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701D7348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2C5880C1" w:rsidR="00FE7FBB" w:rsidRPr="00FE7FBB" w:rsidRDefault="00694B17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CREATEDATE  \@ "dddd d MMMM yyyy"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 w:rsidR="00D14FEB"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mardi 28 fé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vrier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2C5880C1" w:rsidR="00FE7FBB" w:rsidRPr="00FE7FBB" w:rsidRDefault="00694B17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CREATEDATE  \@ "dddd d MMMM yyyy"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 w:rsidR="00D14FEB"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mardi 28 fé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vrier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55A5D060" w:rsidR="00121039" w:rsidRPr="007E6A62" w:rsidRDefault="00EF2A6F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CESI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BRAZZALOTTO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70A45C3F" w:rsidR="00121039" w:rsidRPr="007E6A62" w:rsidRDefault="002A1930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De </w:t>
            </w:r>
            <w:r w:rsidR="00D73047">
              <w:rPr>
                <w:rFonts w:ascii="Nirmala UI" w:hAnsi="Nirmala UI" w:cs="Nirmala UI"/>
                <w:lang w:val="fr-FR"/>
              </w:rPr>
              <w:t>14H</w:t>
            </w:r>
            <w:r>
              <w:rPr>
                <w:rFonts w:ascii="Nirmala UI" w:hAnsi="Nirmala UI" w:cs="Nirmala UI"/>
                <w:lang w:val="fr-FR"/>
              </w:rPr>
              <w:t xml:space="preserve"> A </w:t>
            </w:r>
            <w:r w:rsidR="00D73047">
              <w:rPr>
                <w:rFonts w:ascii="Nirmala UI" w:hAnsi="Nirmala UI" w:cs="Nirmala UI"/>
                <w:lang w:val="fr-FR"/>
              </w:rPr>
              <w:t>16H</w:t>
            </w:r>
          </w:p>
        </w:tc>
      </w:tr>
      <w:tr w:rsidR="00121039" w:rsidRPr="00694B17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694B17" w:rsidRDefault="002A1930" w:rsidP="002F164A">
            <w:pPr>
              <w:rPr>
                <w:rFonts w:ascii="Nirmala UI" w:hAnsi="Nirmala UI" w:cs="Nirmala UI"/>
                <w:lang w:val="fr-FR"/>
              </w:rPr>
            </w:pPr>
            <w:r w:rsidRPr="00694B17">
              <w:rPr>
                <w:rFonts w:ascii="Nirmala UI" w:hAnsi="Nirmala UI" w:cs="Nirmala UI"/>
                <w:lang w:val="fr-FR"/>
              </w:rPr>
              <w:t xml:space="preserve">M.ROUER, M.VILELA-MARTINS, T.BRAZZALOTTO CAZES, </w:t>
            </w:r>
            <w:r w:rsidR="002F164A" w:rsidRPr="00694B17">
              <w:rPr>
                <w:rFonts w:ascii="Nirmala UI" w:hAnsi="Nirmala UI" w:cs="Nirmala UI"/>
                <w:lang w:val="fr-FR"/>
              </w:rPr>
              <w:t>T.CAZALS, E.GRABIE</w:t>
            </w:r>
            <w:r w:rsidR="00F61B4D" w:rsidRPr="00694B17">
              <w:rPr>
                <w:rFonts w:ascii="Nirmala UI" w:hAnsi="Nirmala UI" w:cs="Nirmala UI"/>
                <w:lang w:val="fr-FR"/>
              </w:rPr>
              <w:t xml:space="preserve"> </w:t>
            </w:r>
          </w:p>
        </w:tc>
      </w:tr>
      <w:tr w:rsidR="00121039" w:rsidRPr="00694B17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694B17" w:rsidRDefault="00121039" w:rsidP="00333C98">
            <w:pPr>
              <w:spacing w:line="276" w:lineRule="auto"/>
              <w:rPr>
                <w:lang w:val="fr-FR"/>
              </w:rPr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40DCC2E4" w14:textId="77777777" w:rsidR="00333C98" w:rsidRPr="00333C98" w:rsidRDefault="00333C98" w:rsidP="00333C98"/>
        </w:tc>
      </w:tr>
      <w:tr w:rsidR="00121039" w:rsidRPr="00694B17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77777777" w:rsidR="00F61B4D" w:rsidRPr="00333C98" w:rsidRDefault="00F61B4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Mise en place du TRELLO et lancement des sprints.</w:t>
            </w:r>
          </w:p>
        </w:tc>
      </w:tr>
      <w:tr w:rsidR="00121039" w:rsidRPr="00694B17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50D16E6A" w:rsidR="00121039" w:rsidRPr="00333C98" w:rsidRDefault="00701CB8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Répartition des tâches pour la réunion suivante.</w:t>
            </w:r>
          </w:p>
        </w:tc>
      </w:tr>
      <w:tr w:rsidR="00333C98" w:rsidRPr="00694B17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425EE88D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694B17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571B036A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694B17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694B17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694B17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00102682" w:rsidR="00121039" w:rsidRPr="00333C98" w:rsidRDefault="00D14FEB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Début création du fichier « livrable 1 » à rendre.</w:t>
            </w:r>
          </w:p>
        </w:tc>
      </w:tr>
      <w:tr w:rsidR="00121039" w:rsidRPr="00694B17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1E9E32AE" w:rsidR="00121039" w:rsidRPr="00333C98" w:rsidRDefault="00D14FEB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Organisation du groupe</w:t>
            </w:r>
            <w:r w:rsidR="00A6673F">
              <w:rPr>
                <w:rFonts w:ascii="Nirmala UI" w:hAnsi="Nirmala UI" w:cs="Nirmala UI"/>
                <w:lang w:val="fr-FR"/>
              </w:rPr>
              <w:t xml:space="preserve"> pour le livrable 1</w:t>
            </w:r>
            <w:r>
              <w:rPr>
                <w:rFonts w:ascii="Nirmala UI" w:hAnsi="Nirmala UI" w:cs="Nirmala UI"/>
                <w:lang w:val="fr-FR"/>
              </w:rPr>
              <w:t>.</w:t>
            </w:r>
          </w:p>
        </w:tc>
      </w:tr>
      <w:tr w:rsidR="00333C98" w:rsidRPr="00694B17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A6D484" w:rsidR="00333C98" w:rsidRPr="00333C98" w:rsidRDefault="004F2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Lecture du sujet.</w:t>
            </w:r>
          </w:p>
        </w:tc>
      </w:tr>
      <w:tr w:rsidR="00333C98" w:rsidRPr="00694B17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694B17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5571D550" w:rsidR="00121039" w:rsidRPr="00333C98" w:rsidRDefault="004F2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Rédiger contexte et existant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4B9ACE12" w:rsidR="00121039" w:rsidRPr="00333C98" w:rsidRDefault="00AC4105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0B6D4367" w:rsidR="00121039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à 10 jours</w:t>
            </w:r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4102469D" w:rsidR="00121039" w:rsidRPr="00333C98" w:rsidRDefault="00BA5DE8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Rédiger e</w:t>
            </w:r>
            <w:r w:rsidR="004F2930">
              <w:rPr>
                <w:rFonts w:ascii="Nirmala UI" w:hAnsi="Nirmala UI" w:cs="Nirmala UI"/>
                <w:lang w:val="fr-FR"/>
              </w:rPr>
              <w:t>njeux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73C6DC00" w:rsidR="00121039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Eliott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2D68C292" w:rsidR="00121039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à 10 jours</w:t>
            </w: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42F3B137" w:rsidR="00333C98" w:rsidRPr="00333C98" w:rsidRDefault="00BA5DE8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Rédiger périmètre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53445095" w:rsidR="00333C98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26FD279E" w:rsidR="00333C98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à 10 jours</w:t>
            </w: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2200FB93" w:rsidR="00333C98" w:rsidRPr="00333C98" w:rsidRDefault="00AC4105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Rédiger produits attendu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0CE06288" w:rsidR="00333C98" w:rsidRPr="00333C98" w:rsidRDefault="00AC4105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05DF06BE" w:rsidR="00333C98" w:rsidRPr="00333C98" w:rsidRDefault="007A21DA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à 10 jours</w:t>
            </w:r>
          </w:p>
        </w:tc>
      </w:tr>
      <w:tr w:rsidR="00AC4105" w:rsidRPr="00066362" w14:paraId="7FD00347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743617" w14:textId="564B8D2F" w:rsidR="00AC4105" w:rsidRPr="00333C98" w:rsidRDefault="00AC4105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Rédiger contraintes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4BE3F9" w14:textId="7D9D4705" w:rsidR="00AC4105" w:rsidRPr="00333C98" w:rsidRDefault="00AC4105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Thomas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75BC92" w14:textId="58124F8F" w:rsidR="00AC4105" w:rsidRPr="00333C98" w:rsidRDefault="007A21DA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à 10 jours</w:t>
            </w:r>
            <w:bookmarkStart w:id="8" w:name="_GoBack"/>
            <w:bookmarkEnd w:id="8"/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9" w:name="MinuteAdditional"/>
            <w:bookmarkEnd w:id="3"/>
            <w:bookmarkEnd w:id="9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694B17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25338455" w:rsidR="00121039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Prochaine réunion semaine du 6 mars 2017.</w:t>
            </w:r>
          </w:p>
        </w:tc>
      </w:tr>
      <w:tr w:rsidR="00333C98" w:rsidRPr="00694B17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655AE69F" w:rsidR="00333C98" w:rsidRPr="00333C98" w:rsidRDefault="005373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333C98" w:rsidRPr="00694B17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694B17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583F7" w14:textId="77777777" w:rsidR="007D01D0" w:rsidRDefault="007D01D0" w:rsidP="00975EB3">
      <w:r>
        <w:separator/>
      </w:r>
    </w:p>
  </w:endnote>
  <w:endnote w:type="continuationSeparator" w:id="0">
    <w:p w14:paraId="7BC0D495" w14:textId="77777777" w:rsidR="007D01D0" w:rsidRDefault="007D01D0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E7B22" w14:textId="77777777" w:rsidR="007D01D0" w:rsidRDefault="007D01D0" w:rsidP="00975EB3">
      <w:r>
        <w:separator/>
      </w:r>
    </w:p>
  </w:footnote>
  <w:footnote w:type="continuationSeparator" w:id="0">
    <w:p w14:paraId="64F5FEC4" w14:textId="77777777" w:rsidR="007D01D0" w:rsidRDefault="007D01D0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66362"/>
    <w:rsid w:val="000F3CF9"/>
    <w:rsid w:val="00121039"/>
    <w:rsid w:val="001E23F3"/>
    <w:rsid w:val="002113D2"/>
    <w:rsid w:val="002151A3"/>
    <w:rsid w:val="002A1930"/>
    <w:rsid w:val="002E3BD0"/>
    <w:rsid w:val="002F164A"/>
    <w:rsid w:val="00333C98"/>
    <w:rsid w:val="00345326"/>
    <w:rsid w:val="004F2930"/>
    <w:rsid w:val="004F4F2C"/>
    <w:rsid w:val="0053736C"/>
    <w:rsid w:val="00634986"/>
    <w:rsid w:val="0068783F"/>
    <w:rsid w:val="00694B17"/>
    <w:rsid w:val="00701CB8"/>
    <w:rsid w:val="007A1800"/>
    <w:rsid w:val="007A21DA"/>
    <w:rsid w:val="007D01D0"/>
    <w:rsid w:val="007E6A62"/>
    <w:rsid w:val="00940287"/>
    <w:rsid w:val="00975EB3"/>
    <w:rsid w:val="00A6673F"/>
    <w:rsid w:val="00AC4105"/>
    <w:rsid w:val="00BA5DE8"/>
    <w:rsid w:val="00CC4681"/>
    <w:rsid w:val="00D14FEB"/>
    <w:rsid w:val="00D73047"/>
    <w:rsid w:val="00E8755D"/>
    <w:rsid w:val="00ED6040"/>
    <w:rsid w:val="00EF2A6F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C8BB0-9B3F-4376-B209-EF7A95DA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40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9</cp:revision>
  <cp:lastPrinted>2004-01-21T20:22:00Z</cp:lastPrinted>
  <dcterms:created xsi:type="dcterms:W3CDTF">2017-04-11T19:23:00Z</dcterms:created>
  <dcterms:modified xsi:type="dcterms:W3CDTF">2017-06-01T09:25:00Z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