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52088327"/>
        <w:docPartObj>
          <w:docPartGallery w:val="Cover Pages"/>
          <w:docPartUnique/>
        </w:docPartObj>
      </w:sdtPr>
      <w:sdtEndPr>
        <w:rPr>
          <w:rFonts w:eastAsiaTheme="minorEastAsia"/>
          <w:color w:val="156082" w:themeColor="accent1"/>
          <w:kern w:val="0"/>
          <w:sz w:val="22"/>
          <w:szCs w:val="22"/>
          <w:lang w:val="en-US"/>
          <w14:ligatures w14:val="none"/>
        </w:rPr>
      </w:sdtEndPr>
      <w:sdtContent>
        <w:p w14:paraId="6B44B8F1" w14:textId="0AF2F295" w:rsidR="00BC10D0" w:rsidRDefault="00BC10D0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BC10D0" w14:paraId="7FC04573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677DF59" w14:textId="6A663BA6" w:rsidR="00BC10D0" w:rsidRDefault="00BC10D0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</w:p>
            </w:tc>
          </w:tr>
          <w:tr w:rsidR="00BC10D0" w14:paraId="2E7523E5" w14:textId="77777777">
            <w:tc>
              <w:tcPr>
                <w:tcW w:w="7672" w:type="dxa"/>
              </w:tcPr>
              <w:sdt>
                <w:sdtPr>
                  <w:rPr>
                    <w:b/>
                    <w:bCs/>
                    <w:color w:val="4C94D8" w:themeColor="text2" w:themeTint="80"/>
                    <w:sz w:val="44"/>
                    <w:szCs w:val="44"/>
                  </w:rPr>
                  <w:alias w:val="Title"/>
                  <w:id w:val="13406919"/>
                  <w:placeholder>
                    <w:docPart w:val="5FC8435E924149268E0242CBD74894A4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E35511B" w14:textId="4311EB53" w:rsidR="00BC10D0" w:rsidRPr="00BC10D0" w:rsidRDefault="00BC10D0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156082" w:themeColor="accent1"/>
                        <w:sz w:val="44"/>
                        <w:szCs w:val="44"/>
                      </w:rPr>
                    </w:pPr>
                    <w:r w:rsidRPr="00BC10D0">
                      <w:rPr>
                        <w:b/>
                        <w:bCs/>
                        <w:color w:val="4C94D8" w:themeColor="text2" w:themeTint="80"/>
                        <w:sz w:val="44"/>
                        <w:szCs w:val="44"/>
                      </w:rPr>
                      <w:t xml:space="preserve"> Temperature Monitoring System </w:t>
                    </w:r>
                    <w:r>
                      <w:rPr>
                        <w:b/>
                        <w:bCs/>
                        <w:color w:val="4C94D8" w:themeColor="text2" w:themeTint="80"/>
                        <w:sz w:val="44"/>
                        <w:szCs w:val="44"/>
                      </w:rPr>
                      <w:t xml:space="preserve">  </w:t>
                    </w:r>
                    <w:r w:rsidRPr="00BC10D0">
                      <w:rPr>
                        <w:b/>
                        <w:bCs/>
                        <w:color w:val="4C94D8" w:themeColor="text2" w:themeTint="80"/>
                        <w:sz w:val="44"/>
                        <w:szCs w:val="44"/>
                      </w:rPr>
                      <w:t>Requirement analysis</w:t>
                    </w:r>
                  </w:p>
                </w:sdtContent>
              </w:sdt>
            </w:tc>
          </w:tr>
          <w:tr w:rsidR="00BC10D0" w14:paraId="0A2EE371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EEECCAD" w14:textId="0A77A63E" w:rsidR="00BC10D0" w:rsidRDefault="00BC10D0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BC10D0" w14:paraId="3E189A13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08960252987E4618ACABD0C608BF5C8E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3D80A51" w14:textId="7BAA5E46" w:rsidR="00BC10D0" w:rsidRDefault="00BC10D0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 xml:space="preserve">Mimi </w:t>
                    </w:r>
                    <w:proofErr w:type="gramStart"/>
                    <w:r>
                      <w:rPr>
                        <w:color w:val="156082" w:themeColor="accent1"/>
                        <w:sz w:val="28"/>
                        <w:szCs w:val="28"/>
                      </w:rPr>
                      <w:t>C.S</w:t>
                    </w:r>
                    <w:proofErr w:type="gramEnd"/>
                  </w:p>
                </w:sdtContent>
              </w:sdt>
              <w:p w14:paraId="52109BF8" w14:textId="1F53EDE6" w:rsidR="00BC10D0" w:rsidRDefault="00BC10D0">
                <w:pPr>
                  <w:pStyle w:val="NoSpacing"/>
                  <w:rPr>
                    <w:color w:val="156082" w:themeColor="accent1"/>
                    <w:sz w:val="28"/>
                    <w:szCs w:val="28"/>
                  </w:rPr>
                </w:pPr>
              </w:p>
              <w:p w14:paraId="623C4B10" w14:textId="77777777" w:rsidR="00BC10D0" w:rsidRDefault="00BC10D0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6907FFDE" w14:textId="031D026E" w:rsidR="00BC10D0" w:rsidRDefault="00BC10D0">
          <w:pPr>
            <w:rPr>
              <w:rFonts w:eastAsiaTheme="minorEastAsia"/>
              <w:color w:val="156082" w:themeColor="accent1"/>
              <w:kern w:val="0"/>
              <w:sz w:val="22"/>
              <w:szCs w:val="22"/>
              <w:lang w:val="en-US"/>
              <w14:ligatures w14:val="none"/>
            </w:rPr>
          </w:pPr>
          <w:r>
            <w:rPr>
              <w:rFonts w:eastAsiaTheme="minorEastAsia"/>
              <w:color w:val="156082" w:themeColor="accent1"/>
              <w:kern w:val="0"/>
              <w:sz w:val="22"/>
              <w:szCs w:val="22"/>
              <w:lang w:val="en-US"/>
              <w14:ligatures w14:val="none"/>
            </w:rPr>
            <w:br w:type="page"/>
          </w:r>
        </w:p>
      </w:sdtContent>
    </w:sdt>
    <w:p w14:paraId="3C0547A3" w14:textId="2FBA76F0" w:rsidR="00ED5F47" w:rsidRPr="00ED5F47" w:rsidRDefault="00ED5F47" w:rsidP="00ED5F4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D5F47">
        <w:rPr>
          <w:b/>
          <w:bCs/>
          <w:sz w:val="32"/>
          <w:szCs w:val="32"/>
        </w:rPr>
        <w:lastRenderedPageBreak/>
        <w:t>Project Overview</w:t>
      </w:r>
    </w:p>
    <w:p w14:paraId="5DFB4EBA" w14:textId="4FC6357E" w:rsidR="00ED5F47" w:rsidRDefault="00ED5F47" w:rsidP="00ED5F47">
      <w:pPr>
        <w:ind w:left="360"/>
        <w:jc w:val="both"/>
      </w:pPr>
      <w:r>
        <w:t xml:space="preserve">  </w:t>
      </w:r>
      <w:r w:rsidRPr="00F07073">
        <w:t xml:space="preserve">The objective is to develop </w:t>
      </w:r>
      <w:r w:rsidRPr="00F07073">
        <w:t>a multi</w:t>
      </w:r>
      <w:r w:rsidRPr="00F07073">
        <w:t xml:space="preserve">-threaded embedded application to monitor environmental parameters (Temperature and Pressure) and system metadata (Configuration Version). The system utilizes a polling thread </w:t>
      </w:r>
      <w:r>
        <w:t xml:space="preserve">which </w:t>
      </w:r>
      <w:r w:rsidRPr="00F07073">
        <w:t>updates a shared global data structure, and a processing thread evaluates that data against predefined safety thresholds using a Sampling Time.</w:t>
      </w:r>
    </w:p>
    <w:p w14:paraId="76C95D69" w14:textId="526660DE" w:rsidR="00ED5F47" w:rsidRPr="00F07073" w:rsidRDefault="00ED5F47" w:rsidP="00ED5F47">
      <w:pPr>
        <w:rPr>
          <w:b/>
          <w:bCs/>
          <w:sz w:val="32"/>
          <w:szCs w:val="32"/>
        </w:rPr>
      </w:pPr>
      <w:r w:rsidRPr="00ED5F47">
        <w:rPr>
          <w:b/>
          <w:bCs/>
          <w:sz w:val="32"/>
          <w:szCs w:val="32"/>
        </w:rPr>
        <w:t xml:space="preserve"> </w:t>
      </w:r>
      <w:r w:rsidRPr="00F07073">
        <w:rPr>
          <w:b/>
          <w:bCs/>
          <w:sz w:val="32"/>
          <w:szCs w:val="32"/>
        </w:rPr>
        <w:t>2. Functional Requirements</w:t>
      </w:r>
    </w:p>
    <w:p w14:paraId="26118294" w14:textId="3ABC7060" w:rsidR="00ED5F47" w:rsidRPr="00F07073" w:rsidRDefault="00ED5F47" w:rsidP="00ED5F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F07073">
        <w:rPr>
          <w:b/>
          <w:bCs/>
          <w:sz w:val="28"/>
          <w:szCs w:val="28"/>
        </w:rPr>
        <w:t>2.1 Threading and Concurrency</w:t>
      </w:r>
    </w:p>
    <w:p w14:paraId="08CB1DF1" w14:textId="0785548D" w:rsidR="00ED5F47" w:rsidRPr="00F07073" w:rsidRDefault="00ED5F47" w:rsidP="00ED5F47">
      <w:pPr>
        <w:jc w:val="both"/>
      </w:pPr>
      <w:r w:rsidRPr="00F07073">
        <w:t xml:space="preserve">FR-1: </w:t>
      </w:r>
      <w:r w:rsidRPr="00F07073">
        <w:rPr>
          <w:b/>
          <w:bCs/>
        </w:rPr>
        <w:t>Polling Thread:</w:t>
      </w:r>
      <w:r w:rsidRPr="00F07073">
        <w:t xml:space="preserve"> The system shall maintain a dedicated thread to fetch raw data from sensors at a fixed periodicity</w:t>
      </w:r>
      <w:r>
        <w:t>.</w:t>
      </w:r>
    </w:p>
    <w:p w14:paraId="73486689" w14:textId="7A0D7F37" w:rsidR="00ED5F47" w:rsidRPr="00F07073" w:rsidRDefault="00ED5F47" w:rsidP="00ED5F47">
      <w:pPr>
        <w:jc w:val="both"/>
      </w:pPr>
      <w:r w:rsidRPr="00F07073">
        <w:t xml:space="preserve">FR-2: </w:t>
      </w:r>
      <w:r w:rsidRPr="00F07073">
        <w:rPr>
          <w:b/>
          <w:bCs/>
        </w:rPr>
        <w:t>Processing Thread:</w:t>
      </w:r>
      <w:r w:rsidRPr="00F07073">
        <w:t xml:space="preserve"> The system shall maintain a dedicated thread to evaluate the latest polled data at a fixed periodicity</w:t>
      </w:r>
      <w:r>
        <w:t>.</w:t>
      </w:r>
    </w:p>
    <w:p w14:paraId="3B929A9E" w14:textId="7A211D18" w:rsidR="00ED5F47" w:rsidRDefault="00ED5F47" w:rsidP="00ED5F47">
      <w:pPr>
        <w:jc w:val="both"/>
      </w:pPr>
      <w:r w:rsidRPr="00F07073">
        <w:t xml:space="preserve">FR-3: </w:t>
      </w:r>
      <w:r w:rsidRPr="00F07073">
        <w:rPr>
          <w:b/>
          <w:bCs/>
        </w:rPr>
        <w:t>Thread Safety:</w:t>
      </w:r>
      <w:r w:rsidRPr="00F07073">
        <w:t xml:space="preserve"> Access to the global data structure shared between the Polling and Processing threads must be synchronized using Mutexes to prevent data races</w:t>
      </w:r>
    </w:p>
    <w:p w14:paraId="53252047" w14:textId="77777777" w:rsidR="00ED5F47" w:rsidRPr="00ED5F47" w:rsidRDefault="00ED5F47" w:rsidP="00ED5F47">
      <w:pPr>
        <w:jc w:val="both"/>
        <w:rPr>
          <w:b/>
          <w:bCs/>
          <w:sz w:val="28"/>
          <w:szCs w:val="28"/>
        </w:rPr>
      </w:pPr>
      <w:r w:rsidRPr="00ED5F47">
        <w:rPr>
          <w:b/>
          <w:bCs/>
          <w:sz w:val="28"/>
          <w:szCs w:val="28"/>
        </w:rPr>
        <w:t>2.2 Parameter Specifications</w:t>
      </w:r>
    </w:p>
    <w:p w14:paraId="52543083" w14:textId="77777777" w:rsidR="00ED5F47" w:rsidRDefault="00ED5F47" w:rsidP="00ED5F47">
      <w:pPr>
        <w:jc w:val="both"/>
      </w:pPr>
      <w:r w:rsidRPr="00ED5F47">
        <w:t>The system must handle three distinct parameters with the following constraints: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8"/>
      </w:tblGrid>
      <w:tr w:rsidR="00ED5F47" w14:paraId="5F1BE7A5" w14:textId="77777777" w:rsidTr="00ED5F47">
        <w:trPr>
          <w:trHeight w:val="771"/>
        </w:trPr>
        <w:tc>
          <w:tcPr>
            <w:tcW w:w="2877" w:type="dxa"/>
          </w:tcPr>
          <w:p w14:paraId="34AFD23C" w14:textId="75E44FF5" w:rsidR="00ED5F47" w:rsidRDefault="00ED5F47" w:rsidP="00ED5F47">
            <w:pPr>
              <w:jc w:val="both"/>
            </w:pPr>
            <w:r>
              <w:t>Parameter</w:t>
            </w:r>
          </w:p>
        </w:tc>
        <w:tc>
          <w:tcPr>
            <w:tcW w:w="2877" w:type="dxa"/>
          </w:tcPr>
          <w:p w14:paraId="582118DE" w14:textId="6DA34061" w:rsidR="00ED5F47" w:rsidRDefault="00ED5F47" w:rsidP="00ED5F47">
            <w:pPr>
              <w:jc w:val="both"/>
            </w:pPr>
            <w:r>
              <w:t>Data Type</w:t>
            </w:r>
          </w:p>
        </w:tc>
        <w:tc>
          <w:tcPr>
            <w:tcW w:w="2878" w:type="dxa"/>
          </w:tcPr>
          <w:p w14:paraId="08C3EB06" w14:textId="4C05607A" w:rsidR="00ED5F47" w:rsidRDefault="00ED5F47" w:rsidP="00ED5F47">
            <w:pPr>
              <w:jc w:val="both"/>
            </w:pPr>
            <w:r>
              <w:t>Range</w:t>
            </w:r>
          </w:p>
        </w:tc>
      </w:tr>
      <w:tr w:rsidR="00ED5F47" w14:paraId="4F96EF17" w14:textId="77777777" w:rsidTr="00ED5F47">
        <w:trPr>
          <w:trHeight w:val="798"/>
        </w:trPr>
        <w:tc>
          <w:tcPr>
            <w:tcW w:w="2877" w:type="dxa"/>
          </w:tcPr>
          <w:p w14:paraId="4C92940F" w14:textId="3E33C275" w:rsidR="00ED5F47" w:rsidRDefault="00ED5F47" w:rsidP="00ED5F47">
            <w:pPr>
              <w:jc w:val="both"/>
            </w:pPr>
            <w:r>
              <w:t>Temperature</w:t>
            </w:r>
          </w:p>
        </w:tc>
        <w:tc>
          <w:tcPr>
            <w:tcW w:w="2877" w:type="dxa"/>
          </w:tcPr>
          <w:p w14:paraId="2E46EB9A" w14:textId="5E0F08B0" w:rsidR="00ED5F47" w:rsidRDefault="00283E5C" w:rsidP="00ED5F47">
            <w:pPr>
              <w:jc w:val="both"/>
            </w:pPr>
            <w:r>
              <w:t>Integer (</w:t>
            </w:r>
            <w:r w:rsidR="00ED5F47">
              <w:t>Signed)</w:t>
            </w:r>
          </w:p>
        </w:tc>
        <w:tc>
          <w:tcPr>
            <w:tcW w:w="2878" w:type="dxa"/>
          </w:tcPr>
          <w:p w14:paraId="71C938DA" w14:textId="287D93DF" w:rsidR="00ED5F47" w:rsidRDefault="00ED5F47" w:rsidP="00ED5F47">
            <w:pPr>
              <w:jc w:val="both"/>
            </w:pPr>
            <w:r>
              <w:t xml:space="preserve">-20 to 100 </w:t>
            </w:r>
          </w:p>
        </w:tc>
      </w:tr>
      <w:tr w:rsidR="00ED5F47" w14:paraId="087DE1B8" w14:textId="77777777" w:rsidTr="00ED5F47">
        <w:trPr>
          <w:trHeight w:val="771"/>
        </w:trPr>
        <w:tc>
          <w:tcPr>
            <w:tcW w:w="2877" w:type="dxa"/>
          </w:tcPr>
          <w:p w14:paraId="6C5F34C5" w14:textId="185813B5" w:rsidR="00ED5F47" w:rsidRDefault="00ED5F47" w:rsidP="00ED5F47">
            <w:pPr>
              <w:jc w:val="both"/>
            </w:pPr>
            <w:r>
              <w:t>Pressure</w:t>
            </w:r>
          </w:p>
        </w:tc>
        <w:tc>
          <w:tcPr>
            <w:tcW w:w="2877" w:type="dxa"/>
          </w:tcPr>
          <w:p w14:paraId="1B786D98" w14:textId="4D3796C0" w:rsidR="00ED5F47" w:rsidRDefault="00ED5F47" w:rsidP="00ED5F47">
            <w:pPr>
              <w:jc w:val="both"/>
            </w:pPr>
            <w:r>
              <w:t>Integer(unsigned)</w:t>
            </w:r>
          </w:p>
        </w:tc>
        <w:tc>
          <w:tcPr>
            <w:tcW w:w="2878" w:type="dxa"/>
          </w:tcPr>
          <w:p w14:paraId="761115CA" w14:textId="1EB2188C" w:rsidR="00ED5F47" w:rsidRDefault="00ED5F47" w:rsidP="00ED5F47">
            <w:pPr>
              <w:jc w:val="both"/>
            </w:pPr>
            <w:r>
              <w:t>0 to 10000</w:t>
            </w:r>
          </w:p>
        </w:tc>
      </w:tr>
      <w:tr w:rsidR="00ED5F47" w14:paraId="692204A8" w14:textId="77777777" w:rsidTr="00ED5F47">
        <w:trPr>
          <w:trHeight w:val="771"/>
        </w:trPr>
        <w:tc>
          <w:tcPr>
            <w:tcW w:w="2877" w:type="dxa"/>
          </w:tcPr>
          <w:p w14:paraId="2AF73279" w14:textId="01654FD0" w:rsidR="00ED5F47" w:rsidRDefault="00ED5F47" w:rsidP="00ED5F47">
            <w:pPr>
              <w:jc w:val="both"/>
            </w:pPr>
            <w:r>
              <w:t>Configuration Version</w:t>
            </w:r>
          </w:p>
        </w:tc>
        <w:tc>
          <w:tcPr>
            <w:tcW w:w="2877" w:type="dxa"/>
          </w:tcPr>
          <w:p w14:paraId="685810D0" w14:textId="78AC2992" w:rsidR="00ED5F47" w:rsidRDefault="00ED5F47" w:rsidP="00ED5F47">
            <w:pPr>
              <w:jc w:val="both"/>
            </w:pPr>
            <w:r>
              <w:t>String</w:t>
            </w:r>
          </w:p>
        </w:tc>
        <w:tc>
          <w:tcPr>
            <w:tcW w:w="2878" w:type="dxa"/>
          </w:tcPr>
          <w:p w14:paraId="1589F8FF" w14:textId="024DCCF5" w:rsidR="00ED5F47" w:rsidRDefault="00ED5F47" w:rsidP="00ED5F47">
            <w:pPr>
              <w:jc w:val="both"/>
            </w:pPr>
            <w:r>
              <w:t xml:space="preserve">5 </w:t>
            </w:r>
            <w:proofErr w:type="gramStart"/>
            <w:r>
              <w:t>character</w:t>
            </w:r>
            <w:proofErr w:type="gramEnd"/>
          </w:p>
        </w:tc>
      </w:tr>
    </w:tbl>
    <w:p w14:paraId="3E55E7E3" w14:textId="77777777" w:rsidR="00ED5F47" w:rsidRPr="00ED5F47" w:rsidRDefault="00ED5F47" w:rsidP="00ED5F47">
      <w:pPr>
        <w:jc w:val="both"/>
      </w:pPr>
    </w:p>
    <w:p w14:paraId="21D4826E" w14:textId="66DC2694" w:rsidR="00ED5F47" w:rsidRDefault="00283E5C" w:rsidP="00ED5F47">
      <w:pPr>
        <w:jc w:val="both"/>
        <w:rPr>
          <w:b/>
          <w:bCs/>
          <w:sz w:val="28"/>
          <w:szCs w:val="28"/>
        </w:rPr>
      </w:pPr>
      <w:r w:rsidRPr="006E67FD">
        <w:rPr>
          <w:b/>
          <w:bCs/>
          <w:sz w:val="28"/>
          <w:szCs w:val="28"/>
        </w:rPr>
        <w:t>2.3 Violation and Notification Logic</w:t>
      </w:r>
    </w:p>
    <w:p w14:paraId="63286159" w14:textId="77777777" w:rsidR="00283E5C" w:rsidRDefault="00283E5C" w:rsidP="00ED5F47">
      <w:pPr>
        <w:jc w:val="both"/>
      </w:pPr>
      <w:r w:rsidRPr="006E67FD">
        <w:t xml:space="preserve">FR-4: </w:t>
      </w:r>
      <w:r w:rsidRPr="006E67FD">
        <w:rPr>
          <w:b/>
          <w:bCs/>
        </w:rPr>
        <w:t>Threshold Validation:</w:t>
      </w:r>
      <w:r w:rsidRPr="006E67FD">
        <w:t xml:space="preserve"> A violation occurs if the current value is less than </w:t>
      </w:r>
      <w:proofErr w:type="spellStart"/>
      <w:r w:rsidRPr="006E67FD">
        <w:t>LowerThresho</w:t>
      </w:r>
      <w:r>
        <w:t>ld</w:t>
      </w:r>
      <w:proofErr w:type="spellEnd"/>
      <w:r>
        <w:t xml:space="preserve"> value or greater than upper threshold value there will be error log</w:t>
      </w:r>
    </w:p>
    <w:p w14:paraId="63329E2F" w14:textId="77777777" w:rsidR="00283E5C" w:rsidRDefault="00283E5C" w:rsidP="00ED5F47">
      <w:pPr>
        <w:jc w:val="both"/>
      </w:pPr>
      <w:r w:rsidRPr="006E67FD">
        <w:br/>
        <w:t xml:space="preserve">FR-5: </w:t>
      </w:r>
      <w:r w:rsidRPr="006E67FD">
        <w:rPr>
          <w:b/>
          <w:bCs/>
        </w:rPr>
        <w:t>Violation Tracking:</w:t>
      </w:r>
      <w:r w:rsidRPr="006E67FD">
        <w:t xml:space="preserve"> The system shall maintain a </w:t>
      </w:r>
      <w:proofErr w:type="spellStart"/>
      <w:r w:rsidRPr="006E67FD">
        <w:t>ViolationCount</w:t>
      </w:r>
      <w:proofErr w:type="spellEnd"/>
      <w:r w:rsidRPr="006E67FD">
        <w:t>. This count must increment only if the violation is detected processing cycles</w:t>
      </w:r>
      <w:r>
        <w:t>.</w:t>
      </w:r>
    </w:p>
    <w:p w14:paraId="0CA516A5" w14:textId="77777777" w:rsidR="00283E5C" w:rsidRDefault="00283E5C" w:rsidP="00ED5F47">
      <w:pPr>
        <w:jc w:val="both"/>
      </w:pPr>
      <w:r w:rsidRPr="006E67FD">
        <w:lastRenderedPageBreak/>
        <w:br/>
        <w:t xml:space="preserve">FR-6: </w:t>
      </w:r>
      <w:r w:rsidRPr="006E67FD">
        <w:rPr>
          <w:b/>
          <w:bCs/>
        </w:rPr>
        <w:t>Reset Logic:</w:t>
      </w:r>
      <w:r w:rsidRPr="006E67FD">
        <w:t xml:space="preserve"> If a parameter returns to a "Normal" state (within thresholds), the </w:t>
      </w:r>
      <w:proofErr w:type="spellStart"/>
      <w:r w:rsidRPr="006E67FD">
        <w:t>ViolationCount</w:t>
      </w:r>
      <w:proofErr w:type="spellEnd"/>
      <w:r w:rsidRPr="006E67FD">
        <w:t xml:space="preserve"> for that parameter must be immediately reset to 0.</w:t>
      </w:r>
    </w:p>
    <w:p w14:paraId="0DCB5298" w14:textId="27EB6597" w:rsidR="00283E5C" w:rsidRDefault="00283E5C" w:rsidP="00ED5F47">
      <w:pPr>
        <w:jc w:val="both"/>
      </w:pPr>
      <w:r w:rsidRPr="006E67FD">
        <w:br/>
        <w:t xml:space="preserve">FR-7: </w:t>
      </w:r>
      <w:r w:rsidRPr="006E67FD">
        <w:rPr>
          <w:b/>
          <w:bCs/>
        </w:rPr>
        <w:t>Notification Trigger:</w:t>
      </w:r>
      <w:r w:rsidRPr="006E67FD">
        <w:t xml:space="preserve"> A notification (</w:t>
      </w:r>
      <w:proofErr w:type="spellStart"/>
      <w:r w:rsidRPr="006E67FD">
        <w:t>notifyTemperatureViolation</w:t>
      </w:r>
      <w:proofErr w:type="spellEnd"/>
      <w:r w:rsidRPr="006E67FD">
        <w:t xml:space="preserve">) shall be dispatched only when </w:t>
      </w:r>
      <w:proofErr w:type="spellStart"/>
      <w:r w:rsidRPr="006E67FD">
        <w:t>ViolationCount</w:t>
      </w:r>
      <w:proofErr w:type="spellEnd"/>
      <w:r w:rsidRPr="006E67FD">
        <w:t xml:space="preserve"> &gt;= Required</w:t>
      </w:r>
      <w:r>
        <w:t xml:space="preserve"> </w:t>
      </w:r>
      <w:r w:rsidRPr="006E67FD">
        <w:t>Sampl</w:t>
      </w:r>
      <w:r>
        <w:t xml:space="preserve">ing </w:t>
      </w:r>
      <w:proofErr w:type="spellStart"/>
      <w:r>
        <w:t>Time.And</w:t>
      </w:r>
      <w:proofErr w:type="spellEnd"/>
      <w:r>
        <w:t xml:space="preserve"> it should be notified by log.</w:t>
      </w:r>
    </w:p>
    <w:p w14:paraId="0F71F555" w14:textId="72ED87BC" w:rsidR="003422BD" w:rsidRDefault="003422BD" w:rsidP="00ED5F47">
      <w:pPr>
        <w:jc w:val="both"/>
        <w:rPr>
          <w:b/>
          <w:bCs/>
          <w:sz w:val="28"/>
          <w:szCs w:val="28"/>
        </w:rPr>
      </w:pPr>
      <w:r w:rsidRPr="003422BD">
        <w:rPr>
          <w:b/>
          <w:bCs/>
          <w:sz w:val="28"/>
          <w:szCs w:val="28"/>
        </w:rPr>
        <w:t xml:space="preserve">2.4 </w:t>
      </w:r>
      <w:r w:rsidRPr="003422BD">
        <w:rPr>
          <w:b/>
          <w:bCs/>
          <w:sz w:val="28"/>
          <w:szCs w:val="28"/>
        </w:rPr>
        <w:t>State Transition Logic</w:t>
      </w:r>
    </w:p>
    <w:p w14:paraId="670C23BA" w14:textId="15F5C043" w:rsidR="003422BD" w:rsidRDefault="003A1AB5" w:rsidP="00ED5F47">
      <w:pPr>
        <w:jc w:val="both"/>
      </w:pPr>
      <w:r w:rsidRPr="006E67FD">
        <w:t>The processing logic follows a specific state flow to ensure</w:t>
      </w:r>
      <w:r>
        <w:t xml:space="preserve"> </w:t>
      </w:r>
      <w:r w:rsidRPr="006E67FD">
        <w:t>"Sampling Time" is respected:</w:t>
      </w:r>
    </w:p>
    <w:p w14:paraId="42A8C4A3" w14:textId="62B19C4A" w:rsidR="003A1AB5" w:rsidRDefault="003A1AB5" w:rsidP="00ED5F47">
      <w:pPr>
        <w:jc w:val="both"/>
      </w:pPr>
      <w:r w:rsidRPr="003A1AB5">
        <w:rPr>
          <w:b/>
          <w:bCs/>
        </w:rPr>
        <w:t>Idle/Normal:</w:t>
      </w:r>
      <w:r w:rsidRPr="006E67FD">
        <w:t xml:space="preserve"> Value is within range; </w:t>
      </w:r>
      <w:proofErr w:type="spellStart"/>
      <w:r w:rsidRPr="006E67FD">
        <w:t>ViolationCount</w:t>
      </w:r>
      <w:proofErr w:type="spellEnd"/>
      <w:r w:rsidRPr="006E67FD">
        <w:t xml:space="preserve"> = 0.</w:t>
      </w:r>
    </w:p>
    <w:p w14:paraId="7932DFA3" w14:textId="595E8850" w:rsidR="00ED5F47" w:rsidRDefault="00ED5F47" w:rsidP="003A1AB5">
      <w:pPr>
        <w:jc w:val="both"/>
      </w:pPr>
      <w:r>
        <w:t xml:space="preserve"> </w:t>
      </w:r>
      <w:r w:rsidR="003A1AB5" w:rsidRPr="003A1AB5">
        <w:rPr>
          <w:b/>
          <w:bCs/>
        </w:rPr>
        <w:t>Potential Violation:</w:t>
      </w:r>
      <w:r w:rsidR="003A1AB5" w:rsidRPr="006E67FD">
        <w:t xml:space="preserve"> Value is out of range; </w:t>
      </w:r>
      <w:proofErr w:type="spellStart"/>
      <w:r w:rsidR="003A1AB5" w:rsidRPr="006E67FD">
        <w:t>ViolationCount</w:t>
      </w:r>
      <w:proofErr w:type="spellEnd"/>
      <w:r w:rsidR="003A1AB5" w:rsidRPr="006E67FD">
        <w:t xml:space="preserve"> increments. No notification sent.</w:t>
      </w:r>
    </w:p>
    <w:p w14:paraId="77B66816" w14:textId="1BF437BD" w:rsidR="003A1AB5" w:rsidRDefault="003A1AB5" w:rsidP="003A1AB5">
      <w:pPr>
        <w:jc w:val="both"/>
      </w:pPr>
      <w:r w:rsidRPr="003A1AB5">
        <w:rPr>
          <w:b/>
          <w:bCs/>
        </w:rPr>
        <w:t>Confirmed Violation:</w:t>
      </w:r>
      <w:r w:rsidRPr="006E67FD">
        <w:t xml:space="preserve"> </w:t>
      </w:r>
      <w:proofErr w:type="spellStart"/>
      <w:r w:rsidRPr="006E67FD">
        <w:t>ViolationCount</w:t>
      </w:r>
      <w:proofErr w:type="spellEnd"/>
      <w:r w:rsidRPr="006E67FD">
        <w:t xml:space="preserve"> reaches </w:t>
      </w:r>
      <w:r>
        <w:t>sampling time</w:t>
      </w:r>
      <w:r w:rsidRPr="006E67FD">
        <w:t xml:space="preserve"> Notification is triggered.</w:t>
      </w:r>
      <w:r w:rsidRPr="003A1AB5">
        <w:t xml:space="preserve"> </w:t>
      </w:r>
      <w:proofErr w:type="spellStart"/>
      <w:r w:rsidRPr="006E67FD">
        <w:t>ViolationCount</w:t>
      </w:r>
      <w:proofErr w:type="spellEnd"/>
      <w:r w:rsidRPr="006E67FD">
        <w:t xml:space="preserve"> = 0.</w:t>
      </w:r>
    </w:p>
    <w:p w14:paraId="383744C8" w14:textId="14F0B2CE" w:rsidR="003A1AB5" w:rsidRDefault="003A1AB5" w:rsidP="003A1AB5">
      <w:pPr>
        <w:jc w:val="both"/>
        <w:rPr>
          <w:b/>
          <w:bCs/>
          <w:sz w:val="32"/>
          <w:szCs w:val="32"/>
        </w:rPr>
      </w:pPr>
      <w:r w:rsidRPr="003A1AB5">
        <w:rPr>
          <w:b/>
          <w:bCs/>
          <w:sz w:val="32"/>
          <w:szCs w:val="32"/>
        </w:rPr>
        <w:t>3.</w:t>
      </w:r>
      <w:r w:rsidRPr="003A1AB5">
        <w:rPr>
          <w:rFonts w:ascii="Arial" w:hAnsi="Arial" w:cs="Arial"/>
          <w:b/>
          <w:bCs/>
          <w:color w:val="222222"/>
          <w:sz w:val="32"/>
          <w:szCs w:val="32"/>
          <w:shd w:val="clear" w:color="auto" w:fill="FFFFFF"/>
        </w:rPr>
        <w:t xml:space="preserve"> </w:t>
      </w:r>
      <w:r w:rsidRPr="003A1AB5">
        <w:rPr>
          <w:b/>
          <w:bCs/>
          <w:sz w:val="32"/>
          <w:szCs w:val="32"/>
        </w:rPr>
        <w:t>Non-Functional Requirements</w:t>
      </w:r>
    </w:p>
    <w:p w14:paraId="073FA7AD" w14:textId="02CBA153" w:rsidR="003A1AB5" w:rsidRDefault="003A1AB5" w:rsidP="003A1AB5">
      <w:pPr>
        <w:jc w:val="both"/>
      </w:pPr>
      <w:r w:rsidRPr="003A1AB5">
        <w:t>Determinism: The polling thread</w:t>
      </w:r>
      <w:r>
        <w:t xml:space="preserve"> &amp; process thread</w:t>
      </w:r>
      <w:r w:rsidRPr="003A1AB5">
        <w:t xml:space="preserve"> must execute within a </w:t>
      </w:r>
      <w:r>
        <w:t xml:space="preserve">required interval </w:t>
      </w:r>
      <w:r w:rsidRPr="003A1AB5">
        <w:t>to</w:t>
      </w:r>
      <w:r w:rsidRPr="003A1AB5">
        <w:t xml:space="preserve"> ensure data freshness.</w:t>
      </w:r>
    </w:p>
    <w:p w14:paraId="7BB757A8" w14:textId="60457C06" w:rsidR="00BC10D0" w:rsidRPr="00BC10D0" w:rsidRDefault="003A1AB5" w:rsidP="00BC10D0">
      <w:pPr>
        <w:pStyle w:val="Heading1"/>
        <w:rPr>
          <w:b/>
          <w:bCs/>
          <w:color w:val="4C94D8" w:themeColor="text2" w:themeTint="80"/>
          <w:sz w:val="44"/>
          <w:szCs w:val="44"/>
          <w:lang w:val="en-US"/>
        </w:rPr>
      </w:pPr>
      <w:r w:rsidRPr="003A1AB5">
        <w:rPr>
          <w:rFonts w:asciiTheme="minorHAnsi" w:eastAsiaTheme="minorHAnsi" w:hAnsiTheme="minorHAnsi" w:cstheme="minorBidi"/>
          <w:color w:val="auto"/>
          <w:sz w:val="24"/>
          <w:szCs w:val="24"/>
        </w:rPr>
        <w:t>Resource Efficiency: Use of uint8_</w:t>
      </w:r>
      <w:proofErr w:type="gramStart"/>
      <w:r w:rsidRPr="003A1AB5">
        <w:rPr>
          <w:rFonts w:asciiTheme="minorHAnsi" w:eastAsiaTheme="minorHAnsi" w:hAnsiTheme="minorHAnsi" w:cstheme="minorBidi"/>
          <w:color w:val="auto"/>
          <w:sz w:val="24"/>
          <w:szCs w:val="24"/>
        </w:rPr>
        <w:t>t  and</w:t>
      </w:r>
      <w:proofErr w:type="gramEnd"/>
      <w:r w:rsidRPr="003A1AB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unions for values to minimize the RAM 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usage.</w:t>
      </w:r>
    </w:p>
    <w:sectPr w:rsidR="00BC10D0" w:rsidRPr="00BC10D0" w:rsidSect="00BC10D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164FD"/>
    <w:multiLevelType w:val="hybridMultilevel"/>
    <w:tmpl w:val="3BD252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857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D0"/>
    <w:rsid w:val="001637D0"/>
    <w:rsid w:val="00283E5C"/>
    <w:rsid w:val="003422BD"/>
    <w:rsid w:val="003A1AB5"/>
    <w:rsid w:val="00BC10D0"/>
    <w:rsid w:val="00ED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371A4"/>
  <w15:chartTrackingRefBased/>
  <w15:docId w15:val="{DCB83F9D-AECE-4C6D-AF88-EC005C8D7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AB5"/>
  </w:style>
  <w:style w:type="paragraph" w:styleId="Heading1">
    <w:name w:val="heading 1"/>
    <w:basedOn w:val="Normal"/>
    <w:next w:val="Normal"/>
    <w:link w:val="Heading1Char"/>
    <w:uiPriority w:val="9"/>
    <w:qFormat/>
    <w:rsid w:val="00BC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0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C10D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C10D0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ED5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C8435E924149268E0242CBD7489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95CD2-677E-44E2-9DC3-0CD621445CEF}"/>
      </w:docPartPr>
      <w:docPartBody>
        <w:p w:rsidR="00000000" w:rsidRDefault="00701E37" w:rsidP="00701E37">
          <w:pPr>
            <w:pStyle w:val="5FC8435E924149268E0242CBD74894A4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08960252987E4618ACABD0C608BF5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C64BC-5402-47AB-BA2F-8121BAA51F68}"/>
      </w:docPartPr>
      <w:docPartBody>
        <w:p w:rsidR="00000000" w:rsidRDefault="00701E37" w:rsidP="00701E37">
          <w:pPr>
            <w:pStyle w:val="08960252987E4618ACABD0C608BF5C8E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37"/>
    <w:rsid w:val="001637D0"/>
    <w:rsid w:val="00701E37"/>
    <w:rsid w:val="00E5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FFF0519B8334CFBADDDFABB5898CDEB">
    <w:name w:val="1FFF0519B8334CFBADDDFABB5898CDEB"/>
    <w:rsid w:val="00701E37"/>
  </w:style>
  <w:style w:type="paragraph" w:customStyle="1" w:styleId="2A2790C99A514112B02E73581410CC35">
    <w:name w:val="2A2790C99A514112B02E73581410CC35"/>
    <w:rsid w:val="00701E37"/>
  </w:style>
  <w:style w:type="paragraph" w:customStyle="1" w:styleId="DEA4E8921B054B7A9960525AF0DD25F8">
    <w:name w:val="DEA4E8921B054B7A9960525AF0DD25F8"/>
    <w:rsid w:val="00701E37"/>
  </w:style>
  <w:style w:type="paragraph" w:customStyle="1" w:styleId="5FC8435E924149268E0242CBD74894A4">
    <w:name w:val="5FC8435E924149268E0242CBD74894A4"/>
    <w:rsid w:val="00701E37"/>
  </w:style>
  <w:style w:type="paragraph" w:customStyle="1" w:styleId="E5AA17F9B4DD4868B8732B8F6E61D5C1">
    <w:name w:val="E5AA17F9B4DD4868B8732B8F6E61D5C1"/>
    <w:rsid w:val="00701E37"/>
  </w:style>
  <w:style w:type="paragraph" w:customStyle="1" w:styleId="08960252987E4618ACABD0C608BF5C8E">
    <w:name w:val="08960252987E4618ACABD0C608BF5C8E"/>
    <w:rsid w:val="00701E37"/>
  </w:style>
  <w:style w:type="paragraph" w:customStyle="1" w:styleId="C07DD24716324E96B74C125E7763A916">
    <w:name w:val="C07DD24716324E96B74C125E7763A916"/>
    <w:rsid w:val="00701E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BC273-CC1E-4AD8-8476-06E7C5AFF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Temperature Monitoring System   Requirement analysis</vt:lpstr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Temperature Monitoring System   Requirement analysis</dc:title>
  <dc:subject/>
  <dc:creator>Mimi C.S</dc:creator>
  <cp:keywords/>
  <dc:description/>
  <cp:lastModifiedBy>trenser 118</cp:lastModifiedBy>
  <cp:revision>2</cp:revision>
  <dcterms:created xsi:type="dcterms:W3CDTF">2025-12-18T01:52:00Z</dcterms:created>
  <dcterms:modified xsi:type="dcterms:W3CDTF">2025-12-18T02:38:00Z</dcterms:modified>
</cp:coreProperties>
</file>