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48067474365" w:lineRule="auto"/>
        <w:ind w:left="0" w:right="0.1885986328125" w:firstLine="302.2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Tasas de crecimiento trimestral (o mensual dependiendo de los datos) alrede dor de cero, unas positivas, otras de cero y otras negativas. La mayorÌa de las tasas entre 3% y -3%.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48974609375" w:line="240" w:lineRule="auto"/>
        <w:ind w:left="302.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Media de crecimiento postiva o mayor que cero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035888671875" w:line="239.8913812637329" w:lineRule="auto"/>
        <w:ind w:left="500.9295654296875" w:right="0.1055908203125" w:hanging="243.401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1. Media de crecimiento positiva o mayor que cero (crece m·s de lo que decrece es decir va hacia arrriba el PIB)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5361328125" w:line="239.8913812637329" w:lineRule="auto"/>
        <w:ind w:left="249.757080078125" w:right="0.1062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2. Larga cola a la izquierda (decrecimientos negativos altos) crecimientos positivos bajos (las caÌdas son profundas y las subidas son pequeÒas)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5361328125" w:line="239.91159439086914" w:lineRule="auto"/>
        <w:ind w:left="500.9295654296875" w:right="0.1055908203125" w:hanging="252.76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3. No tiene una distribuciÛn de probabilidad normal (es asÌmÈtrica, largas colas y no tiene forma de campana)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76831054687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Supongamos que: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12.8280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La media muestral es de 0.3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39.89205360412598" w:lineRule="auto"/>
        <w:ind w:left="3.9849853515625" w:right="0.0018310546875" w:firstLine="297.68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tasa de crecimiento porcentual del PIB cada trimestre en promedio es de 0.3%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305.057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2) La desviaciÛn est·ndar muestral es de 1.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55712890625" w:line="239.89205360412598" w:lineRule="auto"/>
        <w:ind w:left="1.793212890625" w:right="6.103515625E-4" w:firstLine="299.876403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Las tasas de crecmiento se ir·n 3% hacia arriba o 3% hacia abajo con una probabilidad del 98%. El 98% de los datos est·n entre -3% y 3%. El 68% de los datos estar·n entre -1% y 1%. (si la funciÛn de distribuciÛn de probabilidad es normal).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Que pasa en la pr·ctica o la evidencia empÌrica?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236938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996383667" w:lineRule="auto"/>
        <w:ind w:left="2.59033203125" w:right="11.3592529296875" w:firstLine="299.07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Las caÌdas o recesiones de la producciÛn son profundas y por tanto segura mente no estar·n en el -3% hacia abajo de la media.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83203125" w:line="239.891996383667" w:lineRule="auto"/>
        <w:ind w:left="2.59033203125" w:right="0.0030517578125" w:firstLine="299.07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Los periodos de expansiÛn son m·s que los periodos de recesiÛn, es decir, hay m·s crecimiento que decrecmiento.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83203125" w:line="239.91159439086914" w:lineRule="auto"/>
        <w:ind w:left="7.3724365234375" w:right="6.103515625E-4" w:firstLine="294.2971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expansiÛn tiene una media positiva y la recesiÛn una media negativa. Cada etapa de crecimiento tiene su propia probabilidad.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6962890625" w:line="239.891996383667" w:lineRule="auto"/>
        <w:ind w:left="2.78961181640625" w:right="0" w:firstLine="298.880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desviaciÛn est·ndar de decrecimiento es mayor que la desviaciÛn est·ndar que de crecimiento. En otras palabras las recesiones sun fuertes y las expansiones son dÈbiles. La. recesiÛn es m·s volatil que la expansiÛn.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83203125" w:line="240" w:lineRule="auto"/>
        <w:ind w:left="302.8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Pr·ctica 2: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39.91159439086914" w:lineRule="auto"/>
        <w:ind w:left="312.82806396484375" w:right="849.8468017578125" w:hanging="11.357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Aplicar lo anterior a la base de datos del PIB de mÈxico y de US. 1) TeorÌa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6962890625" w:line="240" w:lineRule="auto"/>
        <w:ind w:left="305.057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2) Revisa la evidencia empÌrica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3.462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3) ComparaciÛn de US con MÈxico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6.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/>
      <w:pgMar w:bottom="1787.298583984375" w:top="2496.038818359375" w:left="2679.1458129882812" w:right="2690.376586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