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C854" w14:textId="77777777" w:rsidR="008E0A8E" w:rsidRPr="00312EA8" w:rsidRDefault="008E0A8E" w:rsidP="34788C60">
      <w:pPr>
        <w:spacing w:after="0" w:line="240" w:lineRule="auto"/>
        <w:jc w:val="center"/>
        <w:rPr>
          <w:rFonts w:ascii="Arial" w:hAnsi="Arial" w:cs="Arial"/>
          <w:b/>
          <w:bCs/>
          <w:color w:val="000000"/>
          <w:sz w:val="36"/>
          <w:szCs w:val="36"/>
        </w:rPr>
      </w:pPr>
      <w:r w:rsidRPr="34788C60">
        <w:rPr>
          <w:rFonts w:ascii="Arial" w:hAnsi="Arial" w:cs="Arial"/>
          <w:b/>
          <w:bCs/>
          <w:color w:val="000000" w:themeColor="text1"/>
          <w:sz w:val="36"/>
          <w:szCs w:val="36"/>
        </w:rPr>
        <w:t>RESEARCH PROPOSAL FORM</w:t>
      </w:r>
    </w:p>
    <w:p w14:paraId="0CAC5649" w14:textId="77777777" w:rsidR="008E0A8E" w:rsidRPr="006C63CE" w:rsidRDefault="008E0A8E" w:rsidP="34788C60">
      <w:pPr>
        <w:spacing w:after="0" w:line="240" w:lineRule="auto"/>
        <w:jc w:val="center"/>
        <w:rPr>
          <w:rFonts w:ascii="Arial" w:hAnsi="Arial" w:cs="Arial"/>
          <w:i/>
          <w:iCs/>
          <w:color w:val="000000"/>
          <w:sz w:val="28"/>
          <w:szCs w:val="28"/>
        </w:rPr>
      </w:pPr>
      <w:r w:rsidRPr="34788C60">
        <w:rPr>
          <w:rFonts w:ascii="Arial" w:hAnsi="Arial" w:cs="Arial"/>
          <w:i/>
          <w:iCs/>
          <w:color w:val="000000" w:themeColor="text1"/>
          <w:sz w:val="28"/>
          <w:szCs w:val="28"/>
        </w:rPr>
        <w:t>(</w:t>
      </w:r>
      <w:r w:rsidR="00313E1C" w:rsidRPr="34788C60">
        <w:rPr>
          <w:rFonts w:ascii="Arial" w:hAnsi="Arial" w:cs="Arial"/>
          <w:i/>
          <w:iCs/>
          <w:color w:val="000000" w:themeColor="text1"/>
          <w:sz w:val="28"/>
          <w:szCs w:val="28"/>
        </w:rPr>
        <w:t>also referred to as</w:t>
      </w:r>
      <w:r w:rsidR="004902CF" w:rsidRPr="34788C60">
        <w:rPr>
          <w:rFonts w:ascii="Arial" w:hAnsi="Arial" w:cs="Arial"/>
          <w:i/>
          <w:iCs/>
          <w:color w:val="000000" w:themeColor="text1"/>
          <w:sz w:val="28"/>
          <w:szCs w:val="28"/>
        </w:rPr>
        <w:t xml:space="preserve"> the</w:t>
      </w:r>
      <w:r w:rsidR="00313E1C" w:rsidRPr="34788C60">
        <w:rPr>
          <w:rFonts w:ascii="Arial" w:hAnsi="Arial" w:cs="Arial"/>
          <w:i/>
          <w:iCs/>
          <w:color w:val="000000" w:themeColor="text1"/>
          <w:sz w:val="28"/>
          <w:szCs w:val="28"/>
        </w:rPr>
        <w:t xml:space="preserve"> </w:t>
      </w:r>
      <w:r w:rsidR="00175C39" w:rsidRPr="34788C60">
        <w:rPr>
          <w:rFonts w:ascii="Arial" w:hAnsi="Arial" w:cs="Arial"/>
          <w:i/>
          <w:iCs/>
          <w:color w:val="000000" w:themeColor="text1"/>
          <w:sz w:val="28"/>
          <w:szCs w:val="28"/>
        </w:rPr>
        <w:t>‘</w:t>
      </w:r>
      <w:r w:rsidRPr="34788C60">
        <w:rPr>
          <w:rFonts w:ascii="Arial" w:hAnsi="Arial" w:cs="Arial"/>
          <w:i/>
          <w:iCs/>
          <w:color w:val="000000" w:themeColor="text1"/>
          <w:sz w:val="28"/>
          <w:szCs w:val="28"/>
        </w:rPr>
        <w:t>Statement of Intent</w:t>
      </w:r>
      <w:r w:rsidR="00313E1C" w:rsidRPr="34788C60">
        <w:rPr>
          <w:rFonts w:ascii="Arial" w:hAnsi="Arial" w:cs="Arial"/>
          <w:i/>
          <w:iCs/>
          <w:color w:val="000000" w:themeColor="text1"/>
          <w:sz w:val="28"/>
          <w:szCs w:val="28"/>
        </w:rPr>
        <w:t xml:space="preserve"> </w:t>
      </w:r>
      <w:r w:rsidRPr="34788C60">
        <w:rPr>
          <w:rFonts w:ascii="Arial" w:hAnsi="Arial" w:cs="Arial"/>
          <w:i/>
          <w:iCs/>
          <w:color w:val="000000" w:themeColor="text1"/>
          <w:sz w:val="28"/>
          <w:szCs w:val="28"/>
        </w:rPr>
        <w:t>Form</w:t>
      </w:r>
      <w:r w:rsidR="00313E1C" w:rsidRPr="34788C60">
        <w:rPr>
          <w:rFonts w:ascii="Arial" w:hAnsi="Arial" w:cs="Arial"/>
          <w:i/>
          <w:iCs/>
          <w:color w:val="000000" w:themeColor="text1"/>
          <w:sz w:val="28"/>
          <w:szCs w:val="28"/>
        </w:rPr>
        <w:t>’</w:t>
      </w:r>
      <w:r w:rsidR="004902CF" w:rsidRPr="34788C60">
        <w:rPr>
          <w:rFonts w:ascii="Arial" w:hAnsi="Arial" w:cs="Arial"/>
          <w:i/>
          <w:iCs/>
          <w:color w:val="000000" w:themeColor="text1"/>
          <w:sz w:val="28"/>
          <w:szCs w:val="28"/>
        </w:rPr>
        <w:t>, or SOI</w:t>
      </w:r>
      <w:r w:rsidRPr="34788C60">
        <w:rPr>
          <w:rFonts w:ascii="Arial" w:hAnsi="Arial" w:cs="Arial"/>
          <w:i/>
          <w:iCs/>
          <w:color w:val="000000" w:themeColor="text1"/>
          <w:sz w:val="28"/>
          <w:szCs w:val="28"/>
        </w:rPr>
        <w:t>)</w:t>
      </w:r>
    </w:p>
    <w:p w14:paraId="672A6659" w14:textId="77777777" w:rsidR="00046DEA" w:rsidRPr="00312EA8" w:rsidRDefault="00046DEA" w:rsidP="34788C60">
      <w:pPr>
        <w:spacing w:after="0" w:line="240" w:lineRule="auto"/>
        <w:jc w:val="center"/>
        <w:rPr>
          <w:rFonts w:ascii="Arial" w:hAnsi="Arial" w:cs="Arial"/>
          <w:color w:val="000000"/>
          <w:sz w:val="32"/>
          <w:szCs w:val="32"/>
        </w:rPr>
      </w:pPr>
    </w:p>
    <w:p w14:paraId="146559B9" w14:textId="77777777" w:rsidR="00E66472" w:rsidRPr="00312EA8" w:rsidRDefault="00E66472" w:rsidP="34788C60">
      <w:pPr>
        <w:spacing w:after="0" w:line="240" w:lineRule="auto"/>
        <w:jc w:val="center"/>
        <w:rPr>
          <w:rFonts w:ascii="Arial" w:hAnsi="Arial" w:cs="Arial"/>
          <w:b/>
          <w:bCs/>
          <w:i/>
          <w:iCs/>
          <w:color w:val="000000"/>
          <w:sz w:val="20"/>
          <w:szCs w:val="20"/>
        </w:rPr>
      </w:pPr>
      <w:r w:rsidRPr="34788C60">
        <w:rPr>
          <w:rFonts w:ascii="Arial" w:hAnsi="Arial" w:cs="Arial"/>
          <w:b/>
          <w:bCs/>
          <w:i/>
          <w:iCs/>
          <w:color w:val="000000" w:themeColor="text1"/>
          <w:sz w:val="20"/>
          <w:szCs w:val="20"/>
        </w:rPr>
        <w:t xml:space="preserve">To be submitted </w:t>
      </w:r>
      <w:r w:rsidR="00313E1C" w:rsidRPr="34788C60">
        <w:rPr>
          <w:rFonts w:ascii="Arial" w:hAnsi="Arial" w:cs="Arial"/>
          <w:b/>
          <w:bCs/>
          <w:i/>
          <w:iCs/>
          <w:color w:val="000000" w:themeColor="text1"/>
          <w:sz w:val="20"/>
          <w:szCs w:val="20"/>
        </w:rPr>
        <w:t xml:space="preserve">by the researcher </w:t>
      </w:r>
      <w:r w:rsidRPr="34788C60">
        <w:rPr>
          <w:rFonts w:ascii="Arial" w:hAnsi="Arial" w:cs="Arial"/>
          <w:b/>
          <w:bCs/>
          <w:i/>
          <w:iCs/>
          <w:color w:val="000000" w:themeColor="text1"/>
          <w:sz w:val="20"/>
          <w:szCs w:val="20"/>
        </w:rPr>
        <w:t xml:space="preserve">to the Institute Research </w:t>
      </w:r>
      <w:r w:rsidR="00046DEA" w:rsidRPr="34788C60">
        <w:rPr>
          <w:rFonts w:ascii="Arial" w:hAnsi="Arial" w:cs="Arial"/>
          <w:b/>
          <w:bCs/>
          <w:i/>
          <w:iCs/>
          <w:color w:val="000000" w:themeColor="text1"/>
          <w:sz w:val="20"/>
          <w:szCs w:val="20"/>
        </w:rPr>
        <w:t>Sub-</w:t>
      </w:r>
      <w:r w:rsidRPr="34788C60">
        <w:rPr>
          <w:rFonts w:ascii="Arial" w:hAnsi="Arial" w:cs="Arial"/>
          <w:b/>
          <w:bCs/>
          <w:i/>
          <w:iCs/>
          <w:color w:val="000000" w:themeColor="text1"/>
          <w:sz w:val="20"/>
          <w:szCs w:val="20"/>
        </w:rPr>
        <w:t>Committee</w:t>
      </w:r>
      <w:r w:rsidR="00046DEA" w:rsidRPr="34788C60">
        <w:rPr>
          <w:rFonts w:ascii="Arial" w:hAnsi="Arial" w:cs="Arial"/>
          <w:b/>
          <w:bCs/>
          <w:i/>
          <w:iCs/>
          <w:color w:val="000000" w:themeColor="text1"/>
          <w:sz w:val="20"/>
          <w:szCs w:val="20"/>
        </w:rPr>
        <w:t xml:space="preserve"> (IRC)</w:t>
      </w:r>
    </w:p>
    <w:p w14:paraId="0A37501D" w14:textId="77777777" w:rsidR="008E0A8E" w:rsidRPr="00312EA8" w:rsidRDefault="008E0A8E" w:rsidP="34788C60">
      <w:pPr>
        <w:spacing w:line="240" w:lineRule="auto"/>
        <w:jc w:val="center"/>
        <w:rPr>
          <w:rFonts w:ascii="Arial" w:hAnsi="Arial" w:cs="Arial"/>
          <w:b/>
          <w:bCs/>
          <w:color w:val="000000"/>
        </w:rPr>
      </w:pPr>
    </w:p>
    <w:tbl>
      <w:tblPr>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2"/>
        <w:gridCol w:w="5810"/>
      </w:tblGrid>
      <w:tr w:rsidR="008E0A8E" w:rsidRPr="00312EA8" w14:paraId="5B08C3BF"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412072F5" w14:textId="77777777" w:rsidR="008E0A8E" w:rsidRPr="00312EA8" w:rsidRDefault="00BD5F87" w:rsidP="34788C60">
            <w:pPr>
              <w:spacing w:line="240" w:lineRule="auto"/>
              <w:jc w:val="both"/>
              <w:rPr>
                <w:rFonts w:ascii="Arial" w:hAnsi="Arial" w:cs="Arial"/>
                <w:b/>
                <w:bCs/>
                <w:color w:val="000000"/>
              </w:rPr>
            </w:pPr>
            <w:r w:rsidRPr="34788C60">
              <w:rPr>
                <w:rFonts w:ascii="Arial" w:hAnsi="Arial" w:cs="Arial"/>
                <w:b/>
                <w:bCs/>
                <w:color w:val="000000" w:themeColor="text1"/>
              </w:rPr>
              <w:t xml:space="preserve">Research </w:t>
            </w:r>
            <w:r w:rsidR="335B075B" w:rsidRPr="34788C60">
              <w:rPr>
                <w:rFonts w:ascii="Arial" w:hAnsi="Arial" w:cs="Arial"/>
                <w:b/>
                <w:bCs/>
                <w:color w:val="000000" w:themeColor="text1"/>
              </w:rPr>
              <w:t>Title:</w:t>
            </w:r>
          </w:p>
          <w:p w14:paraId="49C48DA2" w14:textId="77777777" w:rsidR="008E0A8E" w:rsidRPr="0023550A" w:rsidRDefault="673D15BC" w:rsidP="34788C60">
            <w:pPr>
              <w:spacing w:line="240" w:lineRule="auto"/>
              <w:jc w:val="both"/>
              <w:rPr>
                <w:rFonts w:ascii="Arial" w:hAnsi="Arial" w:cs="Arial"/>
                <w:color w:val="000000"/>
              </w:rPr>
            </w:pPr>
            <w:r w:rsidRPr="34788C60">
              <w:rPr>
                <w:rFonts w:cs="Calibri"/>
                <w:sz w:val="28"/>
                <w:szCs w:val="28"/>
              </w:rPr>
              <w:t>Evaluating Multimodal Accessibility and Cognitive Load using AI: A Predictive and Educational Tool for Web Designers and Developers</w:t>
            </w:r>
          </w:p>
        </w:tc>
      </w:tr>
      <w:tr w:rsidR="00EB5F2F" w:rsidRPr="00312EA8" w14:paraId="3ED573ED"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2B459670" w14:textId="77777777" w:rsidR="00EB5F2F" w:rsidRPr="00312EA8" w:rsidRDefault="4F2F688C" w:rsidP="34788C60">
            <w:pPr>
              <w:spacing w:line="240" w:lineRule="auto"/>
              <w:jc w:val="both"/>
              <w:rPr>
                <w:rFonts w:ascii="Arial" w:hAnsi="Arial" w:cs="Arial"/>
                <w:b/>
                <w:bCs/>
                <w:color w:val="000000"/>
              </w:rPr>
            </w:pPr>
            <w:r w:rsidRPr="34788C60">
              <w:rPr>
                <w:rFonts w:ascii="Arial" w:hAnsi="Arial" w:cs="Arial"/>
                <w:b/>
                <w:bCs/>
                <w:color w:val="000000" w:themeColor="text1"/>
              </w:rPr>
              <w:t>Institute name</w:t>
            </w:r>
          </w:p>
          <w:p w14:paraId="3F2768C9" w14:textId="77777777" w:rsidR="00EB5F2F" w:rsidRPr="0023550A" w:rsidRDefault="673D15BC" w:rsidP="34788C60">
            <w:pPr>
              <w:spacing w:line="240" w:lineRule="auto"/>
              <w:jc w:val="both"/>
              <w:rPr>
                <w:rFonts w:ascii="Arial" w:hAnsi="Arial" w:cs="Arial"/>
                <w:color w:val="000000"/>
              </w:rPr>
            </w:pPr>
            <w:r w:rsidRPr="34788C60">
              <w:rPr>
                <w:rFonts w:ascii="Aptos" w:hAnsi="Aptos"/>
                <w:sz w:val="28"/>
                <w:szCs w:val="28"/>
              </w:rPr>
              <w:t>IICT</w:t>
            </w:r>
          </w:p>
        </w:tc>
      </w:tr>
      <w:tr w:rsidR="00BD5F87" w:rsidRPr="00312EA8" w14:paraId="36DF151A"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69E27170" w14:textId="77777777" w:rsidR="00BD5F87" w:rsidRPr="00312EA8" w:rsidRDefault="00BD5F87" w:rsidP="34788C60">
            <w:pPr>
              <w:spacing w:line="240" w:lineRule="auto"/>
              <w:jc w:val="both"/>
              <w:rPr>
                <w:rFonts w:ascii="Arial" w:hAnsi="Arial" w:cs="Arial"/>
                <w:b/>
                <w:bCs/>
                <w:color w:val="000000"/>
              </w:rPr>
            </w:pPr>
            <w:r w:rsidRPr="34788C60">
              <w:rPr>
                <w:rFonts w:ascii="Arial" w:hAnsi="Arial" w:cs="Arial"/>
                <w:b/>
                <w:bCs/>
                <w:color w:val="000000" w:themeColor="text1"/>
              </w:rPr>
              <w:t>Course</w:t>
            </w:r>
            <w:r w:rsidR="4F2F688C" w:rsidRPr="34788C60">
              <w:rPr>
                <w:rFonts w:ascii="Arial" w:hAnsi="Arial" w:cs="Arial"/>
                <w:b/>
                <w:bCs/>
                <w:color w:val="000000" w:themeColor="text1"/>
              </w:rPr>
              <w:t xml:space="preserve"> </w:t>
            </w:r>
            <w:r w:rsidRPr="34788C60">
              <w:rPr>
                <w:rFonts w:ascii="Arial" w:hAnsi="Arial" w:cs="Arial"/>
                <w:b/>
                <w:bCs/>
                <w:color w:val="000000" w:themeColor="text1"/>
              </w:rPr>
              <w:t>/</w:t>
            </w:r>
            <w:r w:rsidR="4F2F688C" w:rsidRPr="34788C60">
              <w:rPr>
                <w:rFonts w:ascii="Arial" w:hAnsi="Arial" w:cs="Arial"/>
                <w:b/>
                <w:bCs/>
                <w:color w:val="000000" w:themeColor="text1"/>
              </w:rPr>
              <w:t xml:space="preserve"> </w:t>
            </w:r>
            <w:r w:rsidRPr="34788C60">
              <w:rPr>
                <w:rFonts w:ascii="Arial" w:hAnsi="Arial" w:cs="Arial"/>
                <w:b/>
                <w:bCs/>
                <w:color w:val="000000" w:themeColor="text1"/>
              </w:rPr>
              <w:t xml:space="preserve">Programme: </w:t>
            </w:r>
          </w:p>
          <w:p w14:paraId="38842FB6" w14:textId="77777777" w:rsidR="00CE62CF" w:rsidRPr="0023550A" w:rsidRDefault="673D15BC" w:rsidP="34788C60">
            <w:pPr>
              <w:spacing w:line="240" w:lineRule="auto"/>
              <w:jc w:val="both"/>
              <w:rPr>
                <w:rFonts w:ascii="Arial" w:hAnsi="Arial" w:cs="Arial"/>
                <w:color w:val="000000"/>
              </w:rPr>
            </w:pPr>
            <w:r w:rsidRPr="34788C60">
              <w:rPr>
                <w:rFonts w:ascii="Aptos" w:hAnsi="Aptos"/>
                <w:sz w:val="28"/>
                <w:szCs w:val="28"/>
              </w:rPr>
              <w:t>Creative Computing</w:t>
            </w:r>
          </w:p>
        </w:tc>
      </w:tr>
      <w:tr w:rsidR="00EB5F2F" w:rsidRPr="00312EA8" w14:paraId="51685C23"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29F0803A" w14:textId="77777777" w:rsidR="00EB5F2F" w:rsidRPr="00312EA8" w:rsidRDefault="4F2F688C" w:rsidP="34788C60">
            <w:pPr>
              <w:spacing w:line="240" w:lineRule="auto"/>
              <w:jc w:val="both"/>
              <w:rPr>
                <w:rFonts w:ascii="Arial" w:hAnsi="Arial" w:cs="Arial"/>
                <w:b/>
                <w:bCs/>
                <w:color w:val="000000"/>
              </w:rPr>
            </w:pPr>
            <w:r w:rsidRPr="34788C60">
              <w:rPr>
                <w:rFonts w:ascii="Arial" w:hAnsi="Arial" w:cs="Arial"/>
                <w:b/>
                <w:bCs/>
                <w:color w:val="000000" w:themeColor="text1"/>
              </w:rPr>
              <w:t xml:space="preserve">Level and year of study </w:t>
            </w:r>
          </w:p>
          <w:p w14:paraId="493BEEB6" w14:textId="2481EA3B" w:rsidR="00EB5F2F" w:rsidRPr="0023550A" w:rsidRDefault="673D15BC" w:rsidP="199F0758">
            <w:pPr>
              <w:spacing w:line="240" w:lineRule="auto"/>
              <w:jc w:val="both"/>
              <w:rPr>
                <w:rFonts w:ascii="Arial" w:hAnsi="Arial" w:cs="Arial"/>
                <w:color w:val="000000"/>
              </w:rPr>
            </w:pPr>
            <w:r w:rsidRPr="34788C60">
              <w:rPr>
                <w:rFonts w:ascii="Aptos" w:hAnsi="Aptos"/>
                <w:sz w:val="28"/>
                <w:szCs w:val="28"/>
              </w:rPr>
              <w:t xml:space="preserve">Level 6, year </w:t>
            </w:r>
            <w:r w:rsidR="58AAD0B4" w:rsidRPr="34788C60">
              <w:rPr>
                <w:rFonts w:ascii="Aptos" w:hAnsi="Aptos"/>
                <w:sz w:val="28"/>
                <w:szCs w:val="28"/>
              </w:rPr>
              <w:t>3</w:t>
            </w:r>
          </w:p>
        </w:tc>
      </w:tr>
      <w:tr w:rsidR="008E0A8E" w:rsidRPr="00312EA8" w14:paraId="2CAA89DE"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4B216CCB" w14:textId="77777777" w:rsidR="008E0A8E" w:rsidRDefault="335B075B" w:rsidP="34788C60">
            <w:pPr>
              <w:spacing w:line="240" w:lineRule="auto"/>
              <w:jc w:val="both"/>
              <w:rPr>
                <w:rFonts w:ascii="Arial" w:hAnsi="Arial" w:cs="Arial"/>
                <w:b/>
                <w:bCs/>
                <w:color w:val="000000"/>
              </w:rPr>
            </w:pPr>
            <w:r w:rsidRPr="34788C60">
              <w:rPr>
                <w:rFonts w:ascii="Arial" w:hAnsi="Arial" w:cs="Arial"/>
                <w:b/>
                <w:bCs/>
                <w:color w:val="000000" w:themeColor="text1"/>
              </w:rPr>
              <w:t xml:space="preserve">Main </w:t>
            </w:r>
            <w:r w:rsidR="4F2F688C" w:rsidRPr="34788C60">
              <w:rPr>
                <w:rFonts w:ascii="Arial" w:hAnsi="Arial" w:cs="Arial"/>
                <w:b/>
                <w:bCs/>
                <w:color w:val="000000" w:themeColor="text1"/>
              </w:rPr>
              <w:t>a</w:t>
            </w:r>
            <w:r w:rsidRPr="34788C60">
              <w:rPr>
                <w:rFonts w:ascii="Arial" w:hAnsi="Arial" w:cs="Arial"/>
                <w:b/>
                <w:bCs/>
                <w:color w:val="000000" w:themeColor="text1"/>
              </w:rPr>
              <w:t xml:space="preserve">rea of </w:t>
            </w:r>
            <w:r w:rsidR="4F2F688C" w:rsidRPr="34788C60">
              <w:rPr>
                <w:rFonts w:ascii="Arial" w:hAnsi="Arial" w:cs="Arial"/>
                <w:b/>
                <w:bCs/>
                <w:color w:val="000000" w:themeColor="text1"/>
              </w:rPr>
              <w:t>s</w:t>
            </w:r>
            <w:r w:rsidRPr="34788C60">
              <w:rPr>
                <w:rFonts w:ascii="Arial" w:hAnsi="Arial" w:cs="Arial"/>
                <w:b/>
                <w:bCs/>
                <w:color w:val="000000" w:themeColor="text1"/>
              </w:rPr>
              <w:t>tudy</w:t>
            </w:r>
            <w:r w:rsidR="4F2F688C" w:rsidRPr="34788C60">
              <w:rPr>
                <w:rFonts w:ascii="Arial" w:hAnsi="Arial" w:cs="Arial"/>
                <w:b/>
                <w:bCs/>
                <w:color w:val="000000" w:themeColor="text1"/>
              </w:rPr>
              <w:t xml:space="preserve"> being proposed</w:t>
            </w:r>
            <w:r w:rsidRPr="34788C60">
              <w:rPr>
                <w:rFonts w:ascii="Arial" w:hAnsi="Arial" w:cs="Arial"/>
                <w:b/>
                <w:bCs/>
                <w:color w:val="000000" w:themeColor="text1"/>
              </w:rPr>
              <w:t>:</w:t>
            </w:r>
          </w:p>
          <w:p w14:paraId="5DAB6C7B" w14:textId="726A8D13" w:rsidR="009C0758" w:rsidRPr="00312EA8" w:rsidRDefault="009200A2" w:rsidP="34788C60">
            <w:pPr>
              <w:spacing w:after="0" w:line="240" w:lineRule="auto"/>
              <w:jc w:val="both"/>
              <w:rPr>
                <w:rFonts w:ascii="Arial" w:hAnsi="Arial" w:cs="Arial"/>
                <w:color w:val="000000"/>
              </w:rPr>
            </w:pPr>
            <w:r w:rsidRPr="009200A2">
              <w:rPr>
                <w:rFonts w:ascii="Arial" w:hAnsi="Arial" w:cs="Arial"/>
                <w:color w:val="000000" w:themeColor="text1"/>
              </w:rPr>
              <w:t>This research explores digital accessibility through a multimodal lens, emphasizing the importance of inclusive web design practices that accommodate individuals with diverse impairments, including visual, auditory, motor, and cognitive. Within this broader field, the study focuses on the European Accessibility Act (EAA) as the central framework for ensuring accessibility across digital environments, examining how artificial intelligence (AI) can evaluate and predict the cognitive strain caused by various website design choices. It investigates the potential for AI-driven tools to deliver personalized accessibility feedback across multiple modalities, guided by the EAA’s legal requirements and indirectly informed by the technical principles of the Web Content Accessibility Guidelines (WCAG), on which the Act is based. By doing so, the research aims to guide developers toward creating digital experiences that are inherently accessible through visual, auditory, and interactive channels.</w:t>
            </w:r>
          </w:p>
          <w:p w14:paraId="02EB378F" w14:textId="77777777" w:rsidR="009C0758" w:rsidRPr="00312EA8" w:rsidRDefault="009C0758" w:rsidP="34788C60">
            <w:pPr>
              <w:spacing w:after="0" w:line="240" w:lineRule="auto"/>
              <w:jc w:val="both"/>
              <w:rPr>
                <w:rFonts w:ascii="Arial" w:hAnsi="Arial" w:cs="Arial"/>
                <w:color w:val="000000"/>
              </w:rPr>
            </w:pPr>
          </w:p>
        </w:tc>
      </w:tr>
      <w:tr w:rsidR="00ED532A" w:rsidRPr="00312EA8" w14:paraId="0C25E94B" w14:textId="77777777" w:rsidTr="34788C60">
        <w:tc>
          <w:tcPr>
            <w:tcW w:w="4822" w:type="dxa"/>
            <w:tcBorders>
              <w:top w:val="single" w:sz="4" w:space="0" w:color="auto"/>
              <w:left w:val="single" w:sz="4" w:space="0" w:color="auto"/>
              <w:bottom w:val="single" w:sz="4" w:space="0" w:color="auto"/>
              <w:right w:val="single" w:sz="4" w:space="0" w:color="auto"/>
            </w:tcBorders>
          </w:tcPr>
          <w:p w14:paraId="2AF46F96" w14:textId="77777777" w:rsidR="008E0A8E" w:rsidRPr="00312EA8" w:rsidRDefault="335B075B" w:rsidP="34788C60">
            <w:pPr>
              <w:spacing w:line="240" w:lineRule="auto"/>
              <w:rPr>
                <w:rFonts w:ascii="Arial" w:hAnsi="Arial" w:cs="Arial"/>
                <w:b/>
                <w:bCs/>
                <w:color w:val="000000"/>
              </w:rPr>
            </w:pPr>
            <w:r w:rsidRPr="34788C60">
              <w:rPr>
                <w:rFonts w:ascii="Arial" w:hAnsi="Arial" w:cs="Arial"/>
                <w:b/>
                <w:bCs/>
                <w:color w:val="000000" w:themeColor="text1"/>
              </w:rPr>
              <w:t xml:space="preserve">Name of </w:t>
            </w:r>
            <w:r w:rsidR="002607BC" w:rsidRPr="34788C60">
              <w:rPr>
                <w:rFonts w:ascii="Arial" w:hAnsi="Arial" w:cs="Arial"/>
                <w:b/>
                <w:bCs/>
                <w:color w:val="000000" w:themeColor="text1"/>
              </w:rPr>
              <w:t>Researcher</w:t>
            </w:r>
            <w:r w:rsidRPr="34788C60">
              <w:rPr>
                <w:rFonts w:ascii="Arial" w:hAnsi="Arial" w:cs="Arial"/>
                <w:b/>
                <w:bCs/>
                <w:color w:val="000000" w:themeColor="text1"/>
              </w:rPr>
              <w:t>:</w:t>
            </w:r>
          </w:p>
          <w:p w14:paraId="049F79EE" w14:textId="77777777" w:rsidR="008E0A8E" w:rsidRPr="00312EA8" w:rsidRDefault="00EBF443" w:rsidP="34788C60">
            <w:pPr>
              <w:spacing w:line="240" w:lineRule="auto"/>
              <w:rPr>
                <w:rFonts w:ascii="Arial" w:hAnsi="Arial" w:cs="Arial"/>
                <w:color w:val="000000"/>
              </w:rPr>
            </w:pPr>
            <w:r w:rsidRPr="34788C60">
              <w:rPr>
                <w:rFonts w:ascii="Arial" w:hAnsi="Arial" w:cs="Arial"/>
                <w:color w:val="000000" w:themeColor="text1"/>
              </w:rPr>
              <w:t>Mireya Francesca Vella</w:t>
            </w:r>
          </w:p>
        </w:tc>
        <w:tc>
          <w:tcPr>
            <w:tcW w:w="5810" w:type="dxa"/>
            <w:tcBorders>
              <w:top w:val="single" w:sz="4" w:space="0" w:color="auto"/>
              <w:left w:val="single" w:sz="4" w:space="0" w:color="auto"/>
              <w:bottom w:val="single" w:sz="4" w:space="0" w:color="auto"/>
              <w:right w:val="single" w:sz="4" w:space="0" w:color="auto"/>
            </w:tcBorders>
          </w:tcPr>
          <w:p w14:paraId="3E77EE3E" w14:textId="77777777" w:rsidR="008E0A8E" w:rsidRPr="00312EA8" w:rsidRDefault="002607BC" w:rsidP="34788C60">
            <w:pPr>
              <w:spacing w:line="240" w:lineRule="auto"/>
              <w:jc w:val="both"/>
              <w:rPr>
                <w:rFonts w:ascii="Arial" w:hAnsi="Arial" w:cs="Arial"/>
                <w:b/>
                <w:bCs/>
                <w:color w:val="000000"/>
              </w:rPr>
            </w:pPr>
            <w:r w:rsidRPr="34788C60">
              <w:rPr>
                <w:rFonts w:ascii="Arial" w:hAnsi="Arial" w:cs="Arial"/>
                <w:b/>
                <w:bCs/>
                <w:color w:val="000000" w:themeColor="text1"/>
              </w:rPr>
              <w:t xml:space="preserve">Researcher’s </w:t>
            </w:r>
            <w:r w:rsidR="335B075B" w:rsidRPr="34788C60">
              <w:rPr>
                <w:rFonts w:ascii="Arial" w:hAnsi="Arial" w:cs="Arial"/>
                <w:b/>
                <w:bCs/>
                <w:color w:val="000000" w:themeColor="text1"/>
              </w:rPr>
              <w:t>I.D. Number:</w:t>
            </w:r>
          </w:p>
          <w:p w14:paraId="081AF028" w14:textId="77777777" w:rsidR="008E0A8E" w:rsidRPr="00312EA8" w:rsidRDefault="00EBF443" w:rsidP="34788C60">
            <w:pPr>
              <w:spacing w:line="240" w:lineRule="auto"/>
              <w:jc w:val="both"/>
              <w:rPr>
                <w:rFonts w:ascii="Arial" w:hAnsi="Arial" w:cs="Arial"/>
                <w:color w:val="000000"/>
                <w:u w:val="single"/>
              </w:rPr>
            </w:pPr>
            <w:r w:rsidRPr="34788C60">
              <w:rPr>
                <w:rFonts w:ascii="Arial" w:hAnsi="Arial" w:cs="Arial"/>
                <w:color w:val="000000" w:themeColor="text1"/>
                <w:u w:val="single"/>
              </w:rPr>
              <w:t>0307604L</w:t>
            </w:r>
          </w:p>
        </w:tc>
      </w:tr>
      <w:tr w:rsidR="00ED532A" w:rsidRPr="00312EA8" w14:paraId="6F80528A" w14:textId="77777777" w:rsidTr="34788C60">
        <w:tc>
          <w:tcPr>
            <w:tcW w:w="4822" w:type="dxa"/>
            <w:tcBorders>
              <w:top w:val="single" w:sz="4" w:space="0" w:color="auto"/>
              <w:left w:val="single" w:sz="4" w:space="0" w:color="auto"/>
              <w:bottom w:val="single" w:sz="4" w:space="0" w:color="auto"/>
              <w:right w:val="single" w:sz="4" w:space="0" w:color="auto"/>
            </w:tcBorders>
          </w:tcPr>
          <w:p w14:paraId="4560EE19" w14:textId="77777777" w:rsidR="00D65997" w:rsidRDefault="002607BC" w:rsidP="34788C60">
            <w:pPr>
              <w:spacing w:line="240" w:lineRule="auto"/>
              <w:rPr>
                <w:rFonts w:ascii="Arial" w:hAnsi="Arial" w:cs="Arial"/>
                <w:b/>
                <w:bCs/>
                <w:color w:val="000000"/>
              </w:rPr>
            </w:pPr>
            <w:r w:rsidRPr="34788C60">
              <w:rPr>
                <w:rFonts w:ascii="Arial" w:hAnsi="Arial" w:cs="Arial"/>
                <w:b/>
                <w:bCs/>
                <w:color w:val="000000" w:themeColor="text1"/>
              </w:rPr>
              <w:t>Signature of Researcher</w:t>
            </w:r>
          </w:p>
          <w:p w14:paraId="6A05A809" w14:textId="77777777" w:rsidR="008E0A8E" w:rsidRPr="00312EA8" w:rsidRDefault="002F29AE" w:rsidP="34788C60">
            <w:pPr>
              <w:spacing w:line="240" w:lineRule="auto"/>
              <w:rPr>
                <w:rFonts w:ascii="Arial" w:hAnsi="Arial" w:cs="Arial"/>
                <w:b/>
                <w:bCs/>
                <w:color w:val="000000"/>
              </w:rPr>
            </w:pPr>
            <w:r>
              <w:rPr>
                <w:noProof/>
              </w:rPr>
              <w:drawing>
                <wp:inline distT="0" distB="0" distL="0" distR="0" wp14:anchorId="5E605CF7" wp14:editId="65B83E3E">
                  <wp:extent cx="1190625" cy="107632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076325"/>
                          </a:xfrm>
                          <a:prstGeom prst="rect">
                            <a:avLst/>
                          </a:prstGeom>
                          <a:noFill/>
                          <a:ln>
                            <a:noFill/>
                          </a:ln>
                        </pic:spPr>
                      </pic:pic>
                    </a:graphicData>
                  </a:graphic>
                </wp:inline>
              </w:drawing>
            </w:r>
          </w:p>
        </w:tc>
        <w:tc>
          <w:tcPr>
            <w:tcW w:w="5810" w:type="dxa"/>
            <w:tcBorders>
              <w:top w:val="single" w:sz="4" w:space="0" w:color="auto"/>
              <w:left w:val="single" w:sz="4" w:space="0" w:color="auto"/>
              <w:bottom w:val="single" w:sz="4" w:space="0" w:color="auto"/>
              <w:right w:val="single" w:sz="4" w:space="0" w:color="auto"/>
            </w:tcBorders>
          </w:tcPr>
          <w:p w14:paraId="098243ED" w14:textId="77777777" w:rsidR="008E0A8E" w:rsidRPr="00312EA8" w:rsidRDefault="4F2F688C" w:rsidP="34788C60">
            <w:pPr>
              <w:spacing w:line="240" w:lineRule="auto"/>
              <w:rPr>
                <w:rFonts w:ascii="Arial" w:hAnsi="Arial" w:cs="Arial"/>
                <w:b/>
                <w:bCs/>
                <w:color w:val="000000"/>
              </w:rPr>
            </w:pPr>
            <w:r w:rsidRPr="34788C60">
              <w:rPr>
                <w:rFonts w:ascii="Arial" w:hAnsi="Arial" w:cs="Arial"/>
                <w:b/>
                <w:bCs/>
                <w:color w:val="000000" w:themeColor="text1"/>
              </w:rPr>
              <w:t>Date of submission of Form</w:t>
            </w:r>
          </w:p>
          <w:p w14:paraId="5A39BBE3" w14:textId="42C1EA8D" w:rsidR="008E0A8E" w:rsidRPr="00312EA8" w:rsidRDefault="009F4DE1" w:rsidP="34788C60">
            <w:pPr>
              <w:spacing w:line="240" w:lineRule="auto"/>
              <w:jc w:val="both"/>
              <w:rPr>
                <w:rFonts w:ascii="Arial" w:hAnsi="Arial" w:cs="Arial"/>
                <w:color w:val="000000"/>
              </w:rPr>
            </w:pPr>
            <w:r>
              <w:rPr>
                <w:rFonts w:ascii="Arial" w:hAnsi="Arial" w:cs="Arial"/>
                <w:color w:val="000000"/>
              </w:rPr>
              <w:t>13/11/2025</w:t>
            </w:r>
          </w:p>
        </w:tc>
      </w:tr>
      <w:tr w:rsidR="002607BC" w:rsidRPr="00312EA8" w14:paraId="40637070" w14:textId="77777777" w:rsidTr="34788C60">
        <w:tc>
          <w:tcPr>
            <w:tcW w:w="10632" w:type="dxa"/>
            <w:gridSpan w:val="2"/>
            <w:tcBorders>
              <w:top w:val="single" w:sz="4" w:space="0" w:color="auto"/>
              <w:left w:val="single" w:sz="4" w:space="0" w:color="auto"/>
              <w:bottom w:val="single" w:sz="4" w:space="0" w:color="auto"/>
              <w:right w:val="single" w:sz="4" w:space="0" w:color="auto"/>
            </w:tcBorders>
          </w:tcPr>
          <w:p w14:paraId="1F8286F2" w14:textId="77777777" w:rsidR="002607BC" w:rsidRPr="00312EA8" w:rsidRDefault="002607BC" w:rsidP="34788C60">
            <w:pPr>
              <w:spacing w:line="240" w:lineRule="auto"/>
              <w:rPr>
                <w:rFonts w:ascii="Arial" w:hAnsi="Arial" w:cs="Arial"/>
                <w:b/>
                <w:bCs/>
                <w:color w:val="000000"/>
              </w:rPr>
            </w:pPr>
            <w:r w:rsidRPr="34788C60">
              <w:rPr>
                <w:rFonts w:ascii="Arial" w:hAnsi="Arial" w:cs="Arial"/>
                <w:b/>
                <w:bCs/>
                <w:color w:val="000000" w:themeColor="text1"/>
              </w:rPr>
              <w:t xml:space="preserve">Name </w:t>
            </w:r>
            <w:r w:rsidR="00271F9A" w:rsidRPr="34788C60">
              <w:rPr>
                <w:rFonts w:ascii="Arial" w:hAnsi="Arial" w:cs="Arial"/>
                <w:b/>
                <w:bCs/>
                <w:color w:val="000000" w:themeColor="text1"/>
              </w:rPr>
              <w:t>of T</w:t>
            </w:r>
            <w:r w:rsidRPr="34788C60">
              <w:rPr>
                <w:rFonts w:ascii="Arial" w:hAnsi="Arial" w:cs="Arial"/>
                <w:b/>
                <w:bCs/>
                <w:color w:val="000000" w:themeColor="text1"/>
              </w:rPr>
              <w:t>utor (or Recommended Tutor):</w:t>
            </w:r>
          </w:p>
          <w:p w14:paraId="0CF2C8F1" w14:textId="77777777" w:rsidR="002607BC" w:rsidRPr="00312EA8" w:rsidRDefault="00EBF443" w:rsidP="34788C60">
            <w:pPr>
              <w:spacing w:line="240" w:lineRule="auto"/>
              <w:rPr>
                <w:rFonts w:ascii="Arial" w:hAnsi="Arial" w:cs="Arial"/>
                <w:b/>
                <w:bCs/>
                <w:color w:val="000000"/>
              </w:rPr>
            </w:pPr>
            <w:r w:rsidRPr="34788C60">
              <w:rPr>
                <w:rFonts w:ascii="Arial" w:hAnsi="Arial" w:cs="Arial"/>
                <w:b/>
                <w:bCs/>
                <w:color w:val="000000" w:themeColor="text1"/>
              </w:rPr>
              <w:t>Paul Pulis</w:t>
            </w:r>
          </w:p>
        </w:tc>
      </w:tr>
    </w:tbl>
    <w:p w14:paraId="41C8F396" w14:textId="77777777" w:rsidR="008E0A8E" w:rsidRPr="00312EA8" w:rsidRDefault="008E0A8E" w:rsidP="34788C60">
      <w:pPr>
        <w:spacing w:line="240" w:lineRule="auto"/>
        <w:rPr>
          <w:rFonts w:ascii="Arial" w:hAnsi="Arial" w:cs="Arial"/>
          <w:color w:val="000000"/>
        </w:rPr>
      </w:pPr>
    </w:p>
    <w:p w14:paraId="72A3D3EC" w14:textId="77777777" w:rsidR="008E0A8E" w:rsidRPr="00312EA8" w:rsidRDefault="008E0A8E" w:rsidP="34788C60">
      <w:pPr>
        <w:spacing w:line="240" w:lineRule="auto"/>
        <w:rPr>
          <w:rFonts w:ascii="Arial" w:hAnsi="Arial" w:cs="Arial"/>
          <w:color w:val="000000"/>
          <w:sz w:val="2"/>
          <w:szCs w:val="2"/>
        </w:rPr>
      </w:pPr>
      <w:r w:rsidRPr="34788C60">
        <w:rPr>
          <w:rFonts w:ascii="Arial" w:hAnsi="Arial" w:cs="Arial"/>
          <w:color w:val="000000" w:themeColor="text1"/>
        </w:rPr>
        <w:br w:type="page"/>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312EA8" w14:paraId="501A0550" w14:textId="77777777" w:rsidTr="34788C60">
        <w:tc>
          <w:tcPr>
            <w:tcW w:w="10490" w:type="dxa"/>
          </w:tcPr>
          <w:p w14:paraId="4F3F626A" w14:textId="77777777" w:rsidR="008E0A8E" w:rsidRPr="00312EA8" w:rsidRDefault="00BD5F87" w:rsidP="34788C60">
            <w:pPr>
              <w:spacing w:line="240" w:lineRule="auto"/>
              <w:rPr>
                <w:rFonts w:ascii="Arial" w:hAnsi="Arial" w:cs="Arial"/>
                <w:color w:val="000000"/>
              </w:rPr>
            </w:pPr>
            <w:r w:rsidRPr="34788C60">
              <w:rPr>
                <w:rFonts w:ascii="Arial" w:hAnsi="Arial" w:cs="Arial"/>
                <w:b/>
                <w:bCs/>
                <w:color w:val="000000" w:themeColor="text1"/>
              </w:rPr>
              <w:lastRenderedPageBreak/>
              <w:t xml:space="preserve">Personal Motivation for </w:t>
            </w:r>
            <w:r w:rsidR="003E29DF" w:rsidRPr="34788C60">
              <w:rPr>
                <w:rFonts w:ascii="Arial" w:hAnsi="Arial" w:cs="Arial"/>
                <w:b/>
                <w:bCs/>
                <w:color w:val="000000" w:themeColor="text1"/>
              </w:rPr>
              <w:t xml:space="preserve">the </w:t>
            </w:r>
            <w:r w:rsidRPr="34788C60">
              <w:rPr>
                <w:rFonts w:ascii="Arial" w:hAnsi="Arial" w:cs="Arial"/>
                <w:b/>
                <w:bCs/>
                <w:color w:val="000000" w:themeColor="text1"/>
              </w:rPr>
              <w:t>Choice of Resea</w:t>
            </w:r>
            <w:r w:rsidR="003E29DF" w:rsidRPr="34788C60">
              <w:rPr>
                <w:rFonts w:ascii="Arial" w:hAnsi="Arial" w:cs="Arial"/>
                <w:b/>
                <w:bCs/>
                <w:color w:val="000000" w:themeColor="text1"/>
              </w:rPr>
              <w:t>rch Theme</w:t>
            </w:r>
            <w:r w:rsidR="008E0A8E" w:rsidRPr="34788C60">
              <w:rPr>
                <w:rFonts w:ascii="Arial" w:hAnsi="Arial" w:cs="Arial"/>
                <w:b/>
                <w:bCs/>
                <w:color w:val="000000" w:themeColor="text1"/>
              </w:rPr>
              <w:t>.</w:t>
            </w:r>
          </w:p>
        </w:tc>
      </w:tr>
      <w:tr w:rsidR="008E0A8E" w:rsidRPr="00312EA8" w14:paraId="08DB616B" w14:textId="77777777" w:rsidTr="34788C60">
        <w:tc>
          <w:tcPr>
            <w:tcW w:w="10490" w:type="dxa"/>
          </w:tcPr>
          <w:p w14:paraId="44970283" w14:textId="77777777" w:rsidR="008E0A8E" w:rsidRPr="00092032" w:rsidRDefault="008E0A8E" w:rsidP="34788C60">
            <w:pPr>
              <w:spacing w:line="240" w:lineRule="auto"/>
              <w:rPr>
                <w:rFonts w:ascii="Arial" w:hAnsi="Arial" w:cs="Arial"/>
                <w:i/>
                <w:iCs/>
                <w:color w:val="2E74B5"/>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0D0B940D" w14:textId="77777777" w:rsidR="008E0A8E" w:rsidRPr="00312EA8" w:rsidRDefault="008E0A8E" w:rsidP="34788C60">
            <w:pPr>
              <w:spacing w:after="0" w:line="240" w:lineRule="auto"/>
              <w:rPr>
                <w:rFonts w:ascii="Arial" w:hAnsi="Arial" w:cs="Arial"/>
                <w:i/>
                <w:iCs/>
                <w:color w:val="000000"/>
              </w:rPr>
            </w:pPr>
          </w:p>
          <w:p w14:paraId="687BD8DF" w14:textId="6A4AE973" w:rsidR="008E0A8E" w:rsidRPr="00312EA8" w:rsidRDefault="1314BD7F" w:rsidP="34788C60">
            <w:pPr>
              <w:spacing w:after="0" w:line="240" w:lineRule="auto"/>
              <w:rPr>
                <w:rFonts w:ascii="Arial" w:hAnsi="Arial" w:cs="Arial"/>
                <w:i/>
                <w:iCs/>
                <w:color w:val="000000"/>
              </w:rPr>
            </w:pPr>
            <w:r w:rsidRPr="34788C60">
              <w:rPr>
                <w:rFonts w:ascii="Arial" w:hAnsi="Arial" w:cs="Arial"/>
                <w:i/>
                <w:iCs/>
                <w:color w:val="000000" w:themeColor="text1"/>
              </w:rPr>
              <w:t xml:space="preserve">The motivation behind this research stems from witnessing first-hand the challenges businesses encounter regarding digital accessibility compliance. A case involving legal action against a company due to non-compliance with web accessibility standards illustrates the serious implications of inaccessible digital design. While current accessibility evaluation tools are effective in identifying technical compliance issues, they often fail to account for the cognitive challenges experienced by </w:t>
            </w:r>
            <w:r w:rsidR="007927F3" w:rsidRPr="007927F3">
              <w:rPr>
                <w:rFonts w:ascii="Arial" w:hAnsi="Arial" w:cs="Arial"/>
                <w:i/>
                <w:iCs/>
                <w:color w:val="000000" w:themeColor="text1"/>
              </w:rPr>
              <w:t>users with diverse multimodal accessibility needs</w:t>
            </w:r>
            <w:r w:rsidRPr="34788C60">
              <w:rPr>
                <w:rFonts w:ascii="Arial" w:hAnsi="Arial" w:cs="Arial"/>
                <w:i/>
                <w:iCs/>
                <w:color w:val="000000" w:themeColor="text1"/>
              </w:rPr>
              <w:t>. This research aims to develop an AI-driven solution that not only ensures adherence to legal standards but also proactively assesses cognitive load, thereby promoting more inclusive and user-centred web experiences.</w:t>
            </w:r>
          </w:p>
          <w:p w14:paraId="0E27B00A" w14:textId="77777777" w:rsidR="009C7824" w:rsidRPr="00312EA8" w:rsidRDefault="009C7824" w:rsidP="34788C60">
            <w:pPr>
              <w:spacing w:after="0" w:line="240" w:lineRule="auto"/>
              <w:rPr>
                <w:rFonts w:ascii="Arial" w:hAnsi="Arial" w:cs="Arial"/>
                <w:i/>
                <w:iCs/>
                <w:color w:val="000000"/>
              </w:rPr>
            </w:pPr>
          </w:p>
          <w:p w14:paraId="60061E4C" w14:textId="77777777" w:rsidR="008E0A8E" w:rsidRPr="00312EA8" w:rsidRDefault="008E0A8E" w:rsidP="34788C60">
            <w:pPr>
              <w:spacing w:after="0" w:line="240" w:lineRule="auto"/>
              <w:rPr>
                <w:rFonts w:ascii="Arial" w:hAnsi="Arial" w:cs="Arial"/>
                <w:b/>
                <w:bCs/>
                <w:color w:val="000000"/>
              </w:rPr>
            </w:pPr>
          </w:p>
        </w:tc>
      </w:tr>
    </w:tbl>
    <w:p w14:paraId="44EAFD9C" w14:textId="77777777" w:rsidR="008E0A8E" w:rsidRPr="00312EA8" w:rsidRDefault="008E0A8E" w:rsidP="34788C60">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312EA8" w14:paraId="30948C92" w14:textId="77777777" w:rsidTr="34788C60">
        <w:tc>
          <w:tcPr>
            <w:tcW w:w="10490" w:type="dxa"/>
          </w:tcPr>
          <w:p w14:paraId="4C9D7D89" w14:textId="77777777" w:rsidR="008E0A8E" w:rsidRPr="00312EA8" w:rsidRDefault="003E29DF" w:rsidP="34788C60">
            <w:pPr>
              <w:spacing w:line="240" w:lineRule="auto"/>
              <w:rPr>
                <w:rFonts w:ascii="Arial" w:hAnsi="Arial" w:cs="Arial"/>
                <w:b/>
                <w:bCs/>
                <w:color w:val="000000"/>
                <w:u w:val="single"/>
              </w:rPr>
            </w:pPr>
            <w:r w:rsidRPr="34788C60">
              <w:rPr>
                <w:rFonts w:ascii="Arial" w:hAnsi="Arial" w:cs="Arial"/>
                <w:b/>
                <w:bCs/>
                <w:color w:val="000000" w:themeColor="text1"/>
              </w:rPr>
              <w:t xml:space="preserve">Outline of </w:t>
            </w:r>
            <w:r w:rsidR="009C7824" w:rsidRPr="34788C60">
              <w:rPr>
                <w:rFonts w:ascii="Arial" w:hAnsi="Arial" w:cs="Arial"/>
                <w:b/>
                <w:bCs/>
                <w:color w:val="000000" w:themeColor="text1"/>
              </w:rPr>
              <w:t xml:space="preserve">Key </w:t>
            </w:r>
            <w:r w:rsidRPr="34788C60">
              <w:rPr>
                <w:rFonts w:ascii="Arial" w:hAnsi="Arial" w:cs="Arial"/>
                <w:b/>
                <w:bCs/>
                <w:color w:val="000000" w:themeColor="text1"/>
              </w:rPr>
              <w:t>Literature</w:t>
            </w:r>
            <w:r w:rsidR="008E0A8E" w:rsidRPr="34788C60">
              <w:rPr>
                <w:rFonts w:ascii="Arial" w:hAnsi="Arial" w:cs="Arial"/>
                <w:b/>
                <w:bCs/>
                <w:color w:val="000000" w:themeColor="text1"/>
              </w:rPr>
              <w:t xml:space="preserve"> and Theor</w:t>
            </w:r>
            <w:r w:rsidR="00BD5F87" w:rsidRPr="34788C60">
              <w:rPr>
                <w:rFonts w:ascii="Arial" w:hAnsi="Arial" w:cs="Arial"/>
                <w:b/>
                <w:bCs/>
                <w:color w:val="000000" w:themeColor="text1"/>
              </w:rPr>
              <w:t>etical F</w:t>
            </w:r>
            <w:r w:rsidR="008E0A8E" w:rsidRPr="34788C60">
              <w:rPr>
                <w:rFonts w:ascii="Arial" w:hAnsi="Arial" w:cs="Arial"/>
                <w:b/>
                <w:bCs/>
                <w:color w:val="000000" w:themeColor="text1"/>
              </w:rPr>
              <w:t>ramework</w:t>
            </w:r>
            <w:r w:rsidR="009C7824" w:rsidRPr="34788C60">
              <w:rPr>
                <w:rFonts w:ascii="Arial" w:hAnsi="Arial" w:cs="Arial"/>
                <w:b/>
                <w:bCs/>
                <w:color w:val="000000" w:themeColor="text1"/>
              </w:rPr>
              <w:t xml:space="preserve"> or Propositions</w:t>
            </w:r>
            <w:r w:rsidR="008E0A8E" w:rsidRPr="34788C60">
              <w:rPr>
                <w:rFonts w:ascii="Arial" w:hAnsi="Arial" w:cs="Arial"/>
                <w:b/>
                <w:bCs/>
                <w:color w:val="000000" w:themeColor="text1"/>
              </w:rPr>
              <w:t>.</w:t>
            </w:r>
          </w:p>
        </w:tc>
      </w:tr>
      <w:tr w:rsidR="008E0A8E" w:rsidRPr="00312EA8" w14:paraId="59428D96" w14:textId="77777777" w:rsidTr="34788C60">
        <w:tc>
          <w:tcPr>
            <w:tcW w:w="10490" w:type="dxa"/>
          </w:tcPr>
          <w:p w14:paraId="1B49A39A" w14:textId="77777777" w:rsidR="00BA2B8D" w:rsidRDefault="008E0A8E" w:rsidP="00BA2B8D">
            <w:pPr>
              <w:spacing w:line="240" w:lineRule="auto"/>
              <w:rPr>
                <w:rFonts w:ascii="Arial" w:hAnsi="Arial" w:cs="Arial"/>
                <w:i/>
                <w:iCs/>
                <w:color w:val="2E74B5" w:themeColor="accent5" w:themeShade="BF"/>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4D86D0B5" w14:textId="00FC5BE2" w:rsidR="00F94845" w:rsidRDefault="00F94845" w:rsidP="00C22E1D">
            <w:pPr>
              <w:spacing w:before="240" w:after="240" w:line="240" w:lineRule="auto"/>
              <w:rPr>
                <w:rFonts w:ascii="Arial" w:hAnsi="Arial" w:cs="Arial"/>
                <w:color w:val="000000"/>
              </w:rPr>
            </w:pPr>
            <w:r w:rsidRPr="00F94845">
              <w:rPr>
                <w:rFonts w:ascii="Arial" w:hAnsi="Arial" w:cs="Arial"/>
                <w:color w:val="000000"/>
              </w:rPr>
              <w:t>Cognitive load and multimodal accessibility have become core themes in accessibility engineering, as scholars recognise that compliance alone cannot ensure equitable or low-strain user experiences. The literature from [1]</w:t>
            </w:r>
            <w:r>
              <w:rPr>
                <w:rFonts w:ascii="Arial" w:hAnsi="Arial" w:cs="Arial"/>
                <w:color w:val="000000"/>
              </w:rPr>
              <w:t>-</w:t>
            </w:r>
            <w:r w:rsidRPr="00F94845">
              <w:rPr>
                <w:rFonts w:ascii="Arial" w:hAnsi="Arial" w:cs="Arial"/>
                <w:color w:val="000000"/>
              </w:rPr>
              <w:t>[17] reflects a decisive turn from descriptive accessibility audits toward intelligent, adaptive, and data-driven systems capable of detecting, repairing, and even predicting accessibility barriers while measuring their cognitive consequences. Across these works, automation, personalisation, and physiological analytics converge with inclusive design theory to form a new methodological synthesis that connects compliance metrics with lived cognitive effort.</w:t>
            </w:r>
          </w:p>
          <w:p w14:paraId="1ABB2C49" w14:textId="77777777" w:rsidR="0091077C" w:rsidRDefault="0091077C" w:rsidP="00C22E1D">
            <w:pPr>
              <w:spacing w:before="240" w:after="240" w:line="240" w:lineRule="auto"/>
              <w:rPr>
                <w:rFonts w:ascii="Arial" w:hAnsi="Arial" w:cs="Arial"/>
                <w:color w:val="000000"/>
              </w:rPr>
            </w:pPr>
            <w:r w:rsidRPr="0091077C">
              <w:rPr>
                <w:rFonts w:ascii="Arial" w:hAnsi="Arial" w:cs="Arial"/>
                <w:color w:val="000000"/>
              </w:rPr>
              <w:t>Accessibility research has traditionally been reactive, focusing on post-hoc detection and correction of visual, auditory, or motor barriers. Al-Maliki et al. [2] synthesised a decade of accessibility engineering studies and found that most industrial practice remains concentrated in testing phases, with limited integration during design or requirements capture. This late-stage posture produces costly and inconsistent outcomes. Their review emphasised that accessibility must be treated as a design constraint embedded throughout the development lifecycle, supported by process documentation, developer education, and cost-effective tooling. The persistence of fragmented workflows has encouraged reliance on automated checkers, yet no single tool achieves full WCAG coverage. As a result, multiple checkers are typically chained together, supplemented by manual expert and user testing. Such practices align with wider reviews identifying recurrent issues such as insufficient colour contrast, inconsistent focus order, and missing alternative text, which elevate both cognitive and perceptual load across disabilities.</w:t>
            </w:r>
          </w:p>
          <w:p w14:paraId="1BFCA0C9" w14:textId="77777777" w:rsidR="00F2559E" w:rsidRDefault="00F2559E" w:rsidP="00C22E1D">
            <w:pPr>
              <w:spacing w:before="240" w:after="240" w:line="240" w:lineRule="auto"/>
              <w:rPr>
                <w:rFonts w:ascii="Arial" w:hAnsi="Arial" w:cs="Arial"/>
                <w:color w:val="000000"/>
              </w:rPr>
            </w:pPr>
            <w:r w:rsidRPr="00F2559E">
              <w:rPr>
                <w:rFonts w:ascii="Arial" w:hAnsi="Arial" w:cs="Arial"/>
                <w:color w:val="000000"/>
              </w:rPr>
              <w:t>Automation offers partial mitigation. Huang et al.’s ACCESS framework [1] represents a significant advance in autonomous accessibility repair. By applying prompt-engineering strategies to large language models, ACCESS detects and rewrites non-compliant HTML segments, integrates fixes into the document object model (DOM), and recomputes weighted severity scores. Evaluation on live websites demonstrated substantial reductions in violation frequency and severity, showing that language-model-based correction can outperform traditional rule-based tools, although structural and layout issues remain challenging to resolve. Madu and Nzenwa [3] discuss how AI integration in web development enhances accessibility auditing by improving issue detection and personalisation, while also warning about dataset bias and the lack of transparency in automated decision processes. Similarly, Salman [6] highlights that AI systems can bridge gaps in compliance verification but cautions that excessive dependence on automation may reduce interpretability and accountability.</w:t>
            </w:r>
          </w:p>
          <w:p w14:paraId="7F769072" w14:textId="77777777" w:rsidR="0054789C" w:rsidRDefault="0054789C" w:rsidP="00C22E1D">
            <w:pPr>
              <w:spacing w:before="240" w:after="240" w:line="240" w:lineRule="auto"/>
              <w:rPr>
                <w:rFonts w:ascii="Arial" w:hAnsi="Arial" w:cs="Arial"/>
                <w:color w:val="000000"/>
              </w:rPr>
            </w:pPr>
            <w:r w:rsidRPr="0054789C">
              <w:rPr>
                <w:rFonts w:ascii="Arial" w:hAnsi="Arial" w:cs="Arial"/>
                <w:color w:val="000000"/>
              </w:rPr>
              <w:t xml:space="preserve">Gerlich [4] adds a socio-cognitive perspective, suggesting that automation can promote cognitive offloading, where developers’ understanding of inclusive design may decline if they rely heavily on AI to make accessibility decisions. Schulz and Knierim [10] empirically confirm this concern through a NeuroIS </w:t>
            </w:r>
            <w:r w:rsidRPr="0054789C">
              <w:rPr>
                <w:rFonts w:ascii="Arial" w:hAnsi="Arial" w:cs="Arial"/>
                <w:color w:val="000000"/>
              </w:rPr>
              <w:lastRenderedPageBreak/>
              <w:t>study, showing that generative AI assistance can sometimes increase cognitive load due to poor timing, intrusive explanations, or inappropriate recommendations. Together, these findings suggest that AI should support human reasoning in accessibility processes rather than replace it.</w:t>
            </w:r>
          </w:p>
          <w:p w14:paraId="13567809" w14:textId="77777777" w:rsidR="000C165F" w:rsidRDefault="000C165F" w:rsidP="00C22E1D">
            <w:pPr>
              <w:spacing w:before="240" w:after="240" w:line="240" w:lineRule="auto"/>
              <w:rPr>
                <w:rFonts w:ascii="Arial" w:hAnsi="Arial" w:cs="Arial"/>
                <w:color w:val="000000"/>
              </w:rPr>
            </w:pPr>
            <w:r w:rsidRPr="000C165F">
              <w:rPr>
                <w:rFonts w:ascii="Arial" w:hAnsi="Arial" w:cs="Arial"/>
                <w:color w:val="000000"/>
              </w:rPr>
              <w:t>To address these risks, developer-in-the-loop systems have begun to emerge. Mowar et al.’s CodeA11y framework [9] integrates accessibility nudges directly into AI coding assistants, embedding interpretive cues rather than opaque fixes. CodeA11y extends GitHub Copilot by introducing context-aware prompts that remind developers to add alternative text, verify colour contrast, or provide ARIA labels. Controlled experiments with novice programmers showed notable improvement in accessibility compliance without usability drawbacks, demonstrating the value of in-flow assistance in bringing accessibility awareness earlier into the development process. These results are consistent with the recommendations of Pita et al. [15], who advocate the use of continuous integration hooks, definition-of-done gates, and targeted training to embed accessibility thinking throughout development. The combination of automation and education therefore provides a practical route from occasional compliance to continuous accessibility maintenance.</w:t>
            </w:r>
          </w:p>
          <w:p w14:paraId="79803D80" w14:textId="77777777" w:rsidR="00B5501F" w:rsidRDefault="00B5501F" w:rsidP="00C22E1D">
            <w:pPr>
              <w:spacing w:before="240" w:after="240" w:line="240" w:lineRule="auto"/>
              <w:rPr>
                <w:rFonts w:ascii="Arial" w:hAnsi="Arial" w:cs="Arial"/>
                <w:color w:val="000000"/>
              </w:rPr>
            </w:pPr>
            <w:r w:rsidRPr="00B5501F">
              <w:rPr>
                <w:rFonts w:ascii="Arial" w:hAnsi="Arial" w:cs="Arial"/>
                <w:color w:val="000000"/>
              </w:rPr>
              <w:t>Beyond detection and correction, a second stream of research investigates generative adaptation that uses AI to dynamically redesign interfaces for diverse users. Acosta-Vargas et al. [14] argue that generative systems can promote inclusion and sustainability by enabling real-time adaptation of content density, contrast, and navigation according to user needs. Yu et al. [13] demonstrate this in e-commerce contexts, where their generative model reduced task completion time and navigation errors for screen reader users by reorganising cluttered sites into structured, accessible layouts. Macedo et al. [11] extend this work through personalisation, showing that adapting interface parameters to disability profiles enhances usability, satisfaction, and perceived clarity compared to static templates. Likewise, Syed [5] demonstrates how AI-powered multimodal form filling using voice and image recognition can significantly reduce input errors for users with motor or cognitive impairments. Together, these studies highlight a shift from accessible design to adaptive design, and from static compliance to continuous, personalised optimisation.</w:t>
            </w:r>
          </w:p>
          <w:p w14:paraId="35FADA6A" w14:textId="19DA669C" w:rsidR="005E26B5" w:rsidRDefault="005E26B5" w:rsidP="00C22E1D">
            <w:pPr>
              <w:spacing w:before="240" w:after="240" w:line="240" w:lineRule="auto"/>
              <w:rPr>
                <w:rFonts w:ascii="Arial" w:hAnsi="Arial" w:cs="Arial"/>
                <w:color w:val="000000"/>
              </w:rPr>
            </w:pPr>
            <w:r w:rsidRPr="005E26B5">
              <w:rPr>
                <w:rFonts w:ascii="Arial" w:hAnsi="Arial" w:cs="Arial"/>
                <w:color w:val="000000"/>
              </w:rPr>
              <w:t>Automation and adaptation, however, must be grounded in cognitive accessibility. Ding et al. [8] introduce the CLERA framework, which jointly analyses eye-region landmarks and workload patterns to classify cognitive load using standard webcams. CLERA achieved high predictive accuracy in natural conditions, marking a shift from laboratory-based systems to scalable, real-world analytics. Yoo et al. [16] extend this with EEG-based models that use long short-term memory (LSTM) networks to predict cognitive load dynamically, showing strong performance across individuals, although calibration and motion artefacts remain challenges for real-world application. Tzonkova [12] complements these technological approaches by providing methodological guidance for eye-tracking evaluations, stressing calibration accuracy, area-of-interest definition, and triangulation across behavioural and subjective data. Collectively, these studies form a comprehensive toolkit for quantifying the mental effort imposed by interface design, extending accessibility evaluation beyond binary pass</w:t>
            </w:r>
            <w:r w:rsidR="005E3C65">
              <w:rPr>
                <w:rFonts w:ascii="Arial" w:hAnsi="Arial" w:cs="Arial"/>
                <w:color w:val="000000"/>
              </w:rPr>
              <w:t>-</w:t>
            </w:r>
            <w:r w:rsidRPr="005E26B5">
              <w:rPr>
                <w:rFonts w:ascii="Arial" w:hAnsi="Arial" w:cs="Arial"/>
                <w:color w:val="000000"/>
              </w:rPr>
              <w:t>fail criteria. Alongside these objective measures, the NASA Task Load Index (NASA-TLX) [17] offers a validated framework for capturing subjective workload perception, allowing direct comparison between AI-predicted and user-reported cognitive strain.</w:t>
            </w:r>
          </w:p>
          <w:p w14:paraId="3741F152" w14:textId="20FDDBD7" w:rsidR="00622561" w:rsidRDefault="00622561" w:rsidP="00C22E1D">
            <w:pPr>
              <w:spacing w:before="240" w:after="240" w:line="240" w:lineRule="auto"/>
              <w:rPr>
                <w:rFonts w:ascii="Arial" w:hAnsi="Arial" w:cs="Arial"/>
                <w:color w:val="000000"/>
              </w:rPr>
            </w:pPr>
            <w:r w:rsidRPr="00622561">
              <w:rPr>
                <w:rFonts w:ascii="Arial" w:hAnsi="Arial" w:cs="Arial"/>
                <w:color w:val="000000"/>
              </w:rPr>
              <w:t>Multimodal interaction continues to be an essential component of inclusive human</w:t>
            </w:r>
            <w:r w:rsidR="005E3C65">
              <w:rPr>
                <w:rFonts w:ascii="Arial" w:hAnsi="Arial" w:cs="Arial"/>
                <w:color w:val="000000"/>
              </w:rPr>
              <w:t>-</w:t>
            </w:r>
            <w:r w:rsidRPr="00622561">
              <w:rPr>
                <w:rFonts w:ascii="Arial" w:hAnsi="Arial" w:cs="Arial"/>
                <w:color w:val="000000"/>
              </w:rPr>
              <w:t>computer interaction. Kuber et al. [7] demonstrated the advantages of combining haptic and auditory input for non-visual users, showing that multiple cues improve spatial orientation and reduce cognitive search effort. Macedo et al. [11] and Syed [5] further confirm that interfaces which allow users to alternate between speech, touch, and vision distribute cognitive demands more evenly across modalities. These studies illustrate that multimodal redundancy supports sensory diversity while lowering mental workload by providing multiple, user-chosen paths to complete a task.</w:t>
            </w:r>
          </w:p>
          <w:p w14:paraId="1A20AD70" w14:textId="77777777" w:rsidR="00622561" w:rsidRDefault="00622561" w:rsidP="00C22E1D">
            <w:pPr>
              <w:spacing w:before="240" w:after="240" w:line="240" w:lineRule="auto"/>
              <w:rPr>
                <w:rFonts w:ascii="Arial" w:hAnsi="Arial" w:cs="Arial"/>
                <w:color w:val="000000"/>
              </w:rPr>
            </w:pPr>
            <w:r w:rsidRPr="00622561">
              <w:rPr>
                <w:rFonts w:ascii="Arial" w:hAnsi="Arial" w:cs="Arial"/>
                <w:color w:val="000000"/>
              </w:rPr>
              <w:t xml:space="preserve">Synthesis across all reviewed studies reveals several converging trends. First, automation is evolving from rule-based detection to intelligent, context-aware remediation, as shown by ACCESS [1] and CodeA11y [9]. Second, generative and predictive adaptation [11], [13], [14], [5] reframes accessibility as a continuous dialogue between systems and users that anticipates and adjusts to cognitive needs. Third, objective and subjective measurement frameworks using eye-region analytics [8], EEG data [16], and </w:t>
            </w:r>
            <w:r w:rsidRPr="00622561">
              <w:rPr>
                <w:rFonts w:ascii="Arial" w:hAnsi="Arial" w:cs="Arial"/>
                <w:color w:val="000000"/>
              </w:rPr>
              <w:lastRenderedPageBreak/>
              <w:t>workload evaluation [17] bring accessibility research closer to real-time human cognition. Finally, theoretical and ethical perspectives [4], [6], [10] underline the importance of maintaining transparency, interpretability, and human agency in AI-based accessibility tools.</w:t>
            </w:r>
          </w:p>
          <w:p w14:paraId="4103A90A" w14:textId="65B78BD5" w:rsidR="00E2652B" w:rsidRDefault="00E2652B" w:rsidP="00C22E1D">
            <w:pPr>
              <w:spacing w:before="240" w:after="240" w:line="240" w:lineRule="auto"/>
              <w:rPr>
                <w:rFonts w:ascii="Arial" w:hAnsi="Arial" w:cs="Arial"/>
                <w:color w:val="000000"/>
              </w:rPr>
            </w:pPr>
            <w:r w:rsidRPr="00E2652B">
              <w:rPr>
                <w:rFonts w:ascii="Arial" w:hAnsi="Arial" w:cs="Arial"/>
                <w:color w:val="000000"/>
              </w:rPr>
              <w:t>Taken together, these contributions signal a shift from compliance-first to cognition-first accessibility. While traditional standards such as WCAG define perceivable, operable, understandable, and robust content, the literature from [1]</w:t>
            </w:r>
            <w:r>
              <w:rPr>
                <w:rFonts w:ascii="Arial" w:hAnsi="Arial" w:cs="Arial"/>
                <w:color w:val="000000"/>
              </w:rPr>
              <w:t>-</w:t>
            </w:r>
            <w:r w:rsidRPr="00E2652B">
              <w:rPr>
                <w:rFonts w:ascii="Arial" w:hAnsi="Arial" w:cs="Arial"/>
                <w:color w:val="000000"/>
              </w:rPr>
              <w:t>[17] reframes these principles through the lens of mental effort and multimodal design. Accessibility is no longer viewed as a static property of content but as a dynamic relationship between interface complexity and user capacity. Automation ensures baseline conformance, personalisation optimises information density, and multimodal interaction distributes cognitive effort across sensory channels. Physiological and subjective measures together provide the missing link, quantifying how design decisions translate into cognitive workload. Building on this foundation, this research explores how AI can predict and evaluate the cognitive strain generated by different design choices, offering personalised, multimodal accessibility feedback aligned with the European Accessibility Act (EAA). By integrating automation, cognitive-load assessment, and inclusive design principles, this dissertation advances the concept of accessibility as cognition, promoting intelligent, user-aware systems that create digital experiences which are both legally compliant and genuinely inclusive.</w:t>
            </w:r>
          </w:p>
          <w:p w14:paraId="37D58CE2" w14:textId="0A39AD96" w:rsidR="00C726BE" w:rsidRPr="00C726BE" w:rsidRDefault="00C726BE" w:rsidP="00C726BE">
            <w:pPr>
              <w:spacing w:before="240" w:after="240" w:line="240" w:lineRule="auto"/>
              <w:rPr>
                <w:rFonts w:ascii="Arial" w:hAnsi="Arial" w:cs="Arial"/>
                <w:color w:val="000000"/>
              </w:rPr>
            </w:pPr>
            <w:r w:rsidRPr="00C726BE">
              <w:rPr>
                <w:rFonts w:ascii="Arial" w:hAnsi="Arial" w:cs="Arial"/>
                <w:color w:val="000000"/>
              </w:rPr>
              <w:t>Nevertheless, significant gaps remain in current research. AI explainability continues to lag model accuracy [4], [6], and generative systems risk cognitive over</w:t>
            </w:r>
            <w:r>
              <w:rPr>
                <w:rFonts w:ascii="Arial" w:hAnsi="Arial" w:cs="Arial"/>
                <w:color w:val="000000"/>
              </w:rPr>
              <w:t>-</w:t>
            </w:r>
            <w:r w:rsidRPr="00C726BE">
              <w:rPr>
                <w:rFonts w:ascii="Arial" w:hAnsi="Arial" w:cs="Arial"/>
                <w:color w:val="000000"/>
              </w:rPr>
              <w:t>assistance if interventions occur at inappropriate moments [10]. Existing evaluation approaches remain heavily focused on compliance metrics rather than on user performance, comprehension, or cognitive effort. Furthermore, most accessibility tools are limited to textual or code-based assessments, neglecting visual and multimodal elements such as layout complexity, colour contrast, and perceptual strain. Addressing these deficiencies requires an integrative approach that combines automated conformance analysis, behavioural data, and subjective workload evaluation within a single adaptive framework.</w:t>
            </w:r>
          </w:p>
          <w:p w14:paraId="168A79DE" w14:textId="0DD1417C" w:rsidR="00C726BE" w:rsidRPr="00C726BE" w:rsidRDefault="00C726BE" w:rsidP="00C726BE">
            <w:pPr>
              <w:spacing w:before="240" w:after="240" w:line="240" w:lineRule="auto"/>
              <w:rPr>
                <w:rFonts w:ascii="Arial" w:hAnsi="Arial" w:cs="Arial"/>
                <w:color w:val="000000"/>
              </w:rPr>
            </w:pPr>
            <w:r w:rsidRPr="00C726BE">
              <w:rPr>
                <w:rFonts w:ascii="Arial" w:hAnsi="Arial" w:cs="Arial"/>
                <w:color w:val="000000"/>
              </w:rPr>
              <w:t>To address these challenges, this research will employ a multimodal AI model capable of analysing both textual and visual data to predict cognitive load and assess accessibility. The model’s ability to interpret website code, structure, and screenshots simultaneously enables a comprehensive understanding of accessibility barriers across multiple sensory channels. By pairing these AI-driven predictions with user-reported workload data collected through the NASA</w:t>
            </w:r>
            <w:r>
              <w:rPr>
                <w:rFonts w:ascii="Arial" w:hAnsi="Arial" w:cs="Arial"/>
                <w:color w:val="000000"/>
              </w:rPr>
              <w:t>-</w:t>
            </w:r>
            <w:r w:rsidRPr="00C726BE">
              <w:rPr>
                <w:rFonts w:ascii="Arial" w:hAnsi="Arial" w:cs="Arial"/>
                <w:color w:val="000000"/>
              </w:rPr>
              <w:t>TLX [17], the study will establish correlations between automated cognitive-load estimation and real-world user experiences. This approach ensures that accessibility evaluation extends beyond compliance to include the lived cognitive impact of design choices.</w:t>
            </w:r>
          </w:p>
          <w:p w14:paraId="3461D779" w14:textId="61C50864" w:rsidR="008E0A8E" w:rsidRPr="00C726BE" w:rsidRDefault="00C726BE" w:rsidP="00C22E1D">
            <w:pPr>
              <w:spacing w:before="240" w:after="240" w:line="240" w:lineRule="auto"/>
              <w:rPr>
                <w:rFonts w:ascii="Arial" w:hAnsi="Arial" w:cs="Arial"/>
                <w:color w:val="000000"/>
              </w:rPr>
            </w:pPr>
            <w:r w:rsidRPr="00C726BE">
              <w:rPr>
                <w:rFonts w:ascii="Arial" w:hAnsi="Arial" w:cs="Arial"/>
                <w:color w:val="000000"/>
              </w:rPr>
              <w:t>In conclusion, the evidence from references [1]</w:t>
            </w:r>
            <w:r>
              <w:rPr>
                <w:rFonts w:ascii="Arial" w:hAnsi="Arial" w:cs="Arial"/>
                <w:color w:val="000000"/>
              </w:rPr>
              <w:t>-</w:t>
            </w:r>
            <w:r w:rsidRPr="00C726BE">
              <w:rPr>
                <w:rFonts w:ascii="Arial" w:hAnsi="Arial" w:cs="Arial"/>
                <w:color w:val="000000"/>
              </w:rPr>
              <w:t>[17] positions accessibility at the intersection of artificial intelligence, multimodal interaction, and cognitive science, directly aligning with the aims of this dissertation. The reviewed studies demonstrate that accessibility is shifting from static, compliance-based auditing toward dynamic, cognitively aware systems capable of adapting to users’ visual, auditory, motor, and cognitive needs. By integrating a multimodal AI model with automation frameworks such as ACCESS [1] and CodeA11y [9], and grounding analysis in cognitive load frameworks like CLERA [8], EEG</w:t>
            </w:r>
            <w:r>
              <w:rPr>
                <w:rFonts w:ascii="Arial" w:hAnsi="Arial" w:cs="Arial"/>
                <w:color w:val="000000"/>
              </w:rPr>
              <w:t>-</w:t>
            </w:r>
            <w:r w:rsidRPr="00C726BE">
              <w:rPr>
                <w:rFonts w:ascii="Arial" w:hAnsi="Arial" w:cs="Arial"/>
                <w:color w:val="000000"/>
              </w:rPr>
              <w:t>based prediction [16], and the NASA</w:t>
            </w:r>
            <w:r>
              <w:rPr>
                <w:rFonts w:ascii="Arial" w:hAnsi="Arial" w:cs="Arial"/>
                <w:color w:val="000000"/>
              </w:rPr>
              <w:t>-</w:t>
            </w:r>
            <w:r w:rsidRPr="00C726BE">
              <w:rPr>
                <w:rFonts w:ascii="Arial" w:hAnsi="Arial" w:cs="Arial"/>
                <w:color w:val="000000"/>
              </w:rPr>
              <w:t>TLX [17], this research advances accessibility as cognition. The proposed system aims to provide real-time, personalised feedback aligned with the European Accessibility Act (EAA), supporting developers in creating digital experiences that are both legally compliant and genuinely inclusive. Through this integration of AI, cognitive-load evaluation, and inclusive design, the study contributes to a new paradigm of intelligent, user-aware accessibility evaluation that enhances both compliance and human experience.</w:t>
            </w:r>
          </w:p>
        </w:tc>
      </w:tr>
    </w:tbl>
    <w:p w14:paraId="3CF2D8B6" w14:textId="77777777" w:rsidR="008E0A8E" w:rsidRDefault="008E0A8E" w:rsidP="34788C60">
      <w:pPr>
        <w:spacing w:line="240" w:lineRule="auto"/>
        <w:rPr>
          <w:rFonts w:ascii="Arial" w:hAnsi="Arial" w:cs="Arial"/>
          <w:color w:val="000000"/>
          <w:sz w:val="2"/>
          <w:szCs w:val="2"/>
        </w:rPr>
      </w:pPr>
    </w:p>
    <w:p w14:paraId="635EE521" w14:textId="77777777" w:rsidR="00EB012E" w:rsidRDefault="00EB012E" w:rsidP="34788C60">
      <w:pPr>
        <w:spacing w:line="240" w:lineRule="auto"/>
        <w:rPr>
          <w:rFonts w:ascii="Arial" w:hAnsi="Arial" w:cs="Arial"/>
          <w:color w:val="000000"/>
          <w:sz w:val="2"/>
          <w:szCs w:val="2"/>
        </w:rPr>
      </w:pPr>
    </w:p>
    <w:p w14:paraId="0685C99A" w14:textId="77777777" w:rsidR="00EB012E" w:rsidRDefault="00EB012E" w:rsidP="34788C60">
      <w:pPr>
        <w:spacing w:line="240" w:lineRule="auto"/>
        <w:rPr>
          <w:rFonts w:ascii="Arial" w:hAnsi="Arial" w:cs="Arial"/>
          <w:color w:val="000000"/>
          <w:sz w:val="2"/>
          <w:szCs w:val="2"/>
        </w:rPr>
      </w:pPr>
    </w:p>
    <w:p w14:paraId="22F09314" w14:textId="77777777" w:rsidR="00EB012E" w:rsidRDefault="00EB012E" w:rsidP="34788C60">
      <w:pPr>
        <w:spacing w:line="240" w:lineRule="auto"/>
        <w:rPr>
          <w:rFonts w:ascii="Arial" w:hAnsi="Arial" w:cs="Arial"/>
          <w:color w:val="000000"/>
          <w:sz w:val="2"/>
          <w:szCs w:val="2"/>
        </w:rPr>
      </w:pPr>
    </w:p>
    <w:p w14:paraId="01706920" w14:textId="77777777" w:rsidR="00EB012E" w:rsidRDefault="00EB012E" w:rsidP="34788C60">
      <w:pPr>
        <w:spacing w:line="240" w:lineRule="auto"/>
        <w:rPr>
          <w:rFonts w:ascii="Arial" w:hAnsi="Arial" w:cs="Arial"/>
          <w:color w:val="000000"/>
          <w:sz w:val="2"/>
          <w:szCs w:val="2"/>
        </w:rPr>
      </w:pPr>
    </w:p>
    <w:p w14:paraId="7D1378DF" w14:textId="77777777" w:rsidR="00EB012E" w:rsidRDefault="00EB012E" w:rsidP="34788C60">
      <w:pPr>
        <w:spacing w:line="240" w:lineRule="auto"/>
        <w:rPr>
          <w:rFonts w:ascii="Arial" w:hAnsi="Arial" w:cs="Arial"/>
          <w:color w:val="000000"/>
          <w:sz w:val="2"/>
          <w:szCs w:val="2"/>
        </w:rPr>
      </w:pPr>
    </w:p>
    <w:p w14:paraId="7BA0DC1F" w14:textId="77777777" w:rsidR="00EB012E" w:rsidRPr="00312EA8" w:rsidRDefault="00EB012E" w:rsidP="34788C60">
      <w:pPr>
        <w:spacing w:line="240" w:lineRule="auto"/>
        <w:rPr>
          <w:rFonts w:ascii="Arial" w:hAnsi="Arial" w:cs="Arial"/>
          <w:color w:val="000000"/>
          <w:sz w:val="2"/>
          <w:szCs w:val="2"/>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312EA8" w14:paraId="63A8281B" w14:textId="77777777" w:rsidTr="34788C60">
        <w:tc>
          <w:tcPr>
            <w:tcW w:w="10490" w:type="dxa"/>
          </w:tcPr>
          <w:p w14:paraId="57BB29BC" w14:textId="77777777" w:rsidR="008E0A8E" w:rsidRPr="00312EA8" w:rsidRDefault="00BD5F87" w:rsidP="34788C60">
            <w:pPr>
              <w:spacing w:line="240" w:lineRule="auto"/>
              <w:rPr>
                <w:rFonts w:ascii="Arial" w:hAnsi="Arial" w:cs="Arial"/>
                <w:color w:val="000000"/>
              </w:rPr>
            </w:pPr>
            <w:r w:rsidRPr="34788C60">
              <w:rPr>
                <w:rFonts w:ascii="Arial" w:hAnsi="Arial" w:cs="Arial"/>
                <w:b/>
                <w:bCs/>
                <w:color w:val="000000" w:themeColor="text1"/>
              </w:rPr>
              <w:lastRenderedPageBreak/>
              <w:t>Significance of the S</w:t>
            </w:r>
            <w:r w:rsidR="008E0A8E" w:rsidRPr="34788C60">
              <w:rPr>
                <w:rFonts w:ascii="Arial" w:hAnsi="Arial" w:cs="Arial"/>
                <w:b/>
                <w:bCs/>
                <w:color w:val="000000" w:themeColor="text1"/>
              </w:rPr>
              <w:t>tudy.</w:t>
            </w:r>
          </w:p>
        </w:tc>
      </w:tr>
      <w:tr w:rsidR="008E0A8E" w:rsidRPr="00312EA8" w14:paraId="4D2BA3EA" w14:textId="77777777" w:rsidTr="34788C60">
        <w:tc>
          <w:tcPr>
            <w:tcW w:w="10490" w:type="dxa"/>
          </w:tcPr>
          <w:p w14:paraId="49BA3641" w14:textId="77777777" w:rsidR="008E0A8E" w:rsidRPr="00092032" w:rsidRDefault="008E0A8E" w:rsidP="34788C60">
            <w:pPr>
              <w:spacing w:line="240" w:lineRule="auto"/>
              <w:rPr>
                <w:rFonts w:ascii="Arial" w:hAnsi="Arial" w:cs="Arial"/>
                <w:i/>
                <w:iCs/>
                <w:color w:val="2E74B5"/>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0FB78278" w14:textId="77777777" w:rsidR="008E0A8E" w:rsidRPr="00312EA8" w:rsidRDefault="008E0A8E" w:rsidP="34788C60">
            <w:pPr>
              <w:spacing w:after="0" w:line="240" w:lineRule="auto"/>
              <w:rPr>
                <w:rFonts w:ascii="Arial" w:hAnsi="Arial" w:cs="Arial"/>
                <w:i/>
                <w:iCs/>
                <w:color w:val="000000"/>
              </w:rPr>
            </w:pPr>
          </w:p>
          <w:p w14:paraId="00E9078F" w14:textId="348A605B" w:rsidR="009C7824" w:rsidRPr="00312EA8" w:rsidRDefault="006606BB" w:rsidP="34788C60">
            <w:pPr>
              <w:spacing w:after="0" w:line="240" w:lineRule="auto"/>
              <w:rPr>
                <w:rFonts w:ascii="Arial" w:hAnsi="Arial" w:cs="Arial"/>
                <w:i/>
                <w:iCs/>
                <w:color w:val="000000"/>
              </w:rPr>
            </w:pPr>
            <w:r w:rsidRPr="006606BB">
              <w:rPr>
                <w:rFonts w:ascii="Arial" w:hAnsi="Arial" w:cs="Arial"/>
                <w:i/>
                <w:iCs/>
                <w:color w:val="000000" w:themeColor="text1"/>
              </w:rPr>
              <w:t>This study aims to develop an AI-driven tool that predicts cognitive load associated with multimodal accessibility challenges on websites and provides recommendations for improvement</w:t>
            </w:r>
            <w:r>
              <w:rPr>
                <w:rFonts w:ascii="Arial" w:hAnsi="Arial" w:cs="Arial"/>
                <w:i/>
                <w:iCs/>
                <w:color w:val="000000" w:themeColor="text1"/>
              </w:rPr>
              <w:t xml:space="preserve">. </w:t>
            </w:r>
            <w:r w:rsidR="5132D308" w:rsidRPr="34788C60">
              <w:rPr>
                <w:rFonts w:ascii="Arial" w:hAnsi="Arial" w:cs="Arial"/>
                <w:i/>
                <w:iCs/>
                <w:color w:val="000000" w:themeColor="text1"/>
              </w:rPr>
              <w:t>The research addresses gaps in current tools that often overlook the mental effort involved in using assistive technologies such as screen readers and magnifiers. Importantly, it aligns with the EU-wide European Accessibility Act (EAA) and supports Malta’s Digital Accessibility Directive, which mandates accessible online services across public and private sectors. By offering real-time feedback during development, the tool enhances digital inclusivity, helps mitigate legal risks, and supports local compliance efforts while improving user experiences for people with disabilities</w:t>
            </w:r>
          </w:p>
          <w:p w14:paraId="1FC39945" w14:textId="77777777" w:rsidR="009C7824" w:rsidRPr="00312EA8" w:rsidRDefault="009C7824" w:rsidP="34788C60">
            <w:pPr>
              <w:spacing w:after="0" w:line="240" w:lineRule="auto"/>
              <w:rPr>
                <w:rFonts w:ascii="Arial" w:hAnsi="Arial" w:cs="Arial"/>
                <w:i/>
                <w:iCs/>
                <w:color w:val="000000"/>
              </w:rPr>
            </w:pPr>
          </w:p>
          <w:p w14:paraId="0562CB0E" w14:textId="77777777" w:rsidR="008E0A8E" w:rsidRPr="00312EA8" w:rsidRDefault="008E0A8E" w:rsidP="34788C60">
            <w:pPr>
              <w:spacing w:after="0" w:line="240" w:lineRule="auto"/>
              <w:rPr>
                <w:rFonts w:ascii="Arial" w:hAnsi="Arial" w:cs="Arial"/>
                <w:color w:val="000000"/>
              </w:rPr>
            </w:pPr>
          </w:p>
        </w:tc>
      </w:tr>
    </w:tbl>
    <w:p w14:paraId="5B8A8D9A" w14:textId="77777777" w:rsidR="00532BFD" w:rsidRPr="00312EA8" w:rsidRDefault="00532BFD" w:rsidP="34788C60">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312EA8" w14:paraId="7041D93D" w14:textId="77777777" w:rsidTr="34788C60">
        <w:tc>
          <w:tcPr>
            <w:tcW w:w="10490" w:type="dxa"/>
          </w:tcPr>
          <w:p w14:paraId="20BD9691" w14:textId="77777777" w:rsidR="008E0A8E" w:rsidRPr="00312EA8" w:rsidRDefault="5C57446C" w:rsidP="34788C60">
            <w:pPr>
              <w:spacing w:line="240" w:lineRule="auto"/>
              <w:rPr>
                <w:rFonts w:ascii="Arial" w:hAnsi="Arial" w:cs="Arial"/>
                <w:color w:val="000000"/>
              </w:rPr>
            </w:pPr>
            <w:r w:rsidRPr="34788C60">
              <w:rPr>
                <w:rFonts w:ascii="Arial" w:hAnsi="Arial" w:cs="Arial"/>
                <w:b/>
                <w:bCs/>
                <w:color w:val="000000" w:themeColor="text1"/>
              </w:rPr>
              <w:t>Hypothese</w:t>
            </w:r>
            <w:r w:rsidR="009C7824" w:rsidRPr="34788C60">
              <w:rPr>
                <w:rFonts w:ascii="Arial" w:hAnsi="Arial" w:cs="Arial"/>
                <w:b/>
                <w:bCs/>
                <w:color w:val="000000" w:themeColor="text1"/>
              </w:rPr>
              <w:t>s and/or</w:t>
            </w:r>
            <w:r w:rsidR="00BD5F87" w:rsidRPr="34788C60">
              <w:rPr>
                <w:rFonts w:ascii="Arial" w:hAnsi="Arial" w:cs="Arial"/>
                <w:b/>
                <w:bCs/>
                <w:color w:val="000000" w:themeColor="text1"/>
              </w:rPr>
              <w:t xml:space="preserve"> Research Q</w:t>
            </w:r>
            <w:r w:rsidR="008E0A8E" w:rsidRPr="34788C60">
              <w:rPr>
                <w:rFonts w:ascii="Arial" w:hAnsi="Arial" w:cs="Arial"/>
                <w:b/>
                <w:bCs/>
                <w:color w:val="000000" w:themeColor="text1"/>
              </w:rPr>
              <w:t>uestion/s</w:t>
            </w:r>
          </w:p>
        </w:tc>
      </w:tr>
      <w:tr w:rsidR="008E0A8E" w:rsidRPr="00312EA8" w14:paraId="316127CF" w14:textId="77777777" w:rsidTr="34788C60">
        <w:tc>
          <w:tcPr>
            <w:tcW w:w="10490" w:type="dxa"/>
          </w:tcPr>
          <w:p w14:paraId="11ADB698" w14:textId="77777777" w:rsidR="008E0A8E" w:rsidRPr="00092032" w:rsidRDefault="008E0A8E" w:rsidP="34788C60">
            <w:pPr>
              <w:spacing w:line="240" w:lineRule="auto"/>
              <w:rPr>
                <w:rFonts w:ascii="Arial" w:hAnsi="Arial" w:cs="Arial"/>
                <w:i/>
                <w:iCs/>
                <w:color w:val="2E74B5"/>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62EBF3C5" w14:textId="77777777" w:rsidR="008E0A8E" w:rsidRPr="00312EA8" w:rsidRDefault="008E0A8E" w:rsidP="34788C60">
            <w:pPr>
              <w:spacing w:after="0" w:line="240" w:lineRule="auto"/>
              <w:rPr>
                <w:rFonts w:ascii="Arial" w:hAnsi="Arial" w:cs="Arial"/>
                <w:i/>
                <w:iCs/>
                <w:color w:val="000000"/>
              </w:rPr>
            </w:pPr>
          </w:p>
          <w:p w14:paraId="6D98A12B" w14:textId="53E850E1" w:rsidR="00625874" w:rsidRDefault="001C5DEC" w:rsidP="34788C60">
            <w:pPr>
              <w:spacing w:after="0" w:line="240" w:lineRule="auto"/>
              <w:rPr>
                <w:rFonts w:ascii="Arial" w:hAnsi="Arial" w:cs="Arial"/>
                <w:i/>
                <w:iCs/>
                <w:color w:val="000000" w:themeColor="text1"/>
              </w:rPr>
            </w:pPr>
            <w:r w:rsidRPr="001C5DEC">
              <w:rPr>
                <w:rFonts w:ascii="Arial" w:hAnsi="Arial" w:cs="Arial"/>
                <w:i/>
                <w:iCs/>
                <w:color w:val="000000" w:themeColor="text1"/>
              </w:rPr>
              <w:t>AI-based techniques that evaluate web design through cognitive load prediction will yield accessibility feedback that better reflects the needs and experiences of multimodal users, compared to traditional compliance-based approaches aligned solely with EAA standards.</w:t>
            </w:r>
          </w:p>
          <w:p w14:paraId="3791C764" w14:textId="77777777" w:rsidR="001C5DEC" w:rsidRPr="00625874" w:rsidRDefault="001C5DEC" w:rsidP="34788C60">
            <w:pPr>
              <w:spacing w:after="0" w:line="240" w:lineRule="auto"/>
              <w:rPr>
                <w:rFonts w:ascii="Arial" w:hAnsi="Arial" w:cs="Arial"/>
                <w:i/>
                <w:iCs/>
                <w:color w:val="000000"/>
              </w:rPr>
            </w:pPr>
          </w:p>
          <w:p w14:paraId="487F4DD4" w14:textId="77777777" w:rsidR="00A8654B" w:rsidRPr="00A8654B" w:rsidRDefault="00A8654B" w:rsidP="00A8654B">
            <w:pPr>
              <w:numPr>
                <w:ilvl w:val="0"/>
                <w:numId w:val="24"/>
              </w:numPr>
              <w:spacing w:after="0" w:line="240" w:lineRule="auto"/>
              <w:rPr>
                <w:rFonts w:ascii="Arial" w:hAnsi="Arial" w:cs="Arial"/>
                <w:i/>
                <w:iCs/>
                <w:color w:val="000000"/>
              </w:rPr>
            </w:pPr>
            <w:r w:rsidRPr="00A8654B">
              <w:rPr>
                <w:rFonts w:ascii="Arial" w:hAnsi="Arial" w:cs="Arial"/>
                <w:i/>
                <w:iCs/>
                <w:color w:val="000000"/>
              </w:rPr>
              <w:t>Can Machine Learning Techniques be effective predictors to cognitive load experienced by end users?</w:t>
            </w:r>
          </w:p>
          <w:p w14:paraId="56D98C51" w14:textId="65B439F3" w:rsidR="00A8654B" w:rsidRPr="00A8654B" w:rsidRDefault="007A1A2D" w:rsidP="00A8654B">
            <w:pPr>
              <w:numPr>
                <w:ilvl w:val="0"/>
                <w:numId w:val="24"/>
              </w:numPr>
              <w:spacing w:after="0" w:line="240" w:lineRule="auto"/>
              <w:rPr>
                <w:rFonts w:ascii="Arial" w:hAnsi="Arial" w:cs="Arial"/>
                <w:i/>
                <w:iCs/>
                <w:color w:val="000000"/>
              </w:rPr>
            </w:pPr>
            <w:r>
              <w:rPr>
                <w:rFonts w:ascii="Arial" w:hAnsi="Arial" w:cs="Arial"/>
                <w:i/>
                <w:iCs/>
                <w:color w:val="000000"/>
              </w:rPr>
              <w:t xml:space="preserve">How efficient are </w:t>
            </w:r>
            <w:r w:rsidR="00A8654B" w:rsidRPr="00A8654B">
              <w:rPr>
                <w:rFonts w:ascii="Arial" w:hAnsi="Arial" w:cs="Arial"/>
                <w:i/>
                <w:iCs/>
                <w:color w:val="000000"/>
              </w:rPr>
              <w:t>such techniques be used to generate more accessible web Interfaces?</w:t>
            </w:r>
          </w:p>
          <w:p w14:paraId="175B1942" w14:textId="7B560357" w:rsidR="00E71873" w:rsidRPr="00A8654B" w:rsidRDefault="00A8654B" w:rsidP="00A8654B">
            <w:pPr>
              <w:numPr>
                <w:ilvl w:val="0"/>
                <w:numId w:val="24"/>
              </w:numPr>
              <w:spacing w:after="0" w:line="240" w:lineRule="auto"/>
              <w:rPr>
                <w:rFonts w:ascii="Arial" w:hAnsi="Arial" w:cs="Arial"/>
                <w:i/>
                <w:iCs/>
                <w:color w:val="000000"/>
              </w:rPr>
            </w:pPr>
            <w:r w:rsidRPr="00A8654B">
              <w:rPr>
                <w:rFonts w:ascii="Arial" w:hAnsi="Arial" w:cs="Arial"/>
                <w:i/>
                <w:iCs/>
                <w:color w:val="000000"/>
              </w:rPr>
              <w:t>To what extent does an AI-based accessibility tool enhance web developers’ understanding of EAA compliance standards?</w:t>
            </w:r>
          </w:p>
          <w:p w14:paraId="2946DB82" w14:textId="77777777" w:rsidR="002607BC" w:rsidRPr="00312EA8" w:rsidRDefault="002607BC" w:rsidP="34788C60">
            <w:pPr>
              <w:spacing w:after="0" w:line="240" w:lineRule="auto"/>
              <w:rPr>
                <w:rFonts w:ascii="Arial" w:hAnsi="Arial" w:cs="Arial"/>
                <w:color w:val="000000"/>
              </w:rPr>
            </w:pPr>
          </w:p>
          <w:p w14:paraId="5997CC1D" w14:textId="77777777" w:rsidR="002607BC" w:rsidRPr="00312EA8" w:rsidRDefault="002607BC" w:rsidP="34788C60">
            <w:pPr>
              <w:spacing w:after="0" w:line="240" w:lineRule="auto"/>
              <w:rPr>
                <w:rFonts w:ascii="Arial" w:hAnsi="Arial" w:cs="Arial"/>
                <w:color w:val="000000"/>
              </w:rPr>
            </w:pPr>
          </w:p>
        </w:tc>
      </w:tr>
    </w:tbl>
    <w:p w14:paraId="110FFD37" w14:textId="77777777" w:rsidR="008E0A8E" w:rsidRPr="00312EA8" w:rsidRDefault="008E0A8E" w:rsidP="00313E1C">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312EA8" w14:paraId="2DDA5A8F" w14:textId="77777777" w:rsidTr="34788C60">
        <w:tc>
          <w:tcPr>
            <w:tcW w:w="10490" w:type="dxa"/>
          </w:tcPr>
          <w:p w14:paraId="6A0658A4" w14:textId="77777777" w:rsidR="008E0A8E" w:rsidRPr="00312EA8" w:rsidRDefault="008E0A8E" w:rsidP="34788C60">
            <w:pPr>
              <w:spacing w:line="240" w:lineRule="auto"/>
              <w:jc w:val="both"/>
              <w:rPr>
                <w:rFonts w:ascii="Arial" w:hAnsi="Arial" w:cs="Arial"/>
                <w:color w:val="000000"/>
              </w:rPr>
            </w:pPr>
            <w:r w:rsidRPr="34788C60">
              <w:rPr>
                <w:rFonts w:ascii="Arial" w:hAnsi="Arial" w:cs="Arial"/>
                <w:b/>
                <w:bCs/>
                <w:color w:val="000000" w:themeColor="text1"/>
              </w:rPr>
              <w:t>Target Participants and Rese</w:t>
            </w:r>
            <w:r w:rsidR="003E29DF" w:rsidRPr="34788C60">
              <w:rPr>
                <w:rFonts w:ascii="Arial" w:hAnsi="Arial" w:cs="Arial"/>
                <w:b/>
                <w:bCs/>
                <w:color w:val="000000" w:themeColor="text1"/>
              </w:rPr>
              <w:t>arch Methods for</w:t>
            </w:r>
            <w:r w:rsidR="009C7824" w:rsidRPr="34788C60">
              <w:rPr>
                <w:rFonts w:ascii="Arial" w:hAnsi="Arial" w:cs="Arial"/>
                <w:b/>
                <w:bCs/>
                <w:color w:val="000000" w:themeColor="text1"/>
              </w:rPr>
              <w:t xml:space="preserve"> Data Collection and Analysis</w:t>
            </w:r>
          </w:p>
        </w:tc>
      </w:tr>
      <w:tr w:rsidR="008E0A8E" w:rsidRPr="00312EA8" w14:paraId="639759A1" w14:textId="77777777" w:rsidTr="34788C60">
        <w:tc>
          <w:tcPr>
            <w:tcW w:w="10490" w:type="dxa"/>
          </w:tcPr>
          <w:p w14:paraId="20A7A8BE" w14:textId="77777777" w:rsidR="008E0A8E" w:rsidRPr="00092032" w:rsidRDefault="008E0A8E" w:rsidP="34788C60">
            <w:pPr>
              <w:spacing w:line="240" w:lineRule="auto"/>
              <w:jc w:val="both"/>
              <w:rPr>
                <w:rFonts w:ascii="Arial" w:hAnsi="Arial" w:cs="Arial"/>
                <w:i/>
                <w:iCs/>
                <w:color w:val="2E74B5"/>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6B699379" w14:textId="77777777" w:rsidR="00BD5F87" w:rsidRPr="00312EA8" w:rsidRDefault="00BD5F87" w:rsidP="34788C60">
            <w:pPr>
              <w:spacing w:after="0" w:line="240" w:lineRule="auto"/>
              <w:jc w:val="both"/>
              <w:rPr>
                <w:rFonts w:ascii="Arial" w:hAnsi="Arial" w:cs="Arial"/>
                <w:i/>
                <w:iCs/>
                <w:color w:val="000000"/>
              </w:rPr>
            </w:pPr>
          </w:p>
          <w:p w14:paraId="66D8B4A7" w14:textId="77777777" w:rsidR="00625874" w:rsidRPr="00625874" w:rsidRDefault="7623CF41" w:rsidP="34788C60">
            <w:pPr>
              <w:spacing w:after="0" w:line="240" w:lineRule="auto"/>
              <w:jc w:val="both"/>
              <w:rPr>
                <w:rFonts w:ascii="Arial" w:hAnsi="Arial" w:cs="Arial"/>
                <w:b/>
                <w:bCs/>
                <w:i/>
                <w:iCs/>
                <w:color w:val="000000"/>
              </w:rPr>
            </w:pPr>
            <w:r w:rsidRPr="34788C60">
              <w:rPr>
                <w:rFonts w:ascii="Arial" w:hAnsi="Arial" w:cs="Arial"/>
                <w:b/>
                <w:bCs/>
                <w:i/>
                <w:iCs/>
                <w:color w:val="000000" w:themeColor="text1"/>
              </w:rPr>
              <w:t>Participants:</w:t>
            </w:r>
          </w:p>
          <w:p w14:paraId="11247368" w14:textId="77777777" w:rsidR="00C47DD2" w:rsidRDefault="7623CF41" w:rsidP="34788C60">
            <w:pPr>
              <w:spacing w:after="0" w:line="240" w:lineRule="auto"/>
              <w:jc w:val="both"/>
              <w:rPr>
                <w:rFonts w:ascii="Arial" w:hAnsi="Arial" w:cs="Arial"/>
                <w:i/>
                <w:iCs/>
                <w:color w:val="000000" w:themeColor="text1"/>
              </w:rPr>
            </w:pPr>
            <w:r w:rsidRPr="34788C60">
              <w:rPr>
                <w:rFonts w:ascii="Arial" w:hAnsi="Arial" w:cs="Arial"/>
                <w:i/>
                <w:iCs/>
                <w:color w:val="000000" w:themeColor="text1"/>
              </w:rPr>
              <w:t xml:space="preserve">Participants will include professional </w:t>
            </w:r>
          </w:p>
          <w:p w14:paraId="4857D4EE" w14:textId="2394739F" w:rsidR="00C47DD2" w:rsidRPr="00C47DD2" w:rsidRDefault="7623CF41" w:rsidP="00C47DD2">
            <w:pPr>
              <w:pStyle w:val="ListParagraph"/>
              <w:numPr>
                <w:ilvl w:val="0"/>
                <w:numId w:val="25"/>
              </w:numPr>
              <w:spacing w:after="0" w:line="240" w:lineRule="auto"/>
              <w:jc w:val="both"/>
              <w:rPr>
                <w:rFonts w:ascii="Arial" w:hAnsi="Arial" w:cs="Arial"/>
                <w:i/>
                <w:iCs/>
                <w:color w:val="000000" w:themeColor="text1"/>
              </w:rPr>
            </w:pPr>
            <w:r w:rsidRPr="00C47DD2">
              <w:rPr>
                <w:rFonts w:ascii="Arial" w:hAnsi="Arial" w:cs="Arial"/>
                <w:i/>
                <w:iCs/>
                <w:color w:val="000000" w:themeColor="text1"/>
              </w:rPr>
              <w:t xml:space="preserve">web developers </w:t>
            </w:r>
          </w:p>
          <w:p w14:paraId="262125C0" w14:textId="77777777" w:rsidR="00C47DD2" w:rsidRPr="00C47DD2" w:rsidRDefault="7623CF41" w:rsidP="00C47DD2">
            <w:pPr>
              <w:pStyle w:val="ListParagraph"/>
              <w:numPr>
                <w:ilvl w:val="0"/>
                <w:numId w:val="25"/>
              </w:numPr>
              <w:spacing w:after="0" w:line="240" w:lineRule="auto"/>
              <w:jc w:val="both"/>
              <w:rPr>
                <w:rFonts w:ascii="Arial" w:hAnsi="Arial" w:cs="Arial"/>
                <w:i/>
                <w:iCs/>
                <w:color w:val="000000" w:themeColor="text1"/>
              </w:rPr>
            </w:pPr>
            <w:r w:rsidRPr="00C47DD2">
              <w:rPr>
                <w:rFonts w:ascii="Arial" w:hAnsi="Arial" w:cs="Arial"/>
                <w:i/>
                <w:iCs/>
                <w:color w:val="000000" w:themeColor="text1"/>
              </w:rPr>
              <w:t>UX/UI designers</w:t>
            </w:r>
          </w:p>
          <w:p w14:paraId="008C5B3A" w14:textId="77777777" w:rsidR="00C47DD2" w:rsidRPr="00C47DD2" w:rsidRDefault="00C47DD2" w:rsidP="00C47DD2">
            <w:pPr>
              <w:pStyle w:val="ListParagraph"/>
              <w:numPr>
                <w:ilvl w:val="0"/>
                <w:numId w:val="25"/>
              </w:numPr>
              <w:spacing w:after="0" w:line="240" w:lineRule="auto"/>
              <w:jc w:val="both"/>
              <w:rPr>
                <w:rFonts w:ascii="Arial" w:hAnsi="Arial" w:cs="Arial"/>
                <w:i/>
                <w:iCs/>
                <w:color w:val="000000" w:themeColor="text1"/>
              </w:rPr>
            </w:pPr>
            <w:r w:rsidRPr="00C47DD2">
              <w:rPr>
                <w:rFonts w:ascii="Arial" w:hAnsi="Arial" w:cs="Arial"/>
                <w:i/>
                <w:iCs/>
                <w:color w:val="000000" w:themeColor="text1"/>
              </w:rPr>
              <w:t xml:space="preserve">Few </w:t>
            </w:r>
            <w:r w:rsidR="00F97BC4" w:rsidRPr="00C47DD2">
              <w:rPr>
                <w:rFonts w:ascii="Arial" w:hAnsi="Arial" w:cs="Arial"/>
                <w:i/>
                <w:iCs/>
                <w:color w:val="000000" w:themeColor="text1"/>
              </w:rPr>
              <w:t>users with multimodal impairments</w:t>
            </w:r>
            <w:r w:rsidR="7623CF41" w:rsidRPr="00C47DD2">
              <w:rPr>
                <w:rFonts w:ascii="Arial" w:hAnsi="Arial" w:cs="Arial"/>
                <w:i/>
                <w:iCs/>
                <w:color w:val="000000" w:themeColor="text1"/>
              </w:rPr>
              <w:t xml:space="preserve">. </w:t>
            </w:r>
          </w:p>
          <w:p w14:paraId="41ECAD7D" w14:textId="4EDFF379" w:rsidR="00625874" w:rsidRDefault="7623CF41" w:rsidP="34788C60">
            <w:pPr>
              <w:spacing w:after="0" w:line="240" w:lineRule="auto"/>
              <w:jc w:val="both"/>
              <w:rPr>
                <w:rFonts w:ascii="Arial" w:hAnsi="Arial" w:cs="Arial"/>
                <w:i/>
                <w:iCs/>
                <w:color w:val="000000" w:themeColor="text1"/>
              </w:rPr>
            </w:pPr>
            <w:r w:rsidRPr="34788C60">
              <w:rPr>
                <w:rFonts w:ascii="Arial" w:hAnsi="Arial" w:cs="Arial"/>
                <w:i/>
                <w:iCs/>
                <w:color w:val="000000" w:themeColor="text1"/>
              </w:rPr>
              <w:t>Developers and designers will be recruited through professional communities, forums, and social media groups, whereas visually impaired participants will be sourced via accessibility organizations and support groups.</w:t>
            </w:r>
          </w:p>
          <w:p w14:paraId="7D661FF2" w14:textId="77777777" w:rsidR="001C4250" w:rsidRPr="00625874" w:rsidRDefault="001C4250" w:rsidP="34788C60">
            <w:pPr>
              <w:spacing w:after="0" w:line="240" w:lineRule="auto"/>
              <w:jc w:val="both"/>
              <w:rPr>
                <w:rFonts w:ascii="Arial" w:hAnsi="Arial" w:cs="Arial"/>
                <w:i/>
                <w:iCs/>
                <w:color w:val="000000"/>
              </w:rPr>
            </w:pPr>
          </w:p>
          <w:p w14:paraId="0AA5BDBC"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b/>
                <w:bCs/>
                <w:i/>
                <w:iCs/>
                <w:color w:val="000000"/>
              </w:rPr>
              <w:t>Data Collection Methods:</w:t>
            </w:r>
            <w:r w:rsidRPr="002871A2">
              <w:rPr>
                <w:rFonts w:ascii="Arial" w:hAnsi="Arial" w:cs="Arial"/>
                <w:i/>
                <w:iCs/>
                <w:color w:val="000000"/>
              </w:rPr>
              <w:t> </w:t>
            </w:r>
          </w:p>
          <w:p w14:paraId="136C8E2C"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4696DC4A"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u w:val="single"/>
              </w:rPr>
              <w:t>AI Model Development:</w:t>
            </w:r>
            <w:r w:rsidRPr="002871A2">
              <w:rPr>
                <w:rFonts w:ascii="Arial" w:hAnsi="Arial" w:cs="Arial"/>
                <w:i/>
                <w:iCs/>
                <w:color w:val="000000"/>
              </w:rPr>
              <w:t> </w:t>
            </w:r>
          </w:p>
          <w:p w14:paraId="269ECDA6" w14:textId="07879C71"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Annotated datasets of accessible and inaccessible web interfaces will train the AI model, which will focus on both visual accessibility indicators and EAA-related guidelines. The model will predict cognitive load using NASA-TLX scores and provide actionable accessibility tips aligned with the EAA, including best practices from related frameworks like WCAG. These tips will guide developers in enhancing accessibility, particularly in areas related to multimodal accessibility.</w:t>
            </w:r>
          </w:p>
          <w:p w14:paraId="35442E93"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lastRenderedPageBreak/>
              <w:t> </w:t>
            </w:r>
          </w:p>
          <w:p w14:paraId="13BB8C01"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u w:val="single"/>
              </w:rPr>
              <w:t>Structured Interviews and Questionnaires:</w:t>
            </w:r>
            <w:r w:rsidRPr="002871A2">
              <w:rPr>
                <w:rFonts w:ascii="Arial" w:hAnsi="Arial" w:cs="Arial"/>
                <w:i/>
                <w:iCs/>
                <w:color w:val="000000"/>
              </w:rPr>
              <w:t> </w:t>
            </w:r>
          </w:p>
          <w:p w14:paraId="1CF6CA99"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Web developers and designers will engage with the AI prototype during structured usability sessions. They will assess the AI’s recommendations for accessibility improvement based on the EAA guidelines, alongside the NASA-TLX cognitive load predictions. Interviews will collect qualitative data on the tool’s effectiveness, clarity of the feedback, and how practical the AI’s accessibility tips are in real-world design scenarios. </w:t>
            </w:r>
          </w:p>
          <w:p w14:paraId="42C706F4"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6862A165"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u w:val="single"/>
              </w:rPr>
              <w:t>Comparative Studies:</w:t>
            </w:r>
            <w:r w:rsidRPr="002871A2">
              <w:rPr>
                <w:rFonts w:ascii="Arial" w:hAnsi="Arial" w:cs="Arial"/>
                <w:i/>
                <w:iCs/>
                <w:color w:val="000000"/>
              </w:rPr>
              <w:t> </w:t>
            </w:r>
          </w:p>
          <w:p w14:paraId="2AD688F8" w14:textId="34007528"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xml:space="preserve">The AI’s accessibility recommendations </w:t>
            </w:r>
            <w:r w:rsidR="00D80D6F">
              <w:rPr>
                <w:rFonts w:ascii="Arial" w:hAnsi="Arial" w:cs="Arial"/>
                <w:i/>
                <w:iCs/>
                <w:color w:val="000000"/>
              </w:rPr>
              <w:t>might</w:t>
            </w:r>
            <w:r w:rsidRPr="002871A2">
              <w:rPr>
                <w:rFonts w:ascii="Arial" w:hAnsi="Arial" w:cs="Arial"/>
                <w:i/>
                <w:iCs/>
                <w:color w:val="000000"/>
              </w:rPr>
              <w:t xml:space="preserve"> be benchmarked against traditional accessibility evaluation tools, such as WAVE and Axe, while focusing on alignment with the EAA and other relevant guidelines (e.g., WCAG). The study will evaluate: </w:t>
            </w:r>
          </w:p>
          <w:p w14:paraId="03514D71" w14:textId="77777777" w:rsidR="002871A2" w:rsidRPr="002871A2" w:rsidRDefault="002871A2" w:rsidP="002871A2">
            <w:pPr>
              <w:numPr>
                <w:ilvl w:val="0"/>
                <w:numId w:val="26"/>
              </w:numPr>
              <w:spacing w:after="0" w:line="240" w:lineRule="auto"/>
              <w:jc w:val="both"/>
              <w:rPr>
                <w:rFonts w:ascii="Arial" w:hAnsi="Arial" w:cs="Arial"/>
                <w:i/>
                <w:iCs/>
                <w:color w:val="000000"/>
              </w:rPr>
            </w:pPr>
            <w:r w:rsidRPr="002871A2">
              <w:rPr>
                <w:rFonts w:ascii="Arial" w:hAnsi="Arial" w:cs="Arial"/>
                <w:i/>
                <w:iCs/>
                <w:color w:val="000000"/>
              </w:rPr>
              <w:t>Accuracy: How well the AI’s tips align with expert-based accessibility standards and EAA compliance. </w:t>
            </w:r>
          </w:p>
          <w:p w14:paraId="61149621" w14:textId="77777777" w:rsidR="002871A2" w:rsidRPr="002871A2" w:rsidRDefault="002871A2" w:rsidP="002871A2">
            <w:pPr>
              <w:numPr>
                <w:ilvl w:val="0"/>
                <w:numId w:val="27"/>
              </w:numPr>
              <w:spacing w:after="0" w:line="240" w:lineRule="auto"/>
              <w:jc w:val="both"/>
              <w:rPr>
                <w:rFonts w:ascii="Arial" w:hAnsi="Arial" w:cs="Arial"/>
                <w:i/>
                <w:iCs/>
                <w:color w:val="000000"/>
              </w:rPr>
            </w:pPr>
            <w:r w:rsidRPr="002871A2">
              <w:rPr>
                <w:rFonts w:ascii="Arial" w:hAnsi="Arial" w:cs="Arial"/>
                <w:i/>
                <w:iCs/>
                <w:color w:val="000000"/>
              </w:rPr>
              <w:t>Completeness: Whether the AI identifies key accessibility issues based on the EAA guidelines. </w:t>
            </w:r>
          </w:p>
          <w:p w14:paraId="6DD06507" w14:textId="77777777" w:rsidR="002871A2" w:rsidRPr="002871A2" w:rsidRDefault="002871A2" w:rsidP="002871A2">
            <w:pPr>
              <w:numPr>
                <w:ilvl w:val="0"/>
                <w:numId w:val="28"/>
              </w:numPr>
              <w:spacing w:after="0" w:line="240" w:lineRule="auto"/>
              <w:jc w:val="both"/>
              <w:rPr>
                <w:rFonts w:ascii="Arial" w:hAnsi="Arial" w:cs="Arial"/>
                <w:i/>
                <w:iCs/>
                <w:color w:val="000000"/>
              </w:rPr>
            </w:pPr>
            <w:r w:rsidRPr="002871A2">
              <w:rPr>
                <w:rFonts w:ascii="Arial" w:hAnsi="Arial" w:cs="Arial"/>
                <w:i/>
                <w:iCs/>
                <w:color w:val="000000"/>
              </w:rPr>
              <w:t>Clarity of feedback: How clearly the AI communicates accessibility improvements and cognitive load predictions. </w:t>
            </w:r>
          </w:p>
          <w:p w14:paraId="6EC0A3BE"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6F56A6EF"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6A4F02DA"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b/>
                <w:bCs/>
                <w:i/>
                <w:iCs/>
                <w:color w:val="000000"/>
              </w:rPr>
              <w:t>User-Centered Cognitive Load Evaluation:</w:t>
            </w:r>
            <w:r w:rsidRPr="002871A2">
              <w:rPr>
                <w:rFonts w:ascii="Arial" w:hAnsi="Arial" w:cs="Arial"/>
                <w:i/>
                <w:iCs/>
                <w:color w:val="000000"/>
              </w:rPr>
              <w:t> </w:t>
            </w:r>
          </w:p>
          <w:p w14:paraId="742D51EA"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09AC6D5B"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A structured, multimodal user study will involve participants with multimodal impairments to evaluate their cognitive load while interacting with both accessible and non-accessible web interfaces. Participants will complete task-based scenarios, provide self-reported feedback (using NASA-TLX), and engage in think-aloud protocols. </w:t>
            </w:r>
          </w:p>
          <w:p w14:paraId="36EBEC8A"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After each task, participants will be shown the AI’s accessibility feedback and cognitive load predictions for the same interface they evaluated. They will then be asked if the AI’s predictions match their own experiences of cognitive strain. This comparison will help validate the AI model’s predictions and provide insights into how well it reflects real-world usability challenges. </w:t>
            </w:r>
          </w:p>
          <w:p w14:paraId="13DE319E"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4E2238D0"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11EA692B"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b/>
                <w:bCs/>
                <w:i/>
                <w:iCs/>
                <w:color w:val="000000"/>
              </w:rPr>
              <w:t>Analysis Methods:</w:t>
            </w:r>
            <w:r w:rsidRPr="002871A2">
              <w:rPr>
                <w:rFonts w:ascii="Arial" w:hAnsi="Arial" w:cs="Arial"/>
                <w:i/>
                <w:iCs/>
                <w:color w:val="000000"/>
              </w:rPr>
              <w:t> </w:t>
            </w:r>
          </w:p>
          <w:p w14:paraId="68D155C9"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41D4DE94"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u w:val="single"/>
              </w:rPr>
              <w:t>Quantitative Analysis:</w:t>
            </w:r>
            <w:r w:rsidRPr="002871A2">
              <w:rPr>
                <w:rFonts w:ascii="Arial" w:hAnsi="Arial" w:cs="Arial"/>
                <w:i/>
                <w:iCs/>
                <w:color w:val="000000"/>
              </w:rPr>
              <w:t> </w:t>
            </w:r>
          </w:p>
          <w:p w14:paraId="1E6BB673"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Statistical testing will assess correlations between AI-generated cognitive load predictions and user-reported NASA-TLX scores. Additionally, the accuracy and effectiveness of the AI’s EAA-based tips will be evaluated by comparing AI-recommended accessibility improvements to expert ratings. </w:t>
            </w:r>
          </w:p>
          <w:p w14:paraId="254315B9"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 </w:t>
            </w:r>
          </w:p>
          <w:p w14:paraId="19A519AD"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u w:val="single"/>
              </w:rPr>
              <w:t>Qualitative Analysis:</w:t>
            </w:r>
            <w:r w:rsidRPr="002871A2">
              <w:rPr>
                <w:rFonts w:ascii="Arial" w:hAnsi="Arial" w:cs="Arial"/>
                <w:i/>
                <w:iCs/>
                <w:color w:val="000000"/>
              </w:rPr>
              <w:t> </w:t>
            </w:r>
          </w:p>
          <w:p w14:paraId="6DD6AF8D" w14:textId="77777777" w:rsidR="002871A2" w:rsidRPr="002871A2" w:rsidRDefault="002871A2" w:rsidP="002871A2">
            <w:pPr>
              <w:spacing w:after="0" w:line="240" w:lineRule="auto"/>
              <w:jc w:val="both"/>
              <w:rPr>
                <w:rFonts w:ascii="Arial" w:hAnsi="Arial" w:cs="Arial"/>
                <w:i/>
                <w:iCs/>
                <w:color w:val="000000"/>
              </w:rPr>
            </w:pPr>
            <w:r w:rsidRPr="002871A2">
              <w:rPr>
                <w:rFonts w:ascii="Arial" w:hAnsi="Arial" w:cs="Arial"/>
                <w:i/>
                <w:iCs/>
                <w:color w:val="000000"/>
              </w:rPr>
              <w:t>Interview transcripts, questionnaire responses, and think-aloud data will undergo thematic analysis to identify patterns in: </w:t>
            </w:r>
          </w:p>
          <w:p w14:paraId="6019ACC8" w14:textId="77777777" w:rsidR="002871A2" w:rsidRPr="002871A2" w:rsidRDefault="002871A2" w:rsidP="002871A2">
            <w:pPr>
              <w:numPr>
                <w:ilvl w:val="0"/>
                <w:numId w:val="29"/>
              </w:numPr>
              <w:spacing w:after="0" w:line="240" w:lineRule="auto"/>
              <w:jc w:val="both"/>
              <w:rPr>
                <w:rFonts w:ascii="Arial" w:hAnsi="Arial" w:cs="Arial"/>
                <w:i/>
                <w:iCs/>
                <w:color w:val="000000"/>
              </w:rPr>
            </w:pPr>
            <w:r w:rsidRPr="002871A2">
              <w:rPr>
                <w:rFonts w:ascii="Arial" w:hAnsi="Arial" w:cs="Arial"/>
                <w:i/>
                <w:iCs/>
                <w:color w:val="000000"/>
              </w:rPr>
              <w:t>The clarity and practicality of the AI's feedback and tips. </w:t>
            </w:r>
          </w:p>
          <w:p w14:paraId="54065889" w14:textId="77777777" w:rsidR="002871A2" w:rsidRPr="002871A2" w:rsidRDefault="002871A2" w:rsidP="002871A2">
            <w:pPr>
              <w:numPr>
                <w:ilvl w:val="0"/>
                <w:numId w:val="30"/>
              </w:numPr>
              <w:spacing w:after="0" w:line="240" w:lineRule="auto"/>
              <w:jc w:val="both"/>
              <w:rPr>
                <w:rFonts w:ascii="Arial" w:hAnsi="Arial" w:cs="Arial"/>
                <w:i/>
                <w:iCs/>
                <w:color w:val="000000"/>
              </w:rPr>
            </w:pPr>
            <w:r w:rsidRPr="002871A2">
              <w:rPr>
                <w:rFonts w:ascii="Arial" w:hAnsi="Arial" w:cs="Arial"/>
                <w:i/>
                <w:iCs/>
                <w:color w:val="000000"/>
              </w:rPr>
              <w:t>The usability of accessibility tips derived from EAA guidelines. </w:t>
            </w:r>
          </w:p>
          <w:p w14:paraId="127F5E7B" w14:textId="77777777" w:rsidR="002871A2" w:rsidRPr="002871A2" w:rsidRDefault="002871A2" w:rsidP="002871A2">
            <w:pPr>
              <w:numPr>
                <w:ilvl w:val="0"/>
                <w:numId w:val="31"/>
              </w:numPr>
              <w:spacing w:after="0" w:line="240" w:lineRule="auto"/>
              <w:jc w:val="both"/>
              <w:rPr>
                <w:rFonts w:ascii="Arial" w:hAnsi="Arial" w:cs="Arial"/>
                <w:i/>
                <w:iCs/>
                <w:color w:val="000000"/>
              </w:rPr>
            </w:pPr>
            <w:r w:rsidRPr="002871A2">
              <w:rPr>
                <w:rFonts w:ascii="Arial" w:hAnsi="Arial" w:cs="Arial"/>
                <w:i/>
                <w:iCs/>
                <w:color w:val="000000"/>
              </w:rPr>
              <w:t>Educational effectiveness, focusing on whether the AI tool helps users better understand and implement EAA standards. </w:t>
            </w:r>
          </w:p>
          <w:p w14:paraId="6BB9E253" w14:textId="1D0524A6" w:rsidR="008E0A8E" w:rsidRPr="007015B4" w:rsidRDefault="008E0A8E" w:rsidP="34788C60">
            <w:pPr>
              <w:spacing w:after="0" w:line="240" w:lineRule="auto"/>
              <w:jc w:val="both"/>
              <w:rPr>
                <w:rFonts w:ascii="Arial" w:hAnsi="Arial" w:cs="Arial"/>
                <w:i/>
                <w:iCs/>
                <w:color w:val="000000"/>
              </w:rPr>
            </w:pPr>
          </w:p>
        </w:tc>
      </w:tr>
    </w:tbl>
    <w:p w14:paraId="23DE523C" w14:textId="77777777" w:rsidR="004902CF" w:rsidRDefault="004902CF" w:rsidP="34788C60">
      <w:pPr>
        <w:spacing w:line="240" w:lineRule="auto"/>
        <w:rPr>
          <w:rFonts w:ascii="Arial" w:hAnsi="Arial" w:cs="Arial"/>
          <w:color w:val="000000"/>
        </w:rPr>
      </w:pPr>
    </w:p>
    <w:p w14:paraId="113A40D3" w14:textId="77777777" w:rsidR="00414D87" w:rsidRDefault="00414D87" w:rsidP="34788C60">
      <w:pPr>
        <w:spacing w:line="240" w:lineRule="auto"/>
        <w:rPr>
          <w:rFonts w:ascii="Arial" w:hAnsi="Arial" w:cs="Arial"/>
          <w:color w:val="000000"/>
        </w:rPr>
      </w:pPr>
    </w:p>
    <w:p w14:paraId="570325C5" w14:textId="77777777" w:rsidR="00414D87" w:rsidRDefault="00414D87" w:rsidP="34788C60">
      <w:pPr>
        <w:spacing w:line="240" w:lineRule="auto"/>
        <w:rPr>
          <w:rFonts w:ascii="Arial" w:hAnsi="Arial" w:cs="Arial"/>
          <w:color w:val="000000"/>
        </w:rPr>
      </w:pPr>
    </w:p>
    <w:p w14:paraId="04E5119F" w14:textId="77777777" w:rsidR="00414D87" w:rsidRDefault="00414D87" w:rsidP="34788C60">
      <w:pPr>
        <w:spacing w:line="240" w:lineRule="auto"/>
        <w:rPr>
          <w:rFonts w:ascii="Arial" w:hAnsi="Arial" w:cs="Arial"/>
          <w:color w:val="000000"/>
        </w:rPr>
      </w:pPr>
    </w:p>
    <w:p w14:paraId="06A16749" w14:textId="77777777" w:rsidR="00414D87" w:rsidRDefault="00414D87" w:rsidP="34788C60">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312EA8" w14:paraId="2BC351B6" w14:textId="77777777" w:rsidTr="34788C60">
        <w:trPr>
          <w:trHeight w:val="170"/>
        </w:trPr>
        <w:tc>
          <w:tcPr>
            <w:tcW w:w="10490" w:type="dxa"/>
            <w:vAlign w:val="bottom"/>
          </w:tcPr>
          <w:p w14:paraId="3DBDC1A6" w14:textId="77777777" w:rsidR="004902CF" w:rsidRPr="00312EA8" w:rsidRDefault="004902CF" w:rsidP="34788C60">
            <w:pPr>
              <w:spacing w:line="240" w:lineRule="auto"/>
              <w:rPr>
                <w:rFonts w:ascii="Arial" w:hAnsi="Arial" w:cs="Arial"/>
                <w:color w:val="000000"/>
              </w:rPr>
            </w:pPr>
            <w:r w:rsidRPr="34788C60">
              <w:rPr>
                <w:rFonts w:ascii="Arial" w:hAnsi="Arial" w:cs="Arial"/>
                <w:color w:val="000000" w:themeColor="text1"/>
              </w:rPr>
              <w:lastRenderedPageBreak/>
              <w:br w:type="page"/>
            </w:r>
            <w:r w:rsidRPr="34788C60">
              <w:rPr>
                <w:rFonts w:ascii="Arial" w:hAnsi="Arial" w:cs="Arial"/>
                <w:b/>
                <w:bCs/>
                <w:color w:val="000000" w:themeColor="text1"/>
              </w:rPr>
              <w:t>Anticipated Contributions of the Study.</w:t>
            </w:r>
          </w:p>
        </w:tc>
      </w:tr>
      <w:tr w:rsidR="004902CF" w:rsidRPr="00312EA8" w14:paraId="055496BC" w14:textId="77777777" w:rsidTr="34788C60">
        <w:trPr>
          <w:trHeight w:val="2861"/>
        </w:trPr>
        <w:tc>
          <w:tcPr>
            <w:tcW w:w="10490" w:type="dxa"/>
          </w:tcPr>
          <w:p w14:paraId="4B43F1C1" w14:textId="77777777" w:rsidR="004902CF" w:rsidRPr="004902CF" w:rsidRDefault="004902CF" w:rsidP="34788C60">
            <w:pPr>
              <w:spacing w:line="240" w:lineRule="auto"/>
              <w:rPr>
                <w:rFonts w:ascii="Arial" w:hAnsi="Arial" w:cs="Arial"/>
                <w:i/>
                <w:iCs/>
                <w:color w:val="2E74B5"/>
              </w:rPr>
            </w:pPr>
            <w:r w:rsidRPr="34788C60">
              <w:rPr>
                <w:rFonts w:ascii="Arial" w:hAnsi="Arial" w:cs="Arial"/>
                <w:i/>
                <w:iCs/>
                <w:color w:val="2E74B5" w:themeColor="accent5" w:themeShade="BF"/>
              </w:rPr>
              <w:t>Enter details here</w:t>
            </w:r>
            <w:r w:rsidR="00501140" w:rsidRPr="34788C60">
              <w:rPr>
                <w:rFonts w:ascii="Arial" w:hAnsi="Arial" w:cs="Arial"/>
                <w:i/>
                <w:iCs/>
                <w:color w:val="2E74B5" w:themeColor="accent5" w:themeShade="BF"/>
              </w:rPr>
              <w:t>:</w:t>
            </w:r>
          </w:p>
          <w:p w14:paraId="52E56223" w14:textId="77777777" w:rsidR="004902CF" w:rsidRPr="00312EA8" w:rsidRDefault="004902CF" w:rsidP="34788C60">
            <w:pPr>
              <w:spacing w:after="0" w:line="240" w:lineRule="auto"/>
              <w:rPr>
                <w:rFonts w:ascii="Arial" w:hAnsi="Arial" w:cs="Arial"/>
                <w:i/>
                <w:iCs/>
                <w:color w:val="000000"/>
              </w:rPr>
            </w:pPr>
          </w:p>
          <w:p w14:paraId="6E48736D" w14:textId="34473FDA" w:rsidR="004902CF" w:rsidRPr="00312EA8" w:rsidRDefault="4A39820F" w:rsidP="34788C60">
            <w:pPr>
              <w:spacing w:after="0" w:line="240" w:lineRule="auto"/>
              <w:rPr>
                <w:rFonts w:ascii="Arial" w:hAnsi="Arial" w:cs="Arial"/>
                <w:i/>
                <w:iCs/>
                <w:color w:val="000000"/>
              </w:rPr>
            </w:pPr>
            <w:r w:rsidRPr="34788C60">
              <w:rPr>
                <w:rFonts w:ascii="Arial" w:hAnsi="Arial" w:cs="Arial"/>
                <w:i/>
                <w:iCs/>
                <w:color w:val="000000" w:themeColor="text1"/>
              </w:rPr>
              <w:t xml:space="preserve">This study seeks to contribute to both society and the digital sector by introducing an AI-powered tool that addresses limitations in current accessibility solutions, which typically focus on compliance rather than user experience. By predicting cognitive load through a multimodal lens, the tool responds to the complex needs of </w:t>
            </w:r>
            <w:r w:rsidR="007015B4" w:rsidRPr="00F97BC4">
              <w:rPr>
                <w:rFonts w:ascii="Arial" w:hAnsi="Arial" w:cs="Arial"/>
                <w:i/>
                <w:iCs/>
                <w:color w:val="000000" w:themeColor="text1"/>
              </w:rPr>
              <w:t xml:space="preserve">multimodal </w:t>
            </w:r>
            <w:r w:rsidRPr="34788C60">
              <w:rPr>
                <w:rFonts w:ascii="Arial" w:hAnsi="Arial" w:cs="Arial"/>
                <w:i/>
                <w:iCs/>
                <w:color w:val="000000" w:themeColor="text1"/>
              </w:rPr>
              <w:t>impaired users. It provides web developers with real-time, pedagogical feedback aligned with EAA standards. This approach encourages early integration of accessibility into the development process, thereby mitigating legal risks and promoting the creation of accessible digital environments from the outset.</w:t>
            </w:r>
          </w:p>
          <w:p w14:paraId="07547A01" w14:textId="77777777" w:rsidR="004902CF" w:rsidRPr="00312EA8" w:rsidRDefault="004902CF" w:rsidP="34788C60">
            <w:pPr>
              <w:spacing w:after="0" w:line="240" w:lineRule="auto"/>
              <w:rPr>
                <w:rFonts w:ascii="Arial" w:hAnsi="Arial" w:cs="Arial"/>
                <w:i/>
                <w:iCs/>
                <w:color w:val="000000"/>
              </w:rPr>
            </w:pPr>
          </w:p>
          <w:p w14:paraId="5043CB0F" w14:textId="77777777" w:rsidR="004902CF" w:rsidRPr="00312EA8" w:rsidRDefault="004902CF" w:rsidP="34788C60">
            <w:pPr>
              <w:spacing w:after="0" w:line="240" w:lineRule="auto"/>
              <w:rPr>
                <w:rFonts w:ascii="Arial" w:hAnsi="Arial" w:cs="Arial"/>
                <w:i/>
                <w:iCs/>
                <w:color w:val="000000"/>
              </w:rPr>
            </w:pPr>
          </w:p>
        </w:tc>
      </w:tr>
    </w:tbl>
    <w:p w14:paraId="1E075B15" w14:textId="77777777" w:rsidR="00C67FBD" w:rsidRDefault="00C67FBD" w:rsidP="34788C60">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312EA8" w14:paraId="103D51EC" w14:textId="77777777" w:rsidTr="34788C60">
        <w:tc>
          <w:tcPr>
            <w:tcW w:w="10490" w:type="dxa"/>
          </w:tcPr>
          <w:p w14:paraId="66CEBA58" w14:textId="77777777" w:rsidR="004902CF" w:rsidRPr="00312EA8" w:rsidRDefault="004902CF" w:rsidP="34788C60">
            <w:pPr>
              <w:spacing w:line="240" w:lineRule="auto"/>
              <w:rPr>
                <w:rFonts w:ascii="Arial" w:hAnsi="Arial" w:cs="Arial"/>
                <w:b/>
                <w:bCs/>
                <w:color w:val="000000"/>
              </w:rPr>
            </w:pPr>
            <w:r w:rsidRPr="34788C60">
              <w:rPr>
                <w:rFonts w:ascii="Arial" w:hAnsi="Arial" w:cs="Arial"/>
                <w:color w:val="000000" w:themeColor="text1"/>
              </w:rPr>
              <w:br w:type="page"/>
            </w:r>
            <w:r w:rsidRPr="34788C60">
              <w:rPr>
                <w:rFonts w:ascii="Arial" w:hAnsi="Arial" w:cs="Arial"/>
                <w:color w:val="000000" w:themeColor="text1"/>
              </w:rPr>
              <w:br w:type="page"/>
            </w:r>
            <w:r w:rsidRPr="34788C60">
              <w:rPr>
                <w:rFonts w:ascii="Arial" w:hAnsi="Arial" w:cs="Arial"/>
                <w:color w:val="000000" w:themeColor="text1"/>
              </w:rPr>
              <w:br w:type="page"/>
            </w:r>
            <w:r w:rsidRPr="34788C60">
              <w:rPr>
                <w:rFonts w:ascii="Arial" w:hAnsi="Arial" w:cs="Arial"/>
                <w:b/>
                <w:bCs/>
                <w:color w:val="000000" w:themeColor="text1"/>
              </w:rPr>
              <w:t>Dissertation Project Plan.</w:t>
            </w:r>
          </w:p>
        </w:tc>
      </w:tr>
      <w:tr w:rsidR="004902CF" w:rsidRPr="00312EA8" w14:paraId="59366173" w14:textId="77777777" w:rsidTr="34788C60">
        <w:trPr>
          <w:trHeight w:val="350"/>
        </w:trPr>
        <w:tc>
          <w:tcPr>
            <w:tcW w:w="10490" w:type="dxa"/>
          </w:tcPr>
          <w:p w14:paraId="2CDDCB64" w14:textId="77777777" w:rsidR="00FD04EE" w:rsidRDefault="004902CF" w:rsidP="00FD04EE">
            <w:pPr>
              <w:spacing w:line="240" w:lineRule="auto"/>
              <w:rPr>
                <w:rFonts w:ascii="Arial" w:hAnsi="Arial" w:cs="Arial"/>
                <w:i/>
                <w:iCs/>
                <w:color w:val="2E74B5" w:themeColor="accent5" w:themeShade="BF"/>
              </w:rPr>
            </w:pPr>
            <w:r w:rsidRPr="34788C60">
              <w:rPr>
                <w:rFonts w:ascii="Arial" w:hAnsi="Arial" w:cs="Arial"/>
                <w:i/>
                <w:iCs/>
                <w:color w:val="2E74B5" w:themeColor="accent5" w:themeShade="BF"/>
              </w:rPr>
              <w:t>Enter details here</w:t>
            </w:r>
            <w:r w:rsidR="4A39820F" w:rsidRPr="34788C60">
              <w:rPr>
                <w:rFonts w:ascii="Arial" w:hAnsi="Arial" w:cs="Arial"/>
                <w:i/>
                <w:iCs/>
                <w:color w:val="2E74B5" w:themeColor="accent5" w:themeShade="BF"/>
              </w:rPr>
              <w:t>:</w:t>
            </w:r>
          </w:p>
          <w:p w14:paraId="7FECFB0E" w14:textId="66B4D8DA" w:rsidR="00FD04EE" w:rsidRPr="00FD04EE" w:rsidRDefault="00C67FBD" w:rsidP="00FD04EE">
            <w:pPr>
              <w:spacing w:line="240" w:lineRule="auto"/>
              <w:jc w:val="center"/>
              <w:rPr>
                <w:rFonts w:ascii="Arial" w:hAnsi="Arial" w:cs="Arial"/>
                <w:i/>
                <w:iCs/>
                <w:color w:val="2E74B5" w:themeColor="accent5" w:themeShade="BF"/>
              </w:rPr>
            </w:pPr>
            <w:r>
              <w:rPr>
                <w:rFonts w:ascii="Arial" w:hAnsi="Arial" w:cs="Arial"/>
                <w:i/>
                <w:iCs/>
                <w:noProof/>
                <w:color w:val="2E74B5" w:themeColor="accent5" w:themeShade="BF"/>
              </w:rPr>
              <w:drawing>
                <wp:inline distT="0" distB="0" distL="0" distR="0" wp14:anchorId="5F6C9EF6" wp14:editId="7BD90039">
                  <wp:extent cx="5621593" cy="4529455"/>
                  <wp:effectExtent l="0" t="0" r="0" b="4445"/>
                  <wp:docPr id="1849784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699" r="5331" b="1988"/>
                          <a:stretch>
                            <a:fillRect/>
                          </a:stretch>
                        </pic:blipFill>
                        <pic:spPr bwMode="auto">
                          <a:xfrm>
                            <a:off x="0" y="0"/>
                            <a:ext cx="5626739" cy="4533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537F28F" w14:textId="77777777" w:rsidR="00796249" w:rsidRDefault="00796249" w:rsidP="34788C60">
      <w:pPr>
        <w:spacing w:line="240" w:lineRule="auto"/>
        <w:rPr>
          <w:rFonts w:ascii="Arial" w:hAnsi="Arial" w:cs="Arial"/>
        </w:rPr>
      </w:pPr>
    </w:p>
    <w:p w14:paraId="6DFB9E20" w14:textId="77777777" w:rsidR="008E0A8E" w:rsidRPr="00312EA8" w:rsidRDefault="00271F9A" w:rsidP="34788C60">
      <w:pPr>
        <w:spacing w:line="240" w:lineRule="auto"/>
        <w:rPr>
          <w:rFonts w:ascii="Arial" w:hAnsi="Arial" w:cs="Arial"/>
          <w:color w:val="000000"/>
          <w:sz w:val="2"/>
          <w:szCs w:val="2"/>
        </w:rPr>
      </w:pPr>
      <w:r w:rsidRPr="34788C60">
        <w:rPr>
          <w:rFonts w:ascii="Arial" w:hAnsi="Arial" w:cs="Arial"/>
        </w:rPr>
        <w:br w:type="page"/>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0"/>
      </w:tblGrid>
      <w:tr w:rsidR="008E0A8E" w:rsidRPr="00312EA8" w14:paraId="75BB4BED" w14:textId="77777777" w:rsidTr="34788C60">
        <w:tc>
          <w:tcPr>
            <w:tcW w:w="10490" w:type="dxa"/>
            <w:tcBorders>
              <w:top w:val="single" w:sz="4" w:space="0" w:color="auto"/>
              <w:left w:val="single" w:sz="4" w:space="0" w:color="auto"/>
              <w:bottom w:val="single" w:sz="4" w:space="0" w:color="auto"/>
              <w:right w:val="single" w:sz="4" w:space="0" w:color="auto"/>
            </w:tcBorders>
          </w:tcPr>
          <w:p w14:paraId="35E5CE06" w14:textId="77777777" w:rsidR="00F76D23" w:rsidRPr="00312EA8" w:rsidRDefault="008E0A8E" w:rsidP="34788C60">
            <w:pPr>
              <w:spacing w:line="240" w:lineRule="auto"/>
              <w:rPr>
                <w:rFonts w:ascii="Arial" w:hAnsi="Arial" w:cs="Arial"/>
                <w:b/>
                <w:bCs/>
                <w:color w:val="000000"/>
              </w:rPr>
            </w:pPr>
            <w:r w:rsidRPr="34788C60">
              <w:rPr>
                <w:rFonts w:ascii="Arial" w:hAnsi="Arial" w:cs="Arial"/>
                <w:b/>
                <w:bCs/>
                <w:color w:val="000000" w:themeColor="text1"/>
              </w:rPr>
              <w:lastRenderedPageBreak/>
              <w:t>Ethical Considerations</w:t>
            </w:r>
            <w:r w:rsidR="00046DEA" w:rsidRPr="34788C60">
              <w:rPr>
                <w:rFonts w:ascii="Arial" w:hAnsi="Arial" w:cs="Arial"/>
                <w:b/>
                <w:bCs/>
                <w:color w:val="000000" w:themeColor="text1"/>
              </w:rPr>
              <w:t>.</w:t>
            </w:r>
          </w:p>
          <w:p w14:paraId="63F18C13" w14:textId="77777777" w:rsidR="0016728A" w:rsidRDefault="12EBDB82" w:rsidP="34788C60">
            <w:pPr>
              <w:spacing w:line="240" w:lineRule="auto"/>
              <w:rPr>
                <w:rFonts w:ascii="Arial" w:hAnsi="Arial" w:cs="Arial"/>
                <w:b/>
                <w:bCs/>
                <w:i/>
                <w:iCs/>
                <w:color w:val="000000"/>
              </w:rPr>
            </w:pPr>
            <w:r w:rsidRPr="34788C60">
              <w:rPr>
                <w:rFonts w:ascii="Arial" w:hAnsi="Arial" w:cs="Arial"/>
                <w:b/>
                <w:bCs/>
                <w:color w:val="000000" w:themeColor="text1"/>
              </w:rPr>
              <w:t xml:space="preserve">Refer to </w:t>
            </w:r>
            <w:r w:rsidR="008E0A8E" w:rsidRPr="34788C60">
              <w:rPr>
                <w:rFonts w:ascii="Arial" w:hAnsi="Arial" w:cs="Arial"/>
                <w:b/>
                <w:bCs/>
                <w:i/>
                <w:iCs/>
                <w:color w:val="000000" w:themeColor="text1"/>
              </w:rPr>
              <w:t xml:space="preserve">guidance </w:t>
            </w:r>
            <w:r w:rsidRPr="34788C60">
              <w:rPr>
                <w:rFonts w:ascii="Arial" w:hAnsi="Arial" w:cs="Arial"/>
                <w:b/>
                <w:bCs/>
                <w:i/>
                <w:iCs/>
                <w:color w:val="000000" w:themeColor="text1"/>
              </w:rPr>
              <w:t xml:space="preserve">points </w:t>
            </w:r>
            <w:r w:rsidR="008E0A8E" w:rsidRPr="34788C60">
              <w:rPr>
                <w:rFonts w:ascii="Arial" w:hAnsi="Arial" w:cs="Arial"/>
                <w:b/>
                <w:bCs/>
                <w:i/>
                <w:iCs/>
                <w:color w:val="000000" w:themeColor="text1"/>
              </w:rPr>
              <w:t>below</w:t>
            </w:r>
            <w:r w:rsidR="087B75D6" w:rsidRPr="34788C60">
              <w:rPr>
                <w:rFonts w:ascii="Arial" w:hAnsi="Arial" w:cs="Arial"/>
                <w:b/>
                <w:bCs/>
                <w:i/>
                <w:iCs/>
                <w:color w:val="000000" w:themeColor="text1"/>
              </w:rPr>
              <w:t xml:space="preserve">. </w:t>
            </w:r>
            <w:r w:rsidR="00046DEA" w:rsidRPr="34788C60">
              <w:rPr>
                <w:rFonts w:ascii="Arial" w:hAnsi="Arial" w:cs="Arial"/>
                <w:b/>
                <w:bCs/>
                <w:i/>
                <w:iCs/>
                <w:color w:val="000000" w:themeColor="text1"/>
              </w:rPr>
              <w:t xml:space="preserve">You are also </w:t>
            </w:r>
            <w:r w:rsidR="23401696" w:rsidRPr="34788C60">
              <w:rPr>
                <w:rFonts w:ascii="Arial" w:hAnsi="Arial" w:cs="Arial"/>
                <w:b/>
                <w:bCs/>
                <w:i/>
                <w:iCs/>
                <w:color w:val="000000" w:themeColor="text1"/>
              </w:rPr>
              <w:t xml:space="preserve">additionally </w:t>
            </w:r>
            <w:r w:rsidR="00046DEA" w:rsidRPr="34788C60">
              <w:rPr>
                <w:rFonts w:ascii="Arial" w:hAnsi="Arial" w:cs="Arial"/>
                <w:b/>
                <w:bCs/>
                <w:i/>
                <w:iCs/>
                <w:color w:val="000000" w:themeColor="text1"/>
              </w:rPr>
              <w:t xml:space="preserve">required to read MCAST </w:t>
            </w:r>
            <w:r w:rsidR="00271F9A" w:rsidRPr="34788C60">
              <w:rPr>
                <w:rFonts w:ascii="Arial" w:hAnsi="Arial" w:cs="Arial"/>
                <w:b/>
                <w:bCs/>
                <w:i/>
                <w:iCs/>
                <w:color w:val="000000" w:themeColor="text1"/>
              </w:rPr>
              <w:t>D</w:t>
            </w:r>
            <w:r w:rsidR="4D726BF6" w:rsidRPr="34788C60">
              <w:rPr>
                <w:rFonts w:ascii="Arial" w:hAnsi="Arial" w:cs="Arial"/>
                <w:b/>
                <w:bCs/>
                <w:i/>
                <w:iCs/>
                <w:color w:val="000000" w:themeColor="text1"/>
              </w:rPr>
              <w:t>ocument</w:t>
            </w:r>
            <w:r w:rsidR="0490E06A" w:rsidRPr="34788C60">
              <w:rPr>
                <w:rFonts w:ascii="Arial" w:hAnsi="Arial" w:cs="Arial"/>
                <w:b/>
                <w:bCs/>
                <w:i/>
                <w:iCs/>
                <w:color w:val="000000" w:themeColor="text1"/>
              </w:rPr>
              <w:t xml:space="preserve"> </w:t>
            </w:r>
            <w:r w:rsidR="00046DEA" w:rsidRPr="34788C60">
              <w:rPr>
                <w:rFonts w:ascii="Arial" w:hAnsi="Arial" w:cs="Arial"/>
                <w:b/>
                <w:bCs/>
                <w:i/>
                <w:iCs/>
                <w:color w:val="000000" w:themeColor="text1"/>
              </w:rPr>
              <w:t xml:space="preserve">074 </w:t>
            </w:r>
            <w:r w:rsidR="0490E06A" w:rsidRPr="34788C60">
              <w:rPr>
                <w:rFonts w:ascii="Arial" w:hAnsi="Arial" w:cs="Arial"/>
                <w:b/>
                <w:bCs/>
                <w:i/>
                <w:iCs/>
                <w:color w:val="000000" w:themeColor="text1"/>
              </w:rPr>
              <w:t>‘</w:t>
            </w:r>
            <w:r w:rsidR="00046DEA" w:rsidRPr="34788C60">
              <w:rPr>
                <w:rFonts w:ascii="Arial" w:hAnsi="Arial" w:cs="Arial"/>
                <w:b/>
                <w:bCs/>
                <w:i/>
                <w:iCs/>
                <w:color w:val="000000" w:themeColor="text1"/>
              </w:rPr>
              <w:t>Research Ethics Policy and Procedure</w:t>
            </w:r>
            <w:r w:rsidR="0490E06A" w:rsidRPr="34788C60">
              <w:rPr>
                <w:rFonts w:ascii="Arial" w:hAnsi="Arial" w:cs="Arial"/>
                <w:b/>
                <w:bCs/>
                <w:i/>
                <w:iCs/>
                <w:color w:val="000000" w:themeColor="text1"/>
              </w:rPr>
              <w:t xml:space="preserve">’ that is </w:t>
            </w:r>
            <w:r w:rsidR="23401696" w:rsidRPr="34788C60">
              <w:rPr>
                <w:rFonts w:ascii="Arial" w:hAnsi="Arial" w:cs="Arial"/>
                <w:b/>
                <w:bCs/>
                <w:i/>
                <w:iCs/>
                <w:color w:val="000000" w:themeColor="text1"/>
              </w:rPr>
              <w:t>available on the College website</w:t>
            </w:r>
            <w:r w:rsidR="0490E06A" w:rsidRPr="34788C60">
              <w:rPr>
                <w:rFonts w:ascii="Arial" w:hAnsi="Arial" w:cs="Arial"/>
                <w:b/>
                <w:bCs/>
                <w:i/>
                <w:iCs/>
                <w:color w:val="000000" w:themeColor="text1"/>
              </w:rPr>
              <w:t xml:space="preserve"> </w:t>
            </w:r>
          </w:p>
          <w:p w14:paraId="2CE1BB59" w14:textId="77777777" w:rsidR="00225288" w:rsidRPr="00312EA8" w:rsidRDefault="0490E06A" w:rsidP="34788C60">
            <w:pPr>
              <w:spacing w:line="240" w:lineRule="auto"/>
              <w:rPr>
                <w:i/>
                <w:iCs/>
              </w:rPr>
            </w:pPr>
            <w:r w:rsidRPr="34788C60">
              <w:rPr>
                <w:i/>
                <w:iCs/>
              </w:rPr>
              <w:t>Research shall be conducted in such a manner so as to avoid any psychological and physical harm to humans and animals and financial damage to organizations</w:t>
            </w:r>
            <w:r w:rsidR="653C929C" w:rsidRPr="34788C60">
              <w:rPr>
                <w:i/>
                <w:iCs/>
              </w:rPr>
              <w:t>:</w:t>
            </w:r>
          </w:p>
          <w:p w14:paraId="1DACAEBD" w14:textId="77777777" w:rsidR="008E0A8E" w:rsidRPr="00312EA8" w:rsidRDefault="008E0A8E" w:rsidP="34788C60">
            <w:pPr>
              <w:pStyle w:val="Default"/>
              <w:numPr>
                <w:ilvl w:val="0"/>
                <w:numId w:val="11"/>
              </w:numPr>
              <w:ind w:right="360"/>
              <w:jc w:val="both"/>
              <w:rPr>
                <w:i/>
                <w:iCs/>
                <w:sz w:val="22"/>
                <w:szCs w:val="22"/>
              </w:rPr>
            </w:pPr>
            <w:r w:rsidRPr="34788C60">
              <w:rPr>
                <w:i/>
                <w:iCs/>
                <w:sz w:val="22"/>
                <w:szCs w:val="22"/>
              </w:rPr>
              <w:t xml:space="preserve">Only the supervisor and examiners will have access to any data gathered. </w:t>
            </w:r>
          </w:p>
          <w:p w14:paraId="06D335A2" w14:textId="77777777" w:rsidR="008E0A8E" w:rsidRPr="00312EA8" w:rsidRDefault="008E0A8E" w:rsidP="34788C60">
            <w:pPr>
              <w:pStyle w:val="Default"/>
              <w:numPr>
                <w:ilvl w:val="0"/>
                <w:numId w:val="11"/>
              </w:numPr>
              <w:ind w:right="360"/>
              <w:jc w:val="both"/>
              <w:rPr>
                <w:i/>
                <w:iCs/>
                <w:sz w:val="22"/>
                <w:szCs w:val="22"/>
                <w:lang w:val="en-US"/>
              </w:rPr>
            </w:pPr>
            <w:r w:rsidRPr="34788C60">
              <w:rPr>
                <w:i/>
                <w:iCs/>
                <w:sz w:val="22"/>
                <w:szCs w:val="22"/>
              </w:rPr>
              <w:t>Participants will remain free to withdraw from the study at any time without having to provide any reason. In the case of withdrawal, all the records and information collection will be deleted.</w:t>
            </w:r>
          </w:p>
          <w:p w14:paraId="783911AC" w14:textId="77777777" w:rsidR="008E0A8E" w:rsidRPr="00312EA8" w:rsidRDefault="008E0A8E" w:rsidP="34788C60">
            <w:pPr>
              <w:pStyle w:val="Default"/>
              <w:numPr>
                <w:ilvl w:val="0"/>
                <w:numId w:val="11"/>
              </w:numPr>
              <w:ind w:right="360"/>
              <w:jc w:val="both"/>
              <w:rPr>
                <w:i/>
                <w:iCs/>
                <w:sz w:val="22"/>
                <w:szCs w:val="22"/>
              </w:rPr>
            </w:pPr>
            <w:r w:rsidRPr="34788C60">
              <w:rPr>
                <w:i/>
                <w:iCs/>
                <w:sz w:val="22"/>
                <w:szCs w:val="22"/>
              </w:rPr>
              <w:t>The participant, who is the sole proprietor of the data provided, is granting that such data would be processed for this study purposes only.</w:t>
            </w:r>
          </w:p>
          <w:p w14:paraId="5C0A4D55" w14:textId="77777777" w:rsidR="008E0A8E" w:rsidRPr="00312EA8" w:rsidRDefault="008E0A8E" w:rsidP="34788C60">
            <w:pPr>
              <w:pStyle w:val="Default"/>
              <w:numPr>
                <w:ilvl w:val="0"/>
                <w:numId w:val="11"/>
              </w:numPr>
              <w:ind w:right="360"/>
              <w:jc w:val="both"/>
              <w:rPr>
                <w:i/>
                <w:iCs/>
                <w:sz w:val="22"/>
                <w:szCs w:val="22"/>
              </w:rPr>
            </w:pPr>
            <w:r w:rsidRPr="34788C60">
              <w:rPr>
                <w:i/>
                <w:iCs/>
                <w:sz w:val="22"/>
                <w:szCs w:val="22"/>
              </w:rPr>
              <w:t>The data collection process will be a transparent process.</w:t>
            </w:r>
          </w:p>
          <w:p w14:paraId="06FE4E99" w14:textId="77777777" w:rsidR="008E0A8E" w:rsidRPr="00312EA8" w:rsidRDefault="008E0A8E" w:rsidP="34788C60">
            <w:pPr>
              <w:pStyle w:val="Default"/>
              <w:numPr>
                <w:ilvl w:val="0"/>
                <w:numId w:val="11"/>
              </w:numPr>
              <w:ind w:right="360"/>
              <w:jc w:val="both"/>
              <w:rPr>
                <w:i/>
                <w:iCs/>
                <w:sz w:val="22"/>
                <w:szCs w:val="22"/>
              </w:rPr>
            </w:pPr>
            <w:r w:rsidRPr="34788C60">
              <w:rPr>
                <w:i/>
                <w:iCs/>
                <w:sz w:val="22"/>
                <w:szCs w:val="22"/>
              </w:rPr>
              <w:t>All transcriptions and/or</w:t>
            </w:r>
            <w:r w:rsidR="000D1897" w:rsidRPr="34788C60">
              <w:rPr>
                <w:i/>
                <w:iCs/>
                <w:sz w:val="22"/>
                <w:szCs w:val="22"/>
              </w:rPr>
              <w:t xml:space="preserve"> </w:t>
            </w:r>
            <w:r w:rsidR="653C929C" w:rsidRPr="34788C60">
              <w:rPr>
                <w:i/>
                <w:iCs/>
                <w:sz w:val="22"/>
                <w:szCs w:val="22"/>
              </w:rPr>
              <w:t xml:space="preserve">electronic recordings reflecting the </w:t>
            </w:r>
            <w:r w:rsidRPr="34788C60">
              <w:rPr>
                <w:i/>
                <w:iCs/>
                <w:sz w:val="22"/>
                <w:szCs w:val="22"/>
              </w:rPr>
              <w:t>data collected, once exhausted, are</w:t>
            </w:r>
            <w:r w:rsidR="6301FA71" w:rsidRPr="34788C60">
              <w:rPr>
                <w:i/>
                <w:iCs/>
                <w:sz w:val="22"/>
                <w:szCs w:val="22"/>
              </w:rPr>
              <w:t xml:space="preserve"> </w:t>
            </w:r>
            <w:r w:rsidRPr="34788C60">
              <w:rPr>
                <w:i/>
                <w:iCs/>
                <w:sz w:val="22"/>
                <w:szCs w:val="22"/>
              </w:rPr>
              <w:t>to be deleted</w:t>
            </w:r>
          </w:p>
          <w:p w14:paraId="21D89257" w14:textId="77777777" w:rsidR="008E0A8E" w:rsidRPr="00312EA8" w:rsidRDefault="008E0A8E" w:rsidP="34788C60">
            <w:pPr>
              <w:pStyle w:val="Default"/>
              <w:numPr>
                <w:ilvl w:val="0"/>
                <w:numId w:val="11"/>
              </w:numPr>
              <w:ind w:right="360"/>
              <w:jc w:val="both"/>
              <w:rPr>
                <w:i/>
                <w:iCs/>
                <w:sz w:val="22"/>
                <w:szCs w:val="22"/>
                <w:lang w:val="en-US"/>
              </w:rPr>
            </w:pPr>
            <w:r w:rsidRPr="34788C60">
              <w:rPr>
                <w:i/>
                <w:iCs/>
                <w:sz w:val="22"/>
                <w:szCs w:val="22"/>
              </w:rPr>
              <w:t>Confidentiality, anonymity and data protection procedures are to be ethically abided</w:t>
            </w:r>
            <w:r w:rsidR="4AF79A91" w:rsidRPr="34788C60">
              <w:rPr>
                <w:i/>
                <w:iCs/>
                <w:sz w:val="22"/>
                <w:szCs w:val="22"/>
              </w:rPr>
              <w:t xml:space="preserve"> by</w:t>
            </w:r>
            <w:r w:rsidRPr="34788C60">
              <w:rPr>
                <w:i/>
                <w:iCs/>
                <w:sz w:val="22"/>
                <w:szCs w:val="22"/>
              </w:rPr>
              <w:t>.</w:t>
            </w:r>
          </w:p>
          <w:p w14:paraId="7FD24044" w14:textId="77777777" w:rsidR="008E0A8E" w:rsidRPr="00312EA8" w:rsidRDefault="008E0A8E" w:rsidP="34788C60">
            <w:pPr>
              <w:pStyle w:val="Default"/>
              <w:numPr>
                <w:ilvl w:val="0"/>
                <w:numId w:val="11"/>
              </w:numPr>
              <w:ind w:right="360"/>
              <w:jc w:val="both"/>
              <w:rPr>
                <w:i/>
                <w:iCs/>
                <w:sz w:val="22"/>
                <w:szCs w:val="22"/>
                <w:lang w:val="en-US"/>
              </w:rPr>
            </w:pPr>
            <w:r w:rsidRPr="34788C60">
              <w:rPr>
                <w:i/>
                <w:iCs/>
                <w:sz w:val="22"/>
                <w:szCs w:val="22"/>
              </w:rPr>
              <w:t xml:space="preserve">The researcher would provide a soft copy of the study to the participant, if required. </w:t>
            </w:r>
          </w:p>
          <w:p w14:paraId="70DF9E56" w14:textId="77777777" w:rsidR="008E0A8E" w:rsidRPr="00312EA8" w:rsidRDefault="008E0A8E" w:rsidP="34788C60">
            <w:pPr>
              <w:pStyle w:val="Default"/>
              <w:ind w:left="460" w:right="360"/>
              <w:jc w:val="both"/>
              <w:rPr>
                <w:sz w:val="22"/>
                <w:szCs w:val="22"/>
              </w:rPr>
            </w:pPr>
          </w:p>
        </w:tc>
      </w:tr>
      <w:tr w:rsidR="004606C1" w:rsidRPr="00312EA8" w14:paraId="680C75AB" w14:textId="77777777" w:rsidTr="34788C60">
        <w:trPr>
          <w:trHeight w:val="1215"/>
        </w:trPr>
        <w:tc>
          <w:tcPr>
            <w:tcW w:w="10490" w:type="dxa"/>
            <w:tcBorders>
              <w:top w:val="single" w:sz="4" w:space="0" w:color="auto"/>
            </w:tcBorders>
          </w:tcPr>
          <w:p w14:paraId="279905F1" w14:textId="77777777" w:rsidR="000D1897" w:rsidRPr="00312EA8" w:rsidRDefault="28810A68" w:rsidP="34788C60">
            <w:pPr>
              <w:spacing w:line="240" w:lineRule="auto"/>
              <w:rPr>
                <w:rFonts w:ascii="Arial" w:hAnsi="Arial" w:cs="Arial"/>
                <w:i/>
                <w:iCs/>
                <w:color w:val="000000"/>
              </w:rPr>
            </w:pPr>
            <w:r w:rsidRPr="34788C60">
              <w:rPr>
                <w:rFonts w:ascii="Arial" w:hAnsi="Arial" w:cs="Arial"/>
                <w:i/>
                <w:iCs/>
                <w:color w:val="000000" w:themeColor="text1"/>
              </w:rPr>
              <w:t>Enter details here</w:t>
            </w:r>
            <w:r w:rsidR="000D1897" w:rsidRPr="34788C60">
              <w:rPr>
                <w:rFonts w:ascii="Arial" w:hAnsi="Arial" w:cs="Arial"/>
                <w:i/>
                <w:iCs/>
                <w:color w:val="000000" w:themeColor="text1"/>
              </w:rPr>
              <w:t xml:space="preserve"> regarding p</w:t>
            </w:r>
            <w:r w:rsidR="4AF79A91" w:rsidRPr="34788C60">
              <w:rPr>
                <w:rFonts w:ascii="Arial" w:hAnsi="Arial" w:cs="Arial"/>
                <w:i/>
                <w:iCs/>
                <w:color w:val="000000" w:themeColor="text1"/>
              </w:rPr>
              <w:t xml:space="preserve">ossibility of </w:t>
            </w:r>
            <w:r w:rsidR="000D1897" w:rsidRPr="34788C60">
              <w:rPr>
                <w:rFonts w:ascii="Arial" w:hAnsi="Arial" w:cs="Arial"/>
                <w:i/>
                <w:iCs/>
                <w:color w:val="000000" w:themeColor="text1"/>
              </w:rPr>
              <w:t>i</w:t>
            </w:r>
            <w:r w:rsidR="4AF79A91" w:rsidRPr="34788C60">
              <w:rPr>
                <w:rFonts w:ascii="Arial" w:hAnsi="Arial" w:cs="Arial"/>
                <w:i/>
                <w:iCs/>
                <w:color w:val="000000" w:themeColor="text1"/>
              </w:rPr>
              <w:t xml:space="preserve">ssues </w:t>
            </w:r>
            <w:r w:rsidR="000D1897" w:rsidRPr="34788C60">
              <w:rPr>
                <w:rFonts w:ascii="Arial" w:hAnsi="Arial" w:cs="Arial"/>
                <w:i/>
                <w:iCs/>
                <w:color w:val="000000" w:themeColor="text1"/>
              </w:rPr>
              <w:t>r</w:t>
            </w:r>
            <w:r w:rsidR="4AF79A91" w:rsidRPr="34788C60">
              <w:rPr>
                <w:rFonts w:ascii="Arial" w:hAnsi="Arial" w:cs="Arial"/>
                <w:i/>
                <w:iCs/>
                <w:color w:val="000000" w:themeColor="text1"/>
              </w:rPr>
              <w:t xml:space="preserve">egarding </w:t>
            </w:r>
            <w:r w:rsidR="000D1897" w:rsidRPr="34788C60">
              <w:rPr>
                <w:rFonts w:ascii="Arial" w:hAnsi="Arial" w:cs="Arial"/>
                <w:i/>
                <w:iCs/>
                <w:color w:val="000000" w:themeColor="text1"/>
              </w:rPr>
              <w:t>c</w:t>
            </w:r>
            <w:r w:rsidR="4AF79A91" w:rsidRPr="34788C60">
              <w:rPr>
                <w:rFonts w:ascii="Arial" w:hAnsi="Arial" w:cs="Arial"/>
                <w:i/>
                <w:iCs/>
                <w:color w:val="000000" w:themeColor="text1"/>
              </w:rPr>
              <w:t xml:space="preserve">onfidential </w:t>
            </w:r>
            <w:r w:rsidR="000D1897" w:rsidRPr="34788C60">
              <w:rPr>
                <w:rFonts w:ascii="Arial" w:hAnsi="Arial" w:cs="Arial"/>
                <w:i/>
                <w:iCs/>
                <w:color w:val="000000" w:themeColor="text1"/>
              </w:rPr>
              <w:t>p</w:t>
            </w:r>
            <w:r w:rsidR="4AF79A91" w:rsidRPr="34788C60">
              <w:rPr>
                <w:rFonts w:ascii="Arial" w:hAnsi="Arial" w:cs="Arial"/>
                <w:i/>
                <w:iCs/>
                <w:color w:val="000000" w:themeColor="text1"/>
              </w:rPr>
              <w:t xml:space="preserve">ersonal </w:t>
            </w:r>
            <w:r w:rsidR="000D1897" w:rsidRPr="34788C60">
              <w:rPr>
                <w:rFonts w:ascii="Arial" w:hAnsi="Arial" w:cs="Arial"/>
                <w:i/>
                <w:iCs/>
                <w:color w:val="000000" w:themeColor="text1"/>
              </w:rPr>
              <w:t>d</w:t>
            </w:r>
            <w:r w:rsidR="4AF79A91" w:rsidRPr="34788C60">
              <w:rPr>
                <w:rFonts w:ascii="Arial" w:hAnsi="Arial" w:cs="Arial"/>
                <w:i/>
                <w:iCs/>
                <w:color w:val="000000" w:themeColor="text1"/>
              </w:rPr>
              <w:t>ata</w:t>
            </w:r>
            <w:r w:rsidR="000D1897" w:rsidRPr="34788C60">
              <w:rPr>
                <w:rFonts w:ascii="Arial" w:hAnsi="Arial" w:cs="Arial"/>
                <w:i/>
                <w:iCs/>
                <w:color w:val="000000" w:themeColor="text1"/>
              </w:rPr>
              <w:t>:</w:t>
            </w:r>
          </w:p>
          <w:p w14:paraId="5BE8DC46" w14:textId="77777777" w:rsidR="004B6742" w:rsidRPr="00092032" w:rsidRDefault="00793847" w:rsidP="34788C60">
            <w:pPr>
              <w:spacing w:line="240" w:lineRule="auto"/>
              <w:ind w:left="360"/>
              <w:rPr>
                <w:rFonts w:ascii="Arial" w:hAnsi="Arial" w:cs="Arial"/>
                <w:i/>
                <w:iCs/>
                <w:color w:val="2E74B5"/>
              </w:rPr>
            </w:pPr>
            <w:r w:rsidRPr="34788C60">
              <w:rPr>
                <w:rFonts w:ascii="Arial" w:hAnsi="Arial" w:cs="Arial"/>
                <w:i/>
                <w:iCs/>
                <w:color w:val="2E74B5" w:themeColor="accent5" w:themeShade="BF"/>
              </w:rPr>
              <w:t xml:space="preserve">How will </w:t>
            </w:r>
            <w:r w:rsidR="00BA80EB" w:rsidRPr="34788C60">
              <w:rPr>
                <w:rFonts w:ascii="Arial" w:hAnsi="Arial" w:cs="Arial"/>
                <w:i/>
                <w:iCs/>
                <w:color w:val="2E74B5" w:themeColor="accent5" w:themeShade="BF"/>
              </w:rPr>
              <w:t xml:space="preserve">you </w:t>
            </w:r>
            <w:r w:rsidRPr="34788C60">
              <w:rPr>
                <w:rFonts w:ascii="Arial" w:hAnsi="Arial" w:cs="Arial"/>
                <w:i/>
                <w:iCs/>
                <w:color w:val="2E74B5" w:themeColor="accent5" w:themeShade="BF"/>
              </w:rPr>
              <w:t>ensure that:</w:t>
            </w:r>
          </w:p>
          <w:p w14:paraId="7DE0F991" w14:textId="77777777" w:rsidR="004B6742" w:rsidRPr="00092032" w:rsidRDefault="00793847" w:rsidP="34788C60">
            <w:pPr>
              <w:pStyle w:val="ListParagraph"/>
              <w:numPr>
                <w:ilvl w:val="0"/>
                <w:numId w:val="18"/>
              </w:numPr>
              <w:spacing w:after="0" w:line="240" w:lineRule="auto"/>
              <w:rPr>
                <w:rFonts w:ascii="Arial" w:hAnsi="Arial" w:cs="Arial"/>
                <w:i/>
                <w:iCs/>
                <w:color w:val="2E74B5"/>
              </w:rPr>
            </w:pPr>
            <w:r w:rsidRPr="34788C60">
              <w:rPr>
                <w:rFonts w:ascii="Arial" w:hAnsi="Arial" w:cs="Arial"/>
                <w:i/>
                <w:iCs/>
                <w:color w:val="2E74B5" w:themeColor="accent5" w:themeShade="BF"/>
              </w:rPr>
              <w:t xml:space="preserve"> No personal data </w:t>
            </w:r>
            <w:r w:rsidR="5E3045DE" w:rsidRPr="34788C60">
              <w:rPr>
                <w:rFonts w:ascii="Arial" w:hAnsi="Arial" w:cs="Arial"/>
                <w:i/>
                <w:iCs/>
                <w:color w:val="2E74B5" w:themeColor="accent5" w:themeShade="BF"/>
              </w:rPr>
              <w:t>or confidential data i</w:t>
            </w:r>
            <w:r w:rsidRPr="34788C60">
              <w:rPr>
                <w:rFonts w:ascii="Arial" w:hAnsi="Arial" w:cs="Arial"/>
                <w:i/>
                <w:iCs/>
                <w:color w:val="2E74B5" w:themeColor="accent5" w:themeShade="BF"/>
              </w:rPr>
              <w:t>s divulged.</w:t>
            </w:r>
          </w:p>
          <w:p w14:paraId="2345E989" w14:textId="77777777" w:rsidR="004B6742" w:rsidRDefault="329F8247" w:rsidP="34788C60">
            <w:pPr>
              <w:pStyle w:val="ListParagraph"/>
              <w:numPr>
                <w:ilvl w:val="0"/>
                <w:numId w:val="18"/>
              </w:numPr>
              <w:spacing w:after="0" w:line="240" w:lineRule="auto"/>
              <w:rPr>
                <w:rFonts w:ascii="Arial" w:hAnsi="Arial" w:cs="Arial"/>
                <w:i/>
                <w:iCs/>
                <w:color w:val="2E74B5"/>
              </w:rPr>
            </w:pPr>
            <w:r w:rsidRPr="34788C60">
              <w:rPr>
                <w:rFonts w:ascii="Arial" w:hAnsi="Arial" w:cs="Arial"/>
                <w:i/>
                <w:iCs/>
                <w:color w:val="2E74B5" w:themeColor="accent5" w:themeShade="BF"/>
              </w:rPr>
              <w:t xml:space="preserve">Participants’ </w:t>
            </w:r>
            <w:r w:rsidR="00793847" w:rsidRPr="34788C60">
              <w:rPr>
                <w:rFonts w:ascii="Arial" w:hAnsi="Arial" w:cs="Arial"/>
                <w:i/>
                <w:iCs/>
                <w:color w:val="2E74B5" w:themeColor="accent5" w:themeShade="BF"/>
              </w:rPr>
              <w:t>identities are not divulged (</w:t>
            </w:r>
            <w:r w:rsidR="5E3045DE" w:rsidRPr="34788C60">
              <w:rPr>
                <w:rFonts w:ascii="Arial" w:hAnsi="Arial" w:cs="Arial"/>
                <w:i/>
                <w:iCs/>
                <w:color w:val="2E74B5" w:themeColor="accent5" w:themeShade="BF"/>
              </w:rPr>
              <w:t xml:space="preserve">ie </w:t>
            </w:r>
            <w:r w:rsidR="00793847" w:rsidRPr="34788C60">
              <w:rPr>
                <w:rFonts w:ascii="Arial" w:hAnsi="Arial" w:cs="Arial"/>
                <w:i/>
                <w:iCs/>
                <w:color w:val="2E74B5" w:themeColor="accent5" w:themeShade="BF"/>
              </w:rPr>
              <w:t>kept anonymous)</w:t>
            </w:r>
          </w:p>
          <w:p w14:paraId="44E871BC" w14:textId="77777777" w:rsidR="005C2A99" w:rsidRDefault="005C2A99" w:rsidP="34788C60">
            <w:pPr>
              <w:spacing w:after="0" w:line="240" w:lineRule="auto"/>
              <w:rPr>
                <w:rFonts w:ascii="Arial" w:hAnsi="Arial" w:cs="Arial"/>
                <w:i/>
                <w:iCs/>
                <w:color w:val="000000"/>
              </w:rPr>
            </w:pPr>
          </w:p>
          <w:p w14:paraId="6AC7AE8A" w14:textId="77777777" w:rsidR="004902CF" w:rsidRDefault="0528A486" w:rsidP="34788C60">
            <w:pPr>
              <w:spacing w:after="0" w:line="240" w:lineRule="auto"/>
              <w:rPr>
                <w:rFonts w:ascii="Arial" w:hAnsi="Arial" w:cs="Arial"/>
                <w:i/>
                <w:iCs/>
                <w:color w:val="000000"/>
              </w:rPr>
            </w:pPr>
            <w:r w:rsidRPr="34788C60">
              <w:rPr>
                <w:rFonts w:ascii="Arial" w:hAnsi="Arial" w:cs="Arial"/>
                <w:i/>
                <w:iCs/>
                <w:color w:val="000000" w:themeColor="text1"/>
              </w:rPr>
              <w:t>To ensure confidentiality, no personal or sensitive data will be collected beyond participants’ general roles (e.g., developer, designer, user). All responses will be anonymised using coded identifiers, and no names or contact details will be stored. Data will be securely kept on encrypted systems, accessible only to the researcher and supervisor. Findings will be reported in aggregate form, ensuring that no individual identities or affiliations are revealed during or after the study.</w:t>
            </w:r>
          </w:p>
          <w:p w14:paraId="144A5D23" w14:textId="77777777" w:rsidR="002607BC" w:rsidRPr="00312EA8" w:rsidRDefault="002607BC" w:rsidP="34788C60">
            <w:pPr>
              <w:spacing w:after="0" w:line="240" w:lineRule="auto"/>
              <w:rPr>
                <w:rFonts w:ascii="Arial" w:hAnsi="Arial" w:cs="Arial"/>
                <w:i/>
                <w:iCs/>
                <w:color w:val="000000"/>
              </w:rPr>
            </w:pPr>
          </w:p>
          <w:p w14:paraId="738610EB" w14:textId="77777777" w:rsidR="002607BC" w:rsidRDefault="002607BC" w:rsidP="34788C60">
            <w:pPr>
              <w:spacing w:after="0" w:line="240" w:lineRule="auto"/>
              <w:rPr>
                <w:rFonts w:ascii="Arial" w:hAnsi="Arial" w:cs="Arial"/>
                <w:i/>
                <w:iCs/>
                <w:color w:val="000000"/>
              </w:rPr>
            </w:pPr>
          </w:p>
          <w:p w14:paraId="637805D2" w14:textId="77777777" w:rsidR="00E318BA" w:rsidRPr="00312EA8" w:rsidRDefault="00E318BA" w:rsidP="34788C60">
            <w:pPr>
              <w:spacing w:after="0" w:line="240" w:lineRule="auto"/>
              <w:rPr>
                <w:rFonts w:ascii="Arial" w:hAnsi="Arial" w:cs="Arial"/>
                <w:i/>
                <w:iCs/>
                <w:color w:val="000000"/>
              </w:rPr>
            </w:pPr>
          </w:p>
        </w:tc>
      </w:tr>
      <w:tr w:rsidR="00E727C5" w:rsidRPr="00312EA8" w14:paraId="0F9B2D8C" w14:textId="77777777" w:rsidTr="34788C60">
        <w:trPr>
          <w:trHeight w:val="2262"/>
        </w:trPr>
        <w:tc>
          <w:tcPr>
            <w:tcW w:w="10490" w:type="dxa"/>
          </w:tcPr>
          <w:p w14:paraId="34DB2C61" w14:textId="77777777" w:rsidR="002607BC" w:rsidRPr="00312EA8" w:rsidRDefault="000D1897" w:rsidP="34788C60">
            <w:pPr>
              <w:spacing w:line="240" w:lineRule="auto"/>
              <w:rPr>
                <w:rFonts w:ascii="Arial" w:hAnsi="Arial" w:cs="Arial"/>
                <w:i/>
                <w:iCs/>
                <w:color w:val="000000"/>
              </w:rPr>
            </w:pPr>
            <w:r w:rsidRPr="34788C60">
              <w:rPr>
                <w:rFonts w:ascii="Arial" w:hAnsi="Arial" w:cs="Arial"/>
                <w:i/>
                <w:iCs/>
                <w:color w:val="000000" w:themeColor="text1"/>
              </w:rPr>
              <w:t xml:space="preserve">Enter details here regarding possibility </w:t>
            </w:r>
            <w:r w:rsidR="4AF79A91" w:rsidRPr="34788C60">
              <w:rPr>
                <w:rFonts w:ascii="Arial" w:hAnsi="Arial" w:cs="Arial"/>
                <w:i/>
                <w:iCs/>
                <w:color w:val="000000" w:themeColor="text1"/>
              </w:rPr>
              <w:t xml:space="preserve">of </w:t>
            </w:r>
            <w:r w:rsidRPr="34788C60">
              <w:rPr>
                <w:rFonts w:ascii="Arial" w:hAnsi="Arial" w:cs="Arial"/>
                <w:i/>
                <w:iCs/>
                <w:color w:val="000000" w:themeColor="text1"/>
              </w:rPr>
              <w:t>p</w:t>
            </w:r>
            <w:r w:rsidR="4AF79A91" w:rsidRPr="34788C60">
              <w:rPr>
                <w:rFonts w:ascii="Arial" w:hAnsi="Arial" w:cs="Arial"/>
                <w:i/>
                <w:iCs/>
                <w:color w:val="000000" w:themeColor="text1"/>
              </w:rPr>
              <w:t xml:space="preserve">hysical </w:t>
            </w:r>
            <w:r w:rsidRPr="34788C60">
              <w:rPr>
                <w:rFonts w:ascii="Arial" w:hAnsi="Arial" w:cs="Arial"/>
                <w:i/>
                <w:iCs/>
                <w:color w:val="000000" w:themeColor="text1"/>
              </w:rPr>
              <w:t>harm:</w:t>
            </w:r>
          </w:p>
          <w:p w14:paraId="499EBEA8" w14:textId="77777777" w:rsidR="004B6742" w:rsidRPr="00092032" w:rsidRDefault="00793847" w:rsidP="34788C60">
            <w:pPr>
              <w:numPr>
                <w:ilvl w:val="0"/>
                <w:numId w:val="19"/>
              </w:numPr>
              <w:spacing w:after="0" w:line="240" w:lineRule="auto"/>
              <w:ind w:left="749"/>
              <w:rPr>
                <w:rFonts w:ascii="Arial" w:hAnsi="Arial" w:cs="Arial"/>
                <w:i/>
                <w:iCs/>
                <w:color w:val="2E74B5"/>
              </w:rPr>
            </w:pPr>
            <w:r w:rsidRPr="34788C60">
              <w:rPr>
                <w:rFonts w:ascii="Arial" w:hAnsi="Arial" w:cs="Arial"/>
                <w:i/>
                <w:iCs/>
                <w:color w:val="2E74B5" w:themeColor="accent5" w:themeShade="BF"/>
              </w:rPr>
              <w:t>How will you ensure that no person or animal gets hurt during the implementation of the research?</w:t>
            </w:r>
          </w:p>
          <w:p w14:paraId="663324B4" w14:textId="77777777" w:rsidR="004B6742" w:rsidRPr="00092032" w:rsidRDefault="00793847" w:rsidP="34788C60">
            <w:pPr>
              <w:numPr>
                <w:ilvl w:val="0"/>
                <w:numId w:val="19"/>
              </w:numPr>
              <w:spacing w:after="0" w:line="240" w:lineRule="auto"/>
              <w:ind w:left="749"/>
              <w:rPr>
                <w:rFonts w:ascii="Arial" w:hAnsi="Arial" w:cs="Arial"/>
                <w:i/>
                <w:iCs/>
                <w:color w:val="2E74B5"/>
              </w:rPr>
            </w:pPr>
            <w:r w:rsidRPr="34788C60">
              <w:rPr>
                <w:rFonts w:ascii="Arial" w:hAnsi="Arial" w:cs="Arial"/>
                <w:i/>
                <w:iCs/>
                <w:color w:val="2E74B5" w:themeColor="accent5" w:themeShade="BF"/>
              </w:rPr>
              <w:t xml:space="preserve">What Personal Protective Equipment (PPE) will you be </w:t>
            </w:r>
            <w:r w:rsidR="5E3045DE" w:rsidRPr="34788C60">
              <w:rPr>
                <w:rFonts w:ascii="Arial" w:hAnsi="Arial" w:cs="Arial"/>
                <w:i/>
                <w:iCs/>
                <w:color w:val="2E74B5" w:themeColor="accent5" w:themeShade="BF"/>
              </w:rPr>
              <w:t>needing/</w:t>
            </w:r>
            <w:r w:rsidRPr="34788C60">
              <w:rPr>
                <w:rFonts w:ascii="Arial" w:hAnsi="Arial" w:cs="Arial"/>
                <w:i/>
                <w:iCs/>
                <w:color w:val="2E74B5" w:themeColor="accent5" w:themeShade="BF"/>
              </w:rPr>
              <w:t>using?</w:t>
            </w:r>
          </w:p>
          <w:p w14:paraId="463F29E8" w14:textId="77777777" w:rsidR="005C2A99" w:rsidRPr="00312EA8" w:rsidRDefault="005C2A99" w:rsidP="34788C60">
            <w:pPr>
              <w:spacing w:after="0" w:line="240" w:lineRule="auto"/>
              <w:rPr>
                <w:rFonts w:ascii="Arial" w:hAnsi="Arial" w:cs="Arial"/>
                <w:i/>
                <w:iCs/>
                <w:color w:val="000000"/>
              </w:rPr>
            </w:pPr>
          </w:p>
          <w:p w14:paraId="0D75EAEC" w14:textId="77777777" w:rsidR="005C2A99" w:rsidRPr="00312EA8" w:rsidRDefault="5CB3857D" w:rsidP="34788C60">
            <w:pPr>
              <w:spacing w:after="0" w:line="240" w:lineRule="auto"/>
              <w:rPr>
                <w:rFonts w:ascii="Arial" w:hAnsi="Arial" w:cs="Arial"/>
                <w:i/>
                <w:iCs/>
                <w:color w:val="000000"/>
              </w:rPr>
            </w:pPr>
            <w:r w:rsidRPr="34788C60">
              <w:rPr>
                <w:rFonts w:ascii="Arial" w:hAnsi="Arial" w:cs="Arial"/>
                <w:i/>
                <w:iCs/>
                <w:color w:val="000000" w:themeColor="text1"/>
              </w:rPr>
              <w:t>This study does not involve any physical activities that could pose risk to humans or animals. Data collection will occur remotely or in safe, controlled settings with no hazardous equipment. Therefore, the use of Personal Protective Equipment (PPE) is not necessary. If any in-person sessions take place, standard health and safety guidelines will be followed to ensure the well-being of all participants and researchers involved.</w:t>
            </w:r>
          </w:p>
          <w:p w14:paraId="3B7B4B86" w14:textId="2CABD3B5" w:rsidR="00E318BA" w:rsidRDefault="00E318BA" w:rsidP="34788C60">
            <w:pPr>
              <w:spacing w:line="240" w:lineRule="auto"/>
              <w:rPr>
                <w:rFonts w:ascii="Arial" w:hAnsi="Arial" w:cs="Arial"/>
                <w:i/>
                <w:iCs/>
                <w:color w:val="000000"/>
              </w:rPr>
            </w:pPr>
          </w:p>
          <w:p w14:paraId="3A0FF5F2" w14:textId="77777777" w:rsidR="00E318BA" w:rsidRPr="00312EA8" w:rsidRDefault="00E318BA" w:rsidP="34788C60">
            <w:pPr>
              <w:spacing w:line="240" w:lineRule="auto"/>
              <w:rPr>
                <w:rFonts w:ascii="Arial" w:hAnsi="Arial" w:cs="Arial"/>
                <w:i/>
                <w:iCs/>
                <w:color w:val="000000"/>
              </w:rPr>
            </w:pPr>
          </w:p>
        </w:tc>
      </w:tr>
      <w:tr w:rsidR="00E727C5" w:rsidRPr="00312EA8" w14:paraId="7544CEF5" w14:textId="77777777" w:rsidTr="34788C60">
        <w:trPr>
          <w:trHeight w:val="2358"/>
        </w:trPr>
        <w:tc>
          <w:tcPr>
            <w:tcW w:w="10490" w:type="dxa"/>
          </w:tcPr>
          <w:p w14:paraId="4F65D0D2" w14:textId="77777777" w:rsidR="00225288" w:rsidRPr="00312EA8" w:rsidRDefault="000D1897" w:rsidP="34788C60">
            <w:pPr>
              <w:spacing w:line="240" w:lineRule="auto"/>
              <w:rPr>
                <w:rFonts w:ascii="Arial" w:hAnsi="Arial" w:cs="Arial"/>
                <w:i/>
                <w:iCs/>
                <w:color w:val="000000"/>
              </w:rPr>
            </w:pPr>
            <w:r w:rsidRPr="34788C60">
              <w:rPr>
                <w:rFonts w:ascii="Arial" w:hAnsi="Arial" w:cs="Arial"/>
                <w:i/>
                <w:iCs/>
                <w:color w:val="000000" w:themeColor="text1"/>
              </w:rPr>
              <w:lastRenderedPageBreak/>
              <w:t xml:space="preserve">Enter details here regarding possibility </w:t>
            </w:r>
            <w:r w:rsidR="4AF79A91" w:rsidRPr="34788C60">
              <w:rPr>
                <w:rFonts w:ascii="Arial" w:hAnsi="Arial" w:cs="Arial"/>
                <w:i/>
                <w:iCs/>
                <w:color w:val="000000" w:themeColor="text1"/>
              </w:rPr>
              <w:t xml:space="preserve">of </w:t>
            </w:r>
            <w:r w:rsidRPr="34788C60">
              <w:rPr>
                <w:rFonts w:ascii="Arial" w:hAnsi="Arial" w:cs="Arial"/>
                <w:i/>
                <w:iCs/>
                <w:color w:val="000000" w:themeColor="text1"/>
              </w:rPr>
              <w:t>m</w:t>
            </w:r>
            <w:r w:rsidR="4AF79A91" w:rsidRPr="34788C60">
              <w:rPr>
                <w:rFonts w:ascii="Arial" w:hAnsi="Arial" w:cs="Arial"/>
                <w:i/>
                <w:iCs/>
                <w:color w:val="000000" w:themeColor="text1"/>
              </w:rPr>
              <w:t xml:space="preserve">oral </w:t>
            </w:r>
            <w:r w:rsidRPr="34788C60">
              <w:rPr>
                <w:rFonts w:ascii="Arial" w:hAnsi="Arial" w:cs="Arial"/>
                <w:i/>
                <w:iCs/>
                <w:color w:val="000000" w:themeColor="text1"/>
              </w:rPr>
              <w:t>h</w:t>
            </w:r>
            <w:r w:rsidR="4AF79A91" w:rsidRPr="34788C60">
              <w:rPr>
                <w:rFonts w:ascii="Arial" w:hAnsi="Arial" w:cs="Arial"/>
                <w:i/>
                <w:iCs/>
                <w:color w:val="000000" w:themeColor="text1"/>
              </w:rPr>
              <w:t>arm</w:t>
            </w:r>
            <w:r w:rsidRPr="34788C60">
              <w:rPr>
                <w:rFonts w:ascii="Arial" w:hAnsi="Arial" w:cs="Arial"/>
                <w:i/>
                <w:iCs/>
                <w:color w:val="000000" w:themeColor="text1"/>
              </w:rPr>
              <w:t>:</w:t>
            </w:r>
          </w:p>
          <w:p w14:paraId="768BC0CC" w14:textId="77777777" w:rsidR="004B6742" w:rsidRPr="00092032" w:rsidRDefault="00793847" w:rsidP="34788C60">
            <w:pPr>
              <w:numPr>
                <w:ilvl w:val="0"/>
                <w:numId w:val="20"/>
              </w:numPr>
              <w:spacing w:after="0" w:line="240" w:lineRule="auto"/>
              <w:ind w:left="662"/>
              <w:rPr>
                <w:rFonts w:ascii="Arial" w:hAnsi="Arial" w:cs="Arial"/>
                <w:i/>
                <w:iCs/>
                <w:color w:val="2E74B5"/>
              </w:rPr>
            </w:pPr>
            <w:r w:rsidRPr="34788C60">
              <w:rPr>
                <w:rFonts w:ascii="Arial" w:hAnsi="Arial" w:cs="Arial"/>
                <w:i/>
                <w:iCs/>
                <w:color w:val="2E74B5" w:themeColor="accent5" w:themeShade="BF"/>
              </w:rPr>
              <w:t>What steps will you take to avoid unduly offending or disturbing the well-being of the participants?</w:t>
            </w:r>
          </w:p>
          <w:p w14:paraId="4B0F010B" w14:textId="77777777" w:rsidR="000A1587" w:rsidRPr="00092032" w:rsidRDefault="00793847" w:rsidP="34788C60">
            <w:pPr>
              <w:numPr>
                <w:ilvl w:val="0"/>
                <w:numId w:val="20"/>
              </w:numPr>
              <w:spacing w:after="0" w:line="240" w:lineRule="auto"/>
              <w:ind w:left="662"/>
              <w:rPr>
                <w:rFonts w:ascii="Arial" w:hAnsi="Arial" w:cs="Arial"/>
                <w:i/>
                <w:iCs/>
                <w:color w:val="2E74B5"/>
              </w:rPr>
            </w:pPr>
            <w:r w:rsidRPr="34788C60">
              <w:rPr>
                <w:rFonts w:ascii="Arial" w:hAnsi="Arial" w:cs="Arial"/>
                <w:i/>
                <w:iCs/>
                <w:color w:val="2E74B5" w:themeColor="accent5" w:themeShade="BF"/>
              </w:rPr>
              <w:t>How will you avoid any possible psychological, spiritual or cultural offence to participants?</w:t>
            </w:r>
          </w:p>
          <w:p w14:paraId="6C156E7F" w14:textId="77777777" w:rsidR="000A1587" w:rsidRPr="00092032" w:rsidRDefault="5E3045DE" w:rsidP="34788C60">
            <w:pPr>
              <w:pStyle w:val="ListParagraph"/>
              <w:numPr>
                <w:ilvl w:val="0"/>
                <w:numId w:val="18"/>
              </w:numPr>
              <w:spacing w:after="0" w:line="240" w:lineRule="auto"/>
              <w:ind w:left="664"/>
              <w:rPr>
                <w:rFonts w:ascii="Arial" w:hAnsi="Arial" w:cs="Arial"/>
                <w:i/>
                <w:iCs/>
                <w:color w:val="2E74B5"/>
              </w:rPr>
            </w:pPr>
            <w:r w:rsidRPr="34788C60">
              <w:rPr>
                <w:rFonts w:ascii="Arial" w:hAnsi="Arial" w:cs="Arial"/>
                <w:i/>
                <w:iCs/>
                <w:color w:val="2E74B5" w:themeColor="accent5" w:themeShade="BF"/>
              </w:rPr>
              <w:t>How will you ensure that the interests</w:t>
            </w:r>
            <w:r w:rsidR="3C6B132E" w:rsidRPr="34788C60">
              <w:rPr>
                <w:rFonts w:ascii="Arial" w:hAnsi="Arial" w:cs="Arial"/>
                <w:i/>
                <w:iCs/>
                <w:color w:val="2E74B5" w:themeColor="accent5" w:themeShade="BF"/>
              </w:rPr>
              <w:t xml:space="preserve"> and rights</w:t>
            </w:r>
            <w:r w:rsidRPr="34788C60">
              <w:rPr>
                <w:rFonts w:ascii="Arial" w:hAnsi="Arial" w:cs="Arial"/>
                <w:i/>
                <w:iCs/>
                <w:color w:val="2E74B5" w:themeColor="accent5" w:themeShade="BF"/>
              </w:rPr>
              <w:t xml:space="preserve"> of minors / vulnerable / disabled persons </w:t>
            </w:r>
            <w:r w:rsidR="3C6B132E" w:rsidRPr="34788C60">
              <w:rPr>
                <w:rFonts w:ascii="Arial" w:hAnsi="Arial" w:cs="Arial"/>
                <w:i/>
                <w:iCs/>
                <w:color w:val="2E74B5" w:themeColor="accent5" w:themeShade="BF"/>
              </w:rPr>
              <w:t xml:space="preserve">/ specific social groups </w:t>
            </w:r>
            <w:r w:rsidRPr="34788C60">
              <w:rPr>
                <w:rFonts w:ascii="Arial" w:hAnsi="Arial" w:cs="Arial"/>
                <w:i/>
                <w:iCs/>
                <w:color w:val="2E74B5" w:themeColor="accent5" w:themeShade="BF"/>
              </w:rPr>
              <w:t>are safeguarded where necessary?</w:t>
            </w:r>
          </w:p>
          <w:p w14:paraId="5630AD66" w14:textId="77777777" w:rsidR="004B6742" w:rsidRPr="00312EA8" w:rsidRDefault="004B6742" w:rsidP="34788C60">
            <w:pPr>
              <w:spacing w:after="0" w:line="240" w:lineRule="auto"/>
              <w:rPr>
                <w:rFonts w:ascii="Arial" w:hAnsi="Arial" w:cs="Arial"/>
                <w:i/>
                <w:iCs/>
                <w:color w:val="000000"/>
              </w:rPr>
            </w:pPr>
          </w:p>
          <w:p w14:paraId="1FC01328" w14:textId="6A1B9306" w:rsidR="00225288" w:rsidRDefault="5CB3857D" w:rsidP="34788C60">
            <w:pPr>
              <w:spacing w:after="0" w:line="240" w:lineRule="auto"/>
              <w:rPr>
                <w:rFonts w:ascii="Arial" w:hAnsi="Arial" w:cs="Arial"/>
                <w:i/>
                <w:iCs/>
                <w:color w:val="000000"/>
              </w:rPr>
            </w:pPr>
            <w:r w:rsidRPr="34788C60">
              <w:rPr>
                <w:rFonts w:ascii="Arial" w:hAnsi="Arial" w:cs="Arial"/>
                <w:i/>
                <w:iCs/>
                <w:color w:val="000000" w:themeColor="text1"/>
              </w:rPr>
              <w:t>Participants will be fully informed about the nature and purpose of the research, and they may withdraw at any time without consequence. All materials will be respectful, accessible, and inclusive, with particular attention to the needs of disabled users. Neutral</w:t>
            </w:r>
            <w:r w:rsidR="001C6A81">
              <w:rPr>
                <w:rFonts w:ascii="Arial" w:hAnsi="Arial" w:cs="Arial"/>
                <w:i/>
                <w:iCs/>
                <w:color w:val="000000" w:themeColor="text1"/>
              </w:rPr>
              <w:t xml:space="preserve"> </w:t>
            </w:r>
            <w:r w:rsidRPr="34788C60">
              <w:rPr>
                <w:rFonts w:ascii="Arial" w:hAnsi="Arial" w:cs="Arial"/>
                <w:i/>
                <w:iCs/>
                <w:color w:val="000000" w:themeColor="text1"/>
              </w:rPr>
              <w:t>language will be used throughout. Following Creswell’s ethical principles, participant well-being and dignity will be prioritised, and settings will be selected to avoid psychological, cultural, or spiritual offence.</w:t>
            </w:r>
          </w:p>
          <w:p w14:paraId="61829076" w14:textId="77777777" w:rsidR="00E318BA" w:rsidRDefault="00E318BA" w:rsidP="34788C60">
            <w:pPr>
              <w:spacing w:after="0" w:line="240" w:lineRule="auto"/>
              <w:rPr>
                <w:rFonts w:ascii="Arial" w:hAnsi="Arial" w:cs="Arial"/>
                <w:i/>
                <w:iCs/>
                <w:color w:val="000000"/>
              </w:rPr>
            </w:pPr>
          </w:p>
          <w:p w14:paraId="2BA226A1" w14:textId="77777777" w:rsidR="00E318BA" w:rsidRPr="00312EA8" w:rsidRDefault="00E318BA" w:rsidP="34788C60">
            <w:pPr>
              <w:spacing w:after="0" w:line="240" w:lineRule="auto"/>
              <w:rPr>
                <w:rFonts w:ascii="Arial" w:hAnsi="Arial" w:cs="Arial"/>
                <w:i/>
                <w:iCs/>
                <w:color w:val="000000"/>
              </w:rPr>
            </w:pPr>
          </w:p>
        </w:tc>
      </w:tr>
      <w:tr w:rsidR="00E727C5" w:rsidRPr="00312EA8" w14:paraId="7BA21163" w14:textId="77777777" w:rsidTr="34788C60">
        <w:trPr>
          <w:trHeight w:val="2392"/>
        </w:trPr>
        <w:tc>
          <w:tcPr>
            <w:tcW w:w="10490" w:type="dxa"/>
          </w:tcPr>
          <w:p w14:paraId="072CEC0E" w14:textId="77777777" w:rsidR="00225288" w:rsidRPr="00312EA8" w:rsidRDefault="000D1897" w:rsidP="34788C60">
            <w:pPr>
              <w:spacing w:line="240" w:lineRule="auto"/>
              <w:rPr>
                <w:rFonts w:ascii="Arial" w:hAnsi="Arial" w:cs="Arial"/>
                <w:i/>
                <w:iCs/>
                <w:color w:val="000000"/>
              </w:rPr>
            </w:pPr>
            <w:r w:rsidRPr="34788C60">
              <w:rPr>
                <w:rFonts w:ascii="Arial" w:hAnsi="Arial" w:cs="Arial"/>
                <w:i/>
                <w:iCs/>
                <w:color w:val="000000" w:themeColor="text1"/>
              </w:rPr>
              <w:t>Enter details here regarding possibility o</w:t>
            </w:r>
            <w:r w:rsidR="4AF79A91" w:rsidRPr="34788C60">
              <w:rPr>
                <w:rFonts w:ascii="Arial" w:hAnsi="Arial" w:cs="Arial"/>
                <w:i/>
                <w:iCs/>
                <w:color w:val="000000" w:themeColor="text1"/>
              </w:rPr>
              <w:t xml:space="preserve">f </w:t>
            </w:r>
            <w:r w:rsidRPr="34788C60">
              <w:rPr>
                <w:rFonts w:ascii="Arial" w:hAnsi="Arial" w:cs="Arial"/>
                <w:i/>
                <w:iCs/>
                <w:color w:val="000000" w:themeColor="text1"/>
              </w:rPr>
              <w:t>b</w:t>
            </w:r>
            <w:r w:rsidR="4AF79A91" w:rsidRPr="34788C60">
              <w:rPr>
                <w:rFonts w:ascii="Arial" w:hAnsi="Arial" w:cs="Arial"/>
                <w:i/>
                <w:iCs/>
                <w:color w:val="000000" w:themeColor="text1"/>
              </w:rPr>
              <w:t xml:space="preserve">usiness </w:t>
            </w:r>
            <w:r w:rsidRPr="34788C60">
              <w:rPr>
                <w:rFonts w:ascii="Arial" w:hAnsi="Arial" w:cs="Arial"/>
                <w:i/>
                <w:iCs/>
                <w:color w:val="000000" w:themeColor="text1"/>
              </w:rPr>
              <w:t>harm:</w:t>
            </w:r>
            <w:r w:rsidR="68A187F8" w:rsidRPr="34788C60">
              <w:rPr>
                <w:rFonts w:ascii="Arial" w:hAnsi="Arial" w:cs="Arial"/>
                <w:i/>
                <w:iCs/>
                <w:color w:val="000000" w:themeColor="text1"/>
              </w:rPr>
              <w:t xml:space="preserve"> </w:t>
            </w:r>
          </w:p>
          <w:p w14:paraId="25B3FC88" w14:textId="77777777" w:rsidR="004B6742" w:rsidRPr="00092032" w:rsidRDefault="00793847" w:rsidP="34788C60">
            <w:pPr>
              <w:spacing w:line="240" w:lineRule="auto"/>
              <w:ind w:left="360"/>
              <w:rPr>
                <w:rFonts w:ascii="Arial" w:hAnsi="Arial" w:cs="Arial"/>
                <w:i/>
                <w:iCs/>
                <w:color w:val="2E74B5"/>
              </w:rPr>
            </w:pPr>
            <w:r w:rsidRPr="34788C60">
              <w:rPr>
                <w:rFonts w:ascii="Arial" w:hAnsi="Arial" w:cs="Arial"/>
                <w:i/>
                <w:iCs/>
                <w:color w:val="2E74B5" w:themeColor="accent5" w:themeShade="BF"/>
              </w:rPr>
              <w:t>How will you ensure that:</w:t>
            </w:r>
          </w:p>
          <w:p w14:paraId="205273A7" w14:textId="77777777" w:rsidR="004B6742" w:rsidRPr="00092032" w:rsidRDefault="00793847" w:rsidP="34788C60">
            <w:pPr>
              <w:pStyle w:val="ListParagraph"/>
              <w:numPr>
                <w:ilvl w:val="0"/>
                <w:numId w:val="21"/>
              </w:numPr>
              <w:spacing w:after="0" w:line="240" w:lineRule="auto"/>
              <w:rPr>
                <w:rFonts w:ascii="Arial" w:hAnsi="Arial" w:cs="Arial"/>
                <w:i/>
                <w:iCs/>
                <w:color w:val="2E74B5"/>
              </w:rPr>
            </w:pPr>
            <w:r w:rsidRPr="34788C60">
              <w:rPr>
                <w:rFonts w:ascii="Arial" w:hAnsi="Arial" w:cs="Arial"/>
                <w:i/>
                <w:iCs/>
                <w:color w:val="2E74B5" w:themeColor="accent5" w:themeShade="BF"/>
              </w:rPr>
              <w:t>Participants do not suffer a</w:t>
            </w:r>
            <w:r w:rsidR="5E3045DE" w:rsidRPr="34788C60">
              <w:rPr>
                <w:rFonts w:ascii="Arial" w:hAnsi="Arial" w:cs="Arial"/>
                <w:i/>
                <w:iCs/>
                <w:color w:val="2E74B5" w:themeColor="accent5" w:themeShade="BF"/>
              </w:rPr>
              <w:t>ny</w:t>
            </w:r>
            <w:r w:rsidRPr="34788C60">
              <w:rPr>
                <w:rFonts w:ascii="Arial" w:hAnsi="Arial" w:cs="Arial"/>
                <w:i/>
                <w:iCs/>
                <w:color w:val="2E74B5" w:themeColor="accent5" w:themeShade="BF"/>
              </w:rPr>
              <w:t xml:space="preserve"> competitive disadvantage as an outcome of the research?</w:t>
            </w:r>
          </w:p>
          <w:p w14:paraId="4B54E128" w14:textId="77777777" w:rsidR="004B6742" w:rsidRPr="00092032" w:rsidRDefault="00793847" w:rsidP="34788C60">
            <w:pPr>
              <w:pStyle w:val="ListParagraph"/>
              <w:numPr>
                <w:ilvl w:val="0"/>
                <w:numId w:val="21"/>
              </w:numPr>
              <w:spacing w:after="0" w:line="240" w:lineRule="auto"/>
              <w:rPr>
                <w:rFonts w:ascii="Arial" w:hAnsi="Arial" w:cs="Arial"/>
                <w:i/>
                <w:iCs/>
                <w:color w:val="2E74B5"/>
              </w:rPr>
            </w:pPr>
            <w:r w:rsidRPr="34788C60">
              <w:rPr>
                <w:rFonts w:ascii="Arial" w:hAnsi="Arial" w:cs="Arial"/>
                <w:i/>
                <w:iCs/>
                <w:color w:val="2E74B5" w:themeColor="accent5" w:themeShade="BF"/>
              </w:rPr>
              <w:t>Confidential business ideas and data are protected</w:t>
            </w:r>
            <w:r w:rsidR="5E3045DE" w:rsidRPr="34788C60">
              <w:rPr>
                <w:rFonts w:ascii="Arial" w:hAnsi="Arial" w:cs="Arial"/>
                <w:i/>
                <w:iCs/>
                <w:color w:val="2E74B5" w:themeColor="accent5" w:themeShade="BF"/>
              </w:rPr>
              <w:t xml:space="preserve"> and not divulged</w:t>
            </w:r>
            <w:r w:rsidRPr="34788C60">
              <w:rPr>
                <w:rFonts w:ascii="Arial" w:hAnsi="Arial" w:cs="Arial"/>
                <w:i/>
                <w:iCs/>
                <w:color w:val="2E74B5" w:themeColor="accent5" w:themeShade="BF"/>
              </w:rPr>
              <w:t>?</w:t>
            </w:r>
          </w:p>
          <w:p w14:paraId="17AD93B2" w14:textId="77777777" w:rsidR="00225288" w:rsidRPr="001A7637" w:rsidRDefault="00225288" w:rsidP="34788C60">
            <w:pPr>
              <w:spacing w:after="0" w:line="240" w:lineRule="auto"/>
              <w:rPr>
                <w:rFonts w:ascii="Arial" w:hAnsi="Arial" w:cs="Arial"/>
                <w:i/>
                <w:iCs/>
                <w:color w:val="000000"/>
              </w:rPr>
            </w:pPr>
          </w:p>
          <w:p w14:paraId="1B406BD1" w14:textId="77777777" w:rsidR="00E77EB9" w:rsidRPr="001A7637" w:rsidRDefault="5CB3857D" w:rsidP="34788C60">
            <w:pPr>
              <w:spacing w:after="0" w:line="240" w:lineRule="auto"/>
              <w:rPr>
                <w:rFonts w:ascii="Arial" w:hAnsi="Arial" w:cs="Arial"/>
                <w:i/>
                <w:iCs/>
                <w:color w:val="000000"/>
              </w:rPr>
            </w:pPr>
            <w:r w:rsidRPr="34788C60">
              <w:rPr>
                <w:rFonts w:ascii="Arial" w:hAnsi="Arial" w:cs="Arial"/>
                <w:i/>
                <w:iCs/>
                <w:color w:val="000000" w:themeColor="text1"/>
              </w:rPr>
              <w:t>No confidential business information will be requested or disclosed during the study. Participating individuals or organisations will remain anonymous, and any insights shared will be generalised in the final report. Proprietary code, methods, or trade practices will not be collected or published. By ensuring anonymity and avoiding sensitive content, the study guarantees that participants will not experience competitive disadvantage or reputational harm as a result of their involvement.</w:t>
            </w:r>
          </w:p>
          <w:p w14:paraId="0DE4B5B7" w14:textId="77777777" w:rsidR="00312EA8" w:rsidRPr="00312EA8" w:rsidRDefault="00312EA8" w:rsidP="34788C60">
            <w:pPr>
              <w:spacing w:after="0" w:line="240" w:lineRule="auto"/>
              <w:rPr>
                <w:rFonts w:ascii="Arial" w:hAnsi="Arial" w:cs="Arial"/>
                <w:i/>
                <w:iCs/>
                <w:color w:val="000000"/>
              </w:rPr>
            </w:pPr>
          </w:p>
          <w:p w14:paraId="66204FF1" w14:textId="77777777" w:rsidR="00E77EB9" w:rsidRPr="00312EA8" w:rsidRDefault="00E77EB9" w:rsidP="34788C60">
            <w:pPr>
              <w:spacing w:after="0" w:line="240" w:lineRule="auto"/>
              <w:rPr>
                <w:rFonts w:ascii="Arial" w:hAnsi="Arial" w:cs="Arial"/>
                <w:i/>
                <w:iCs/>
                <w:color w:val="000000"/>
              </w:rPr>
            </w:pPr>
          </w:p>
          <w:p w14:paraId="2DBF0D7D" w14:textId="77777777" w:rsidR="002607BC" w:rsidRPr="00312EA8" w:rsidRDefault="002607BC" w:rsidP="34788C60">
            <w:pPr>
              <w:spacing w:after="0" w:line="240" w:lineRule="auto"/>
              <w:rPr>
                <w:rFonts w:ascii="Arial" w:hAnsi="Arial" w:cs="Arial"/>
                <w:i/>
                <w:iCs/>
                <w:color w:val="000000"/>
              </w:rPr>
            </w:pPr>
          </w:p>
        </w:tc>
      </w:tr>
    </w:tbl>
    <w:p w14:paraId="6B62F1B3" w14:textId="77777777" w:rsidR="00B25ABB" w:rsidRDefault="00B25ABB" w:rsidP="34788C60">
      <w:pPr>
        <w:spacing w:after="0" w:line="240" w:lineRule="auto"/>
        <w:jc w:val="both"/>
        <w:rPr>
          <w:rFonts w:ascii="Arial" w:hAnsi="Arial" w:cs="Arial"/>
          <w:b/>
          <w:bCs/>
          <w:color w:val="00000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38"/>
      </w:tblGrid>
      <w:tr w:rsidR="00B25ABB" w:rsidRPr="001358A5" w14:paraId="159769B1" w14:textId="77777777" w:rsidTr="34788C60">
        <w:tc>
          <w:tcPr>
            <w:tcW w:w="10458" w:type="dxa"/>
          </w:tcPr>
          <w:p w14:paraId="7D4AA92C" w14:textId="77777777" w:rsidR="00B25ABB" w:rsidRPr="001358A5" w:rsidRDefault="00B25ABB" w:rsidP="34788C60">
            <w:pPr>
              <w:spacing w:after="0" w:line="240" w:lineRule="auto"/>
              <w:jc w:val="both"/>
              <w:rPr>
                <w:rFonts w:ascii="Arial" w:hAnsi="Arial" w:cs="Arial"/>
                <w:i/>
                <w:iCs/>
              </w:rPr>
            </w:pPr>
            <w:r w:rsidRPr="34788C60">
              <w:rPr>
                <w:rFonts w:ascii="Arial" w:hAnsi="Arial" w:cs="Arial"/>
                <w:i/>
                <w:iCs/>
              </w:rPr>
              <w:t xml:space="preserve">Please see </w:t>
            </w:r>
            <w:r w:rsidRPr="34788C60">
              <w:rPr>
                <w:rFonts w:ascii="Arial" w:hAnsi="Arial" w:cs="Arial"/>
                <w:b/>
                <w:bCs/>
                <w:i/>
                <w:iCs/>
              </w:rPr>
              <w:t>Annex 1</w:t>
            </w:r>
            <w:r w:rsidRPr="34788C60">
              <w:rPr>
                <w:rFonts w:ascii="Arial" w:hAnsi="Arial" w:cs="Arial"/>
                <w:i/>
                <w:iCs/>
              </w:rPr>
              <w:t xml:space="preserve"> for a sample Participant Information Letter and </w:t>
            </w:r>
            <w:r w:rsidRPr="34788C60">
              <w:rPr>
                <w:rFonts w:ascii="Arial" w:hAnsi="Arial" w:cs="Arial"/>
                <w:b/>
                <w:bCs/>
                <w:i/>
                <w:iCs/>
              </w:rPr>
              <w:t>Annex 2</w:t>
            </w:r>
            <w:r w:rsidRPr="34788C60">
              <w:rPr>
                <w:rFonts w:ascii="Arial" w:hAnsi="Arial" w:cs="Arial"/>
                <w:i/>
                <w:iCs/>
              </w:rPr>
              <w:t xml:space="preserve"> for a sample Participant Consent Form. Student is to submit a copy of the proposed Participant Information Letter and Participant Consent Form where applicable.  Both documents should be attached to the end of the SOI that is being submitted by the student.</w:t>
            </w:r>
          </w:p>
        </w:tc>
      </w:tr>
    </w:tbl>
    <w:p w14:paraId="02F2C34E" w14:textId="77777777" w:rsidR="00B25ABB" w:rsidRDefault="00B25ABB" w:rsidP="34788C60">
      <w:pPr>
        <w:spacing w:after="0" w:line="240" w:lineRule="auto"/>
        <w:jc w:val="both"/>
        <w:rPr>
          <w:rFonts w:ascii="Arial" w:hAnsi="Arial" w:cs="Arial"/>
        </w:rPr>
      </w:pPr>
    </w:p>
    <w:p w14:paraId="1841D3ED" w14:textId="77777777" w:rsidR="00501140" w:rsidRDefault="00B25ABB" w:rsidP="34788C60">
      <w:pPr>
        <w:spacing w:after="0" w:line="240" w:lineRule="auto"/>
        <w:jc w:val="both"/>
        <w:rPr>
          <w:rFonts w:ascii="Arial" w:hAnsi="Arial" w:cs="Arial"/>
          <w:b/>
          <w:bCs/>
          <w:color w:val="000000"/>
          <w:u w:val="single"/>
        </w:rPr>
      </w:pPr>
      <w:r w:rsidRPr="34788C60">
        <w:rPr>
          <w:rFonts w:ascii="Arial" w:hAnsi="Arial" w:cs="Arial"/>
        </w:rPr>
        <w:br w:type="page"/>
      </w:r>
      <w:r w:rsidR="008E0A8E" w:rsidRPr="34788C60">
        <w:rPr>
          <w:rFonts w:ascii="Arial" w:hAnsi="Arial" w:cs="Arial"/>
          <w:b/>
          <w:bCs/>
          <w:color w:val="000000" w:themeColor="text1"/>
          <w:u w:val="single"/>
        </w:rPr>
        <w:lastRenderedPageBreak/>
        <w:t xml:space="preserve">List of </w:t>
      </w:r>
      <w:r w:rsidR="00046DEA" w:rsidRPr="34788C60">
        <w:rPr>
          <w:rFonts w:ascii="Arial" w:hAnsi="Arial" w:cs="Arial"/>
          <w:b/>
          <w:bCs/>
          <w:color w:val="000000" w:themeColor="text1"/>
          <w:u w:val="single"/>
        </w:rPr>
        <w:t xml:space="preserve">Key </w:t>
      </w:r>
      <w:r w:rsidR="008E0A8E" w:rsidRPr="34788C60">
        <w:rPr>
          <w:rFonts w:ascii="Arial" w:hAnsi="Arial" w:cs="Arial"/>
          <w:b/>
          <w:bCs/>
          <w:color w:val="000000" w:themeColor="text1"/>
          <w:u w:val="single"/>
        </w:rPr>
        <w:t>References:</w:t>
      </w:r>
    </w:p>
    <w:p w14:paraId="680A4E5D" w14:textId="77777777" w:rsidR="00615CA0" w:rsidRPr="00615CA0" w:rsidRDefault="00615CA0" w:rsidP="34788C60">
      <w:pPr>
        <w:spacing w:after="0" w:line="240" w:lineRule="auto"/>
        <w:jc w:val="both"/>
        <w:rPr>
          <w:rFonts w:ascii="Arial" w:hAnsi="Arial" w:cs="Arial"/>
          <w:b/>
          <w:bCs/>
          <w:color w:val="000000"/>
          <w:u w:val="single"/>
        </w:rPr>
      </w:pPr>
    </w:p>
    <w:p w14:paraId="19219836" w14:textId="77777777" w:rsidR="00615CA0" w:rsidRPr="00092032" w:rsidRDefault="00615CA0" w:rsidP="34788C60">
      <w:pPr>
        <w:spacing w:after="0" w:line="240" w:lineRule="auto"/>
        <w:jc w:val="both"/>
        <w:rPr>
          <w:rFonts w:ascii="Arial" w:hAnsi="Arial" w:cs="Arial"/>
          <w:color w:val="000000"/>
          <w:u w:val="single"/>
        </w:rPr>
      </w:pPr>
    </w:p>
    <w:p w14:paraId="52322393"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w:t>
      </w:r>
      <w:r w:rsidRPr="00420A8E">
        <w:rPr>
          <w:rFonts w:ascii="Arial" w:hAnsi="Arial" w:cs="Arial"/>
          <w:color w:val="000000"/>
        </w:rPr>
        <w:t xml:space="preserve"> C. Huang, A. Ma, S. Vyasamudri, E. Puype, S. Kamal, J. B. Garcia, S. Cheema, and M. Lutz, "ACCESS: Prompt Engineering for Automated Web Accessibility Violation Corrections," in </w:t>
      </w:r>
      <w:r w:rsidRPr="00420A8E">
        <w:rPr>
          <w:rFonts w:ascii="Arial" w:hAnsi="Arial" w:cs="Arial"/>
          <w:i/>
          <w:iCs/>
          <w:color w:val="000000"/>
        </w:rPr>
        <w:t>Proc. Int. Conf. Learn. Representations (ICLR)</w:t>
      </w:r>
      <w:r w:rsidRPr="00420A8E">
        <w:rPr>
          <w:rFonts w:ascii="Arial" w:hAnsi="Arial" w:cs="Arial"/>
          <w:color w:val="000000"/>
        </w:rPr>
        <w:t xml:space="preserve">, 2024. [Online]. Available: </w:t>
      </w:r>
      <w:hyperlink r:id="rId10" w:tgtFrame="_blank" w:history="1">
        <w:r w:rsidRPr="00420A8E">
          <w:rPr>
            <w:rStyle w:val="Hyperlink"/>
            <w:rFonts w:ascii="Arial" w:hAnsi="Arial" w:cs="Arial"/>
          </w:rPr>
          <w:t>https://arxiv.org/abs/2401.16450</w:t>
        </w:r>
      </w:hyperlink>
      <w:r w:rsidRPr="00420A8E">
        <w:rPr>
          <w:rFonts w:ascii="Arial" w:hAnsi="Arial" w:cs="Arial"/>
          <w:color w:val="000000"/>
        </w:rPr>
        <w:t> </w:t>
      </w:r>
    </w:p>
    <w:p w14:paraId="51A3AE6E" w14:textId="6FDBE445"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[2]</w:t>
      </w:r>
      <w:r w:rsidRPr="00420A8E">
        <w:rPr>
          <w:rFonts w:ascii="Arial" w:hAnsi="Arial" w:cs="Arial"/>
          <w:color w:val="000000"/>
        </w:rPr>
        <w:t xml:space="preserve"> N. A. S. Al-Maliki, H. Al-Khalifa, and A. Alqahtani, "Accessibility Engineering in Web Evaluation Process: A Systematic Literature Review," </w:t>
      </w:r>
      <w:r w:rsidRPr="00420A8E">
        <w:rPr>
          <w:rFonts w:ascii="Arial" w:hAnsi="Arial" w:cs="Arial"/>
          <w:i/>
          <w:iCs/>
          <w:color w:val="000000"/>
        </w:rPr>
        <w:t>IEEE Access</w:t>
      </w:r>
      <w:r w:rsidRPr="00420A8E">
        <w:rPr>
          <w:rFonts w:ascii="Arial" w:hAnsi="Arial" w:cs="Arial"/>
          <w:color w:val="000000"/>
        </w:rPr>
        <w:t>, vol. 10, pp. 132527</w:t>
      </w:r>
      <w:r w:rsidR="005E3C65">
        <w:rPr>
          <w:rFonts w:ascii="Arial" w:hAnsi="Arial" w:cs="Arial"/>
          <w:color w:val="000000"/>
        </w:rPr>
        <w:t>-</w:t>
      </w:r>
      <w:r w:rsidRPr="00420A8E">
        <w:rPr>
          <w:rFonts w:ascii="Arial" w:hAnsi="Arial" w:cs="Arial"/>
          <w:color w:val="000000"/>
        </w:rPr>
        <w:t>132546, 2022, doi: 10.1109/ACCESS.2022.3222064. </w:t>
      </w:r>
    </w:p>
    <w:p w14:paraId="772DBF15"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[4]</w:t>
      </w:r>
      <w:r w:rsidRPr="00420A8E">
        <w:rPr>
          <w:rFonts w:ascii="Arial" w:hAnsi="Arial" w:cs="Arial"/>
          <w:color w:val="000000"/>
        </w:rPr>
        <w:t xml:space="preserve"> I. H. Madu and C. Nzenwa, “AI in Web Development: Enhancing Accessibility,” </w:t>
      </w:r>
      <w:r w:rsidRPr="00420A8E">
        <w:rPr>
          <w:rFonts w:ascii="Arial" w:hAnsi="Arial" w:cs="Arial"/>
          <w:i/>
          <w:iCs/>
          <w:color w:val="000000"/>
        </w:rPr>
        <w:t>SSRN Electronic Journal</w:t>
      </w:r>
      <w:r w:rsidRPr="00420A8E">
        <w:rPr>
          <w:rFonts w:ascii="Arial" w:hAnsi="Arial" w:cs="Arial"/>
          <w:color w:val="000000"/>
        </w:rPr>
        <w:t xml:space="preserve">, 2025. doi: 10.2139/ssrn.4949516. [Online]. Available: </w:t>
      </w:r>
      <w:hyperlink r:id="rId11" w:tgtFrame="_blank" w:history="1">
        <w:r w:rsidRPr="00420A8E">
          <w:rPr>
            <w:rStyle w:val="Hyperlink"/>
            <w:rFonts w:ascii="Arial" w:hAnsi="Arial" w:cs="Arial"/>
          </w:rPr>
          <w:t>https://papers.ssrn.com/sol3/papers.cfm?abstract_id=4949516</w:t>
        </w:r>
      </w:hyperlink>
      <w:r w:rsidRPr="00420A8E">
        <w:rPr>
          <w:rFonts w:ascii="Arial" w:hAnsi="Arial" w:cs="Arial"/>
          <w:color w:val="000000"/>
        </w:rPr>
        <w:t> </w:t>
      </w:r>
    </w:p>
    <w:p w14:paraId="2C400A1D"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[5]</w:t>
      </w:r>
      <w:r w:rsidRPr="00420A8E">
        <w:rPr>
          <w:rFonts w:ascii="Arial" w:hAnsi="Arial" w:cs="Arial"/>
          <w:color w:val="000000"/>
        </w:rPr>
        <w:t xml:space="preserve"> M. Gerlich, "AI Tools in Society: Impacts on Cognitive Offloading and the Future of Critical Thinking," </w:t>
      </w:r>
      <w:r w:rsidRPr="00420A8E">
        <w:rPr>
          <w:rFonts w:ascii="Arial" w:hAnsi="Arial" w:cs="Arial"/>
          <w:i/>
          <w:iCs/>
          <w:color w:val="000000"/>
        </w:rPr>
        <w:t>Societies</w:t>
      </w:r>
      <w:r w:rsidRPr="00420A8E">
        <w:rPr>
          <w:rFonts w:ascii="Arial" w:hAnsi="Arial" w:cs="Arial"/>
          <w:color w:val="000000"/>
        </w:rPr>
        <w:t xml:space="preserve">, vol. 15, no. 1, p. 6, Jan. 2025, doi: </w:t>
      </w:r>
      <w:hyperlink r:id="rId12" w:tgtFrame="_blank" w:history="1">
        <w:r w:rsidRPr="00420A8E">
          <w:rPr>
            <w:rStyle w:val="Hyperlink"/>
            <w:rFonts w:ascii="Arial" w:hAnsi="Arial" w:cs="Arial"/>
          </w:rPr>
          <w:t>10.3390/soc15010006</w:t>
        </w:r>
      </w:hyperlink>
      <w:r w:rsidRPr="00420A8E">
        <w:rPr>
          <w:rFonts w:ascii="Arial" w:hAnsi="Arial" w:cs="Arial"/>
          <w:color w:val="000000"/>
        </w:rPr>
        <w:t>. </w:t>
      </w:r>
    </w:p>
    <w:p w14:paraId="78D21FA8" w14:textId="0FBB6C86"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[6]</w:t>
      </w:r>
      <w:r w:rsidRPr="00420A8E">
        <w:rPr>
          <w:rFonts w:ascii="Arial" w:hAnsi="Arial" w:cs="Arial"/>
          <w:color w:val="000000"/>
        </w:rPr>
        <w:t xml:space="preserve"> W. Syed, "AI-Powered Multi-Modal Form Filling: Advancing Accessibility through Voice and Image Recognition," </w:t>
      </w:r>
      <w:r w:rsidRPr="00420A8E">
        <w:rPr>
          <w:rFonts w:ascii="Arial" w:hAnsi="Arial" w:cs="Arial"/>
          <w:i/>
          <w:iCs/>
          <w:color w:val="000000"/>
        </w:rPr>
        <w:t>Int. J. Sci. Res. Comput. Sci. Eng. Inf. Technol.</w:t>
      </w:r>
      <w:r w:rsidRPr="00420A8E">
        <w:rPr>
          <w:rFonts w:ascii="Arial" w:hAnsi="Arial" w:cs="Arial"/>
          <w:color w:val="000000"/>
        </w:rPr>
        <w:t>, vol. 11, no. 1, pp. 01</w:t>
      </w:r>
      <w:r w:rsidR="005E3C65">
        <w:rPr>
          <w:rFonts w:ascii="Arial" w:hAnsi="Arial" w:cs="Arial"/>
          <w:color w:val="000000"/>
        </w:rPr>
        <w:t>-</w:t>
      </w:r>
      <w:r w:rsidRPr="00420A8E">
        <w:rPr>
          <w:rFonts w:ascii="Arial" w:hAnsi="Arial" w:cs="Arial"/>
          <w:color w:val="000000"/>
        </w:rPr>
        <w:t>11, Jan.</w:t>
      </w:r>
      <w:r w:rsidR="005E3C65">
        <w:rPr>
          <w:rFonts w:ascii="Arial" w:hAnsi="Arial" w:cs="Arial"/>
          <w:color w:val="000000"/>
        </w:rPr>
        <w:t>-</w:t>
      </w:r>
      <w:r w:rsidRPr="00420A8E">
        <w:rPr>
          <w:rFonts w:ascii="Arial" w:hAnsi="Arial" w:cs="Arial"/>
          <w:color w:val="000000"/>
        </w:rPr>
        <w:t xml:space="preserve">Feb. 2025, doi: </w:t>
      </w:r>
      <w:hyperlink r:id="rId13" w:tgtFrame="_blank" w:history="1">
        <w:r w:rsidRPr="00420A8E">
          <w:rPr>
            <w:rStyle w:val="Hyperlink"/>
            <w:rFonts w:ascii="Arial" w:hAnsi="Arial" w:cs="Arial"/>
          </w:rPr>
          <w:t>10.32628/CSEIT25111203</w:t>
        </w:r>
      </w:hyperlink>
      <w:r w:rsidRPr="00420A8E">
        <w:rPr>
          <w:rFonts w:ascii="Arial" w:hAnsi="Arial" w:cs="Arial"/>
          <w:color w:val="000000"/>
        </w:rPr>
        <w:t>. </w:t>
      </w:r>
    </w:p>
    <w:p w14:paraId="7EBBCB84" w14:textId="1FC60D42"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[7]</w:t>
      </w:r>
      <w:r w:rsidRPr="00420A8E">
        <w:rPr>
          <w:rFonts w:ascii="Arial" w:hAnsi="Arial" w:cs="Arial"/>
          <w:color w:val="000000"/>
        </w:rPr>
        <w:t xml:space="preserve"> R. A. Salman, "Artificial Intelligence in Web Accessibility: Potentials and Possible Challenges," </w:t>
      </w:r>
      <w:r w:rsidRPr="00420A8E">
        <w:rPr>
          <w:rFonts w:ascii="Arial" w:hAnsi="Arial" w:cs="Arial"/>
          <w:i/>
          <w:iCs/>
          <w:color w:val="000000"/>
        </w:rPr>
        <w:t>International Journal of Advanced Computer Science and Applications (IJACSA)</w:t>
      </w:r>
      <w:r w:rsidRPr="00420A8E">
        <w:rPr>
          <w:rFonts w:ascii="Arial" w:hAnsi="Arial" w:cs="Arial"/>
          <w:color w:val="000000"/>
        </w:rPr>
        <w:t>, vol. 12, no. 5, pp. 173</w:t>
      </w:r>
      <w:r w:rsidR="005E3C65">
        <w:rPr>
          <w:rFonts w:ascii="Arial" w:hAnsi="Arial" w:cs="Arial"/>
          <w:color w:val="000000"/>
        </w:rPr>
        <w:t>-</w:t>
      </w:r>
      <w:r w:rsidRPr="00420A8E">
        <w:rPr>
          <w:rFonts w:ascii="Arial" w:hAnsi="Arial" w:cs="Arial"/>
          <w:color w:val="000000"/>
        </w:rPr>
        <w:t>179, 2021, doi: 10.14569/IJACSA.2021.0120521. </w:t>
      </w:r>
    </w:p>
    <w:p w14:paraId="057B85D0"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[8]</w:t>
      </w:r>
      <w:r w:rsidRPr="00420A8E">
        <w:rPr>
          <w:rFonts w:ascii="Arial" w:hAnsi="Arial" w:cs="Arial"/>
          <w:color w:val="000000"/>
        </w:rPr>
        <w:t xml:space="preserve"> R. Kuber, W. Yu, P. Strain, E. Murphy, and G. McAllister, "Assistive Multimodal Interfaces for Improving Web Accessibility," in </w:t>
      </w:r>
      <w:r w:rsidRPr="00420A8E">
        <w:rPr>
          <w:rFonts w:ascii="Arial" w:hAnsi="Arial" w:cs="Arial"/>
          <w:i/>
          <w:iCs/>
          <w:color w:val="000000"/>
        </w:rPr>
        <w:t>Proc. CHI Workshop on Haptic and Audio Interaction Design</w:t>
      </w:r>
      <w:r w:rsidRPr="00420A8E">
        <w:rPr>
          <w:rFonts w:ascii="Arial" w:hAnsi="Arial" w:cs="Arial"/>
          <w:color w:val="000000"/>
        </w:rPr>
        <w:t>, Queen’s Univ. Belfast, 2001. </w:t>
      </w:r>
    </w:p>
    <w:p w14:paraId="4B723B05"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[11]</w:t>
      </w:r>
      <w:r w:rsidRPr="00420A8E">
        <w:rPr>
          <w:rFonts w:ascii="Arial" w:hAnsi="Arial" w:cs="Arial"/>
          <w:color w:val="000000"/>
        </w:rPr>
        <w:t xml:space="preserve"> L. Ding, J. Terwilliger, A. Parab, M. Wang, L. Fridman, B. Mehler, and B. Reimer, "CLERA: A Unified Model for Joint Cognitive Load and Eye Region Analysis in the Wild," </w:t>
      </w:r>
      <w:r w:rsidRPr="00420A8E">
        <w:rPr>
          <w:rFonts w:ascii="Arial" w:hAnsi="Arial" w:cs="Arial"/>
          <w:i/>
          <w:iCs/>
          <w:color w:val="000000"/>
        </w:rPr>
        <w:t>ACM Trans. Comput.-Hum. Interact.</w:t>
      </w:r>
      <w:r w:rsidRPr="00420A8E">
        <w:rPr>
          <w:rFonts w:ascii="Arial" w:hAnsi="Arial" w:cs="Arial"/>
          <w:color w:val="000000"/>
        </w:rPr>
        <w:t xml:space="preserve">, Jun. 2023, doi: </w:t>
      </w:r>
      <w:hyperlink r:id="rId14" w:tgtFrame="_blank" w:history="1">
        <w:r w:rsidRPr="00420A8E">
          <w:rPr>
            <w:rStyle w:val="Hyperlink"/>
            <w:rFonts w:ascii="Arial" w:hAnsi="Arial" w:cs="Arial"/>
          </w:rPr>
          <w:t>10.1145/3603622</w:t>
        </w:r>
      </w:hyperlink>
      <w:r w:rsidRPr="00420A8E">
        <w:rPr>
          <w:rFonts w:ascii="Arial" w:hAnsi="Arial" w:cs="Arial"/>
          <w:color w:val="000000"/>
        </w:rPr>
        <w:t>. </w:t>
      </w:r>
    </w:p>
    <w:p w14:paraId="0ACCA98D" w14:textId="61F9E295"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[12]</w:t>
      </w:r>
      <w:r w:rsidRPr="00420A8E">
        <w:rPr>
          <w:rFonts w:ascii="Arial" w:hAnsi="Arial" w:cs="Arial"/>
          <w:color w:val="000000"/>
        </w:rPr>
        <w:t xml:space="preserve"> P. Mowar, Y.-H. Peng, J. Wu, A. Steinfeld, and J. P. Bigham, "CodeA11y: Making AI Coding Assistants Useful for Accessible Web Development," in </w:t>
      </w:r>
      <w:r w:rsidRPr="00420A8E">
        <w:rPr>
          <w:rFonts w:ascii="Arial" w:hAnsi="Arial" w:cs="Arial"/>
          <w:i/>
          <w:iCs/>
          <w:color w:val="000000"/>
        </w:rPr>
        <w:t>Proc. CHI Conf. Human Factors in Comput. Syst. (CHI ’25)</w:t>
      </w:r>
      <w:r w:rsidRPr="00420A8E">
        <w:rPr>
          <w:rFonts w:ascii="Arial" w:hAnsi="Arial" w:cs="Arial"/>
          <w:color w:val="000000"/>
        </w:rPr>
        <w:t>, Yokohama, Japan, Apr. 26</w:t>
      </w:r>
      <w:r w:rsidR="005E3C65">
        <w:rPr>
          <w:rFonts w:ascii="Arial" w:hAnsi="Arial" w:cs="Arial"/>
          <w:color w:val="000000"/>
        </w:rPr>
        <w:t>-</w:t>
      </w:r>
      <w:r w:rsidRPr="00420A8E">
        <w:rPr>
          <w:rFonts w:ascii="Arial" w:hAnsi="Arial" w:cs="Arial"/>
          <w:color w:val="000000"/>
        </w:rPr>
        <w:t>May 1, 2025, pp. 1</w:t>
      </w:r>
      <w:r w:rsidR="005E3C65">
        <w:rPr>
          <w:rFonts w:ascii="Arial" w:hAnsi="Arial" w:cs="Arial"/>
          <w:color w:val="000000"/>
        </w:rPr>
        <w:t>-</w:t>
      </w:r>
      <w:r w:rsidRPr="00420A8E">
        <w:rPr>
          <w:rFonts w:ascii="Arial" w:hAnsi="Arial" w:cs="Arial"/>
          <w:color w:val="000000"/>
        </w:rPr>
        <w:t xml:space="preserve">15. doi: </w:t>
      </w:r>
      <w:hyperlink r:id="rId15" w:tgtFrame="_blank" w:history="1">
        <w:r w:rsidRPr="00420A8E">
          <w:rPr>
            <w:rStyle w:val="Hyperlink"/>
            <w:rFonts w:ascii="Arial" w:hAnsi="Arial" w:cs="Arial"/>
          </w:rPr>
          <w:t>10.1145/3706598.3713335</w:t>
        </w:r>
      </w:hyperlink>
      <w:r w:rsidRPr="00420A8E">
        <w:rPr>
          <w:rFonts w:ascii="Arial" w:hAnsi="Arial" w:cs="Arial"/>
          <w:color w:val="000000"/>
        </w:rPr>
        <w:t>. </w:t>
      </w:r>
    </w:p>
    <w:p w14:paraId="2864C26C" w14:textId="77777777"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[13]</w:t>
      </w:r>
      <w:r w:rsidRPr="00420A8E">
        <w:rPr>
          <w:rFonts w:ascii="Arial" w:hAnsi="Arial" w:cs="Arial"/>
          <w:color w:val="000000"/>
        </w:rPr>
        <w:t xml:space="preserve"> T. Schulz and M. T. Knierim, "Cognitive Load Dynamics in Generative AI-Assistance: A NeuroIS Study," in </w:t>
      </w:r>
      <w:r w:rsidRPr="00420A8E">
        <w:rPr>
          <w:rFonts w:ascii="Arial" w:hAnsi="Arial" w:cs="Arial"/>
          <w:i/>
          <w:iCs/>
          <w:color w:val="000000"/>
        </w:rPr>
        <w:t>Proc. Int. Conf. Inf. Syst. (ICIS 2024)</w:t>
      </w:r>
      <w:r w:rsidRPr="00420A8E">
        <w:rPr>
          <w:rFonts w:ascii="Arial" w:hAnsi="Arial" w:cs="Arial"/>
          <w:color w:val="000000"/>
        </w:rPr>
        <w:t xml:space="preserve">, Bangkok, Thailand, Dec. 2024. [Online]. Available: </w:t>
      </w:r>
      <w:hyperlink r:id="rId16" w:tgtFrame="_blank" w:history="1">
        <w:r w:rsidRPr="00420A8E">
          <w:rPr>
            <w:rStyle w:val="Hyperlink"/>
            <w:rFonts w:ascii="Arial" w:hAnsi="Arial" w:cs="Arial"/>
          </w:rPr>
          <w:t>https://aisel.aisnet.org/icis2024/aiinbus/aiinbus/12</w:t>
        </w:r>
      </w:hyperlink>
      <w:r w:rsidRPr="00420A8E">
        <w:rPr>
          <w:rFonts w:ascii="Arial" w:hAnsi="Arial" w:cs="Arial"/>
          <w:color w:val="000000"/>
        </w:rPr>
        <w:t> </w:t>
      </w:r>
    </w:p>
    <w:p w14:paraId="6E12DD40" w14:textId="3B1A9412"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[14]</w:t>
      </w:r>
      <w:r w:rsidRPr="00420A8E">
        <w:rPr>
          <w:rFonts w:ascii="Arial" w:hAnsi="Arial" w:cs="Arial"/>
          <w:color w:val="000000"/>
        </w:rPr>
        <w:t xml:space="preserve"> P. Macedo, R. N. Madeira, P. Miranda, and P. A. Santos, "Crafting Personalised Web Interfaces: Enhancing Accessibility for Persons with Disabilities," </w:t>
      </w:r>
      <w:r w:rsidRPr="00420A8E">
        <w:rPr>
          <w:rFonts w:ascii="Arial" w:hAnsi="Arial" w:cs="Arial"/>
          <w:i/>
          <w:iCs/>
          <w:color w:val="000000"/>
        </w:rPr>
        <w:t>Int. J. Online Biomed. Eng. (iJOE)</w:t>
      </w:r>
      <w:r w:rsidRPr="00420A8E">
        <w:rPr>
          <w:rFonts w:ascii="Arial" w:hAnsi="Arial" w:cs="Arial"/>
          <w:color w:val="000000"/>
        </w:rPr>
        <w:t>, vol. 20, no. 13, pp. 84</w:t>
      </w:r>
      <w:r w:rsidR="005E3C65">
        <w:rPr>
          <w:rFonts w:ascii="Arial" w:hAnsi="Arial" w:cs="Arial"/>
          <w:color w:val="000000"/>
        </w:rPr>
        <w:t>-</w:t>
      </w:r>
      <w:r w:rsidRPr="00420A8E">
        <w:rPr>
          <w:rFonts w:ascii="Arial" w:hAnsi="Arial" w:cs="Arial"/>
          <w:color w:val="000000"/>
        </w:rPr>
        <w:t>102, 2024, doi: 10.3991/ijoe.v20i13.50025. </w:t>
      </w:r>
    </w:p>
    <w:p w14:paraId="6E9D2218" w14:textId="2957E74F"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[17]</w:t>
      </w:r>
      <w:r w:rsidRPr="00420A8E">
        <w:rPr>
          <w:rFonts w:ascii="Arial" w:hAnsi="Arial" w:cs="Arial"/>
          <w:color w:val="000000"/>
        </w:rPr>
        <w:t xml:space="preserve"> P. Tzonkova, "Eye tracking-based evaluation of accessible and usable interactive systems: tool set of guidelines and methodological issues," </w:t>
      </w:r>
      <w:r w:rsidRPr="00420A8E">
        <w:rPr>
          <w:rFonts w:ascii="Arial" w:hAnsi="Arial" w:cs="Arial"/>
          <w:i/>
          <w:iCs/>
          <w:color w:val="000000"/>
        </w:rPr>
        <w:t>Journal of Eye Movement Research</w:t>
      </w:r>
      <w:r w:rsidRPr="00420A8E">
        <w:rPr>
          <w:rFonts w:ascii="Arial" w:hAnsi="Arial" w:cs="Arial"/>
          <w:color w:val="000000"/>
        </w:rPr>
        <w:t>, vol. 15, no. 3, pp. 1</w:t>
      </w:r>
      <w:r w:rsidR="005E3C65">
        <w:rPr>
          <w:rFonts w:ascii="Arial" w:hAnsi="Arial" w:cs="Arial"/>
          <w:color w:val="000000"/>
        </w:rPr>
        <w:t>-</w:t>
      </w:r>
      <w:r w:rsidRPr="00420A8E">
        <w:rPr>
          <w:rFonts w:ascii="Arial" w:hAnsi="Arial" w:cs="Arial"/>
          <w:color w:val="000000"/>
        </w:rPr>
        <w:t>23, Jun. 2022, doi: 10.16910/jemr.15.3.6. </w:t>
      </w:r>
    </w:p>
    <w:p w14:paraId="20BCB3FF" w14:textId="30F932EE"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[18]</w:t>
      </w:r>
      <w:r w:rsidRPr="00420A8E">
        <w:rPr>
          <w:rFonts w:ascii="Arial" w:hAnsi="Arial" w:cs="Arial"/>
          <w:color w:val="000000"/>
        </w:rPr>
        <w:t xml:space="preserve"> Y. Yu, B. Ryskeldiev, A. Tsutsui, M. Gillingham, and Y. Wang, "From Cluttered to Clear: Improving the Web Accessibility Design for Screen Reader Users in E-commerce With Generative AI," </w:t>
      </w:r>
      <w:r w:rsidRPr="00420A8E">
        <w:rPr>
          <w:rFonts w:ascii="Arial" w:hAnsi="Arial" w:cs="Arial"/>
          <w:i/>
          <w:iCs/>
          <w:color w:val="000000"/>
        </w:rPr>
        <w:t>Proc. ACM Human-Computer Interaction</w:t>
      </w:r>
      <w:r w:rsidRPr="00420A8E">
        <w:rPr>
          <w:rFonts w:ascii="Arial" w:hAnsi="Arial" w:cs="Arial"/>
          <w:color w:val="000000"/>
        </w:rPr>
        <w:t>, vol. 1, no. 1, pp. 1</w:t>
      </w:r>
      <w:r w:rsidR="005E3C65">
        <w:rPr>
          <w:rFonts w:ascii="Arial" w:hAnsi="Arial" w:cs="Arial"/>
          <w:color w:val="000000"/>
        </w:rPr>
        <w:t>-</w:t>
      </w:r>
      <w:r w:rsidRPr="00420A8E">
        <w:rPr>
          <w:rFonts w:ascii="Arial" w:hAnsi="Arial" w:cs="Arial"/>
          <w:color w:val="000000"/>
        </w:rPr>
        <w:t xml:space="preserve">34, Feb. 2025, doi: </w:t>
      </w:r>
      <w:hyperlink r:id="rId17" w:tgtFrame="_blank" w:history="1">
        <w:r w:rsidRPr="00420A8E">
          <w:rPr>
            <w:rStyle w:val="Hyperlink"/>
            <w:rFonts w:ascii="Arial" w:hAnsi="Arial" w:cs="Arial"/>
          </w:rPr>
          <w:t>10.1145/nnnnnnn.nnnnnnn</w:t>
        </w:r>
      </w:hyperlink>
      <w:r w:rsidRPr="00420A8E">
        <w:rPr>
          <w:rFonts w:ascii="Arial" w:hAnsi="Arial" w:cs="Arial"/>
          <w:color w:val="000000"/>
        </w:rPr>
        <w:t>.  </w:t>
      </w:r>
    </w:p>
    <w:p w14:paraId="20D1A6B6" w14:textId="68DD28EC" w:rsidR="00420A8E" w:rsidRPr="00420A8E" w:rsidRDefault="00420A8E" w:rsidP="00420A8E">
      <w:pPr>
        <w:spacing w:line="240" w:lineRule="auto"/>
        <w:rPr>
          <w:rFonts w:ascii="Arial" w:hAnsi="Arial" w:cs="Arial"/>
          <w:color w:val="000000"/>
        </w:rPr>
      </w:pPr>
      <w:r w:rsidRPr="00420A8E">
        <w:rPr>
          <w:rFonts w:ascii="Arial" w:hAnsi="Arial" w:cs="Arial"/>
          <w:b/>
          <w:bCs/>
          <w:color w:val="000000"/>
        </w:rPr>
        <w:t>[19]</w:t>
      </w:r>
      <w:r w:rsidRPr="00420A8E">
        <w:rPr>
          <w:rFonts w:ascii="Arial" w:hAnsi="Arial" w:cs="Arial"/>
          <w:color w:val="000000"/>
        </w:rPr>
        <w:t xml:space="preserve"> P. Acosta-Vargas, B. Salvador-Acosta, S. Novillo-Villegas, D. Sarantis, and L. Salvador-Ullauri, "Generative Artificial Intelligence and Web Accessibility: Towards an Inclusive and Sustainable Future," </w:t>
      </w:r>
      <w:r w:rsidRPr="00420A8E">
        <w:rPr>
          <w:rFonts w:ascii="Arial" w:hAnsi="Arial" w:cs="Arial"/>
          <w:i/>
          <w:iCs/>
          <w:color w:val="000000"/>
        </w:rPr>
        <w:t>Emerging Science Journal</w:t>
      </w:r>
      <w:r w:rsidRPr="00420A8E">
        <w:rPr>
          <w:rFonts w:ascii="Arial" w:hAnsi="Arial" w:cs="Arial"/>
          <w:color w:val="000000"/>
        </w:rPr>
        <w:t>, vol. 8, no. 4, pp. 1602</w:t>
      </w:r>
      <w:r w:rsidR="005E3C65">
        <w:rPr>
          <w:rFonts w:ascii="Arial" w:hAnsi="Arial" w:cs="Arial"/>
          <w:color w:val="000000"/>
        </w:rPr>
        <w:t>-</w:t>
      </w:r>
      <w:r w:rsidRPr="00420A8E">
        <w:rPr>
          <w:rFonts w:ascii="Arial" w:hAnsi="Arial" w:cs="Arial"/>
          <w:color w:val="000000"/>
        </w:rPr>
        <w:t xml:space="preserve">1619, Aug. 2024, doi: </w:t>
      </w:r>
      <w:hyperlink r:id="rId18" w:tgtFrame="_blank" w:history="1">
        <w:r w:rsidRPr="00420A8E">
          <w:rPr>
            <w:rStyle w:val="Hyperlink"/>
            <w:rFonts w:ascii="Arial" w:hAnsi="Arial" w:cs="Arial"/>
          </w:rPr>
          <w:t>10.28991/ESJ-2024-08-04-021</w:t>
        </w:r>
      </w:hyperlink>
      <w:r w:rsidRPr="00420A8E">
        <w:rPr>
          <w:rFonts w:ascii="Arial" w:hAnsi="Arial" w:cs="Arial"/>
          <w:color w:val="000000"/>
        </w:rPr>
        <w:t>.   </w:t>
      </w:r>
    </w:p>
    <w:p w14:paraId="241F0BEC" w14:textId="6C82F967" w:rsidR="00BA2B8D" w:rsidRPr="00BA2B8D" w:rsidRDefault="00BA2B8D" w:rsidP="00BA2B8D">
      <w:pPr>
        <w:spacing w:line="240" w:lineRule="auto"/>
        <w:rPr>
          <w:rFonts w:ascii="Arial" w:hAnsi="Arial" w:cs="Arial"/>
          <w:color w:val="000000"/>
        </w:rPr>
      </w:pPr>
      <w:r w:rsidRPr="00BA2B8D">
        <w:rPr>
          <w:rFonts w:ascii="Arial" w:hAnsi="Arial" w:cs="Arial"/>
          <w:b/>
          <w:bCs/>
          <w:color w:val="000000"/>
        </w:rPr>
        <w:lastRenderedPageBreak/>
        <w:t>[22]</w:t>
      </w:r>
      <w:r w:rsidRPr="00BA2B8D">
        <w:rPr>
          <w:rFonts w:ascii="Arial" w:hAnsi="Arial" w:cs="Arial"/>
          <w:color w:val="000000"/>
        </w:rPr>
        <w:t xml:space="preserve"> J. A. Pita, M. A. Awad, and C. G. Reddick, "On making web accessibility more accessible: Strategy and tools for social good," Univ. Access Inf. Soc., 2022, doi: 10.1007/s10209-022-00892-9 </w:t>
      </w:r>
    </w:p>
    <w:p w14:paraId="1D21FBAD" w14:textId="55D49995" w:rsidR="00BA2B8D" w:rsidRPr="00BA2B8D" w:rsidRDefault="00BA2B8D" w:rsidP="00BA2B8D">
      <w:pPr>
        <w:spacing w:line="240" w:lineRule="auto"/>
        <w:rPr>
          <w:rFonts w:ascii="Arial" w:hAnsi="Arial" w:cs="Arial"/>
          <w:color w:val="000000"/>
        </w:rPr>
      </w:pPr>
      <w:r w:rsidRPr="00BA2B8D">
        <w:rPr>
          <w:rFonts w:ascii="Arial" w:hAnsi="Arial" w:cs="Arial"/>
          <w:b/>
          <w:bCs/>
          <w:color w:val="000000"/>
        </w:rPr>
        <w:t>[23]</w:t>
      </w:r>
      <w:r w:rsidRPr="00BA2B8D">
        <w:rPr>
          <w:rFonts w:ascii="Arial" w:hAnsi="Arial" w:cs="Arial"/>
          <w:color w:val="000000"/>
        </w:rPr>
        <w:t xml:space="preserve"> G. Yoo, H. Kim, and S. Hong, "Prediction of Cognitive Load from Electroencephalography Signals Using Long Short-Term Memory Network," Bioengineering, vol. 10, no. 3, p. 361, Mar. 2023, doi: </w:t>
      </w:r>
      <w:hyperlink r:id="rId19" w:tgtFrame="_blank" w:history="1">
        <w:r w:rsidRPr="00BA2B8D">
          <w:rPr>
            <w:rStyle w:val="Hyperlink"/>
            <w:rFonts w:ascii="Arial" w:hAnsi="Arial" w:cs="Arial"/>
          </w:rPr>
          <w:t>10.3390/bioengineering10030361</w:t>
        </w:r>
      </w:hyperlink>
      <w:r w:rsidRPr="00BA2B8D">
        <w:rPr>
          <w:rFonts w:ascii="Arial" w:hAnsi="Arial" w:cs="Arial"/>
          <w:color w:val="000000"/>
        </w:rPr>
        <w:t>. </w:t>
      </w:r>
    </w:p>
    <w:p w14:paraId="3619EBE2" w14:textId="77777777" w:rsidR="00BA2B8D" w:rsidRDefault="00BA2B8D" w:rsidP="00313E1C">
      <w:pPr>
        <w:spacing w:line="240" w:lineRule="auto"/>
        <w:rPr>
          <w:rFonts w:ascii="Arial" w:hAnsi="Arial" w:cs="Arial"/>
          <w:color w:val="000000"/>
        </w:rPr>
      </w:pPr>
    </w:p>
    <w:p w14:paraId="51DD3F59" w14:textId="77777777" w:rsidR="009244C1" w:rsidRDefault="009244C1" w:rsidP="00313E1C">
      <w:pPr>
        <w:spacing w:line="240" w:lineRule="auto"/>
        <w:rPr>
          <w:rFonts w:ascii="Arial" w:hAnsi="Arial" w:cs="Arial"/>
          <w:color w:val="000000"/>
        </w:rPr>
      </w:pPr>
    </w:p>
    <w:p w14:paraId="789C71E0" w14:textId="77777777" w:rsidR="009244C1" w:rsidRDefault="009244C1" w:rsidP="00313E1C">
      <w:pPr>
        <w:spacing w:line="240" w:lineRule="auto"/>
        <w:rPr>
          <w:rFonts w:ascii="Arial" w:hAnsi="Arial" w:cs="Arial"/>
          <w:color w:val="000000"/>
        </w:rPr>
      </w:pPr>
    </w:p>
    <w:p w14:paraId="62828BCB" w14:textId="77777777" w:rsidR="009244C1" w:rsidRDefault="009244C1" w:rsidP="00313E1C">
      <w:pPr>
        <w:spacing w:line="240" w:lineRule="auto"/>
        <w:rPr>
          <w:rFonts w:ascii="Arial" w:hAnsi="Arial" w:cs="Arial"/>
          <w:color w:val="000000"/>
        </w:rPr>
      </w:pPr>
    </w:p>
    <w:p w14:paraId="5406A25D" w14:textId="77777777" w:rsidR="009244C1" w:rsidRDefault="009244C1" w:rsidP="00313E1C">
      <w:pPr>
        <w:spacing w:line="240" w:lineRule="auto"/>
        <w:rPr>
          <w:rFonts w:ascii="Arial" w:hAnsi="Arial" w:cs="Arial"/>
          <w:color w:val="000000"/>
        </w:rPr>
      </w:pPr>
    </w:p>
    <w:p w14:paraId="46B322EB" w14:textId="77777777" w:rsidR="00811B15" w:rsidRDefault="00811B15" w:rsidP="00313E1C">
      <w:pPr>
        <w:spacing w:line="240" w:lineRule="auto"/>
        <w:rPr>
          <w:rFonts w:ascii="Arial" w:hAnsi="Arial" w:cs="Arial"/>
          <w:color w:val="000000"/>
        </w:rPr>
      </w:pPr>
    </w:p>
    <w:p w14:paraId="40775547" w14:textId="77777777" w:rsidR="00811B15" w:rsidRDefault="00811B15" w:rsidP="00313E1C">
      <w:pPr>
        <w:spacing w:line="240" w:lineRule="auto"/>
        <w:rPr>
          <w:rFonts w:ascii="Arial" w:hAnsi="Arial" w:cs="Arial"/>
          <w:color w:val="000000"/>
        </w:rPr>
      </w:pPr>
    </w:p>
    <w:p w14:paraId="12D09177" w14:textId="77777777" w:rsidR="00811B15" w:rsidRDefault="00811B15" w:rsidP="00313E1C">
      <w:pPr>
        <w:spacing w:line="240" w:lineRule="auto"/>
        <w:rPr>
          <w:rFonts w:ascii="Arial" w:hAnsi="Arial" w:cs="Arial"/>
          <w:color w:val="000000"/>
        </w:rPr>
      </w:pPr>
    </w:p>
    <w:p w14:paraId="6E0A493E" w14:textId="77777777" w:rsidR="00811B15" w:rsidRDefault="00811B15" w:rsidP="00313E1C">
      <w:pPr>
        <w:spacing w:line="240" w:lineRule="auto"/>
        <w:rPr>
          <w:rFonts w:ascii="Arial" w:hAnsi="Arial" w:cs="Arial"/>
          <w:color w:val="000000"/>
        </w:rPr>
      </w:pPr>
    </w:p>
    <w:p w14:paraId="3289EE88" w14:textId="77777777" w:rsidR="00811B15" w:rsidRDefault="00811B15" w:rsidP="00313E1C">
      <w:pPr>
        <w:spacing w:line="240" w:lineRule="auto"/>
        <w:rPr>
          <w:rFonts w:ascii="Arial" w:hAnsi="Arial" w:cs="Arial"/>
          <w:color w:val="000000"/>
        </w:rPr>
      </w:pPr>
    </w:p>
    <w:p w14:paraId="7A9627ED" w14:textId="77777777" w:rsidR="00811B15" w:rsidRDefault="00811B15" w:rsidP="00313E1C">
      <w:pPr>
        <w:spacing w:line="240" w:lineRule="auto"/>
        <w:rPr>
          <w:rFonts w:ascii="Arial" w:hAnsi="Arial" w:cs="Arial"/>
          <w:color w:val="000000"/>
        </w:rPr>
      </w:pPr>
    </w:p>
    <w:p w14:paraId="610045BD" w14:textId="77777777" w:rsidR="00811B15" w:rsidRDefault="00811B15" w:rsidP="00313E1C">
      <w:pPr>
        <w:spacing w:line="240" w:lineRule="auto"/>
        <w:rPr>
          <w:rFonts w:ascii="Arial" w:hAnsi="Arial" w:cs="Arial"/>
          <w:color w:val="000000"/>
        </w:rPr>
      </w:pPr>
    </w:p>
    <w:p w14:paraId="6E7355C5" w14:textId="77777777" w:rsidR="00811B15" w:rsidRDefault="00811B15" w:rsidP="00313E1C">
      <w:pPr>
        <w:spacing w:line="240" w:lineRule="auto"/>
        <w:rPr>
          <w:rFonts w:ascii="Arial" w:hAnsi="Arial" w:cs="Arial"/>
          <w:color w:val="000000"/>
        </w:rPr>
      </w:pPr>
    </w:p>
    <w:p w14:paraId="11F16D98" w14:textId="77777777" w:rsidR="00811B15" w:rsidRDefault="00811B15" w:rsidP="00313E1C">
      <w:pPr>
        <w:spacing w:line="240" w:lineRule="auto"/>
        <w:rPr>
          <w:rFonts w:ascii="Arial" w:hAnsi="Arial" w:cs="Arial"/>
          <w:color w:val="000000"/>
        </w:rPr>
      </w:pPr>
    </w:p>
    <w:p w14:paraId="6270825C" w14:textId="77777777" w:rsidR="00811B15" w:rsidRDefault="00811B15" w:rsidP="00313E1C">
      <w:pPr>
        <w:spacing w:line="240" w:lineRule="auto"/>
        <w:rPr>
          <w:rFonts w:ascii="Arial" w:hAnsi="Arial" w:cs="Arial"/>
          <w:color w:val="000000"/>
        </w:rPr>
      </w:pPr>
    </w:p>
    <w:p w14:paraId="4342C29C" w14:textId="77777777" w:rsidR="00811B15" w:rsidRDefault="00811B15" w:rsidP="00313E1C">
      <w:pPr>
        <w:spacing w:line="240" w:lineRule="auto"/>
        <w:rPr>
          <w:rFonts w:ascii="Arial" w:hAnsi="Arial" w:cs="Arial"/>
          <w:color w:val="000000"/>
        </w:rPr>
      </w:pPr>
    </w:p>
    <w:p w14:paraId="30EB3BD9" w14:textId="77777777" w:rsidR="00811B15" w:rsidRDefault="00811B15" w:rsidP="00313E1C">
      <w:pPr>
        <w:spacing w:line="240" w:lineRule="auto"/>
        <w:rPr>
          <w:rFonts w:ascii="Arial" w:hAnsi="Arial" w:cs="Arial"/>
          <w:color w:val="000000"/>
        </w:rPr>
      </w:pPr>
    </w:p>
    <w:p w14:paraId="4A5844E3" w14:textId="77777777" w:rsidR="00811B15" w:rsidRDefault="00811B15" w:rsidP="00313E1C">
      <w:pPr>
        <w:spacing w:line="240" w:lineRule="auto"/>
        <w:rPr>
          <w:rFonts w:ascii="Arial" w:hAnsi="Arial" w:cs="Arial"/>
          <w:color w:val="000000"/>
        </w:rPr>
      </w:pPr>
    </w:p>
    <w:p w14:paraId="35554EDB" w14:textId="77777777" w:rsidR="00811B15" w:rsidRDefault="00811B15" w:rsidP="00313E1C">
      <w:pPr>
        <w:spacing w:line="240" w:lineRule="auto"/>
        <w:rPr>
          <w:rFonts w:ascii="Arial" w:hAnsi="Arial" w:cs="Arial"/>
          <w:color w:val="000000"/>
        </w:rPr>
      </w:pPr>
    </w:p>
    <w:p w14:paraId="4AEB22AA" w14:textId="77777777" w:rsidR="00811B15" w:rsidRDefault="00811B15" w:rsidP="00313E1C">
      <w:pPr>
        <w:spacing w:line="240" w:lineRule="auto"/>
        <w:rPr>
          <w:rFonts w:ascii="Arial" w:hAnsi="Arial" w:cs="Arial"/>
          <w:color w:val="000000"/>
        </w:rPr>
      </w:pPr>
    </w:p>
    <w:p w14:paraId="6F19EF45" w14:textId="77777777" w:rsidR="00811B15" w:rsidRDefault="00811B15" w:rsidP="00313E1C">
      <w:pPr>
        <w:spacing w:line="240" w:lineRule="auto"/>
        <w:rPr>
          <w:rFonts w:ascii="Arial" w:hAnsi="Arial" w:cs="Arial"/>
          <w:color w:val="000000"/>
        </w:rPr>
      </w:pPr>
    </w:p>
    <w:p w14:paraId="1BEC6393" w14:textId="77777777" w:rsidR="00811B15" w:rsidRDefault="00811B15" w:rsidP="00313E1C">
      <w:pPr>
        <w:spacing w:line="240" w:lineRule="auto"/>
        <w:rPr>
          <w:rFonts w:ascii="Arial" w:hAnsi="Arial" w:cs="Arial"/>
          <w:color w:val="000000"/>
        </w:rPr>
      </w:pPr>
    </w:p>
    <w:p w14:paraId="6DFBEC31" w14:textId="77777777" w:rsidR="00811B15" w:rsidRDefault="00811B15" w:rsidP="00313E1C">
      <w:pPr>
        <w:spacing w:line="240" w:lineRule="auto"/>
        <w:rPr>
          <w:rFonts w:ascii="Arial" w:hAnsi="Arial" w:cs="Arial"/>
          <w:color w:val="000000"/>
        </w:rPr>
      </w:pPr>
    </w:p>
    <w:p w14:paraId="5FAC3D03" w14:textId="77777777" w:rsidR="00811B15" w:rsidRDefault="00811B15" w:rsidP="00313E1C">
      <w:pPr>
        <w:spacing w:line="240" w:lineRule="auto"/>
        <w:rPr>
          <w:rFonts w:ascii="Arial" w:hAnsi="Arial" w:cs="Arial"/>
          <w:color w:val="000000"/>
        </w:rPr>
      </w:pPr>
    </w:p>
    <w:p w14:paraId="2973EF16" w14:textId="77777777" w:rsidR="009244C1" w:rsidRDefault="009244C1" w:rsidP="00313E1C">
      <w:pPr>
        <w:spacing w:line="240" w:lineRule="auto"/>
        <w:rPr>
          <w:rFonts w:ascii="Arial" w:hAnsi="Arial" w:cs="Arial"/>
          <w:color w:val="000000"/>
        </w:rPr>
      </w:pPr>
    </w:p>
    <w:p w14:paraId="455EAA76" w14:textId="77777777" w:rsidR="009244C1" w:rsidRDefault="009244C1" w:rsidP="00313E1C">
      <w:pPr>
        <w:spacing w:line="240" w:lineRule="auto"/>
        <w:rPr>
          <w:rFonts w:ascii="Arial" w:hAnsi="Arial" w:cs="Arial"/>
          <w:color w:val="000000"/>
        </w:rPr>
      </w:pPr>
    </w:p>
    <w:p w14:paraId="5AF6B029" w14:textId="77777777" w:rsidR="009244C1" w:rsidRDefault="009244C1" w:rsidP="00313E1C">
      <w:pPr>
        <w:spacing w:line="240" w:lineRule="auto"/>
        <w:rPr>
          <w:rFonts w:ascii="Arial" w:hAnsi="Arial" w:cs="Arial"/>
          <w:color w:val="000000"/>
          <w:u w:val="single"/>
        </w:rPr>
      </w:pPr>
    </w:p>
    <w:p w14:paraId="1E15D777" w14:textId="77777777" w:rsidR="009244C1" w:rsidRDefault="009244C1" w:rsidP="00313E1C">
      <w:pPr>
        <w:spacing w:line="240" w:lineRule="auto"/>
        <w:rPr>
          <w:rFonts w:ascii="Arial" w:hAnsi="Arial" w:cs="Arial"/>
          <w:color w:val="000000"/>
          <w:u w:val="single"/>
        </w:rPr>
      </w:pPr>
    </w:p>
    <w:p w14:paraId="55B4548C" w14:textId="77777777" w:rsidR="000D1897" w:rsidRPr="00312EA8" w:rsidRDefault="000D1897" w:rsidP="34788C60">
      <w:pPr>
        <w:spacing w:line="240" w:lineRule="auto"/>
        <w:jc w:val="both"/>
        <w:rPr>
          <w:rFonts w:ascii="Arial" w:hAnsi="Arial" w:cs="Arial"/>
          <w:b/>
          <w:bCs/>
          <w:i/>
          <w:iCs/>
          <w:color w:val="000000"/>
        </w:rPr>
      </w:pPr>
      <w:r w:rsidRPr="34788C60">
        <w:rPr>
          <w:rFonts w:ascii="Arial" w:hAnsi="Arial" w:cs="Arial"/>
          <w:b/>
          <w:bCs/>
          <w:i/>
          <w:iCs/>
          <w:color w:val="000000" w:themeColor="text1"/>
        </w:rPr>
        <w:lastRenderedPageBreak/>
        <w:t xml:space="preserve">This section is to be filled in by </w:t>
      </w:r>
      <w:r w:rsidR="006832EB" w:rsidRPr="34788C60">
        <w:rPr>
          <w:rFonts w:ascii="Arial" w:hAnsi="Arial" w:cs="Arial"/>
          <w:b/>
          <w:bCs/>
          <w:i/>
          <w:iCs/>
          <w:color w:val="000000" w:themeColor="text1"/>
        </w:rPr>
        <w:t xml:space="preserve">the </w:t>
      </w:r>
      <w:r w:rsidRPr="34788C60">
        <w:rPr>
          <w:rFonts w:ascii="Arial" w:hAnsi="Arial" w:cs="Arial"/>
          <w:b/>
          <w:bCs/>
          <w:i/>
          <w:iCs/>
          <w:color w:val="000000" w:themeColor="text1"/>
        </w:rPr>
        <w:t>representative of the Institute Research Sub-Committee</w:t>
      </w:r>
      <w:r w:rsidR="007523C9" w:rsidRPr="34788C60">
        <w:rPr>
          <w:rFonts w:ascii="Arial" w:hAnsi="Arial" w:cs="Arial"/>
          <w:b/>
          <w:bCs/>
          <w:i/>
          <w:iCs/>
          <w:color w:val="000000" w:themeColor="text1"/>
        </w:rPr>
        <w:t xml:space="preserve"> </w:t>
      </w:r>
      <w:r w:rsidR="00501140" w:rsidRPr="34788C60">
        <w:rPr>
          <w:rFonts w:ascii="Arial" w:hAnsi="Arial" w:cs="Arial"/>
          <w:b/>
          <w:bCs/>
          <w:i/>
          <w:iCs/>
          <w:color w:val="000000" w:themeColor="text1"/>
        </w:rPr>
        <w:t xml:space="preserve">(IRC) </w:t>
      </w:r>
      <w:r w:rsidR="007523C9" w:rsidRPr="34788C60">
        <w:rPr>
          <w:rFonts w:ascii="Arial" w:hAnsi="Arial" w:cs="Arial"/>
          <w:b/>
          <w:bCs/>
          <w:i/>
          <w:iCs/>
          <w:color w:val="000000" w:themeColor="text1"/>
        </w:rPr>
        <w:t>prior to forwarding</w:t>
      </w:r>
      <w:r w:rsidR="002607BC" w:rsidRPr="34788C60">
        <w:rPr>
          <w:rFonts w:ascii="Arial" w:hAnsi="Arial" w:cs="Arial"/>
          <w:b/>
          <w:bCs/>
          <w:i/>
          <w:iCs/>
          <w:color w:val="000000" w:themeColor="text1"/>
        </w:rPr>
        <w:t xml:space="preserve"> of </w:t>
      </w:r>
      <w:r w:rsidR="006832EB" w:rsidRPr="34788C60">
        <w:rPr>
          <w:rFonts w:ascii="Arial" w:hAnsi="Arial" w:cs="Arial"/>
          <w:b/>
          <w:bCs/>
          <w:i/>
          <w:iCs/>
          <w:color w:val="000000" w:themeColor="text1"/>
        </w:rPr>
        <w:t xml:space="preserve">this </w:t>
      </w:r>
      <w:r w:rsidR="002607BC" w:rsidRPr="34788C60">
        <w:rPr>
          <w:rFonts w:ascii="Arial" w:hAnsi="Arial" w:cs="Arial"/>
          <w:b/>
          <w:bCs/>
          <w:i/>
          <w:iCs/>
          <w:color w:val="000000" w:themeColor="text1"/>
        </w:rPr>
        <w:t>Form</w:t>
      </w:r>
      <w:r w:rsidR="007523C9" w:rsidRPr="34788C60">
        <w:rPr>
          <w:rFonts w:ascii="Arial" w:hAnsi="Arial" w:cs="Arial"/>
          <w:b/>
          <w:bCs/>
          <w:i/>
          <w:iCs/>
          <w:color w:val="000000" w:themeColor="text1"/>
        </w:rPr>
        <w:t xml:space="preserve"> to the ‘MCAST Research Ethics Committee’ for </w:t>
      </w:r>
      <w:r w:rsidR="002607BC" w:rsidRPr="34788C60">
        <w:rPr>
          <w:rFonts w:ascii="Arial" w:hAnsi="Arial" w:cs="Arial"/>
          <w:b/>
          <w:bCs/>
          <w:i/>
          <w:iCs/>
          <w:color w:val="000000" w:themeColor="text1"/>
        </w:rPr>
        <w:t xml:space="preserve">final </w:t>
      </w:r>
      <w:r w:rsidR="007523C9" w:rsidRPr="34788C60">
        <w:rPr>
          <w:rFonts w:ascii="Arial" w:hAnsi="Arial" w:cs="Arial"/>
          <w:b/>
          <w:bCs/>
          <w:i/>
          <w:iCs/>
          <w:color w:val="000000" w:themeColor="text1"/>
        </w:rPr>
        <w:t>ethics approval</w:t>
      </w:r>
      <w:r w:rsidRPr="34788C60">
        <w:rPr>
          <w:rFonts w:ascii="Arial" w:hAnsi="Arial" w:cs="Arial"/>
          <w:b/>
          <w:bCs/>
          <w:i/>
          <w:iCs/>
          <w:color w:val="000000" w:themeColor="text1"/>
        </w:rPr>
        <w:t>:</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3"/>
        <w:gridCol w:w="1559"/>
        <w:gridCol w:w="5528"/>
      </w:tblGrid>
      <w:tr w:rsidR="00FE43CD" w:rsidRPr="00312EA8" w14:paraId="425F5901" w14:textId="77777777" w:rsidTr="34788C60">
        <w:trPr>
          <w:trHeight w:val="1036"/>
        </w:trPr>
        <w:tc>
          <w:tcPr>
            <w:tcW w:w="3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3AAAE" w14:textId="77777777" w:rsidR="00FE43CD" w:rsidRPr="00312EA8" w:rsidRDefault="00501140" w:rsidP="34788C60">
            <w:pPr>
              <w:pStyle w:val="Default"/>
              <w:ind w:right="360"/>
              <w:rPr>
                <w:b/>
                <w:bCs/>
                <w:i/>
                <w:iCs/>
                <w:sz w:val="22"/>
                <w:szCs w:val="22"/>
              </w:rPr>
            </w:pPr>
            <w:r w:rsidRPr="34788C60">
              <w:rPr>
                <w:b/>
                <w:bCs/>
                <w:i/>
                <w:iCs/>
                <w:sz w:val="22"/>
                <w:szCs w:val="22"/>
              </w:rPr>
              <w:t>Nature of E</w:t>
            </w:r>
            <w:r w:rsidR="007523C9" w:rsidRPr="34788C60">
              <w:rPr>
                <w:b/>
                <w:bCs/>
                <w:i/>
                <w:iCs/>
                <w:sz w:val="22"/>
                <w:szCs w:val="22"/>
              </w:rPr>
              <w:t xml:space="preserve">thical </w:t>
            </w:r>
            <w:r w:rsidRPr="34788C60">
              <w:rPr>
                <w:b/>
                <w:bCs/>
                <w:i/>
                <w:iCs/>
                <w:sz w:val="22"/>
                <w:szCs w:val="22"/>
              </w:rPr>
              <w:t>C</w:t>
            </w:r>
            <w:r w:rsidR="4F2F688C" w:rsidRPr="34788C60">
              <w:rPr>
                <w:b/>
                <w:bCs/>
                <w:i/>
                <w:iCs/>
                <w:sz w:val="22"/>
                <w:szCs w:val="22"/>
              </w:rPr>
              <w:t>onsideration</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3D11F" w14:textId="77777777" w:rsidR="00FE43CD" w:rsidRPr="00312EA8" w:rsidRDefault="00501140" w:rsidP="34788C60">
            <w:pPr>
              <w:spacing w:line="240" w:lineRule="auto"/>
              <w:jc w:val="center"/>
              <w:rPr>
                <w:rFonts w:ascii="Arial" w:hAnsi="Arial" w:cs="Arial"/>
                <w:b/>
                <w:bCs/>
                <w:i/>
                <w:iCs/>
                <w:color w:val="000000"/>
              </w:rPr>
            </w:pPr>
            <w:r w:rsidRPr="34788C60">
              <w:rPr>
                <w:rFonts w:ascii="Arial" w:hAnsi="Arial" w:cs="Arial"/>
                <w:b/>
                <w:bCs/>
                <w:i/>
                <w:iCs/>
                <w:color w:val="000000" w:themeColor="text1"/>
              </w:rPr>
              <w:t>Outcome (Tick</w:t>
            </w:r>
            <w:r w:rsidR="7F6467F9" w:rsidRPr="34788C60">
              <w:rPr>
                <w:rFonts w:ascii="Arial" w:hAnsi="Arial" w:cs="Arial"/>
                <w:b/>
                <w:bCs/>
                <w:i/>
                <w:iCs/>
                <w:color w:val="000000" w:themeColor="text1"/>
              </w:rPr>
              <w:t>)</w:t>
            </w:r>
          </w:p>
        </w:tc>
        <w:tc>
          <w:tcPr>
            <w:tcW w:w="5528" w:type="dxa"/>
            <w:tcBorders>
              <w:top w:val="single" w:sz="4" w:space="0" w:color="000000" w:themeColor="text1"/>
              <w:left w:val="single" w:sz="4" w:space="0" w:color="000000" w:themeColor="text1"/>
              <w:right w:val="single" w:sz="4" w:space="0" w:color="000000" w:themeColor="text1"/>
            </w:tcBorders>
          </w:tcPr>
          <w:p w14:paraId="209D98BB" w14:textId="77777777" w:rsidR="00FE43CD" w:rsidRPr="00312EA8" w:rsidRDefault="28810A68" w:rsidP="34788C60">
            <w:pPr>
              <w:spacing w:line="240" w:lineRule="auto"/>
              <w:jc w:val="center"/>
              <w:rPr>
                <w:rFonts w:ascii="Arial" w:eastAsia="Times New Roman" w:hAnsi="Arial" w:cs="Arial"/>
                <w:b/>
                <w:bCs/>
                <w:i/>
                <w:iCs/>
                <w:color w:val="000000"/>
                <w:lang w:eastAsia="en-GB"/>
              </w:rPr>
            </w:pPr>
            <w:r w:rsidRPr="34788C60">
              <w:rPr>
                <w:rFonts w:ascii="Arial" w:eastAsia="Times New Roman" w:hAnsi="Arial" w:cs="Arial"/>
                <w:b/>
                <w:bCs/>
                <w:i/>
                <w:iCs/>
                <w:color w:val="000000" w:themeColor="text1"/>
              </w:rPr>
              <w:t>Comments</w:t>
            </w:r>
            <w:r w:rsidR="00501140" w:rsidRPr="34788C60">
              <w:rPr>
                <w:rFonts w:ascii="Arial" w:eastAsia="Times New Roman" w:hAnsi="Arial" w:cs="Arial"/>
                <w:b/>
                <w:bCs/>
                <w:i/>
                <w:iCs/>
                <w:color w:val="000000" w:themeColor="text1"/>
              </w:rPr>
              <w:t>/Advice</w:t>
            </w:r>
          </w:p>
        </w:tc>
      </w:tr>
      <w:tr w:rsidR="002221E4" w:rsidRPr="00312EA8" w14:paraId="36613182" w14:textId="77777777" w:rsidTr="34788C60">
        <w:trPr>
          <w:trHeight w:val="810"/>
        </w:trPr>
        <w:tc>
          <w:tcPr>
            <w:tcW w:w="3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A0E46" w14:textId="77777777" w:rsidR="002221E4" w:rsidRPr="00501140" w:rsidRDefault="00501140" w:rsidP="34788C60">
            <w:pPr>
              <w:spacing w:after="0" w:line="240" w:lineRule="auto"/>
              <w:rPr>
                <w:rFonts w:ascii="Arial" w:hAnsi="Arial" w:cs="Arial"/>
                <w:color w:val="000000"/>
              </w:rPr>
            </w:pPr>
            <w:r w:rsidRPr="34788C60">
              <w:rPr>
                <w:rFonts w:ascii="Arial" w:hAnsi="Arial" w:cs="Arial"/>
                <w:color w:val="000000" w:themeColor="text1"/>
              </w:rPr>
              <w:t>All ethical issues have been adequately tackled.</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F9C3DC" w14:textId="77777777" w:rsidR="002221E4" w:rsidRPr="00312EA8" w:rsidRDefault="002221E4" w:rsidP="34788C60">
            <w:pPr>
              <w:spacing w:after="0" w:line="240" w:lineRule="auto"/>
              <w:rPr>
                <w:rFonts w:ascii="Arial" w:hAnsi="Arial" w:cs="Arial"/>
                <w:b/>
                <w:bCs/>
                <w:color w:val="000000"/>
              </w:rPr>
            </w:pPr>
          </w:p>
        </w:tc>
        <w:tc>
          <w:tcPr>
            <w:tcW w:w="5528" w:type="dxa"/>
            <w:tcBorders>
              <w:top w:val="single" w:sz="4" w:space="0" w:color="000000" w:themeColor="text1"/>
              <w:left w:val="single" w:sz="4" w:space="0" w:color="000000" w:themeColor="text1"/>
              <w:right w:val="single" w:sz="4" w:space="0" w:color="000000" w:themeColor="text1"/>
            </w:tcBorders>
          </w:tcPr>
          <w:p w14:paraId="5023141B" w14:textId="77777777" w:rsidR="002221E4" w:rsidRDefault="002221E4" w:rsidP="34788C60">
            <w:pPr>
              <w:pStyle w:val="Default"/>
              <w:ind w:right="360"/>
              <w:rPr>
                <w:b/>
                <w:bCs/>
                <w:sz w:val="22"/>
                <w:szCs w:val="22"/>
              </w:rPr>
            </w:pPr>
          </w:p>
          <w:p w14:paraId="1F3B1409" w14:textId="77777777" w:rsidR="00501140" w:rsidRDefault="00501140" w:rsidP="34788C60">
            <w:pPr>
              <w:pStyle w:val="Default"/>
              <w:ind w:right="360"/>
              <w:rPr>
                <w:b/>
                <w:bCs/>
                <w:sz w:val="22"/>
                <w:szCs w:val="22"/>
              </w:rPr>
            </w:pPr>
          </w:p>
          <w:p w14:paraId="562C75D1" w14:textId="77777777" w:rsidR="00501140" w:rsidRDefault="00501140" w:rsidP="34788C60">
            <w:pPr>
              <w:pStyle w:val="Default"/>
              <w:ind w:right="360"/>
              <w:rPr>
                <w:b/>
                <w:bCs/>
                <w:sz w:val="22"/>
                <w:szCs w:val="22"/>
              </w:rPr>
            </w:pPr>
          </w:p>
          <w:p w14:paraId="664355AD" w14:textId="77777777" w:rsidR="00501140" w:rsidRPr="00312EA8" w:rsidRDefault="00501140" w:rsidP="34788C60">
            <w:pPr>
              <w:pStyle w:val="Default"/>
              <w:ind w:right="360"/>
              <w:rPr>
                <w:b/>
                <w:bCs/>
                <w:sz w:val="22"/>
                <w:szCs w:val="22"/>
              </w:rPr>
            </w:pPr>
          </w:p>
        </w:tc>
      </w:tr>
      <w:tr w:rsidR="002221E4" w:rsidRPr="00312EA8" w14:paraId="475A39B5" w14:textId="77777777" w:rsidTr="34788C60">
        <w:trPr>
          <w:trHeight w:val="810"/>
        </w:trPr>
        <w:tc>
          <w:tcPr>
            <w:tcW w:w="3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8FF3F" w14:textId="77777777" w:rsidR="002221E4" w:rsidRPr="00501140" w:rsidRDefault="00501140" w:rsidP="34788C60">
            <w:pPr>
              <w:spacing w:after="0" w:line="240" w:lineRule="auto"/>
              <w:rPr>
                <w:rFonts w:ascii="Arial" w:hAnsi="Arial" w:cs="Arial"/>
                <w:color w:val="000000"/>
              </w:rPr>
            </w:pPr>
            <w:r w:rsidRPr="34788C60">
              <w:rPr>
                <w:rFonts w:ascii="Arial" w:hAnsi="Arial" w:cs="Arial"/>
                <w:color w:val="000000" w:themeColor="text1"/>
              </w:rPr>
              <w:t>P</w:t>
            </w:r>
            <w:r w:rsidR="007523C9" w:rsidRPr="34788C60">
              <w:rPr>
                <w:rFonts w:ascii="Arial" w:hAnsi="Arial" w:cs="Arial"/>
                <w:color w:val="000000" w:themeColor="text1"/>
              </w:rPr>
              <w:t>ossibility of</w:t>
            </w:r>
            <w:r w:rsidRPr="34788C60">
              <w:rPr>
                <w:rFonts w:ascii="Arial" w:hAnsi="Arial" w:cs="Arial"/>
                <w:color w:val="000000" w:themeColor="text1"/>
              </w:rPr>
              <w:t xml:space="preserve"> issues regarding misuse of data or some form of harm.</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65116" w14:textId="77777777" w:rsidR="002221E4" w:rsidRPr="00312EA8" w:rsidRDefault="002221E4" w:rsidP="34788C60">
            <w:pPr>
              <w:spacing w:after="0" w:line="240" w:lineRule="auto"/>
              <w:rPr>
                <w:rFonts w:ascii="Arial" w:hAnsi="Arial" w:cs="Arial"/>
                <w:b/>
                <w:bCs/>
                <w:color w:val="000000"/>
              </w:rPr>
            </w:pPr>
          </w:p>
        </w:tc>
        <w:tc>
          <w:tcPr>
            <w:tcW w:w="5528" w:type="dxa"/>
            <w:tcBorders>
              <w:left w:val="single" w:sz="4" w:space="0" w:color="000000" w:themeColor="text1"/>
              <w:right w:val="single" w:sz="4" w:space="0" w:color="000000" w:themeColor="text1"/>
            </w:tcBorders>
          </w:tcPr>
          <w:p w14:paraId="7DF4E37C" w14:textId="77777777" w:rsidR="002221E4" w:rsidRDefault="002221E4" w:rsidP="34788C60">
            <w:pPr>
              <w:spacing w:after="0" w:line="240" w:lineRule="auto"/>
              <w:rPr>
                <w:rFonts w:ascii="Arial" w:hAnsi="Arial" w:cs="Arial"/>
                <w:b/>
                <w:bCs/>
                <w:color w:val="000000"/>
              </w:rPr>
            </w:pPr>
          </w:p>
          <w:p w14:paraId="44FB30F8" w14:textId="77777777" w:rsidR="00501140" w:rsidRDefault="00501140" w:rsidP="34788C60">
            <w:pPr>
              <w:spacing w:after="0" w:line="240" w:lineRule="auto"/>
              <w:rPr>
                <w:rFonts w:ascii="Arial" w:hAnsi="Arial" w:cs="Arial"/>
                <w:b/>
                <w:bCs/>
                <w:color w:val="000000"/>
              </w:rPr>
            </w:pPr>
          </w:p>
          <w:p w14:paraId="1DA6542E" w14:textId="77777777" w:rsidR="00501140" w:rsidRDefault="00501140" w:rsidP="34788C60">
            <w:pPr>
              <w:spacing w:after="0" w:line="240" w:lineRule="auto"/>
              <w:rPr>
                <w:rFonts w:ascii="Arial" w:hAnsi="Arial" w:cs="Arial"/>
                <w:b/>
                <w:bCs/>
                <w:color w:val="000000"/>
              </w:rPr>
            </w:pPr>
          </w:p>
          <w:p w14:paraId="3041E394" w14:textId="77777777" w:rsidR="00501140" w:rsidRPr="00312EA8" w:rsidRDefault="00501140" w:rsidP="34788C60">
            <w:pPr>
              <w:spacing w:after="0" w:line="240" w:lineRule="auto"/>
              <w:rPr>
                <w:rFonts w:ascii="Arial" w:hAnsi="Arial" w:cs="Arial"/>
                <w:b/>
                <w:bCs/>
                <w:color w:val="000000"/>
              </w:rPr>
            </w:pPr>
          </w:p>
        </w:tc>
      </w:tr>
    </w:tbl>
    <w:p w14:paraId="722B00AE" w14:textId="77777777" w:rsidR="001807C5" w:rsidRDefault="001807C5" w:rsidP="34788C60">
      <w:pPr>
        <w:spacing w:after="0" w:line="240" w:lineRule="auto"/>
        <w:rPr>
          <w:rFonts w:ascii="Arial" w:hAnsi="Arial" w:cs="Arial"/>
          <w:color w:val="000000"/>
        </w:rPr>
      </w:pPr>
    </w:p>
    <w:p w14:paraId="42C6D796" w14:textId="77777777" w:rsidR="00501140" w:rsidRDefault="00501140" w:rsidP="34788C60">
      <w:pPr>
        <w:spacing w:after="0" w:line="240" w:lineRule="auto"/>
        <w:rPr>
          <w:rFonts w:ascii="Arial" w:hAnsi="Arial" w:cs="Arial"/>
          <w:color w:val="000000"/>
        </w:rPr>
      </w:pPr>
    </w:p>
    <w:p w14:paraId="6E1831B3" w14:textId="77777777" w:rsidR="00501140" w:rsidRPr="00312EA8" w:rsidRDefault="00501140" w:rsidP="34788C60">
      <w:pPr>
        <w:spacing w:after="0" w:line="240" w:lineRule="auto"/>
        <w:rPr>
          <w:rFonts w:ascii="Arial" w:hAnsi="Arial" w:cs="Arial"/>
          <w:color w:val="000000"/>
        </w:rPr>
      </w:pP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7"/>
        <w:gridCol w:w="5103"/>
      </w:tblGrid>
      <w:tr w:rsidR="006832EB" w:rsidRPr="00312EA8" w14:paraId="1C96522A" w14:textId="77777777" w:rsidTr="34788C60">
        <w:tc>
          <w:tcPr>
            <w:tcW w:w="10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8249D" w14:textId="77777777" w:rsidR="006832EB" w:rsidRPr="00312EA8" w:rsidRDefault="006832EB" w:rsidP="34788C60">
            <w:pPr>
              <w:spacing w:line="240" w:lineRule="auto"/>
              <w:rPr>
                <w:rFonts w:ascii="Arial" w:hAnsi="Arial" w:cs="Arial"/>
                <w:b/>
                <w:bCs/>
                <w:color w:val="000000"/>
              </w:rPr>
            </w:pPr>
            <w:r w:rsidRPr="34788C60">
              <w:rPr>
                <w:rFonts w:ascii="Arial" w:hAnsi="Arial" w:cs="Arial"/>
                <w:b/>
                <w:bCs/>
                <w:color w:val="000000" w:themeColor="text1"/>
              </w:rPr>
              <w:t>De</w:t>
            </w:r>
            <w:r w:rsidR="00501140" w:rsidRPr="34788C60">
              <w:rPr>
                <w:rFonts w:ascii="Arial" w:hAnsi="Arial" w:cs="Arial"/>
                <w:b/>
                <w:bCs/>
                <w:color w:val="000000" w:themeColor="text1"/>
              </w:rPr>
              <w:t xml:space="preserve">tails of Representative to the </w:t>
            </w:r>
            <w:r w:rsidRPr="34788C60">
              <w:rPr>
                <w:rFonts w:ascii="Arial" w:hAnsi="Arial" w:cs="Arial"/>
                <w:b/>
                <w:bCs/>
                <w:color w:val="000000" w:themeColor="text1"/>
              </w:rPr>
              <w:t>Institute Research Sub-Committee.</w:t>
            </w:r>
          </w:p>
        </w:tc>
      </w:tr>
      <w:tr w:rsidR="00EB5F2F" w:rsidRPr="00312EA8" w14:paraId="5F907014" w14:textId="77777777" w:rsidTr="34788C60">
        <w:trPr>
          <w:trHeight w:val="1028"/>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09AED" w14:textId="77777777" w:rsidR="00EB5F2F" w:rsidRPr="00312EA8" w:rsidRDefault="4F2F688C" w:rsidP="34788C60">
            <w:pPr>
              <w:spacing w:line="240" w:lineRule="auto"/>
              <w:rPr>
                <w:rFonts w:ascii="Arial" w:hAnsi="Arial" w:cs="Arial"/>
                <w:color w:val="000000"/>
              </w:rPr>
            </w:pPr>
            <w:r w:rsidRPr="34788C60">
              <w:rPr>
                <w:rFonts w:ascii="Arial" w:hAnsi="Arial" w:cs="Arial"/>
                <w:color w:val="000000" w:themeColor="text1"/>
              </w:rPr>
              <w:t>Name</w:t>
            </w:r>
          </w:p>
          <w:p w14:paraId="54E11D2A" w14:textId="77777777" w:rsidR="00EB5F2F" w:rsidRPr="00312EA8" w:rsidRDefault="00EB5F2F" w:rsidP="34788C60">
            <w:pPr>
              <w:spacing w:line="240" w:lineRule="auto"/>
              <w:rPr>
                <w:rFonts w:ascii="Arial" w:hAnsi="Arial" w:cs="Arial"/>
                <w:color w:val="000000"/>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B031D" w14:textId="77777777" w:rsidR="00EB5F2F" w:rsidRPr="00312EA8" w:rsidRDefault="4F2F688C" w:rsidP="34788C60">
            <w:pPr>
              <w:spacing w:line="240" w:lineRule="auto"/>
              <w:rPr>
                <w:rFonts w:ascii="Arial" w:hAnsi="Arial" w:cs="Arial"/>
                <w:color w:val="000000"/>
              </w:rPr>
            </w:pPr>
            <w:r w:rsidRPr="34788C60">
              <w:rPr>
                <w:rFonts w:ascii="Arial" w:hAnsi="Arial" w:cs="Arial"/>
                <w:color w:val="000000" w:themeColor="text1"/>
              </w:rPr>
              <w:t>Signature</w:t>
            </w:r>
          </w:p>
          <w:p w14:paraId="31126E5D" w14:textId="77777777" w:rsidR="00EB5F2F" w:rsidRPr="00312EA8" w:rsidRDefault="00EB5F2F" w:rsidP="34788C60">
            <w:pPr>
              <w:spacing w:line="240" w:lineRule="auto"/>
              <w:rPr>
                <w:rFonts w:ascii="Arial" w:hAnsi="Arial" w:cs="Arial"/>
                <w:color w:val="000000"/>
              </w:rPr>
            </w:pPr>
          </w:p>
        </w:tc>
      </w:tr>
      <w:tr w:rsidR="00EB5F2F" w:rsidRPr="00312EA8" w14:paraId="31993EE4" w14:textId="77777777" w:rsidTr="34788C60">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4599C" w14:textId="77777777" w:rsidR="00EB5F2F" w:rsidRPr="00312EA8" w:rsidRDefault="4F2F688C" w:rsidP="34788C60">
            <w:pPr>
              <w:spacing w:line="240" w:lineRule="auto"/>
              <w:rPr>
                <w:rFonts w:ascii="Arial" w:hAnsi="Arial" w:cs="Arial"/>
                <w:color w:val="000000"/>
              </w:rPr>
            </w:pPr>
            <w:r w:rsidRPr="34788C60">
              <w:rPr>
                <w:rFonts w:ascii="Arial" w:hAnsi="Arial" w:cs="Arial"/>
                <w:color w:val="000000" w:themeColor="text1"/>
              </w:rPr>
              <w:t>Designation</w:t>
            </w:r>
          </w:p>
          <w:p w14:paraId="2DE403A5" w14:textId="77777777" w:rsidR="00EB5F2F" w:rsidRPr="00312EA8" w:rsidRDefault="00EB5F2F" w:rsidP="34788C60">
            <w:pPr>
              <w:spacing w:line="240" w:lineRule="auto"/>
              <w:rPr>
                <w:rFonts w:ascii="Arial" w:hAnsi="Arial" w:cs="Arial"/>
                <w:color w:val="000000"/>
              </w:rPr>
            </w:pPr>
          </w:p>
          <w:p w14:paraId="62431CDC" w14:textId="77777777" w:rsidR="00EB5F2F" w:rsidRPr="00312EA8" w:rsidRDefault="00EB5F2F" w:rsidP="34788C60">
            <w:pPr>
              <w:spacing w:line="240" w:lineRule="auto"/>
              <w:rPr>
                <w:rFonts w:ascii="Arial" w:hAnsi="Arial" w:cs="Arial"/>
                <w:color w:val="000000"/>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072FA" w14:textId="77777777" w:rsidR="00EB5F2F" w:rsidRPr="00312EA8" w:rsidRDefault="4F2F688C" w:rsidP="34788C60">
            <w:pPr>
              <w:spacing w:line="240" w:lineRule="auto"/>
              <w:rPr>
                <w:rFonts w:ascii="Arial" w:hAnsi="Arial" w:cs="Arial"/>
                <w:color w:val="000000"/>
              </w:rPr>
            </w:pPr>
            <w:r w:rsidRPr="34788C60">
              <w:rPr>
                <w:rFonts w:ascii="Arial" w:hAnsi="Arial" w:cs="Arial"/>
                <w:color w:val="000000" w:themeColor="text1"/>
              </w:rPr>
              <w:t>Date</w:t>
            </w:r>
          </w:p>
        </w:tc>
      </w:tr>
    </w:tbl>
    <w:p w14:paraId="49E398E2" w14:textId="77777777" w:rsidR="000768F1" w:rsidRDefault="000768F1" w:rsidP="34788C60">
      <w:pPr>
        <w:spacing w:line="240" w:lineRule="auto"/>
        <w:rPr>
          <w:rFonts w:ascii="Arial" w:hAnsi="Arial" w:cs="Arial"/>
          <w:color w:val="000000"/>
        </w:rPr>
      </w:pPr>
    </w:p>
    <w:p w14:paraId="5AD3CF4A" w14:textId="77777777" w:rsidR="000768F1" w:rsidRPr="00316776" w:rsidRDefault="000768F1" w:rsidP="34788C60">
      <w:pPr>
        <w:spacing w:line="240" w:lineRule="auto"/>
        <w:rPr>
          <w:rFonts w:ascii="Arial" w:hAnsi="Arial" w:cs="Arial"/>
          <w:b/>
          <w:bCs/>
          <w:color w:val="000000"/>
        </w:rPr>
      </w:pPr>
      <w:r w:rsidRPr="34788C60">
        <w:rPr>
          <w:rFonts w:ascii="Arial" w:hAnsi="Arial" w:cs="Arial"/>
          <w:color w:val="000000" w:themeColor="text1"/>
        </w:rPr>
        <w:br w:type="page"/>
      </w:r>
      <w:r w:rsidRPr="34788C60">
        <w:rPr>
          <w:rFonts w:ascii="Arial" w:hAnsi="Arial" w:cs="Arial"/>
          <w:b/>
          <w:bCs/>
          <w:color w:val="000000" w:themeColor="text1"/>
        </w:rPr>
        <w:lastRenderedPageBreak/>
        <w:t>Annex 1:  Participant Information Letter</w:t>
      </w:r>
    </w:p>
    <w:p w14:paraId="16287F21" w14:textId="77777777" w:rsidR="000768F1" w:rsidRDefault="000768F1" w:rsidP="34788C60">
      <w:pPr>
        <w:spacing w:line="240" w:lineRule="auto"/>
        <w:rPr>
          <w:rFonts w:ascii="Arial" w:hAnsi="Arial" w:cs="Arial"/>
          <w:i/>
          <w:iCs/>
          <w:color w:val="000000"/>
          <w:sz w:val="18"/>
          <w:szCs w:val="18"/>
        </w:rPr>
      </w:pPr>
    </w:p>
    <w:p w14:paraId="60A560B8" w14:textId="77777777" w:rsidR="000768F1" w:rsidRPr="00092032" w:rsidRDefault="000768F1" w:rsidP="34788C60">
      <w:pPr>
        <w:spacing w:line="240" w:lineRule="auto"/>
        <w:jc w:val="right"/>
        <w:rPr>
          <w:rFonts w:ascii="Arial" w:hAnsi="Arial" w:cs="Arial"/>
          <w:b/>
          <w:bCs/>
          <w:i/>
          <w:iCs/>
          <w:color w:val="2E74B5"/>
          <w:sz w:val="18"/>
          <w:szCs w:val="18"/>
        </w:rPr>
      </w:pPr>
      <w:r w:rsidRPr="34788C60">
        <w:rPr>
          <w:rFonts w:ascii="Arial" w:hAnsi="Arial" w:cs="Arial"/>
          <w:b/>
          <w:bCs/>
          <w:i/>
          <w:iCs/>
          <w:color w:val="2E74B5" w:themeColor="accent5" w:themeShade="BF"/>
          <w:sz w:val="18"/>
          <w:szCs w:val="18"/>
        </w:rPr>
        <w:t xml:space="preserve">Sample: </w:t>
      </w:r>
      <w:r>
        <w:tab/>
      </w:r>
      <w:r>
        <w:tab/>
      </w:r>
      <w:r>
        <w:tab/>
      </w:r>
      <w:r>
        <w:tab/>
      </w:r>
      <w:r>
        <w:tab/>
      </w:r>
      <w:r>
        <w:tab/>
      </w:r>
      <w:r>
        <w:tab/>
      </w:r>
      <w:r>
        <w:tab/>
      </w:r>
      <w:r>
        <w:tab/>
      </w:r>
      <w:r w:rsidRPr="34788C60">
        <w:rPr>
          <w:rFonts w:ascii="Arial" w:hAnsi="Arial" w:cs="Arial"/>
          <w:b/>
          <w:bCs/>
          <w:i/>
          <w:iCs/>
          <w:color w:val="2E74B5" w:themeColor="accent5" w:themeShade="BF"/>
          <w:sz w:val="18"/>
          <w:szCs w:val="18"/>
        </w:rPr>
        <w:t xml:space="preserve"> </w:t>
      </w:r>
      <w:r w:rsidR="002F29AE">
        <w:rPr>
          <w:noProof/>
        </w:rPr>
        <w:drawing>
          <wp:inline distT="0" distB="0" distL="0" distR="0" wp14:anchorId="7C352072" wp14:editId="5737F81B">
            <wp:extent cx="1228725" cy="5905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725" cy="590550"/>
                    </a:xfrm>
                    <a:prstGeom prst="rect">
                      <a:avLst/>
                    </a:prstGeom>
                    <a:noFill/>
                    <a:ln>
                      <a:noFill/>
                    </a:ln>
                  </pic:spPr>
                </pic:pic>
              </a:graphicData>
            </a:graphic>
          </wp:inline>
        </w:drawing>
      </w:r>
    </w:p>
    <w:p w14:paraId="7C06F9E3" w14:textId="77777777" w:rsidR="000768F1" w:rsidRPr="00092032" w:rsidRDefault="000768F1" w:rsidP="34788C60">
      <w:pPr>
        <w:spacing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Title of Research:   ___________________________________________________________________</w:t>
      </w:r>
    </w:p>
    <w:p w14:paraId="24DA2F1A" w14:textId="77777777" w:rsidR="000768F1" w:rsidRPr="00092032" w:rsidRDefault="000768F1" w:rsidP="34788C60">
      <w:pPr>
        <w:spacing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 xml:space="preserve">You are being invited to take part in a research study.  Before you decide to participate,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w:t>
      </w:r>
    </w:p>
    <w:p w14:paraId="54B21E5E"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What is the purpose of the study?</w:t>
      </w:r>
    </w:p>
    <w:p w14:paraId="1F8ABB73"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 xml:space="preserve">This research is being undertaken on… </w:t>
      </w:r>
    </w:p>
    <w:p w14:paraId="5BE93A62" w14:textId="77777777" w:rsidR="000768F1" w:rsidRPr="00092032" w:rsidRDefault="000768F1" w:rsidP="34788C60">
      <w:pPr>
        <w:jc w:val="right"/>
        <w:rPr>
          <w:rFonts w:ascii="Arial" w:hAnsi="Arial" w:cs="Arial"/>
          <w:b/>
          <w:bCs/>
          <w:color w:val="2E74B5"/>
          <w:sz w:val="18"/>
          <w:szCs w:val="18"/>
        </w:rPr>
      </w:pPr>
    </w:p>
    <w:p w14:paraId="6F29DC84"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Why have I been chosen?</w:t>
      </w:r>
    </w:p>
    <w:p w14:paraId="53CAD706"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You have been chosen because…</w:t>
      </w:r>
    </w:p>
    <w:p w14:paraId="384BA73E" w14:textId="77777777" w:rsidR="000768F1" w:rsidRPr="00092032" w:rsidRDefault="000768F1" w:rsidP="34788C60">
      <w:pPr>
        <w:jc w:val="both"/>
        <w:rPr>
          <w:rFonts w:ascii="Arial" w:hAnsi="Arial" w:cs="Arial"/>
          <w:b/>
          <w:bCs/>
          <w:color w:val="2E74B5"/>
          <w:sz w:val="18"/>
          <w:szCs w:val="18"/>
        </w:rPr>
      </w:pPr>
    </w:p>
    <w:p w14:paraId="6DD5FAC8"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Do I have to take part?</w:t>
      </w:r>
    </w:p>
    <w:p w14:paraId="2EE55EEB"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color w:val="2E74B5" w:themeColor="accent5" w:themeShade="BF"/>
          <w:sz w:val="18"/>
          <w:szCs w:val="18"/>
        </w:rPr>
        <w:t>It is up to you to decide whether or not your take part.  If you decide to take part you will be given this information sheet to keep and be asked to sign a corresponding consent form.</w:t>
      </w:r>
    </w:p>
    <w:p w14:paraId="34B3F2EB" w14:textId="77777777" w:rsidR="000768F1" w:rsidRPr="00092032" w:rsidRDefault="000768F1" w:rsidP="000768F1">
      <w:pPr>
        <w:jc w:val="both"/>
        <w:rPr>
          <w:rFonts w:ascii="Arial" w:hAnsi="Arial" w:cs="Arial"/>
          <w:color w:val="2E74B5"/>
          <w:sz w:val="18"/>
          <w:szCs w:val="18"/>
        </w:rPr>
      </w:pPr>
    </w:p>
    <w:p w14:paraId="698D8C9D"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What will happen to me if I take part?</w:t>
      </w:r>
    </w:p>
    <w:p w14:paraId="2825D07C"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You will then be given a questionnaire on.../your data will be used…/your image will be used…</w:t>
      </w:r>
    </w:p>
    <w:p w14:paraId="7D34F5C7" w14:textId="77777777" w:rsidR="000768F1" w:rsidRPr="00092032" w:rsidRDefault="000768F1" w:rsidP="34788C60">
      <w:pPr>
        <w:jc w:val="both"/>
        <w:rPr>
          <w:rFonts w:ascii="Arial" w:hAnsi="Arial" w:cs="Arial"/>
          <w:b/>
          <w:bCs/>
          <w:color w:val="2E74B5"/>
          <w:sz w:val="18"/>
          <w:szCs w:val="18"/>
        </w:rPr>
      </w:pPr>
    </w:p>
    <w:p w14:paraId="4DE31C5C"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What are the possible disadvantages and risks of taking part?</w:t>
      </w:r>
    </w:p>
    <w:p w14:paraId="7B6AAEED"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There are no disadvantages or risks foreseen in taking part in the study.</w:t>
      </w:r>
    </w:p>
    <w:p w14:paraId="0B4020A7" w14:textId="77777777" w:rsidR="000768F1" w:rsidRPr="00092032" w:rsidRDefault="000768F1" w:rsidP="34788C60">
      <w:pPr>
        <w:jc w:val="both"/>
        <w:rPr>
          <w:rFonts w:ascii="Arial" w:hAnsi="Arial" w:cs="Arial"/>
          <w:b/>
          <w:bCs/>
          <w:color w:val="2E74B5"/>
          <w:sz w:val="18"/>
          <w:szCs w:val="18"/>
        </w:rPr>
      </w:pPr>
    </w:p>
    <w:p w14:paraId="26FF916F"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What are the possible benefits of taking part?</w:t>
      </w:r>
    </w:p>
    <w:p w14:paraId="7EE8D0BA"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color w:val="2E74B5" w:themeColor="accent5" w:themeShade="BF"/>
          <w:sz w:val="18"/>
          <w:szCs w:val="18"/>
        </w:rPr>
        <w:t xml:space="preserve">By taking part you will be contributing to the development of a set of recommendations for… </w:t>
      </w:r>
    </w:p>
    <w:p w14:paraId="1D7B270A" w14:textId="77777777" w:rsidR="000768F1" w:rsidRPr="00092032" w:rsidRDefault="000768F1" w:rsidP="34788C60">
      <w:pPr>
        <w:jc w:val="both"/>
        <w:rPr>
          <w:rFonts w:ascii="Arial" w:hAnsi="Arial" w:cs="Arial"/>
          <w:b/>
          <w:bCs/>
          <w:color w:val="2E74B5"/>
          <w:sz w:val="18"/>
          <w:szCs w:val="18"/>
        </w:rPr>
      </w:pPr>
    </w:p>
    <w:p w14:paraId="3B726B2E"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b/>
          <w:bCs/>
          <w:color w:val="2E74B5" w:themeColor="accent5" w:themeShade="BF"/>
          <w:sz w:val="18"/>
          <w:szCs w:val="18"/>
        </w:rPr>
        <w:t>What if something goes wrong?</w:t>
      </w:r>
    </w:p>
    <w:p w14:paraId="186D2497"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If you wish to complain or have any concerns about any aspect of the way in which you have been approached or treated during the course of this study, please contact…(researcher is to give his/her MCAST email as a contact)</w:t>
      </w:r>
    </w:p>
    <w:p w14:paraId="4F904CB7" w14:textId="77777777" w:rsidR="000768F1" w:rsidRPr="00092032" w:rsidRDefault="000768F1" w:rsidP="34788C60">
      <w:pPr>
        <w:jc w:val="both"/>
        <w:rPr>
          <w:rFonts w:ascii="Arial" w:hAnsi="Arial" w:cs="Arial"/>
          <w:b/>
          <w:bCs/>
          <w:color w:val="2E74B5"/>
          <w:sz w:val="18"/>
          <w:szCs w:val="18"/>
        </w:rPr>
      </w:pPr>
    </w:p>
    <w:p w14:paraId="039A90C8"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Will my details be kept confidential?</w:t>
      </w:r>
    </w:p>
    <w:p w14:paraId="09BF73DC"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All information which is collected about you during the course of the research will be kept strictly confidential so that only the researcher carrying out the research will have access to such information and will not be shared with any other individuals. Participants should note that data/images collected from this project may be retained and published in an anonymized form. By agreeing to participate in this project, you are consenting to the retention and publication of data.</w:t>
      </w:r>
    </w:p>
    <w:p w14:paraId="06971CD3" w14:textId="77777777" w:rsidR="000768F1" w:rsidRPr="00092032" w:rsidRDefault="000768F1" w:rsidP="000768F1">
      <w:pPr>
        <w:jc w:val="both"/>
        <w:rPr>
          <w:rFonts w:ascii="Arial" w:hAnsi="Arial" w:cs="Arial"/>
          <w:color w:val="2E74B5"/>
          <w:sz w:val="18"/>
          <w:szCs w:val="18"/>
        </w:rPr>
      </w:pPr>
    </w:p>
    <w:p w14:paraId="7EC12BDF" w14:textId="77777777" w:rsidR="000768F1" w:rsidRPr="00092032" w:rsidRDefault="000768F1" w:rsidP="34788C60">
      <w:pPr>
        <w:spacing w:after="0" w:line="240" w:lineRule="auto"/>
        <w:jc w:val="both"/>
        <w:rPr>
          <w:rFonts w:ascii="Arial" w:hAnsi="Arial" w:cs="Arial"/>
          <w:b/>
          <w:bCs/>
          <w:color w:val="2E74B5"/>
          <w:sz w:val="18"/>
          <w:szCs w:val="18"/>
        </w:rPr>
      </w:pPr>
      <w:r w:rsidRPr="34788C60">
        <w:rPr>
          <w:rFonts w:ascii="Arial" w:hAnsi="Arial" w:cs="Arial"/>
          <w:b/>
          <w:bCs/>
          <w:color w:val="2E74B5" w:themeColor="accent5" w:themeShade="BF"/>
          <w:sz w:val="18"/>
          <w:szCs w:val="18"/>
        </w:rPr>
        <w:t>What will happen to the results of the research study?</w:t>
      </w:r>
    </w:p>
    <w:p w14:paraId="767D87F1" w14:textId="77777777" w:rsidR="000768F1" w:rsidRPr="00092032" w:rsidRDefault="000768F1" w:rsidP="000768F1">
      <w:pPr>
        <w:spacing w:after="0" w:line="240" w:lineRule="auto"/>
        <w:jc w:val="both"/>
        <w:rPr>
          <w:rFonts w:ascii="Arial" w:hAnsi="Arial" w:cs="Arial"/>
          <w:color w:val="2E74B5"/>
          <w:sz w:val="18"/>
          <w:szCs w:val="18"/>
        </w:rPr>
      </w:pPr>
      <w:r w:rsidRPr="34788C60">
        <w:rPr>
          <w:rFonts w:ascii="Arial" w:hAnsi="Arial" w:cs="Arial"/>
          <w:color w:val="2E74B5" w:themeColor="accent5" w:themeShade="BF"/>
          <w:sz w:val="18"/>
          <w:szCs w:val="18"/>
        </w:rPr>
        <w:t>The results will be written up into a dissertation for my final project of my Bachelor…</w:t>
      </w:r>
    </w:p>
    <w:p w14:paraId="2A1F701D" w14:textId="77777777" w:rsidR="000768F1" w:rsidRPr="00316776" w:rsidRDefault="000768F1" w:rsidP="34788C60">
      <w:pPr>
        <w:jc w:val="both"/>
        <w:rPr>
          <w:rFonts w:ascii="Arial" w:hAnsi="Arial" w:cs="Arial"/>
          <w:b/>
          <w:bCs/>
          <w:color w:val="0070C0"/>
          <w:sz w:val="18"/>
          <w:szCs w:val="18"/>
        </w:rPr>
      </w:pPr>
    </w:p>
    <w:p w14:paraId="4EC45178" w14:textId="77777777" w:rsidR="000768F1" w:rsidRPr="00316776" w:rsidRDefault="000768F1" w:rsidP="34788C60">
      <w:pPr>
        <w:spacing w:after="0" w:line="240" w:lineRule="auto"/>
        <w:jc w:val="both"/>
        <w:rPr>
          <w:rFonts w:ascii="Arial" w:hAnsi="Arial" w:cs="Arial"/>
          <w:b/>
          <w:bCs/>
          <w:color w:val="0070C0"/>
          <w:sz w:val="18"/>
          <w:szCs w:val="18"/>
        </w:rPr>
      </w:pPr>
      <w:r w:rsidRPr="34788C60">
        <w:rPr>
          <w:rFonts w:ascii="Arial" w:hAnsi="Arial" w:cs="Arial"/>
          <w:b/>
          <w:bCs/>
          <w:color w:val="0070C0"/>
          <w:sz w:val="18"/>
          <w:szCs w:val="18"/>
        </w:rPr>
        <w:t>Who is organizing the research?</w:t>
      </w:r>
    </w:p>
    <w:p w14:paraId="32F32B88" w14:textId="77777777" w:rsidR="000768F1" w:rsidRPr="00316776" w:rsidRDefault="000768F1" w:rsidP="000768F1">
      <w:pPr>
        <w:spacing w:after="0" w:line="240" w:lineRule="auto"/>
        <w:jc w:val="both"/>
        <w:rPr>
          <w:rFonts w:ascii="Arial" w:hAnsi="Arial" w:cs="Arial"/>
          <w:color w:val="0070C0"/>
          <w:sz w:val="18"/>
          <w:szCs w:val="18"/>
        </w:rPr>
      </w:pPr>
      <w:r w:rsidRPr="34788C60">
        <w:rPr>
          <w:rFonts w:ascii="Arial" w:hAnsi="Arial" w:cs="Arial"/>
          <w:color w:val="0070C0"/>
          <w:sz w:val="18"/>
          <w:szCs w:val="18"/>
        </w:rPr>
        <w:t>The research is conducted as part of a degree in …</w:t>
      </w:r>
    </w:p>
    <w:p w14:paraId="03EFCA41" w14:textId="77777777" w:rsidR="000768F1" w:rsidRPr="00316776" w:rsidRDefault="000768F1" w:rsidP="000768F1">
      <w:pPr>
        <w:jc w:val="both"/>
        <w:rPr>
          <w:rFonts w:ascii="Arial" w:hAnsi="Arial" w:cs="Arial"/>
          <w:color w:val="0070C0"/>
          <w:sz w:val="18"/>
          <w:szCs w:val="18"/>
        </w:rPr>
      </w:pPr>
    </w:p>
    <w:p w14:paraId="6AC2924B" w14:textId="77777777" w:rsidR="000768F1" w:rsidRPr="00316776" w:rsidRDefault="000768F1" w:rsidP="34788C60">
      <w:pPr>
        <w:spacing w:after="0" w:line="240" w:lineRule="auto"/>
        <w:jc w:val="both"/>
        <w:rPr>
          <w:rFonts w:ascii="Arial" w:hAnsi="Arial" w:cs="Arial"/>
          <w:b/>
          <w:bCs/>
          <w:color w:val="0070C0"/>
          <w:sz w:val="18"/>
          <w:szCs w:val="18"/>
        </w:rPr>
      </w:pPr>
      <w:r w:rsidRPr="34788C60">
        <w:rPr>
          <w:rFonts w:ascii="Arial" w:hAnsi="Arial" w:cs="Arial"/>
          <w:b/>
          <w:bCs/>
          <w:color w:val="0070C0"/>
          <w:sz w:val="18"/>
          <w:szCs w:val="18"/>
        </w:rPr>
        <w:t>Who may I contact for further information?</w:t>
      </w:r>
    </w:p>
    <w:p w14:paraId="79495AED" w14:textId="77777777" w:rsidR="000768F1" w:rsidRPr="00316776" w:rsidRDefault="000768F1" w:rsidP="000768F1">
      <w:pPr>
        <w:spacing w:after="0" w:line="240" w:lineRule="auto"/>
        <w:jc w:val="both"/>
        <w:rPr>
          <w:rFonts w:ascii="Arial" w:hAnsi="Arial" w:cs="Arial"/>
          <w:color w:val="0070C0"/>
          <w:sz w:val="18"/>
          <w:szCs w:val="18"/>
        </w:rPr>
      </w:pPr>
      <w:r w:rsidRPr="34788C60">
        <w:rPr>
          <w:rFonts w:ascii="Arial" w:hAnsi="Arial" w:cs="Arial"/>
          <w:color w:val="0070C0"/>
          <w:sz w:val="18"/>
          <w:szCs w:val="18"/>
        </w:rPr>
        <w:t>If you would like more information about the research before you decide…(researcher is to give his/her MCAST email as a contact)</w:t>
      </w:r>
    </w:p>
    <w:p w14:paraId="5F96A722" w14:textId="77777777" w:rsidR="000768F1" w:rsidRDefault="000768F1" w:rsidP="34788C60">
      <w:pPr>
        <w:spacing w:line="240" w:lineRule="auto"/>
        <w:jc w:val="both"/>
        <w:rPr>
          <w:rFonts w:ascii="Arial" w:hAnsi="Arial" w:cs="Arial"/>
          <w:color w:val="0070C0"/>
        </w:rPr>
      </w:pPr>
    </w:p>
    <w:p w14:paraId="76871192" w14:textId="77777777" w:rsidR="000768F1" w:rsidRPr="00B721DD" w:rsidRDefault="000768F1" w:rsidP="34788C60">
      <w:pPr>
        <w:spacing w:line="240" w:lineRule="auto"/>
        <w:jc w:val="both"/>
        <w:rPr>
          <w:rFonts w:ascii="Arial" w:hAnsi="Arial" w:cs="Arial"/>
          <w:i/>
          <w:iCs/>
          <w:color w:val="0070C0"/>
        </w:rPr>
      </w:pPr>
      <w:r w:rsidRPr="34788C60">
        <w:rPr>
          <w:rFonts w:ascii="Arial" w:hAnsi="Arial" w:cs="Arial"/>
          <w:i/>
          <w:iCs/>
          <w:color w:val="0070C0"/>
        </w:rPr>
        <w:t>Thank you for your interest in this research…</w:t>
      </w:r>
    </w:p>
    <w:p w14:paraId="42E25EB4" w14:textId="77777777" w:rsidR="000768F1" w:rsidRPr="001146E4" w:rsidRDefault="000768F1" w:rsidP="34788C60">
      <w:pPr>
        <w:spacing w:line="240" w:lineRule="auto"/>
        <w:jc w:val="both"/>
        <w:rPr>
          <w:rFonts w:ascii="Arial" w:hAnsi="Arial" w:cs="Arial"/>
          <w:b/>
          <w:bCs/>
          <w:color w:val="000000"/>
        </w:rPr>
      </w:pPr>
      <w:r w:rsidRPr="34788C60">
        <w:rPr>
          <w:rFonts w:ascii="Arial" w:hAnsi="Arial" w:cs="Arial"/>
          <w:color w:val="000000" w:themeColor="text1"/>
        </w:rPr>
        <w:br w:type="page"/>
      </w:r>
      <w:r w:rsidRPr="34788C60">
        <w:rPr>
          <w:rFonts w:ascii="Arial" w:hAnsi="Arial" w:cs="Arial"/>
          <w:b/>
          <w:bCs/>
          <w:color w:val="000000" w:themeColor="text1"/>
        </w:rPr>
        <w:lastRenderedPageBreak/>
        <w:t xml:space="preserve">Annex 2:  Participant (or Guardian) Consent Form </w:t>
      </w:r>
    </w:p>
    <w:p w14:paraId="5B95CD12" w14:textId="77777777" w:rsidR="000768F1" w:rsidRDefault="000768F1" w:rsidP="34788C60">
      <w:pPr>
        <w:spacing w:line="240" w:lineRule="auto"/>
        <w:rPr>
          <w:rFonts w:ascii="Arial" w:hAnsi="Arial" w:cs="Arial"/>
          <w:color w:val="000000"/>
        </w:rPr>
      </w:pPr>
    </w:p>
    <w:p w14:paraId="2DCF04AF" w14:textId="77777777" w:rsidR="000768F1" w:rsidRPr="00092032" w:rsidRDefault="000768F1" w:rsidP="34788C60">
      <w:pPr>
        <w:spacing w:line="240" w:lineRule="auto"/>
        <w:rPr>
          <w:rFonts w:ascii="Arial" w:hAnsi="Arial" w:cs="Arial"/>
          <w:b/>
          <w:bCs/>
          <w:i/>
          <w:iCs/>
          <w:color w:val="2E74B5"/>
        </w:rPr>
      </w:pPr>
      <w:r w:rsidRPr="34788C60">
        <w:rPr>
          <w:rFonts w:ascii="Arial" w:hAnsi="Arial" w:cs="Arial"/>
          <w:b/>
          <w:bCs/>
          <w:i/>
          <w:iCs/>
          <w:color w:val="2E74B5" w:themeColor="accent5" w:themeShade="BF"/>
        </w:rPr>
        <w:t xml:space="preserve">Sample:      </w:t>
      </w:r>
      <w:r>
        <w:tab/>
      </w:r>
      <w:r>
        <w:tab/>
      </w:r>
      <w:r>
        <w:tab/>
      </w:r>
      <w:r>
        <w:tab/>
      </w:r>
      <w:r>
        <w:tab/>
      </w:r>
      <w:r>
        <w:tab/>
      </w:r>
      <w:r>
        <w:tab/>
      </w:r>
      <w:r>
        <w:tab/>
      </w:r>
      <w:r>
        <w:tab/>
      </w:r>
      <w:r>
        <w:tab/>
      </w:r>
      <w:r w:rsidR="002F29AE">
        <w:rPr>
          <w:noProof/>
        </w:rPr>
        <w:drawing>
          <wp:inline distT="0" distB="0" distL="0" distR="0" wp14:anchorId="63B10109" wp14:editId="24500049">
            <wp:extent cx="1485900" cy="7048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p w14:paraId="5220BBB2" w14:textId="77777777" w:rsidR="000768F1" w:rsidRPr="00092032" w:rsidRDefault="000768F1" w:rsidP="34788C60">
      <w:pPr>
        <w:spacing w:line="240" w:lineRule="auto"/>
        <w:rPr>
          <w:rFonts w:ascii="Arial" w:hAnsi="Arial" w:cs="Arial"/>
          <w:i/>
          <w:iCs/>
          <w:color w:val="2E74B5"/>
          <w:u w:val="single"/>
        </w:rPr>
      </w:pPr>
    </w:p>
    <w:p w14:paraId="13CB595B" w14:textId="77777777" w:rsidR="000768F1" w:rsidRPr="00092032" w:rsidRDefault="000768F1" w:rsidP="34788C60">
      <w:pPr>
        <w:spacing w:line="240" w:lineRule="auto"/>
        <w:rPr>
          <w:rFonts w:ascii="Arial" w:hAnsi="Arial" w:cs="Arial"/>
          <w:i/>
          <w:iCs/>
          <w:color w:val="2E74B5"/>
          <w:u w:val="single"/>
        </w:rPr>
      </w:pPr>
    </w:p>
    <w:p w14:paraId="4BCB9132" w14:textId="77777777" w:rsidR="000768F1" w:rsidRPr="00092032" w:rsidRDefault="000768F1" w:rsidP="34788C60">
      <w:pPr>
        <w:jc w:val="center"/>
        <w:rPr>
          <w:rFonts w:ascii="Arial" w:hAnsi="Arial" w:cs="Arial"/>
          <w:b/>
          <w:bCs/>
          <w:color w:val="2E74B5"/>
        </w:rPr>
      </w:pPr>
      <w:r w:rsidRPr="34788C60">
        <w:rPr>
          <w:rFonts w:ascii="Arial" w:hAnsi="Arial" w:cs="Arial"/>
          <w:b/>
          <w:bCs/>
          <w:color w:val="2E74B5" w:themeColor="accent5" w:themeShade="BF"/>
        </w:rPr>
        <w:t>Title of Research: ____________________________</w:t>
      </w:r>
    </w:p>
    <w:p w14:paraId="4125F7FC" w14:textId="77777777" w:rsidR="000768F1" w:rsidRPr="00092032" w:rsidRDefault="000768F1" w:rsidP="34788C60">
      <w:pPr>
        <w:jc w:val="center"/>
        <w:rPr>
          <w:rFonts w:ascii="Arial" w:hAnsi="Arial" w:cs="Arial"/>
          <w:b/>
          <w:bCs/>
          <w:color w:val="2E74B5"/>
        </w:rPr>
      </w:pPr>
      <w:r w:rsidRPr="34788C60">
        <w:rPr>
          <w:rFonts w:ascii="Arial" w:hAnsi="Arial" w:cs="Arial"/>
          <w:b/>
          <w:bCs/>
          <w:color w:val="2E74B5" w:themeColor="accent5" w:themeShade="BF"/>
        </w:rPr>
        <w:t>Name of Researcher:  ___________________________</w:t>
      </w:r>
    </w:p>
    <w:p w14:paraId="6D9C8D39" w14:textId="77777777" w:rsidR="000768F1" w:rsidRPr="00092032" w:rsidRDefault="000768F1" w:rsidP="000768F1">
      <w:pPr>
        <w:rPr>
          <w:rFonts w:ascii="Arial" w:hAnsi="Arial" w:cs="Arial"/>
          <w:color w:val="2E74B5"/>
        </w:rPr>
      </w:pPr>
    </w:p>
    <w:p w14:paraId="523F6457" w14:textId="77777777" w:rsidR="000768F1" w:rsidRPr="00092032" w:rsidRDefault="000768F1" w:rsidP="34788C60">
      <w:pPr>
        <w:pStyle w:val="Heading1"/>
        <w:ind w:right="-874" w:firstLine="360"/>
        <w:rPr>
          <w:rFonts w:ascii="Arial" w:hAnsi="Arial" w:cs="Arial"/>
          <w:color w:val="2E74B5"/>
          <w:sz w:val="24"/>
          <w:szCs w:val="24"/>
        </w:rPr>
      </w:pPr>
      <w:r w:rsidRPr="34788C60">
        <w:rPr>
          <w:rFonts w:ascii="Arial" w:hAnsi="Arial" w:cs="Arial"/>
          <w:color w:val="2E74B5" w:themeColor="accent5" w:themeShade="BF"/>
          <w:sz w:val="24"/>
          <w:szCs w:val="24"/>
        </w:rPr>
        <w:t xml:space="preserve"> </w:t>
      </w:r>
      <w:r>
        <w:tab/>
      </w:r>
      <w:r>
        <w:tab/>
      </w:r>
      <w:r>
        <w:tab/>
      </w:r>
      <w:r w:rsidRPr="34788C60">
        <w:rPr>
          <w:rFonts w:ascii="Arial" w:hAnsi="Arial" w:cs="Arial"/>
          <w:color w:val="2E74B5" w:themeColor="accent5" w:themeShade="BF"/>
          <w:sz w:val="24"/>
          <w:szCs w:val="24"/>
        </w:rPr>
        <w:t xml:space="preserve"> </w:t>
      </w:r>
      <w:r>
        <w:tab/>
      </w:r>
      <w:r>
        <w:tab/>
      </w:r>
      <w:r>
        <w:tab/>
      </w:r>
      <w:r>
        <w:tab/>
      </w:r>
      <w:r>
        <w:tab/>
      </w:r>
      <w:r>
        <w:tab/>
      </w:r>
      <w:r>
        <w:tab/>
      </w:r>
      <w:r w:rsidRPr="34788C60">
        <w:rPr>
          <w:rFonts w:ascii="Arial" w:hAnsi="Arial" w:cs="Arial"/>
          <w:color w:val="2E74B5" w:themeColor="accent5" w:themeShade="BF"/>
          <w:sz w:val="24"/>
          <w:szCs w:val="24"/>
        </w:rPr>
        <w:t>Please initial box</w:t>
      </w:r>
    </w:p>
    <w:p w14:paraId="675E05EE" w14:textId="77777777" w:rsidR="000768F1" w:rsidRPr="00092032" w:rsidRDefault="000768F1" w:rsidP="000768F1">
      <w:pPr>
        <w:rPr>
          <w:rFonts w:ascii="Arial" w:hAnsi="Arial" w:cs="Arial"/>
          <w:color w:val="2E74B5"/>
        </w:rPr>
      </w:pPr>
    </w:p>
    <w:p w14:paraId="143745A1" w14:textId="77777777" w:rsidR="000768F1" w:rsidRPr="00092032" w:rsidRDefault="002F29AE" w:rsidP="000768F1">
      <w:pPr>
        <w:numPr>
          <w:ilvl w:val="0"/>
          <w:numId w:val="23"/>
        </w:numPr>
        <w:spacing w:after="0" w:line="240" w:lineRule="auto"/>
        <w:ind w:right="2698"/>
        <w:rPr>
          <w:rFonts w:ascii="Arial" w:hAnsi="Arial" w:cs="Arial"/>
          <w:color w:val="2E74B5"/>
        </w:rPr>
      </w:pPr>
      <w:r w:rsidRPr="00092032">
        <w:rPr>
          <w:rFonts w:ascii="Arial" w:hAnsi="Arial" w:cs="Arial"/>
          <w:noProof/>
          <w:color w:val="2E74B5"/>
        </w:rPr>
        <mc:AlternateContent>
          <mc:Choice Requires="wps">
            <w:drawing>
              <wp:anchor distT="0" distB="0" distL="114300" distR="114300" simplePos="0" relativeHeight="251655168" behindDoc="0" locked="0" layoutInCell="0" allowOverlap="1" wp14:anchorId="5BD86A0A" wp14:editId="07777777">
                <wp:simplePos x="0" y="0"/>
                <wp:positionH relativeFrom="column">
                  <wp:posOffset>5349240</wp:posOffset>
                </wp:positionH>
                <wp:positionV relativeFrom="paragraph">
                  <wp:posOffset>106045</wp:posOffset>
                </wp:positionV>
                <wp:extent cx="146050" cy="146050"/>
                <wp:effectExtent l="5715" t="10795" r="10160" b="5080"/>
                <wp:wrapNone/>
                <wp:docPr id="2234072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8F54FB6">
              <v:rect id="Rectangle 2" style="position:absolute;margin-left:421.2pt;margin-top:8.35pt;width:11.5pt;height:1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1DEF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"/>
            </w:pict>
          </mc:Fallback>
        </mc:AlternateContent>
      </w:r>
      <w:r w:rsidR="000768F1" w:rsidRPr="00092032">
        <w:rPr>
          <w:rFonts w:ascii="Arial" w:hAnsi="Arial" w:cs="Arial"/>
          <w:color w:val="2E74B5"/>
        </w:rPr>
        <w:t>I confirm that I have read and understand the Information Letter</w:t>
      </w:r>
    </w:p>
    <w:p w14:paraId="3D914853" w14:textId="77777777" w:rsidR="000768F1" w:rsidRPr="00092032" w:rsidRDefault="000768F1" w:rsidP="000768F1">
      <w:pPr>
        <w:ind w:right="2698"/>
        <w:rPr>
          <w:rFonts w:ascii="Arial" w:hAnsi="Arial" w:cs="Arial"/>
          <w:color w:val="2E74B5"/>
        </w:rPr>
      </w:pPr>
      <w:r w:rsidRPr="34788C60">
        <w:rPr>
          <w:rFonts w:ascii="Arial" w:hAnsi="Arial" w:cs="Arial"/>
          <w:color w:val="2E74B5" w:themeColor="accent5" w:themeShade="BF"/>
        </w:rPr>
        <w:t xml:space="preserve">      for the above study and have had the opportunity to ask questions.</w:t>
      </w:r>
    </w:p>
    <w:p w14:paraId="5D097C57" w14:textId="77777777" w:rsidR="000768F1" w:rsidRPr="00092032" w:rsidRDefault="002F29AE" w:rsidP="000768F1">
      <w:pPr>
        <w:numPr>
          <w:ilvl w:val="0"/>
          <w:numId w:val="22"/>
        </w:numPr>
        <w:spacing w:after="0" w:line="240" w:lineRule="auto"/>
        <w:ind w:right="2698"/>
        <w:rPr>
          <w:rFonts w:ascii="Arial" w:hAnsi="Arial" w:cs="Arial"/>
          <w:color w:val="2E74B5"/>
        </w:rPr>
      </w:pPr>
      <w:r w:rsidRPr="00092032">
        <w:rPr>
          <w:rFonts w:ascii="Arial" w:hAnsi="Arial" w:cs="Arial"/>
          <w:noProof/>
          <w:color w:val="2E74B5"/>
        </w:rPr>
        <mc:AlternateContent>
          <mc:Choice Requires="wps">
            <w:drawing>
              <wp:anchor distT="0" distB="0" distL="114300" distR="114300" simplePos="0" relativeHeight="251657216" behindDoc="0" locked="0" layoutInCell="0" allowOverlap="1" wp14:anchorId="2933524C" wp14:editId="07777777">
                <wp:simplePos x="0" y="0"/>
                <wp:positionH relativeFrom="column">
                  <wp:posOffset>5349240</wp:posOffset>
                </wp:positionH>
                <wp:positionV relativeFrom="paragraph">
                  <wp:posOffset>101600</wp:posOffset>
                </wp:positionV>
                <wp:extent cx="146050" cy="146050"/>
                <wp:effectExtent l="5715" t="6350" r="10160" b="9525"/>
                <wp:wrapNone/>
                <wp:docPr id="203597626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5190225">
              <v:rect id="Rectangle 4" style="position:absolute;margin-left:421.2pt;margin-top:8pt;width:11.5pt;height:1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00F49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BQe1o7eAAAACQEA&#10;AA8AAAAAAAAAAAAAAAAAYAQAAGRycy9kb3ducmV2LnhtbFBLBQYAAAAABAAEAPMAAABrBQAAAAA=&#10;"/>
            </w:pict>
          </mc:Fallback>
        </mc:AlternateContent>
      </w:r>
      <w:r w:rsidR="000768F1" w:rsidRPr="00092032">
        <w:rPr>
          <w:rFonts w:ascii="Arial" w:hAnsi="Arial" w:cs="Arial"/>
          <w:color w:val="2E74B5"/>
        </w:rPr>
        <w:t>I understand that my/my charge’s participation is voluntary and that I/my charge am/are free to withdraw at any time without giving any reason.</w:t>
      </w:r>
    </w:p>
    <w:p w14:paraId="2FC17F8B" w14:textId="77777777" w:rsidR="000768F1" w:rsidRPr="00092032" w:rsidRDefault="000768F1" w:rsidP="000768F1">
      <w:pPr>
        <w:tabs>
          <w:tab w:val="left" w:pos="360"/>
        </w:tabs>
        <w:spacing w:after="0" w:line="240" w:lineRule="auto"/>
        <w:ind w:left="360" w:right="2698"/>
        <w:rPr>
          <w:rFonts w:ascii="Arial" w:hAnsi="Arial" w:cs="Arial"/>
          <w:color w:val="2E74B5"/>
        </w:rPr>
      </w:pPr>
    </w:p>
    <w:p w14:paraId="41199280" w14:textId="77777777" w:rsidR="000768F1" w:rsidRPr="00092032" w:rsidRDefault="002F29AE" w:rsidP="000768F1">
      <w:pPr>
        <w:tabs>
          <w:tab w:val="left" w:pos="360"/>
        </w:tabs>
        <w:ind w:right="2698"/>
        <w:rPr>
          <w:rFonts w:ascii="Arial" w:hAnsi="Arial" w:cs="Arial"/>
          <w:color w:val="2E74B5"/>
        </w:rPr>
      </w:pPr>
      <w:r w:rsidRPr="00092032">
        <w:rPr>
          <w:rFonts w:ascii="Arial" w:hAnsi="Arial" w:cs="Arial"/>
          <w:noProof/>
          <w:color w:val="2E74B5"/>
        </w:rPr>
        <mc:AlternateContent>
          <mc:Choice Requires="wps">
            <w:drawing>
              <wp:anchor distT="0" distB="0" distL="114300" distR="114300" simplePos="0" relativeHeight="251656192" behindDoc="0" locked="0" layoutInCell="0" allowOverlap="1" wp14:anchorId="4D3D2B07" wp14:editId="07777777">
                <wp:simplePos x="0" y="0"/>
                <wp:positionH relativeFrom="column">
                  <wp:posOffset>5349240</wp:posOffset>
                </wp:positionH>
                <wp:positionV relativeFrom="paragraph">
                  <wp:posOffset>88900</wp:posOffset>
                </wp:positionV>
                <wp:extent cx="146050" cy="146050"/>
                <wp:effectExtent l="5715" t="12700" r="10160" b="12700"/>
                <wp:wrapNone/>
                <wp:docPr id="16820342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438EF03C">
              <v:rect id="Rectangle 3" style="position:absolute;margin-left:421.2pt;margin-top:7pt;width:11.5pt;height:1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0B653E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Ax9v03eAAAACQEA&#10;AA8AAAAAAAAAAAAAAAAAYAQAAGRycy9kb3ducmV2LnhtbFBLBQYAAAAABAAEAPMAAABrBQAAAAA=&#10;"/>
            </w:pict>
          </mc:Fallback>
        </mc:AlternateContent>
      </w:r>
      <w:r w:rsidR="000768F1" w:rsidRPr="00092032">
        <w:rPr>
          <w:rFonts w:ascii="Arial" w:hAnsi="Arial" w:cs="Arial"/>
          <w:color w:val="2E74B5"/>
        </w:rPr>
        <w:t>3.</w:t>
      </w:r>
      <w:r w:rsidR="000768F1" w:rsidRPr="00092032">
        <w:rPr>
          <w:rFonts w:ascii="Arial" w:hAnsi="Arial" w:cs="Arial"/>
          <w:color w:val="2E74B5"/>
        </w:rPr>
        <w:tab/>
        <w:t>I agree to allow my daughter/son/charge to take part in the above study.</w:t>
      </w:r>
      <w:r w:rsidR="000768F1" w:rsidRPr="00092032">
        <w:rPr>
          <w:rFonts w:ascii="Arial" w:hAnsi="Arial" w:cs="Arial"/>
          <w:color w:val="2E74B5"/>
        </w:rPr>
        <w:tab/>
      </w:r>
      <w:r w:rsidR="000768F1" w:rsidRPr="00092032">
        <w:rPr>
          <w:rFonts w:ascii="Arial" w:hAnsi="Arial" w:cs="Arial"/>
          <w:color w:val="2E74B5"/>
        </w:rPr>
        <w:tab/>
      </w:r>
      <w:r w:rsidR="000768F1" w:rsidRPr="00092032">
        <w:rPr>
          <w:rFonts w:ascii="Arial" w:hAnsi="Arial" w:cs="Arial"/>
          <w:color w:val="2E74B5"/>
        </w:rPr>
        <w:tab/>
      </w:r>
    </w:p>
    <w:p w14:paraId="593DB862" w14:textId="77777777" w:rsidR="000768F1" w:rsidRPr="00092032" w:rsidRDefault="000768F1" w:rsidP="34788C60">
      <w:pPr>
        <w:rPr>
          <w:rFonts w:ascii="Arial" w:hAnsi="Arial" w:cs="Arial"/>
          <w:i/>
          <w:iCs/>
          <w:color w:val="2E74B5"/>
        </w:rPr>
      </w:pPr>
      <w:r w:rsidRPr="34788C60">
        <w:rPr>
          <w:rFonts w:ascii="Arial" w:hAnsi="Arial" w:cs="Arial"/>
          <w:i/>
          <w:iCs/>
          <w:color w:val="2E74B5" w:themeColor="accent5" w:themeShade="BF"/>
        </w:rPr>
        <w:t>(Statement 3 is to be included only when guardians/parents are involved in giving consent)</w:t>
      </w:r>
    </w:p>
    <w:p w14:paraId="0A4F7224" w14:textId="77777777" w:rsidR="000768F1" w:rsidRPr="00092032" w:rsidRDefault="000768F1" w:rsidP="000768F1">
      <w:pPr>
        <w:rPr>
          <w:rFonts w:ascii="Arial" w:hAnsi="Arial" w:cs="Arial"/>
          <w:color w:val="2E74B5"/>
        </w:rPr>
      </w:pPr>
    </w:p>
    <w:p w14:paraId="0B81523A" w14:textId="77777777" w:rsidR="000768F1" w:rsidRPr="00092032" w:rsidRDefault="000768F1" w:rsidP="000768F1">
      <w:pPr>
        <w:tabs>
          <w:tab w:val="left" w:pos="3600"/>
          <w:tab w:val="left" w:pos="6480"/>
        </w:tabs>
        <w:rPr>
          <w:rFonts w:ascii="Arial" w:hAnsi="Arial" w:cs="Arial"/>
          <w:color w:val="2E74B5"/>
          <w:sz w:val="20"/>
          <w:szCs w:val="20"/>
        </w:rPr>
      </w:pPr>
      <w:r w:rsidRPr="34788C60">
        <w:rPr>
          <w:rFonts w:ascii="Arial" w:hAnsi="Arial" w:cs="Arial"/>
          <w:color w:val="2E74B5" w:themeColor="accent5" w:themeShade="BF"/>
          <w:sz w:val="20"/>
          <w:szCs w:val="20"/>
        </w:rPr>
        <w:t xml:space="preserve">___________________                _________________  </w:t>
      </w:r>
      <w:r>
        <w:tab/>
      </w:r>
      <w:r w:rsidRPr="34788C60">
        <w:rPr>
          <w:rFonts w:ascii="Arial" w:hAnsi="Arial" w:cs="Arial"/>
          <w:color w:val="2E74B5" w:themeColor="accent5" w:themeShade="BF"/>
          <w:sz w:val="20"/>
          <w:szCs w:val="20"/>
        </w:rPr>
        <w:t>_____________</w:t>
      </w:r>
    </w:p>
    <w:p w14:paraId="5533B7F8" w14:textId="77777777" w:rsidR="000768F1" w:rsidRPr="00092032" w:rsidRDefault="000768F1" w:rsidP="000768F1">
      <w:pPr>
        <w:tabs>
          <w:tab w:val="left" w:pos="3600"/>
          <w:tab w:val="left" w:pos="5812"/>
        </w:tabs>
        <w:spacing w:after="0" w:line="240" w:lineRule="auto"/>
        <w:rPr>
          <w:rFonts w:ascii="Arial" w:hAnsi="Arial" w:cs="Arial"/>
          <w:color w:val="2E74B5"/>
          <w:sz w:val="20"/>
          <w:szCs w:val="20"/>
        </w:rPr>
      </w:pPr>
      <w:r w:rsidRPr="34788C60">
        <w:rPr>
          <w:rFonts w:ascii="Arial" w:hAnsi="Arial" w:cs="Arial"/>
          <w:color w:val="2E74B5" w:themeColor="accent5" w:themeShade="BF"/>
          <w:sz w:val="20"/>
          <w:szCs w:val="20"/>
        </w:rPr>
        <w:t>Name of Participant/</w:t>
      </w:r>
    </w:p>
    <w:p w14:paraId="760106AE" w14:textId="77777777" w:rsidR="000768F1" w:rsidRPr="00092032" w:rsidRDefault="000768F1" w:rsidP="000768F1">
      <w:pPr>
        <w:tabs>
          <w:tab w:val="left" w:pos="3600"/>
          <w:tab w:val="left" w:pos="5812"/>
        </w:tabs>
        <w:spacing w:after="0" w:line="240" w:lineRule="auto"/>
        <w:rPr>
          <w:rFonts w:ascii="Arial" w:hAnsi="Arial" w:cs="Arial"/>
          <w:color w:val="2E74B5"/>
          <w:sz w:val="20"/>
          <w:szCs w:val="20"/>
        </w:rPr>
      </w:pPr>
      <w:r w:rsidRPr="34788C60">
        <w:rPr>
          <w:rFonts w:ascii="Arial" w:hAnsi="Arial" w:cs="Arial"/>
          <w:color w:val="2E74B5" w:themeColor="accent5" w:themeShade="BF"/>
          <w:sz w:val="20"/>
          <w:szCs w:val="20"/>
        </w:rPr>
        <w:t>Guardian</w:t>
      </w:r>
      <w:r>
        <w:tab/>
      </w:r>
      <w:r w:rsidRPr="34788C60">
        <w:rPr>
          <w:rFonts w:ascii="Arial" w:hAnsi="Arial" w:cs="Arial"/>
          <w:color w:val="2E74B5" w:themeColor="accent5" w:themeShade="BF"/>
          <w:sz w:val="20"/>
          <w:szCs w:val="20"/>
        </w:rPr>
        <w:t>Date</w:t>
      </w:r>
      <w:r>
        <w:tab/>
      </w:r>
      <w:r>
        <w:tab/>
      </w:r>
      <w:r w:rsidRPr="34788C60">
        <w:rPr>
          <w:rFonts w:ascii="Arial" w:hAnsi="Arial" w:cs="Arial"/>
          <w:color w:val="2E74B5" w:themeColor="accent5" w:themeShade="BF"/>
          <w:sz w:val="20"/>
          <w:szCs w:val="20"/>
        </w:rPr>
        <w:t>Signature</w:t>
      </w:r>
    </w:p>
    <w:p w14:paraId="5AE48A43" w14:textId="77777777" w:rsidR="000768F1" w:rsidRPr="00092032" w:rsidRDefault="000768F1" w:rsidP="000768F1">
      <w:pPr>
        <w:rPr>
          <w:rFonts w:ascii="Arial" w:hAnsi="Arial" w:cs="Arial"/>
          <w:color w:val="2E74B5"/>
          <w:sz w:val="20"/>
          <w:szCs w:val="20"/>
        </w:rPr>
      </w:pPr>
    </w:p>
    <w:p w14:paraId="18CD6349" w14:textId="77777777" w:rsidR="000768F1" w:rsidRPr="00092032" w:rsidRDefault="002F29AE" w:rsidP="000768F1">
      <w:pPr>
        <w:rPr>
          <w:rFonts w:ascii="Arial" w:hAnsi="Arial" w:cs="Arial"/>
          <w:color w:val="2E74B5"/>
          <w:sz w:val="20"/>
          <w:szCs w:val="20"/>
        </w:rPr>
      </w:pPr>
      <w:r w:rsidRPr="00092032">
        <w:rPr>
          <w:rFonts w:ascii="Arial" w:hAnsi="Arial" w:cs="Arial"/>
          <w:noProof/>
          <w:color w:val="2E74B5"/>
          <w:sz w:val="20"/>
          <w:szCs w:val="20"/>
        </w:rPr>
        <mc:AlternateContent>
          <mc:Choice Requires="wps">
            <w:drawing>
              <wp:anchor distT="0" distB="0" distL="114300" distR="114300" simplePos="0" relativeHeight="251660288" behindDoc="0" locked="0" layoutInCell="1" allowOverlap="1" wp14:anchorId="704B45BF" wp14:editId="07777777">
                <wp:simplePos x="0" y="0"/>
                <wp:positionH relativeFrom="column">
                  <wp:posOffset>4114800</wp:posOffset>
                </wp:positionH>
                <wp:positionV relativeFrom="paragraph">
                  <wp:posOffset>161925</wp:posOffset>
                </wp:positionV>
                <wp:extent cx="603250" cy="0"/>
                <wp:effectExtent l="9525" t="9525" r="6350" b="9525"/>
                <wp:wrapNone/>
                <wp:docPr id="184622584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465EE268">
              <v:line id="Line 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24pt,12.75pt" to="371.5pt,12.75pt" w14:anchorId="606C9A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vqrgEAAEcDAAAOAAAAZHJzL2Uyb0RvYy54bWysUsFuGyEQvVfqPyDu9a5dOW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"/>
            </w:pict>
          </mc:Fallback>
        </mc:AlternateContent>
      </w:r>
    </w:p>
    <w:p w14:paraId="7CCA2C38" w14:textId="77777777" w:rsidR="000768F1" w:rsidRPr="00092032" w:rsidRDefault="002F29AE" w:rsidP="000768F1">
      <w:pPr>
        <w:tabs>
          <w:tab w:val="left" w:pos="3600"/>
          <w:tab w:val="left" w:pos="6480"/>
        </w:tabs>
        <w:rPr>
          <w:rFonts w:ascii="Arial" w:hAnsi="Arial" w:cs="Arial"/>
          <w:color w:val="2E74B5"/>
          <w:sz w:val="20"/>
          <w:szCs w:val="20"/>
        </w:rPr>
      </w:pPr>
      <w:r w:rsidRPr="00092032">
        <w:rPr>
          <w:rFonts w:ascii="Arial" w:hAnsi="Arial" w:cs="Arial"/>
          <w:noProof/>
          <w:color w:val="2E74B5"/>
          <w:sz w:val="20"/>
          <w:szCs w:val="20"/>
        </w:rPr>
        <mc:AlternateContent>
          <mc:Choice Requires="wps">
            <w:drawing>
              <wp:anchor distT="0" distB="0" distL="114300" distR="114300" simplePos="0" relativeHeight="251659264" behindDoc="0" locked="0" layoutInCell="0" allowOverlap="1" wp14:anchorId="1F00F180" wp14:editId="07777777">
                <wp:simplePos x="0" y="0"/>
                <wp:positionH relativeFrom="column">
                  <wp:posOffset>2301240</wp:posOffset>
                </wp:positionH>
                <wp:positionV relativeFrom="paragraph">
                  <wp:posOffset>67310</wp:posOffset>
                </wp:positionV>
                <wp:extent cx="548640" cy="0"/>
                <wp:effectExtent l="5715" t="10160" r="7620" b="8890"/>
                <wp:wrapNone/>
                <wp:docPr id="12184720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3A2BDBA">
              <v:line id="Line 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1.2pt,5.3pt" to="224.4pt,5.3pt" w14:anchorId="27663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"/>
            </w:pict>
          </mc:Fallback>
        </mc:AlternateContent>
      </w:r>
      <w:r w:rsidRPr="00092032">
        <w:rPr>
          <w:rFonts w:ascii="Arial" w:hAnsi="Arial" w:cs="Arial"/>
          <w:noProof/>
          <w:color w:val="2E74B5"/>
          <w:sz w:val="20"/>
          <w:szCs w:val="20"/>
        </w:rPr>
        <mc:AlternateContent>
          <mc:Choice Requires="wps">
            <w:drawing>
              <wp:anchor distT="0" distB="0" distL="114300" distR="114300" simplePos="0" relativeHeight="251658240" behindDoc="0" locked="0" layoutInCell="0" allowOverlap="1" wp14:anchorId="671439AF" wp14:editId="07777777">
                <wp:simplePos x="0" y="0"/>
                <wp:positionH relativeFrom="column">
                  <wp:posOffset>15240</wp:posOffset>
                </wp:positionH>
                <wp:positionV relativeFrom="paragraph">
                  <wp:posOffset>67310</wp:posOffset>
                </wp:positionV>
                <wp:extent cx="914400" cy="0"/>
                <wp:effectExtent l="5715" t="10160" r="13335" b="8890"/>
                <wp:wrapNone/>
                <wp:docPr id="202380486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143FF55">
              <v:line id="Line 5"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pt,5.3pt" to="73.2pt,5.3pt" w14:anchorId="4AD8DF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"/>
            </w:pict>
          </mc:Fallback>
        </mc:AlternateContent>
      </w:r>
    </w:p>
    <w:p w14:paraId="23E8843F" w14:textId="77777777" w:rsidR="000768F1" w:rsidRPr="00092032" w:rsidRDefault="000768F1" w:rsidP="000768F1">
      <w:pPr>
        <w:tabs>
          <w:tab w:val="left" w:pos="3600"/>
          <w:tab w:val="left" w:pos="6480"/>
        </w:tabs>
        <w:rPr>
          <w:rFonts w:ascii="Arial" w:hAnsi="Arial" w:cs="Arial"/>
          <w:color w:val="2E74B5"/>
          <w:sz w:val="20"/>
          <w:szCs w:val="20"/>
        </w:rPr>
      </w:pPr>
      <w:r w:rsidRPr="34788C60">
        <w:rPr>
          <w:rFonts w:ascii="Arial" w:hAnsi="Arial" w:cs="Arial"/>
          <w:color w:val="2E74B5" w:themeColor="accent5" w:themeShade="BF"/>
          <w:sz w:val="20"/>
          <w:szCs w:val="20"/>
        </w:rPr>
        <w:t>Researcher</w:t>
      </w:r>
      <w:r>
        <w:tab/>
      </w:r>
      <w:r w:rsidRPr="34788C60">
        <w:rPr>
          <w:rFonts w:ascii="Arial" w:hAnsi="Arial" w:cs="Arial"/>
          <w:color w:val="2E74B5" w:themeColor="accent5" w:themeShade="BF"/>
          <w:sz w:val="20"/>
          <w:szCs w:val="20"/>
        </w:rPr>
        <w:t>Date</w:t>
      </w:r>
      <w:r>
        <w:tab/>
      </w:r>
      <w:r w:rsidRPr="34788C60">
        <w:rPr>
          <w:rFonts w:ascii="Arial" w:hAnsi="Arial" w:cs="Arial"/>
          <w:color w:val="2E74B5" w:themeColor="accent5" w:themeShade="BF"/>
          <w:sz w:val="20"/>
          <w:szCs w:val="20"/>
        </w:rPr>
        <w:t>Signature</w:t>
      </w:r>
    </w:p>
    <w:p w14:paraId="50F40DEB" w14:textId="77777777" w:rsidR="000768F1" w:rsidRPr="00092032" w:rsidRDefault="000768F1" w:rsidP="000768F1">
      <w:pPr>
        <w:rPr>
          <w:rFonts w:ascii="Arial" w:hAnsi="Arial" w:cs="Arial"/>
          <w:color w:val="2E74B5"/>
          <w:sz w:val="20"/>
          <w:szCs w:val="20"/>
        </w:rPr>
      </w:pPr>
    </w:p>
    <w:p w14:paraId="77A52294" w14:textId="77777777" w:rsidR="000768F1" w:rsidRPr="00092032" w:rsidRDefault="000768F1" w:rsidP="000768F1">
      <w:pPr>
        <w:jc w:val="center"/>
        <w:rPr>
          <w:rFonts w:ascii="Arial" w:hAnsi="Arial" w:cs="Arial"/>
          <w:color w:val="2E74B5"/>
        </w:rPr>
      </w:pPr>
    </w:p>
    <w:p w14:paraId="007DCDA8" w14:textId="77777777" w:rsidR="000768F1" w:rsidRPr="00092032" w:rsidRDefault="000768F1" w:rsidP="000768F1">
      <w:pPr>
        <w:rPr>
          <w:rFonts w:ascii="Arial" w:hAnsi="Arial" w:cs="Arial"/>
          <w:color w:val="2E74B5"/>
        </w:rPr>
      </w:pPr>
    </w:p>
    <w:p w14:paraId="450EA2D7" w14:textId="77777777" w:rsidR="000768F1" w:rsidRPr="00092032" w:rsidRDefault="000768F1" w:rsidP="000768F1">
      <w:pPr>
        <w:rPr>
          <w:rFonts w:ascii="Arial" w:hAnsi="Arial" w:cs="Arial"/>
          <w:color w:val="2E74B5"/>
        </w:rPr>
      </w:pPr>
    </w:p>
    <w:p w14:paraId="2CD75171" w14:textId="77777777" w:rsidR="000768F1" w:rsidRPr="00092032" w:rsidRDefault="000768F1" w:rsidP="34788C60">
      <w:pPr>
        <w:tabs>
          <w:tab w:val="left" w:pos="1170"/>
          <w:tab w:val="left" w:pos="1620"/>
        </w:tabs>
        <w:rPr>
          <w:i/>
          <w:iCs/>
          <w:color w:val="2E74B5"/>
        </w:rPr>
      </w:pPr>
      <w:r w:rsidRPr="34788C60">
        <w:rPr>
          <w:rFonts w:ascii="Arial" w:hAnsi="Arial" w:cs="Arial"/>
          <w:i/>
          <w:iCs/>
          <w:color w:val="2E74B5" w:themeColor="accent5" w:themeShade="BF"/>
        </w:rPr>
        <w:t>1 for participant; 1 for researcher</w:t>
      </w:r>
    </w:p>
    <w:p w14:paraId="3DD355C9" w14:textId="77777777" w:rsidR="000D1897" w:rsidRPr="00312EA8" w:rsidRDefault="000D1897" w:rsidP="34788C60">
      <w:pPr>
        <w:spacing w:line="240" w:lineRule="auto"/>
        <w:rPr>
          <w:rFonts w:ascii="Arial" w:hAnsi="Arial" w:cs="Arial"/>
          <w:color w:val="000000"/>
        </w:rPr>
      </w:pPr>
    </w:p>
    <w:sectPr w:rsidR="000D1897" w:rsidRPr="00312EA8" w:rsidSect="00642AA3">
      <w:headerReference w:type="even" r:id="rId22"/>
      <w:headerReference w:type="default" r:id="rId23"/>
      <w:footerReference w:type="even" r:id="rId24"/>
      <w:footerReference w:type="default" r:id="rId25"/>
      <w:footerReference w:type="first" r:id="rId26"/>
      <w:pgSz w:w="11907" w:h="16839" w:code="9"/>
      <w:pgMar w:top="8" w:right="708" w:bottom="1135" w:left="851" w:header="34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40D04" w14:textId="77777777" w:rsidR="004E33A9" w:rsidRDefault="004E33A9">
      <w:pPr>
        <w:spacing w:after="0" w:line="240" w:lineRule="auto"/>
      </w:pPr>
      <w:r>
        <w:separator/>
      </w:r>
    </w:p>
  </w:endnote>
  <w:endnote w:type="continuationSeparator" w:id="0">
    <w:p w14:paraId="3D6CBB16" w14:textId="77777777" w:rsidR="004E33A9" w:rsidRDefault="004E3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2F5" w14:textId="1F484C0E" w:rsidR="00A8654B" w:rsidRDefault="00A8654B">
    <w:pPr>
      <w:pStyle w:val="Footer"/>
    </w:pPr>
    <w:r>
      <w:rPr>
        <w:noProof/>
      </w:rPr>
      <mc:AlternateContent>
        <mc:Choice Requires="wps">
          <w:drawing>
            <wp:anchor distT="0" distB="0" distL="0" distR="0" simplePos="0" relativeHeight="251659264" behindDoc="0" locked="0" layoutInCell="1" allowOverlap="1" wp14:anchorId="339A7048" wp14:editId="6361AD88">
              <wp:simplePos x="635" y="635"/>
              <wp:positionH relativeFrom="page">
                <wp:align>left</wp:align>
              </wp:positionH>
              <wp:positionV relativeFrom="page">
                <wp:align>bottom</wp:align>
              </wp:positionV>
              <wp:extent cx="1100455" cy="333375"/>
              <wp:effectExtent l="0" t="0" r="4445" b="0"/>
              <wp:wrapNone/>
              <wp:docPr id="475754715"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0455" cy="333375"/>
                      </a:xfrm>
                      <a:prstGeom prst="rect">
                        <a:avLst/>
                      </a:prstGeom>
                      <a:noFill/>
                      <a:ln>
                        <a:noFill/>
                      </a:ln>
                    </wps:spPr>
                    <wps:txbx>
                      <w:txbxContent>
                        <w:p w14:paraId="3C460B4C" w14:textId="662C4344"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9A7048" id="_x0000_t202" coordsize="21600,21600" o:spt="202" path="m,l,21600r21600,l21600,xe">
              <v:stroke joinstyle="miter"/>
              <v:path gradientshapeok="t" o:connecttype="rect"/>
            </v:shapetype>
            <v:shape id="Text Box 2" o:spid="_x0000_s1026" type="#_x0000_t202" alt="Classified as Internal" style="position:absolute;margin-left:0;margin-top:0;width:86.65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" filled="f" stroked="f">
              <v:textbox style="mso-fit-shape-to-text:t" inset="20pt,0,0,15pt">
                <w:txbxContent>
                  <w:p w14:paraId="3C460B4C" w14:textId="662C4344"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A996" w14:textId="1CDE805A" w:rsidR="00642AA3" w:rsidRDefault="00A8654B" w:rsidP="34788C60">
    <w:pPr>
      <w:pStyle w:val="Footer"/>
      <w:spacing w:after="0"/>
      <w:rPr>
        <w:rFonts w:ascii="Arial" w:hAnsi="Arial" w:cs="Arial"/>
        <w:b/>
        <w:bCs/>
        <w:i/>
        <w:iCs/>
        <w:sz w:val="16"/>
        <w:szCs w:val="16"/>
      </w:rPr>
    </w:pPr>
    <w:r>
      <w:rPr>
        <w:rFonts w:ascii="Arial" w:hAnsi="Arial" w:cs="Arial"/>
        <w:b/>
        <w:bCs/>
        <w:i/>
        <w:iCs/>
        <w:noProof/>
        <w:sz w:val="16"/>
        <w:szCs w:val="16"/>
      </w:rPr>
      <mc:AlternateContent>
        <mc:Choice Requires="wps">
          <w:drawing>
            <wp:anchor distT="0" distB="0" distL="0" distR="0" simplePos="0" relativeHeight="251660288" behindDoc="0" locked="0" layoutInCell="1" allowOverlap="1" wp14:anchorId="1EEED018" wp14:editId="67556D7F">
              <wp:simplePos x="539750" y="9975850"/>
              <wp:positionH relativeFrom="page">
                <wp:align>left</wp:align>
              </wp:positionH>
              <wp:positionV relativeFrom="page">
                <wp:align>bottom</wp:align>
              </wp:positionV>
              <wp:extent cx="1100455" cy="333375"/>
              <wp:effectExtent l="0" t="0" r="4445" b="0"/>
              <wp:wrapNone/>
              <wp:docPr id="1888384791"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0455" cy="333375"/>
                      </a:xfrm>
                      <a:prstGeom prst="rect">
                        <a:avLst/>
                      </a:prstGeom>
                      <a:noFill/>
                      <a:ln>
                        <a:noFill/>
                      </a:ln>
                    </wps:spPr>
                    <wps:txbx>
                      <w:txbxContent>
                        <w:p w14:paraId="2BBA82D7" w14:textId="2D3A39D0"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EED018" id="_x0000_t202" coordsize="21600,21600" o:spt="202" path="m,l,21600r21600,l21600,xe">
              <v:stroke joinstyle="miter"/>
              <v:path gradientshapeok="t" o:connecttype="rect"/>
            </v:shapetype>
            <v:shape id="Text Box 3" o:spid="_x0000_s1027" type="#_x0000_t202" alt="Classified as Internal" style="position:absolute;margin-left:0;margin-top:0;width:86.65pt;height:26.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" filled="f" stroked="f">
              <v:textbox style="mso-fit-shape-to-text:t" inset="20pt,0,0,15pt">
                <w:txbxContent>
                  <w:p w14:paraId="2BBA82D7" w14:textId="2D3A39D0"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v:textbox>
              <w10:wrap anchorx="page" anchory="page"/>
            </v:shape>
          </w:pict>
        </mc:Fallback>
      </mc:AlternateContent>
    </w:r>
    <w:r w:rsidR="34788C60" w:rsidRPr="34788C60">
      <w:rPr>
        <w:rFonts w:ascii="Arial" w:hAnsi="Arial" w:cs="Arial"/>
        <w:b/>
        <w:bCs/>
        <w:i/>
        <w:iCs/>
        <w:sz w:val="16"/>
        <w:szCs w:val="16"/>
      </w:rPr>
      <w:t>__________________________________________________________________________________________________________________</w:t>
    </w:r>
  </w:p>
  <w:p w14:paraId="64240D29" w14:textId="77777777" w:rsidR="00642AA3" w:rsidRPr="007F36D8" w:rsidRDefault="34788C60" w:rsidP="34788C60">
    <w:pPr>
      <w:pStyle w:val="Footer"/>
      <w:spacing w:after="0"/>
      <w:rPr>
        <w:rFonts w:ascii="Arial" w:hAnsi="Arial" w:cs="Arial"/>
        <w:b/>
        <w:bCs/>
        <w:i/>
        <w:iCs/>
        <w:sz w:val="16"/>
        <w:szCs w:val="16"/>
      </w:rPr>
    </w:pPr>
    <w:r w:rsidRPr="34788C60">
      <w:rPr>
        <w:rFonts w:ascii="Arial" w:hAnsi="Arial" w:cs="Arial"/>
        <w:b/>
        <w:bCs/>
        <w:i/>
        <w:iCs/>
        <w:sz w:val="16"/>
        <w:szCs w:val="16"/>
      </w:rPr>
      <w:t>MCAST Controlled and approved document                                                   Unauthorized copying or communication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D044" w14:textId="1A671327" w:rsidR="00A8654B" w:rsidRDefault="00A8654B">
    <w:pPr>
      <w:pStyle w:val="Footer"/>
    </w:pPr>
    <w:r>
      <w:rPr>
        <w:noProof/>
      </w:rPr>
      <mc:AlternateContent>
        <mc:Choice Requires="wps">
          <w:drawing>
            <wp:anchor distT="0" distB="0" distL="0" distR="0" simplePos="0" relativeHeight="251658240" behindDoc="0" locked="0" layoutInCell="1" allowOverlap="1" wp14:anchorId="7F56744A" wp14:editId="65D9696D">
              <wp:simplePos x="635" y="635"/>
              <wp:positionH relativeFrom="page">
                <wp:align>left</wp:align>
              </wp:positionH>
              <wp:positionV relativeFrom="page">
                <wp:align>bottom</wp:align>
              </wp:positionV>
              <wp:extent cx="1100455" cy="333375"/>
              <wp:effectExtent l="0" t="0" r="4445" b="0"/>
              <wp:wrapNone/>
              <wp:docPr id="378055863"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0455" cy="333375"/>
                      </a:xfrm>
                      <a:prstGeom prst="rect">
                        <a:avLst/>
                      </a:prstGeom>
                      <a:noFill/>
                      <a:ln>
                        <a:noFill/>
                      </a:ln>
                    </wps:spPr>
                    <wps:txbx>
                      <w:txbxContent>
                        <w:p w14:paraId="5EFC4548" w14:textId="0EFACC87"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56744A" id="_x0000_t202" coordsize="21600,21600" o:spt="202" path="m,l,21600r21600,l21600,xe">
              <v:stroke joinstyle="miter"/>
              <v:path gradientshapeok="t" o:connecttype="rect"/>
            </v:shapetype>
            <v:shape id="Text Box 1" o:spid="_x0000_s1028" type="#_x0000_t202" alt="Classified as Internal" style="position:absolute;margin-left:0;margin-top:0;width:86.65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" filled="f" stroked="f">
              <v:textbox style="mso-fit-shape-to-text:t" inset="20pt,0,0,15pt">
                <w:txbxContent>
                  <w:p w14:paraId="5EFC4548" w14:textId="0EFACC87" w:rsidR="00A8654B" w:rsidRPr="00A8654B" w:rsidRDefault="00A8654B" w:rsidP="00A8654B">
                    <w:pPr>
                      <w:spacing w:after="0"/>
                      <w:rPr>
                        <w:rFonts w:cs="Calibri"/>
                        <w:noProof/>
                        <w:color w:val="000000"/>
                        <w:sz w:val="16"/>
                        <w:szCs w:val="16"/>
                      </w:rPr>
                    </w:pPr>
                    <w:r w:rsidRPr="00A8654B">
                      <w:rPr>
                        <w:rFonts w:cs="Calibri"/>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E5123" w14:textId="77777777" w:rsidR="004E33A9" w:rsidRDefault="004E33A9">
      <w:pPr>
        <w:spacing w:after="0" w:line="240" w:lineRule="auto"/>
      </w:pPr>
      <w:r>
        <w:separator/>
      </w:r>
    </w:p>
  </w:footnote>
  <w:footnote w:type="continuationSeparator" w:id="0">
    <w:p w14:paraId="7FBD63EF" w14:textId="77777777" w:rsidR="004E33A9" w:rsidRDefault="004E3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642AA3" w:rsidRDefault="00642AA3" w:rsidP="00AD020E">
    <w:pPr>
      <w:pStyle w:val="Header"/>
      <w:rPr>
        <w:rStyle w:val="PageNumber"/>
      </w:rPr>
    </w:pPr>
    <w:r w:rsidRPr="34788C60">
      <w:rPr>
        <w:rStyle w:val="PageNumber"/>
      </w:rPr>
      <w:fldChar w:fldCharType="begin"/>
    </w:r>
    <w:r w:rsidRPr="34788C60">
      <w:rPr>
        <w:rStyle w:val="PageNumber"/>
      </w:rPr>
      <w:instrText xml:space="preserve">PAGE  </w:instrText>
    </w:r>
    <w:r w:rsidRPr="34788C60">
      <w:rPr>
        <w:rStyle w:val="PageNumber"/>
      </w:rPr>
      <w:fldChar w:fldCharType="end"/>
    </w:r>
  </w:p>
  <w:p w14:paraId="07F023C8" w14:textId="77777777" w:rsidR="00642AA3" w:rsidRDefault="00642AA3" w:rsidP="00AD0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556"/>
      <w:gridCol w:w="7792"/>
    </w:tblGrid>
    <w:tr w:rsidR="00642AA3" w:rsidRPr="00642AA3" w14:paraId="7F8E0CB8" w14:textId="77777777" w:rsidTr="34788C60">
      <w:trPr>
        <w:trHeight w:val="287"/>
      </w:trPr>
      <w:tc>
        <w:tcPr>
          <w:tcW w:w="2376" w:type="dxa"/>
          <w:vMerge w:val="restart"/>
        </w:tcPr>
        <w:p w14:paraId="121FD38A" w14:textId="77777777" w:rsidR="00642AA3" w:rsidRPr="00642AA3" w:rsidRDefault="34788C60" w:rsidP="00067FC7">
          <w:pPr>
            <w:pStyle w:val="Header"/>
            <w:spacing w:after="0"/>
            <w:rPr>
              <w:lang w:val="en-US"/>
            </w:rPr>
          </w:pPr>
          <w:r>
            <w:rPr>
              <w:noProof/>
            </w:rPr>
            <w:drawing>
              <wp:inline distT="0" distB="0" distL="0" distR="0" wp14:anchorId="463C15A1" wp14:editId="20700F99">
                <wp:extent cx="14859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tc>
      <w:tc>
        <w:tcPr>
          <w:tcW w:w="8188" w:type="dxa"/>
        </w:tcPr>
        <w:p w14:paraId="17C6D097" w14:textId="77777777" w:rsidR="00642AA3" w:rsidRPr="00642AA3" w:rsidRDefault="00642AA3" w:rsidP="34788C60">
          <w:pPr>
            <w:pStyle w:val="Header"/>
            <w:tabs>
              <w:tab w:val="clear" w:pos="8640"/>
              <w:tab w:val="left" w:pos="6735"/>
            </w:tabs>
            <w:spacing w:after="0" w:line="240" w:lineRule="auto"/>
            <w:jc w:val="right"/>
            <w:rPr>
              <w:rFonts w:cs="Arial"/>
              <w:i/>
              <w:iCs/>
              <w:lang w:val="en-US"/>
            </w:rPr>
          </w:pPr>
          <w:r>
            <w:tab/>
          </w:r>
          <w:r w:rsidRPr="34788C60">
            <w:rPr>
              <w:rFonts w:cs="Arial"/>
              <w:i/>
              <w:iCs/>
              <w:lang w:val="en-US"/>
            </w:rPr>
            <w:fldChar w:fldCharType="begin"/>
          </w:r>
          <w:r w:rsidRPr="34788C60">
            <w:rPr>
              <w:rFonts w:cs="Arial"/>
              <w:i/>
              <w:iCs/>
              <w:lang w:val="en-US"/>
            </w:rPr>
            <w:instrText xml:space="preserve"> FILENAME   \* MERGEFORMAT </w:instrText>
          </w:r>
          <w:r w:rsidRPr="34788C60">
            <w:rPr>
              <w:rFonts w:cs="Arial"/>
              <w:i/>
              <w:iCs/>
              <w:lang w:val="en-US"/>
            </w:rPr>
            <w:fldChar w:fldCharType="separate"/>
          </w:r>
          <w:r w:rsidR="34788C60" w:rsidRPr="34788C60">
            <w:rPr>
              <w:rFonts w:cs="Arial"/>
              <w:i/>
              <w:iCs/>
              <w:noProof/>
              <w:lang w:val="en-US"/>
            </w:rPr>
            <w:t>DOC_164_CORP_REV_ G_RESEARCH PROPOSAL (STATEMENT OF INTENT) FORM</w:t>
          </w:r>
          <w:r w:rsidRPr="34788C60">
            <w:rPr>
              <w:rFonts w:cs="Arial"/>
              <w:i/>
              <w:iCs/>
              <w:lang w:val="en-US"/>
            </w:rPr>
            <w:fldChar w:fldCharType="end"/>
          </w:r>
        </w:p>
        <w:p w14:paraId="781431BC" w14:textId="77777777" w:rsidR="00642AA3" w:rsidRPr="00642AA3" w:rsidRDefault="00396684" w:rsidP="00396684">
          <w:pPr>
            <w:pStyle w:val="Header"/>
            <w:tabs>
              <w:tab w:val="clear" w:pos="8640"/>
              <w:tab w:val="left" w:pos="3945"/>
              <w:tab w:val="left" w:pos="4540"/>
              <w:tab w:val="right" w:pos="7794"/>
              <w:tab w:val="right" w:pos="8822"/>
            </w:tabs>
            <w:spacing w:after="0"/>
            <w:rPr>
              <w:lang w:val="en-US"/>
            </w:rPr>
          </w:pPr>
          <w:r>
            <w:rPr>
              <w:rFonts w:cs="Arial"/>
              <w:i/>
              <w:lang w:val="en-US"/>
            </w:rPr>
            <w:tab/>
          </w:r>
          <w:r>
            <w:rPr>
              <w:rFonts w:cs="Arial"/>
              <w:i/>
              <w:lang w:val="en-US"/>
            </w:rPr>
            <w:tab/>
          </w:r>
          <w:r>
            <w:rPr>
              <w:rFonts w:cs="Arial"/>
              <w:i/>
              <w:lang w:val="en-US"/>
            </w:rPr>
            <w:tab/>
          </w:r>
          <w:r>
            <w:rPr>
              <w:rFonts w:cs="Arial"/>
              <w:i/>
              <w:lang w:val="en-US"/>
            </w:rPr>
            <w:tab/>
          </w:r>
          <w:r w:rsidR="34788C60" w:rsidRPr="34788C60">
            <w:rPr>
              <w:rFonts w:cs="Arial"/>
              <w:i/>
              <w:iCs/>
              <w:lang w:val="en-US"/>
            </w:rPr>
            <w:t>Document Owner : DP VPET</w:t>
          </w:r>
        </w:p>
      </w:tc>
    </w:tr>
    <w:tr w:rsidR="00642AA3" w:rsidRPr="00642AA3" w14:paraId="4C853D20" w14:textId="77777777" w:rsidTr="34788C60">
      <w:trPr>
        <w:trHeight w:val="254"/>
      </w:trPr>
      <w:tc>
        <w:tcPr>
          <w:tcW w:w="2376" w:type="dxa"/>
          <w:vMerge/>
        </w:tcPr>
        <w:p w14:paraId="1FE2DD96" w14:textId="77777777" w:rsidR="00642AA3" w:rsidRDefault="00642AA3" w:rsidP="006E6BBE">
          <w:pPr>
            <w:pStyle w:val="Header"/>
            <w:spacing w:after="0"/>
            <w:jc w:val="right"/>
          </w:pPr>
        </w:p>
      </w:tc>
      <w:tc>
        <w:tcPr>
          <w:tcW w:w="8188" w:type="dxa"/>
        </w:tcPr>
        <w:p w14:paraId="6001854E" w14:textId="77777777" w:rsidR="00642AA3" w:rsidRPr="00642AA3" w:rsidRDefault="34788C60" w:rsidP="34788C60">
          <w:pPr>
            <w:pStyle w:val="Header"/>
            <w:spacing w:after="0"/>
            <w:jc w:val="right"/>
            <w:rPr>
              <w:i/>
              <w:iCs/>
            </w:rPr>
          </w:pPr>
          <w:r w:rsidRPr="34788C60">
            <w:rPr>
              <w:i/>
              <w:iCs/>
            </w:rPr>
            <w:t xml:space="preserve">Page </w:t>
          </w:r>
          <w:r w:rsidR="00642AA3" w:rsidRPr="34788C60">
            <w:rPr>
              <w:i/>
              <w:iCs/>
            </w:rPr>
            <w:fldChar w:fldCharType="begin"/>
          </w:r>
          <w:r w:rsidR="00642AA3" w:rsidRPr="34788C60">
            <w:rPr>
              <w:i/>
              <w:iCs/>
            </w:rPr>
            <w:instrText xml:space="preserve"> PAGE </w:instrText>
          </w:r>
          <w:r w:rsidR="00642AA3" w:rsidRPr="34788C60">
            <w:rPr>
              <w:b w:val="0"/>
              <w:bCs w:val="0"/>
              <w:i/>
              <w:iCs/>
              <w:sz w:val="24"/>
              <w:szCs w:val="24"/>
            </w:rPr>
            <w:fldChar w:fldCharType="separate"/>
          </w:r>
          <w:r w:rsidRPr="34788C60">
            <w:rPr>
              <w:i/>
              <w:iCs/>
            </w:rPr>
            <w:t>1</w:t>
          </w:r>
          <w:r w:rsidR="00642AA3" w:rsidRPr="34788C60">
            <w:rPr>
              <w:i/>
              <w:iCs/>
            </w:rPr>
            <w:fldChar w:fldCharType="end"/>
          </w:r>
          <w:r w:rsidRPr="34788C60">
            <w:rPr>
              <w:i/>
              <w:iCs/>
            </w:rPr>
            <w:t xml:space="preserve"> of </w:t>
          </w:r>
          <w:r w:rsidR="00642AA3" w:rsidRPr="34788C60">
            <w:rPr>
              <w:i/>
              <w:iCs/>
            </w:rPr>
            <w:fldChar w:fldCharType="begin"/>
          </w:r>
          <w:r w:rsidR="00642AA3" w:rsidRPr="34788C60">
            <w:rPr>
              <w:i/>
              <w:iCs/>
            </w:rPr>
            <w:instrText xml:space="preserve"> NUMPAGES  </w:instrText>
          </w:r>
          <w:r w:rsidR="00642AA3" w:rsidRPr="34788C60">
            <w:rPr>
              <w:b w:val="0"/>
              <w:bCs w:val="0"/>
              <w:i/>
              <w:iCs/>
              <w:sz w:val="24"/>
              <w:szCs w:val="24"/>
            </w:rPr>
            <w:fldChar w:fldCharType="separate"/>
          </w:r>
          <w:r w:rsidRPr="34788C60">
            <w:rPr>
              <w:i/>
              <w:iCs/>
            </w:rPr>
            <w:t>9</w:t>
          </w:r>
          <w:r w:rsidR="00642AA3" w:rsidRPr="34788C60">
            <w:rPr>
              <w:i/>
              <w:iCs/>
            </w:rPr>
            <w:fldChar w:fldCharType="end"/>
          </w:r>
        </w:p>
      </w:tc>
    </w:tr>
  </w:tbl>
  <w:p w14:paraId="27357532" w14:textId="77777777" w:rsidR="00642AA3" w:rsidRPr="00642AA3" w:rsidRDefault="00642AA3" w:rsidP="006E6BBE">
    <w:pPr>
      <w:pStyle w:val="Header"/>
      <w:tabs>
        <w:tab w:val="clear" w:pos="4320"/>
        <w:tab w:val="clear" w:pos="8640"/>
        <w:tab w:val="left" w:pos="1730"/>
      </w:tabs>
      <w:spacing w:after="0"/>
      <w:rPr>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A1"/>
    <w:multiLevelType w:val="hybridMultilevel"/>
    <w:tmpl w:val="2ABCE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33051"/>
    <w:multiLevelType w:val="hybridMultilevel"/>
    <w:tmpl w:val="0944D25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D1442"/>
    <w:multiLevelType w:val="multilevel"/>
    <w:tmpl w:val="9ED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B249F"/>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A5F7D"/>
    <w:multiLevelType w:val="multilevel"/>
    <w:tmpl w:val="249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6034F"/>
    <w:multiLevelType w:val="hybridMultilevel"/>
    <w:tmpl w:val="6DF6016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5662CD"/>
    <w:multiLevelType w:val="hybridMultilevel"/>
    <w:tmpl w:val="3F80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C0154"/>
    <w:multiLevelType w:val="hybridMultilevel"/>
    <w:tmpl w:val="39A8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47F0E"/>
    <w:multiLevelType w:val="multilevel"/>
    <w:tmpl w:val="309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363A72"/>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C3E54"/>
    <w:multiLevelType w:val="hybridMultilevel"/>
    <w:tmpl w:val="9C94822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15:restartNumberingAfterBreak="0">
    <w:nsid w:val="2A0407C3"/>
    <w:multiLevelType w:val="multilevel"/>
    <w:tmpl w:val="FAE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F55B63"/>
    <w:multiLevelType w:val="singleLevel"/>
    <w:tmpl w:val="0809000F"/>
    <w:lvl w:ilvl="0">
      <w:start w:val="1"/>
      <w:numFmt w:val="decimal"/>
      <w:lvlText w:val="%1."/>
      <w:lvlJc w:val="left"/>
      <w:pPr>
        <w:tabs>
          <w:tab w:val="num" w:pos="360"/>
        </w:tabs>
        <w:ind w:left="360" w:hanging="360"/>
      </w:pPr>
      <w:rPr>
        <w:rFonts w:hint="default"/>
      </w:rPr>
    </w:lvl>
  </w:abstractNum>
  <w:abstractNum w:abstractNumId="13" w15:restartNumberingAfterBreak="0">
    <w:nsid w:val="3EBE320B"/>
    <w:multiLevelType w:val="hybridMultilevel"/>
    <w:tmpl w:val="F620E0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F2814D9"/>
    <w:multiLevelType w:val="hybridMultilevel"/>
    <w:tmpl w:val="DB6E8466"/>
    <w:lvl w:ilvl="0" w:tplc="9DC2856C">
      <w:start w:val="14"/>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BF67E0"/>
    <w:multiLevelType w:val="hybridMultilevel"/>
    <w:tmpl w:val="77C4354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5E6292"/>
    <w:multiLevelType w:val="multilevel"/>
    <w:tmpl w:val="7B0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C008AB"/>
    <w:multiLevelType w:val="hybridMultilevel"/>
    <w:tmpl w:val="8B584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7F5221"/>
    <w:multiLevelType w:val="hybridMultilevel"/>
    <w:tmpl w:val="FF54D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2361669"/>
    <w:multiLevelType w:val="hybridMultilevel"/>
    <w:tmpl w:val="C1383182"/>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504B2F"/>
    <w:multiLevelType w:val="hybridMultilevel"/>
    <w:tmpl w:val="2A4063D6"/>
    <w:lvl w:ilvl="0" w:tplc="EAA42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0659FE"/>
    <w:multiLevelType w:val="hybridMultilevel"/>
    <w:tmpl w:val="5C022388"/>
    <w:lvl w:ilvl="0" w:tplc="6A1C4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77B96"/>
    <w:multiLevelType w:val="hybridMultilevel"/>
    <w:tmpl w:val="86C223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8060BCB"/>
    <w:multiLevelType w:val="hybridMultilevel"/>
    <w:tmpl w:val="759687EE"/>
    <w:lvl w:ilvl="0" w:tplc="A1280634">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4" w15:restartNumberingAfterBreak="0">
    <w:nsid w:val="6A0331AA"/>
    <w:multiLevelType w:val="hybridMultilevel"/>
    <w:tmpl w:val="5A3E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9949B2"/>
    <w:multiLevelType w:val="multilevel"/>
    <w:tmpl w:val="107C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3536B"/>
    <w:multiLevelType w:val="hybridMultilevel"/>
    <w:tmpl w:val="FBF8E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6BF5B51"/>
    <w:multiLevelType w:val="hybridMultilevel"/>
    <w:tmpl w:val="EB34E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A07D26"/>
    <w:multiLevelType w:val="hybridMultilevel"/>
    <w:tmpl w:val="EE54B8D0"/>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D33746"/>
    <w:multiLevelType w:val="singleLevel"/>
    <w:tmpl w:val="0809000F"/>
    <w:lvl w:ilvl="0">
      <w:start w:val="2"/>
      <w:numFmt w:val="decimal"/>
      <w:lvlText w:val="%1."/>
      <w:lvlJc w:val="left"/>
      <w:pPr>
        <w:tabs>
          <w:tab w:val="num" w:pos="360"/>
        </w:tabs>
        <w:ind w:left="360" w:hanging="360"/>
      </w:pPr>
      <w:rPr>
        <w:rFonts w:hint="default"/>
      </w:rPr>
    </w:lvl>
  </w:abstractNum>
  <w:abstractNum w:abstractNumId="30" w15:restartNumberingAfterBreak="0">
    <w:nsid w:val="7C0B7C2B"/>
    <w:multiLevelType w:val="multilevel"/>
    <w:tmpl w:val="A5B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2066578">
    <w:abstractNumId w:val="24"/>
  </w:num>
  <w:num w:numId="2" w16cid:durableId="495465439">
    <w:abstractNumId w:val="21"/>
  </w:num>
  <w:num w:numId="3" w16cid:durableId="989671350">
    <w:abstractNumId w:val="22"/>
  </w:num>
  <w:num w:numId="4" w16cid:durableId="105472142">
    <w:abstractNumId w:val="5"/>
  </w:num>
  <w:num w:numId="5" w16cid:durableId="1724523829">
    <w:abstractNumId w:val="13"/>
  </w:num>
  <w:num w:numId="6" w16cid:durableId="638145909">
    <w:abstractNumId w:val="14"/>
  </w:num>
  <w:num w:numId="7" w16cid:durableId="1073041032">
    <w:abstractNumId w:val="1"/>
  </w:num>
  <w:num w:numId="8" w16cid:durableId="1869757619">
    <w:abstractNumId w:val="20"/>
  </w:num>
  <w:num w:numId="9" w16cid:durableId="1409766238">
    <w:abstractNumId w:val="23"/>
  </w:num>
  <w:num w:numId="10" w16cid:durableId="2146697996">
    <w:abstractNumId w:val="27"/>
  </w:num>
  <w:num w:numId="11" w16cid:durableId="329214385">
    <w:abstractNumId w:val="9"/>
  </w:num>
  <w:num w:numId="12" w16cid:durableId="1864901209">
    <w:abstractNumId w:val="10"/>
  </w:num>
  <w:num w:numId="13" w16cid:durableId="1471751986">
    <w:abstractNumId w:val="6"/>
  </w:num>
  <w:num w:numId="14" w16cid:durableId="1901789921">
    <w:abstractNumId w:val="7"/>
  </w:num>
  <w:num w:numId="15" w16cid:durableId="698361470">
    <w:abstractNumId w:val="3"/>
  </w:num>
  <w:num w:numId="16" w16cid:durableId="1462266007">
    <w:abstractNumId w:val="28"/>
  </w:num>
  <w:num w:numId="17" w16cid:durableId="1147092439">
    <w:abstractNumId w:val="19"/>
  </w:num>
  <w:num w:numId="18" w16cid:durableId="820392139">
    <w:abstractNumId w:val="15"/>
  </w:num>
  <w:num w:numId="19" w16cid:durableId="502668182">
    <w:abstractNumId w:val="0"/>
  </w:num>
  <w:num w:numId="20" w16cid:durableId="1835759425">
    <w:abstractNumId w:val="26"/>
  </w:num>
  <w:num w:numId="21" w16cid:durableId="1553887136">
    <w:abstractNumId w:val="18"/>
  </w:num>
  <w:num w:numId="22" w16cid:durableId="412554190">
    <w:abstractNumId w:val="29"/>
  </w:num>
  <w:num w:numId="23" w16cid:durableId="1829636616">
    <w:abstractNumId w:val="12"/>
  </w:num>
  <w:num w:numId="24" w16cid:durableId="197399022">
    <w:abstractNumId w:val="25"/>
  </w:num>
  <w:num w:numId="25" w16cid:durableId="943535722">
    <w:abstractNumId w:val="17"/>
  </w:num>
  <w:num w:numId="26" w16cid:durableId="48069106">
    <w:abstractNumId w:val="16"/>
  </w:num>
  <w:num w:numId="27" w16cid:durableId="1253122984">
    <w:abstractNumId w:val="2"/>
  </w:num>
  <w:num w:numId="28" w16cid:durableId="146942057">
    <w:abstractNumId w:val="11"/>
  </w:num>
  <w:num w:numId="29" w16cid:durableId="1583835850">
    <w:abstractNumId w:val="30"/>
  </w:num>
  <w:num w:numId="30" w16cid:durableId="210387985">
    <w:abstractNumId w:val="8"/>
  </w:num>
  <w:num w:numId="31" w16cid:durableId="1130318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G3MDc2sjAxMLE0szRV0lEKTi0uzszPAykwNKgFAMlmvCktAAAA"/>
  </w:docVars>
  <w:rsids>
    <w:rsidRoot w:val="00E56742"/>
    <w:rsid w:val="00002AFE"/>
    <w:rsid w:val="00004A5D"/>
    <w:rsid w:val="00013344"/>
    <w:rsid w:val="00021D1B"/>
    <w:rsid w:val="000238AB"/>
    <w:rsid w:val="00025224"/>
    <w:rsid w:val="00037B4B"/>
    <w:rsid w:val="000416E7"/>
    <w:rsid w:val="00046964"/>
    <w:rsid w:val="00046DEA"/>
    <w:rsid w:val="00062C2A"/>
    <w:rsid w:val="00067FC7"/>
    <w:rsid w:val="000768F1"/>
    <w:rsid w:val="00080C45"/>
    <w:rsid w:val="00080E0A"/>
    <w:rsid w:val="00081556"/>
    <w:rsid w:val="00081EFF"/>
    <w:rsid w:val="00092032"/>
    <w:rsid w:val="000A1587"/>
    <w:rsid w:val="000A631D"/>
    <w:rsid w:val="000A729A"/>
    <w:rsid w:val="000A7B13"/>
    <w:rsid w:val="000B11AF"/>
    <w:rsid w:val="000B555D"/>
    <w:rsid w:val="000C0273"/>
    <w:rsid w:val="000C165F"/>
    <w:rsid w:val="000C435B"/>
    <w:rsid w:val="000D05C2"/>
    <w:rsid w:val="000D1897"/>
    <w:rsid w:val="000E50C3"/>
    <w:rsid w:val="000F545F"/>
    <w:rsid w:val="001063F0"/>
    <w:rsid w:val="001121C1"/>
    <w:rsid w:val="00112C47"/>
    <w:rsid w:val="00117BB4"/>
    <w:rsid w:val="001267D8"/>
    <w:rsid w:val="00134652"/>
    <w:rsid w:val="00134D8B"/>
    <w:rsid w:val="001358A5"/>
    <w:rsid w:val="00153C90"/>
    <w:rsid w:val="00161CA5"/>
    <w:rsid w:val="0016728A"/>
    <w:rsid w:val="00167664"/>
    <w:rsid w:val="00175086"/>
    <w:rsid w:val="00175C39"/>
    <w:rsid w:val="001807C5"/>
    <w:rsid w:val="00181F54"/>
    <w:rsid w:val="001856DC"/>
    <w:rsid w:val="0018714F"/>
    <w:rsid w:val="001A4196"/>
    <w:rsid w:val="001A7637"/>
    <w:rsid w:val="001B0F47"/>
    <w:rsid w:val="001B28A4"/>
    <w:rsid w:val="001B649E"/>
    <w:rsid w:val="001C20CE"/>
    <w:rsid w:val="001C4250"/>
    <w:rsid w:val="001C4AB5"/>
    <w:rsid w:val="001C5DEC"/>
    <w:rsid w:val="001C6A81"/>
    <w:rsid w:val="001D1AFB"/>
    <w:rsid w:val="001D4C60"/>
    <w:rsid w:val="001E6542"/>
    <w:rsid w:val="001F25E7"/>
    <w:rsid w:val="001F39C7"/>
    <w:rsid w:val="001F5D47"/>
    <w:rsid w:val="002041C2"/>
    <w:rsid w:val="00212123"/>
    <w:rsid w:val="00215DA3"/>
    <w:rsid w:val="00220839"/>
    <w:rsid w:val="00221521"/>
    <w:rsid w:val="00221C6E"/>
    <w:rsid w:val="002221E4"/>
    <w:rsid w:val="00225288"/>
    <w:rsid w:val="002272A7"/>
    <w:rsid w:val="00232524"/>
    <w:rsid w:val="002329FC"/>
    <w:rsid w:val="002350E8"/>
    <w:rsid w:val="0023550A"/>
    <w:rsid w:val="00251E64"/>
    <w:rsid w:val="002534B9"/>
    <w:rsid w:val="002607BC"/>
    <w:rsid w:val="00271F9A"/>
    <w:rsid w:val="002829CC"/>
    <w:rsid w:val="00283A95"/>
    <w:rsid w:val="002871A2"/>
    <w:rsid w:val="00294078"/>
    <w:rsid w:val="00295D1C"/>
    <w:rsid w:val="002A0D38"/>
    <w:rsid w:val="002A1EBE"/>
    <w:rsid w:val="002A23D2"/>
    <w:rsid w:val="002A302F"/>
    <w:rsid w:val="002A4347"/>
    <w:rsid w:val="002A5238"/>
    <w:rsid w:val="002B0CCB"/>
    <w:rsid w:val="002B6752"/>
    <w:rsid w:val="002B6F09"/>
    <w:rsid w:val="002B70F3"/>
    <w:rsid w:val="002C45A7"/>
    <w:rsid w:val="002C543C"/>
    <w:rsid w:val="002D167B"/>
    <w:rsid w:val="002D665E"/>
    <w:rsid w:val="002E1D6C"/>
    <w:rsid w:val="002F29AE"/>
    <w:rsid w:val="002F29AF"/>
    <w:rsid w:val="003031AC"/>
    <w:rsid w:val="00312DD7"/>
    <w:rsid w:val="00312EA8"/>
    <w:rsid w:val="00313E1C"/>
    <w:rsid w:val="00321DF9"/>
    <w:rsid w:val="0032546A"/>
    <w:rsid w:val="00326A49"/>
    <w:rsid w:val="00332A11"/>
    <w:rsid w:val="003333A1"/>
    <w:rsid w:val="003346AB"/>
    <w:rsid w:val="0033610B"/>
    <w:rsid w:val="003423D3"/>
    <w:rsid w:val="00343722"/>
    <w:rsid w:val="003564B1"/>
    <w:rsid w:val="0036576B"/>
    <w:rsid w:val="003675F6"/>
    <w:rsid w:val="003678DB"/>
    <w:rsid w:val="00371347"/>
    <w:rsid w:val="00377A1E"/>
    <w:rsid w:val="0038663E"/>
    <w:rsid w:val="00386DE3"/>
    <w:rsid w:val="0039026B"/>
    <w:rsid w:val="0039468C"/>
    <w:rsid w:val="00396684"/>
    <w:rsid w:val="003A24F0"/>
    <w:rsid w:val="003B03D7"/>
    <w:rsid w:val="003B40E5"/>
    <w:rsid w:val="003C373C"/>
    <w:rsid w:val="003C7462"/>
    <w:rsid w:val="003D7EE7"/>
    <w:rsid w:val="003E29DF"/>
    <w:rsid w:val="003E38D7"/>
    <w:rsid w:val="003E5C92"/>
    <w:rsid w:val="003E6762"/>
    <w:rsid w:val="004075E2"/>
    <w:rsid w:val="004110B3"/>
    <w:rsid w:val="00414D87"/>
    <w:rsid w:val="00420A8E"/>
    <w:rsid w:val="0042123A"/>
    <w:rsid w:val="00423788"/>
    <w:rsid w:val="004254A4"/>
    <w:rsid w:val="00425C0A"/>
    <w:rsid w:val="004262E4"/>
    <w:rsid w:val="00430396"/>
    <w:rsid w:val="004346D6"/>
    <w:rsid w:val="00435F01"/>
    <w:rsid w:val="00441794"/>
    <w:rsid w:val="00443D77"/>
    <w:rsid w:val="004530EB"/>
    <w:rsid w:val="004606C1"/>
    <w:rsid w:val="00471849"/>
    <w:rsid w:val="00482D55"/>
    <w:rsid w:val="0048449B"/>
    <w:rsid w:val="00484E60"/>
    <w:rsid w:val="004902CF"/>
    <w:rsid w:val="004A18CA"/>
    <w:rsid w:val="004B6742"/>
    <w:rsid w:val="004C7F5D"/>
    <w:rsid w:val="004C7FD7"/>
    <w:rsid w:val="004D0836"/>
    <w:rsid w:val="004D2613"/>
    <w:rsid w:val="004E33A9"/>
    <w:rsid w:val="004E46D8"/>
    <w:rsid w:val="004E772D"/>
    <w:rsid w:val="004F0060"/>
    <w:rsid w:val="004F4A86"/>
    <w:rsid w:val="00501140"/>
    <w:rsid w:val="00517846"/>
    <w:rsid w:val="00517E08"/>
    <w:rsid w:val="00521D39"/>
    <w:rsid w:val="00523A75"/>
    <w:rsid w:val="00526753"/>
    <w:rsid w:val="005309CC"/>
    <w:rsid w:val="00532BFD"/>
    <w:rsid w:val="00536EE5"/>
    <w:rsid w:val="0054789C"/>
    <w:rsid w:val="00551AB3"/>
    <w:rsid w:val="0055414A"/>
    <w:rsid w:val="00556400"/>
    <w:rsid w:val="00562927"/>
    <w:rsid w:val="00564FF4"/>
    <w:rsid w:val="00565547"/>
    <w:rsid w:val="005674F8"/>
    <w:rsid w:val="00571645"/>
    <w:rsid w:val="0058464F"/>
    <w:rsid w:val="00587B34"/>
    <w:rsid w:val="005903CD"/>
    <w:rsid w:val="00592783"/>
    <w:rsid w:val="005A2DC2"/>
    <w:rsid w:val="005A6A16"/>
    <w:rsid w:val="005A7197"/>
    <w:rsid w:val="005B5CA0"/>
    <w:rsid w:val="005C2A99"/>
    <w:rsid w:val="005C6160"/>
    <w:rsid w:val="005C7A2E"/>
    <w:rsid w:val="005D1D0E"/>
    <w:rsid w:val="005D5CF2"/>
    <w:rsid w:val="005E26B5"/>
    <w:rsid w:val="005E3C65"/>
    <w:rsid w:val="005E420B"/>
    <w:rsid w:val="00604EDE"/>
    <w:rsid w:val="00610673"/>
    <w:rsid w:val="00615CA0"/>
    <w:rsid w:val="00617FE0"/>
    <w:rsid w:val="00622561"/>
    <w:rsid w:val="00624ED5"/>
    <w:rsid w:val="00625874"/>
    <w:rsid w:val="00626540"/>
    <w:rsid w:val="0063158B"/>
    <w:rsid w:val="00631CEC"/>
    <w:rsid w:val="00634742"/>
    <w:rsid w:val="006379C2"/>
    <w:rsid w:val="006427C1"/>
    <w:rsid w:val="00642AA3"/>
    <w:rsid w:val="00643BD4"/>
    <w:rsid w:val="00645F43"/>
    <w:rsid w:val="006606BB"/>
    <w:rsid w:val="00673A7C"/>
    <w:rsid w:val="0068136D"/>
    <w:rsid w:val="00681DDB"/>
    <w:rsid w:val="006823C8"/>
    <w:rsid w:val="006832EB"/>
    <w:rsid w:val="00687CEB"/>
    <w:rsid w:val="006A7123"/>
    <w:rsid w:val="006B3EE6"/>
    <w:rsid w:val="006B6DAD"/>
    <w:rsid w:val="006B7A4E"/>
    <w:rsid w:val="006B7CDD"/>
    <w:rsid w:val="006C0FA2"/>
    <w:rsid w:val="006C262C"/>
    <w:rsid w:val="006C63CE"/>
    <w:rsid w:val="006C6B4E"/>
    <w:rsid w:val="006C78FD"/>
    <w:rsid w:val="006D4299"/>
    <w:rsid w:val="006E6BBE"/>
    <w:rsid w:val="006E73D2"/>
    <w:rsid w:val="006F0F94"/>
    <w:rsid w:val="006F3EB8"/>
    <w:rsid w:val="006F659B"/>
    <w:rsid w:val="007015B4"/>
    <w:rsid w:val="007113EB"/>
    <w:rsid w:val="0071254D"/>
    <w:rsid w:val="00717E4B"/>
    <w:rsid w:val="00717F99"/>
    <w:rsid w:val="00723FBF"/>
    <w:rsid w:val="00733297"/>
    <w:rsid w:val="00735103"/>
    <w:rsid w:val="0073539F"/>
    <w:rsid w:val="00735EF9"/>
    <w:rsid w:val="00736467"/>
    <w:rsid w:val="007523C9"/>
    <w:rsid w:val="00753C60"/>
    <w:rsid w:val="0075628D"/>
    <w:rsid w:val="007641FE"/>
    <w:rsid w:val="00764CC7"/>
    <w:rsid w:val="00765DDD"/>
    <w:rsid w:val="0076639A"/>
    <w:rsid w:val="00775519"/>
    <w:rsid w:val="007770BD"/>
    <w:rsid w:val="00787186"/>
    <w:rsid w:val="007905ED"/>
    <w:rsid w:val="007927F3"/>
    <w:rsid w:val="00793847"/>
    <w:rsid w:val="00796249"/>
    <w:rsid w:val="00797437"/>
    <w:rsid w:val="00797E91"/>
    <w:rsid w:val="007A019C"/>
    <w:rsid w:val="007A1A2D"/>
    <w:rsid w:val="007B21EE"/>
    <w:rsid w:val="007B59AD"/>
    <w:rsid w:val="008010F8"/>
    <w:rsid w:val="00805967"/>
    <w:rsid w:val="00805BD1"/>
    <w:rsid w:val="00811B15"/>
    <w:rsid w:val="0081526C"/>
    <w:rsid w:val="00830C94"/>
    <w:rsid w:val="00833ED0"/>
    <w:rsid w:val="008411C5"/>
    <w:rsid w:val="0085059D"/>
    <w:rsid w:val="00862BBD"/>
    <w:rsid w:val="008645C1"/>
    <w:rsid w:val="00866EEB"/>
    <w:rsid w:val="00886AF5"/>
    <w:rsid w:val="00895570"/>
    <w:rsid w:val="008A0F77"/>
    <w:rsid w:val="008A1D4D"/>
    <w:rsid w:val="008A283C"/>
    <w:rsid w:val="008B0FC9"/>
    <w:rsid w:val="008C63A7"/>
    <w:rsid w:val="008C6D04"/>
    <w:rsid w:val="008D2DFC"/>
    <w:rsid w:val="008D4B0C"/>
    <w:rsid w:val="008E0A8E"/>
    <w:rsid w:val="008E3F76"/>
    <w:rsid w:val="008E43E8"/>
    <w:rsid w:val="008E64C9"/>
    <w:rsid w:val="008F0023"/>
    <w:rsid w:val="0090674B"/>
    <w:rsid w:val="0091077C"/>
    <w:rsid w:val="00915682"/>
    <w:rsid w:val="00917C10"/>
    <w:rsid w:val="009200A2"/>
    <w:rsid w:val="00921294"/>
    <w:rsid w:val="009244C1"/>
    <w:rsid w:val="00927384"/>
    <w:rsid w:val="00932499"/>
    <w:rsid w:val="00937B31"/>
    <w:rsid w:val="009408D8"/>
    <w:rsid w:val="00942965"/>
    <w:rsid w:val="00943E24"/>
    <w:rsid w:val="0095139F"/>
    <w:rsid w:val="009524F5"/>
    <w:rsid w:val="00954698"/>
    <w:rsid w:val="00956F6C"/>
    <w:rsid w:val="00960281"/>
    <w:rsid w:val="00966E5A"/>
    <w:rsid w:val="00973040"/>
    <w:rsid w:val="009739F6"/>
    <w:rsid w:val="009923BD"/>
    <w:rsid w:val="00996506"/>
    <w:rsid w:val="009971A2"/>
    <w:rsid w:val="00997955"/>
    <w:rsid w:val="009A051C"/>
    <w:rsid w:val="009A60B6"/>
    <w:rsid w:val="009C0758"/>
    <w:rsid w:val="009C1492"/>
    <w:rsid w:val="009C34F6"/>
    <w:rsid w:val="009C4187"/>
    <w:rsid w:val="009C4BD4"/>
    <w:rsid w:val="009C6497"/>
    <w:rsid w:val="009C7824"/>
    <w:rsid w:val="009E26BE"/>
    <w:rsid w:val="009E7A9F"/>
    <w:rsid w:val="009F4DE1"/>
    <w:rsid w:val="009F63B6"/>
    <w:rsid w:val="00A20BCE"/>
    <w:rsid w:val="00A30C79"/>
    <w:rsid w:val="00A315CD"/>
    <w:rsid w:val="00A417D1"/>
    <w:rsid w:val="00A620B0"/>
    <w:rsid w:val="00A62776"/>
    <w:rsid w:val="00A63204"/>
    <w:rsid w:val="00A8654B"/>
    <w:rsid w:val="00A86804"/>
    <w:rsid w:val="00A87BEE"/>
    <w:rsid w:val="00A92D6B"/>
    <w:rsid w:val="00AA18E9"/>
    <w:rsid w:val="00AA1BCE"/>
    <w:rsid w:val="00AA3647"/>
    <w:rsid w:val="00AA67DA"/>
    <w:rsid w:val="00AB5451"/>
    <w:rsid w:val="00AC4A6F"/>
    <w:rsid w:val="00AC5822"/>
    <w:rsid w:val="00AC69BB"/>
    <w:rsid w:val="00AD020E"/>
    <w:rsid w:val="00AD1665"/>
    <w:rsid w:val="00AE2FF8"/>
    <w:rsid w:val="00AE73CC"/>
    <w:rsid w:val="00AF503A"/>
    <w:rsid w:val="00B15C4A"/>
    <w:rsid w:val="00B17D46"/>
    <w:rsid w:val="00B202AF"/>
    <w:rsid w:val="00B237DA"/>
    <w:rsid w:val="00B24DC7"/>
    <w:rsid w:val="00B25ABB"/>
    <w:rsid w:val="00B2668E"/>
    <w:rsid w:val="00B359FF"/>
    <w:rsid w:val="00B36686"/>
    <w:rsid w:val="00B41CEB"/>
    <w:rsid w:val="00B4398A"/>
    <w:rsid w:val="00B46C82"/>
    <w:rsid w:val="00B5501F"/>
    <w:rsid w:val="00B55418"/>
    <w:rsid w:val="00B56F7E"/>
    <w:rsid w:val="00B61A43"/>
    <w:rsid w:val="00B62FA4"/>
    <w:rsid w:val="00B63672"/>
    <w:rsid w:val="00B638D2"/>
    <w:rsid w:val="00B64E8B"/>
    <w:rsid w:val="00B73CEE"/>
    <w:rsid w:val="00B83A09"/>
    <w:rsid w:val="00B84DDC"/>
    <w:rsid w:val="00B9021B"/>
    <w:rsid w:val="00B913A7"/>
    <w:rsid w:val="00B95F39"/>
    <w:rsid w:val="00B96A44"/>
    <w:rsid w:val="00BA1823"/>
    <w:rsid w:val="00BA2B8D"/>
    <w:rsid w:val="00BA49C8"/>
    <w:rsid w:val="00BA80EB"/>
    <w:rsid w:val="00BB6C5E"/>
    <w:rsid w:val="00BC0722"/>
    <w:rsid w:val="00BC19E8"/>
    <w:rsid w:val="00BC6CCC"/>
    <w:rsid w:val="00BC6FCD"/>
    <w:rsid w:val="00BC7ACC"/>
    <w:rsid w:val="00BD336E"/>
    <w:rsid w:val="00BD5909"/>
    <w:rsid w:val="00BD5E8A"/>
    <w:rsid w:val="00BD5F87"/>
    <w:rsid w:val="00BE48C3"/>
    <w:rsid w:val="00BF09E2"/>
    <w:rsid w:val="00BF0D49"/>
    <w:rsid w:val="00BF5A55"/>
    <w:rsid w:val="00BF70C3"/>
    <w:rsid w:val="00C0076E"/>
    <w:rsid w:val="00C02846"/>
    <w:rsid w:val="00C10104"/>
    <w:rsid w:val="00C22E1D"/>
    <w:rsid w:val="00C34993"/>
    <w:rsid w:val="00C439E6"/>
    <w:rsid w:val="00C46EC9"/>
    <w:rsid w:val="00C47DD2"/>
    <w:rsid w:val="00C53554"/>
    <w:rsid w:val="00C65554"/>
    <w:rsid w:val="00C66B9D"/>
    <w:rsid w:val="00C67FBD"/>
    <w:rsid w:val="00C7032B"/>
    <w:rsid w:val="00C71391"/>
    <w:rsid w:val="00C726BE"/>
    <w:rsid w:val="00C81488"/>
    <w:rsid w:val="00C82611"/>
    <w:rsid w:val="00C87D24"/>
    <w:rsid w:val="00C955F1"/>
    <w:rsid w:val="00CA34A0"/>
    <w:rsid w:val="00CA441B"/>
    <w:rsid w:val="00CA67FA"/>
    <w:rsid w:val="00CC3080"/>
    <w:rsid w:val="00CC416E"/>
    <w:rsid w:val="00CD0929"/>
    <w:rsid w:val="00CD0E6D"/>
    <w:rsid w:val="00CE62CF"/>
    <w:rsid w:val="00CE7D10"/>
    <w:rsid w:val="00D05A1B"/>
    <w:rsid w:val="00D06FB6"/>
    <w:rsid w:val="00D14B59"/>
    <w:rsid w:val="00D16EBE"/>
    <w:rsid w:val="00D20817"/>
    <w:rsid w:val="00D2172B"/>
    <w:rsid w:val="00D30B79"/>
    <w:rsid w:val="00D336D6"/>
    <w:rsid w:val="00D33DED"/>
    <w:rsid w:val="00D35131"/>
    <w:rsid w:val="00D375C9"/>
    <w:rsid w:val="00D402FD"/>
    <w:rsid w:val="00D4329D"/>
    <w:rsid w:val="00D4596E"/>
    <w:rsid w:val="00D46D5C"/>
    <w:rsid w:val="00D47466"/>
    <w:rsid w:val="00D540FA"/>
    <w:rsid w:val="00D54ABB"/>
    <w:rsid w:val="00D55E23"/>
    <w:rsid w:val="00D65997"/>
    <w:rsid w:val="00D671A3"/>
    <w:rsid w:val="00D67B20"/>
    <w:rsid w:val="00D704FF"/>
    <w:rsid w:val="00D740FB"/>
    <w:rsid w:val="00D80D6F"/>
    <w:rsid w:val="00D8690E"/>
    <w:rsid w:val="00DA5AE2"/>
    <w:rsid w:val="00DD7C41"/>
    <w:rsid w:val="00DE626A"/>
    <w:rsid w:val="00DF311F"/>
    <w:rsid w:val="00DF3934"/>
    <w:rsid w:val="00DF3FE3"/>
    <w:rsid w:val="00E0165D"/>
    <w:rsid w:val="00E054FD"/>
    <w:rsid w:val="00E11FD2"/>
    <w:rsid w:val="00E124CF"/>
    <w:rsid w:val="00E22F94"/>
    <w:rsid w:val="00E2652B"/>
    <w:rsid w:val="00E3012F"/>
    <w:rsid w:val="00E318BA"/>
    <w:rsid w:val="00E36347"/>
    <w:rsid w:val="00E37C64"/>
    <w:rsid w:val="00E56742"/>
    <w:rsid w:val="00E63FA6"/>
    <w:rsid w:val="00E65EE2"/>
    <w:rsid w:val="00E66472"/>
    <w:rsid w:val="00E71873"/>
    <w:rsid w:val="00E727C5"/>
    <w:rsid w:val="00E72CCD"/>
    <w:rsid w:val="00E737BD"/>
    <w:rsid w:val="00E77EB9"/>
    <w:rsid w:val="00E9037E"/>
    <w:rsid w:val="00E927F0"/>
    <w:rsid w:val="00E9282D"/>
    <w:rsid w:val="00E96D10"/>
    <w:rsid w:val="00EB012E"/>
    <w:rsid w:val="00EB0F64"/>
    <w:rsid w:val="00EB48EB"/>
    <w:rsid w:val="00EB5F2F"/>
    <w:rsid w:val="00EBF443"/>
    <w:rsid w:val="00ED40F7"/>
    <w:rsid w:val="00ED532A"/>
    <w:rsid w:val="00EE0B3B"/>
    <w:rsid w:val="00EE278B"/>
    <w:rsid w:val="00F24CCD"/>
    <w:rsid w:val="00F252A0"/>
    <w:rsid w:val="00F2559E"/>
    <w:rsid w:val="00F319D0"/>
    <w:rsid w:val="00F333E1"/>
    <w:rsid w:val="00F3350E"/>
    <w:rsid w:val="00F36E3E"/>
    <w:rsid w:val="00F40F92"/>
    <w:rsid w:val="00F44C5B"/>
    <w:rsid w:val="00F47D0F"/>
    <w:rsid w:val="00F50497"/>
    <w:rsid w:val="00F53EA6"/>
    <w:rsid w:val="00F56B01"/>
    <w:rsid w:val="00F678D1"/>
    <w:rsid w:val="00F753AB"/>
    <w:rsid w:val="00F76371"/>
    <w:rsid w:val="00F76D23"/>
    <w:rsid w:val="00F775C4"/>
    <w:rsid w:val="00F82D0F"/>
    <w:rsid w:val="00F83FA8"/>
    <w:rsid w:val="00F844B9"/>
    <w:rsid w:val="00F92B35"/>
    <w:rsid w:val="00F94845"/>
    <w:rsid w:val="00F94B09"/>
    <w:rsid w:val="00F94FC9"/>
    <w:rsid w:val="00F97BC4"/>
    <w:rsid w:val="00FB1D9A"/>
    <w:rsid w:val="00FC0472"/>
    <w:rsid w:val="00FC3056"/>
    <w:rsid w:val="00FD04EE"/>
    <w:rsid w:val="00FD090D"/>
    <w:rsid w:val="00FD0AE6"/>
    <w:rsid w:val="00FD3219"/>
    <w:rsid w:val="00FE43CD"/>
    <w:rsid w:val="00FE5334"/>
    <w:rsid w:val="00FE59EA"/>
    <w:rsid w:val="00FF1308"/>
    <w:rsid w:val="00FF14BC"/>
    <w:rsid w:val="00FF321E"/>
    <w:rsid w:val="00FF779A"/>
    <w:rsid w:val="0490E06A"/>
    <w:rsid w:val="0528A486"/>
    <w:rsid w:val="087B75D6"/>
    <w:rsid w:val="11411C3E"/>
    <w:rsid w:val="12EBDB82"/>
    <w:rsid w:val="1314BD7F"/>
    <w:rsid w:val="15BDDB6B"/>
    <w:rsid w:val="1666E8DE"/>
    <w:rsid w:val="199F0758"/>
    <w:rsid w:val="1F0E9F97"/>
    <w:rsid w:val="1F9DFD40"/>
    <w:rsid w:val="23401696"/>
    <w:rsid w:val="28810A68"/>
    <w:rsid w:val="2D692547"/>
    <w:rsid w:val="3008A377"/>
    <w:rsid w:val="329F8247"/>
    <w:rsid w:val="335B075B"/>
    <w:rsid w:val="34788C60"/>
    <w:rsid w:val="3C6B132E"/>
    <w:rsid w:val="4A39820F"/>
    <w:rsid w:val="4AF79A91"/>
    <w:rsid w:val="4D726BF6"/>
    <w:rsid w:val="4F2F688C"/>
    <w:rsid w:val="5132D308"/>
    <w:rsid w:val="52E338A2"/>
    <w:rsid w:val="58AAD0B4"/>
    <w:rsid w:val="5C57446C"/>
    <w:rsid w:val="5CB3857D"/>
    <w:rsid w:val="5E3045DE"/>
    <w:rsid w:val="6301FA71"/>
    <w:rsid w:val="63C6F79D"/>
    <w:rsid w:val="653C929C"/>
    <w:rsid w:val="673D15BC"/>
    <w:rsid w:val="68A187F8"/>
    <w:rsid w:val="7595F9B2"/>
    <w:rsid w:val="7623CF41"/>
    <w:rsid w:val="7D46146F"/>
    <w:rsid w:val="7F6467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1207F"/>
  <w15:chartTrackingRefBased/>
  <w15:docId w15:val="{CAD92805-0A1C-4661-9749-F32CB0ED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4788C60"/>
    <w:pPr>
      <w:spacing w:after="200" w:line="276" w:lineRule="auto"/>
    </w:pPr>
    <w:rPr>
      <w:sz w:val="22"/>
      <w:szCs w:val="22"/>
      <w:lang w:eastAsia="en-US"/>
    </w:rPr>
  </w:style>
  <w:style w:type="paragraph" w:styleId="Heading1">
    <w:name w:val="heading 1"/>
    <w:basedOn w:val="Normal"/>
    <w:uiPriority w:val="1"/>
    <w:qFormat/>
    <w:rsid w:val="34788C60"/>
    <w:pPr>
      <w:spacing w:after="0"/>
      <w:outlineLvl w:val="0"/>
    </w:pPr>
    <w:rPr>
      <w:rFonts w:ascii="Trebuchet MS" w:eastAsia="Times New Roman" w:hAnsi="Trebuchet MS"/>
      <w:b/>
      <w:bCs/>
      <w:color w:val="98ADE0"/>
      <w:sz w:val="38"/>
      <w:szCs w:val="38"/>
    </w:rPr>
  </w:style>
  <w:style w:type="paragraph" w:styleId="Heading2">
    <w:name w:val="heading 2"/>
    <w:basedOn w:val="Normal"/>
    <w:next w:val="Normal"/>
    <w:link w:val="Heading2Char"/>
    <w:uiPriority w:val="9"/>
    <w:semiHidden/>
    <w:unhideWhenUsed/>
    <w:qFormat/>
    <w:rsid w:val="34788C60"/>
    <w:pPr>
      <w:keepNext/>
      <w:spacing w:before="240" w:after="60"/>
      <w:outlineLvl w:val="1"/>
    </w:pPr>
    <w:rPr>
      <w:rFonts w:ascii="Cambria" w:eastAsia="Times New Roman" w:hAnsi="Cambria"/>
      <w:b/>
      <w:bCs/>
      <w:i/>
      <w:iCs/>
      <w:sz w:val="28"/>
      <w:szCs w:val="28"/>
    </w:rPr>
  </w:style>
  <w:style w:type="paragraph" w:styleId="Heading6">
    <w:name w:val="heading 6"/>
    <w:basedOn w:val="Normal"/>
    <w:next w:val="Normal"/>
    <w:link w:val="Heading6Char"/>
    <w:uiPriority w:val="9"/>
    <w:semiHidden/>
    <w:unhideWhenUsed/>
    <w:qFormat/>
    <w:rsid w:val="34788C60"/>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788C60"/>
    <w:pPr>
      <w:ind w:left="720"/>
      <w:contextualSpacing/>
    </w:pPr>
  </w:style>
  <w:style w:type="table" w:styleId="TableGrid">
    <w:name w:val="Table Grid"/>
    <w:basedOn w:val="TableNormal"/>
    <w:uiPriority w:val="59"/>
    <w:rsid w:val="00E5674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34788C60"/>
    <w:pPr>
      <w:tabs>
        <w:tab w:val="center" w:pos="4320"/>
        <w:tab w:val="right" w:pos="8640"/>
      </w:tabs>
    </w:pPr>
    <w:rPr>
      <w:rFonts w:ascii="Arial" w:hAnsi="Arial"/>
      <w:b/>
      <w:bCs/>
      <w:sz w:val="16"/>
      <w:szCs w:val="16"/>
    </w:rPr>
  </w:style>
  <w:style w:type="character" w:styleId="PageNumber">
    <w:name w:val="page number"/>
    <w:basedOn w:val="DefaultParagraphFont"/>
    <w:rsid w:val="00F44C5B"/>
  </w:style>
  <w:style w:type="character" w:styleId="Hyperlink">
    <w:name w:val="Hyperlink"/>
    <w:rsid w:val="00BC6FCD"/>
    <w:rPr>
      <w:color w:val="0000FF"/>
      <w:u w:val="single"/>
    </w:rPr>
  </w:style>
  <w:style w:type="paragraph" w:styleId="NormalWeb">
    <w:name w:val="Normal (Web)"/>
    <w:basedOn w:val="Normal"/>
    <w:uiPriority w:val="99"/>
    <w:rsid w:val="34788C60"/>
    <w:pPr>
      <w:spacing w:beforeAutospacing="1" w:afterAutospacing="1"/>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34788C60"/>
    <w:pPr>
      <w:spacing w:after="0"/>
    </w:pPr>
    <w:rPr>
      <w:rFonts w:ascii="Tahoma" w:hAnsi="Tahoma"/>
      <w:sz w:val="16"/>
      <w:szCs w:val="16"/>
    </w:rPr>
  </w:style>
  <w:style w:type="character" w:customStyle="1" w:styleId="BalloonTextChar">
    <w:name w:val="Balloon Text Char"/>
    <w:link w:val="BalloonText"/>
    <w:uiPriority w:val="99"/>
    <w:semiHidden/>
    <w:rsid w:val="00681DDB"/>
    <w:rPr>
      <w:rFonts w:ascii="Tahoma" w:hAnsi="Tahoma" w:cs="Tahoma"/>
      <w:sz w:val="16"/>
      <w:szCs w:val="16"/>
    </w:rPr>
  </w:style>
  <w:style w:type="paragraph" w:styleId="Footer">
    <w:name w:val="footer"/>
    <w:basedOn w:val="Normal"/>
    <w:link w:val="FooterChar"/>
    <w:uiPriority w:val="99"/>
    <w:unhideWhenUsed/>
    <w:rsid w:val="34788C60"/>
    <w:pPr>
      <w:tabs>
        <w:tab w:val="center" w:pos="4680"/>
        <w:tab w:val="right" w:pos="9360"/>
      </w:tabs>
    </w:pPr>
  </w:style>
  <w:style w:type="character" w:customStyle="1" w:styleId="FooterChar">
    <w:name w:val="Footer Char"/>
    <w:link w:val="Footer"/>
    <w:uiPriority w:val="99"/>
    <w:rsid w:val="00251E64"/>
    <w:rPr>
      <w:sz w:val="22"/>
      <w:szCs w:val="22"/>
    </w:rPr>
  </w:style>
  <w:style w:type="character" w:customStyle="1" w:styleId="HeaderChar">
    <w:name w:val="Header Char"/>
    <w:link w:val="Header"/>
    <w:uiPriority w:val="99"/>
    <w:rsid w:val="00AD020E"/>
    <w:rPr>
      <w:rFonts w:ascii="Arial" w:hAnsi="Arial" w:cs="Arial"/>
      <w:b/>
      <w:sz w:val="16"/>
      <w:szCs w:val="16"/>
    </w:rPr>
  </w:style>
  <w:style w:type="paragraph" w:styleId="DocumentMap">
    <w:name w:val="Document Map"/>
    <w:basedOn w:val="Normal"/>
    <w:link w:val="DocumentMapChar"/>
    <w:uiPriority w:val="99"/>
    <w:semiHidden/>
    <w:unhideWhenUsed/>
    <w:rsid w:val="34788C60"/>
    <w:rPr>
      <w:rFonts w:ascii="Tahoma" w:hAnsi="Tahoma"/>
      <w:sz w:val="16"/>
      <w:szCs w:val="16"/>
    </w:rPr>
  </w:style>
  <w:style w:type="character" w:customStyle="1" w:styleId="DocumentMapChar">
    <w:name w:val="Document Map Char"/>
    <w:link w:val="DocumentMap"/>
    <w:uiPriority w:val="99"/>
    <w:semiHidden/>
    <w:rsid w:val="00080E0A"/>
    <w:rPr>
      <w:rFonts w:ascii="Tahoma" w:hAnsi="Tahoma" w:cs="Tahoma"/>
      <w:sz w:val="16"/>
      <w:szCs w:val="16"/>
    </w:rPr>
  </w:style>
  <w:style w:type="character" w:customStyle="1" w:styleId="Heading2Char">
    <w:name w:val="Heading 2 Char"/>
    <w:link w:val="Heading2"/>
    <w:uiPriority w:val="9"/>
    <w:semiHidden/>
    <w:rsid w:val="00332A11"/>
    <w:rPr>
      <w:rFonts w:ascii="Cambria" w:eastAsia="Times New Roman" w:hAnsi="Cambria" w:cs="Times New Roman"/>
      <w:b/>
      <w:bCs/>
      <w:i/>
      <w:iCs/>
      <w:sz w:val="28"/>
      <w:szCs w:val="28"/>
    </w:rPr>
  </w:style>
  <w:style w:type="character" w:customStyle="1" w:styleId="Heading6Char">
    <w:name w:val="Heading 6 Char"/>
    <w:link w:val="Heading6"/>
    <w:uiPriority w:val="9"/>
    <w:semiHidden/>
    <w:rsid w:val="00332A11"/>
    <w:rPr>
      <w:rFonts w:ascii="Calibri" w:eastAsia="Times New Roman" w:hAnsi="Calibri" w:cs="Times New Roman"/>
      <w:b/>
      <w:bCs/>
      <w:sz w:val="22"/>
      <w:szCs w:val="22"/>
    </w:rPr>
  </w:style>
  <w:style w:type="paragraph" w:customStyle="1" w:styleId="Default">
    <w:name w:val="Default"/>
    <w:rsid w:val="008E0A8E"/>
    <w:pPr>
      <w:autoSpaceDE w:val="0"/>
      <w:autoSpaceDN w:val="0"/>
      <w:adjustRightInd w:val="0"/>
    </w:pPr>
    <w:rPr>
      <w:rFonts w:ascii="Arial" w:eastAsia="Times New Roman" w:hAnsi="Arial" w:cs="Arial"/>
      <w:color w:val="000000"/>
      <w:sz w:val="24"/>
      <w:szCs w:val="24"/>
      <w:lang w:eastAsia="en-GB"/>
    </w:rPr>
  </w:style>
  <w:style w:type="character" w:styleId="FollowedHyperlink">
    <w:name w:val="FollowedHyperlink"/>
    <w:uiPriority w:val="99"/>
    <w:semiHidden/>
    <w:unhideWhenUsed/>
    <w:rsid w:val="0018714F"/>
    <w:rPr>
      <w:color w:val="800080"/>
      <w:u w:val="single"/>
    </w:rPr>
  </w:style>
  <w:style w:type="character" w:styleId="UnresolvedMention">
    <w:name w:val="Unresolved Mention"/>
    <w:basedOn w:val="DefaultParagraphFont"/>
    <w:uiPriority w:val="99"/>
    <w:semiHidden/>
    <w:unhideWhenUsed/>
    <w:rsid w:val="00420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82477">
      <w:bodyDiv w:val="1"/>
      <w:marLeft w:val="0"/>
      <w:marRight w:val="0"/>
      <w:marTop w:val="0"/>
      <w:marBottom w:val="0"/>
      <w:divBdr>
        <w:top w:val="none" w:sz="0" w:space="0" w:color="auto"/>
        <w:left w:val="none" w:sz="0" w:space="0" w:color="auto"/>
        <w:bottom w:val="none" w:sz="0" w:space="0" w:color="auto"/>
        <w:right w:val="none" w:sz="0" w:space="0" w:color="auto"/>
      </w:divBdr>
    </w:div>
    <w:div w:id="1375810193">
      <w:bodyDiv w:val="1"/>
      <w:marLeft w:val="0"/>
      <w:marRight w:val="0"/>
      <w:marTop w:val="0"/>
      <w:marBottom w:val="0"/>
      <w:divBdr>
        <w:top w:val="none" w:sz="0" w:space="0" w:color="auto"/>
        <w:left w:val="none" w:sz="0" w:space="0" w:color="auto"/>
        <w:bottom w:val="none" w:sz="0" w:space="0" w:color="auto"/>
        <w:right w:val="none" w:sz="0" w:space="0" w:color="auto"/>
      </w:divBdr>
    </w:div>
    <w:div w:id="1904217752">
      <w:bodyDiv w:val="1"/>
      <w:marLeft w:val="0"/>
      <w:marRight w:val="0"/>
      <w:marTop w:val="0"/>
      <w:marBottom w:val="0"/>
      <w:divBdr>
        <w:top w:val="none" w:sz="0" w:space="0" w:color="auto"/>
        <w:left w:val="none" w:sz="0" w:space="0" w:color="auto"/>
        <w:bottom w:val="none" w:sz="0" w:space="0" w:color="auto"/>
        <w:right w:val="none" w:sz="0" w:space="0" w:color="auto"/>
      </w:divBdr>
    </w:div>
    <w:div w:id="212665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2628/CSEIT25111203" TargetMode="External"/><Relationship Id="rId18" Type="http://schemas.openxmlformats.org/officeDocument/2006/relationships/hyperlink" Target="https://doi.org/10.28991/ESJ-2024-08-04-021"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doi.org/10.3390/soc15010006" TargetMode="External"/><Relationship Id="rId17" Type="http://schemas.openxmlformats.org/officeDocument/2006/relationships/hyperlink" Target="https://doi.org/10.1145/nnnnnnn.nnnnnnn"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aisel.aisnet.org/icis2024/aiinbus/aiinbus/12"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949516"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145/3706598.3713335"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s://arxiv.org/abs/2401.16450" TargetMode="External"/><Relationship Id="rId19" Type="http://schemas.openxmlformats.org/officeDocument/2006/relationships/hyperlink" Target="https://doi.org/10.3390/bioengineering100303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45/3603622" TargetMode="External"/><Relationship Id="rId22" Type="http://schemas.openxmlformats.org/officeDocument/2006/relationships/header" Target="header1.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67E94E-90F6-4CCF-AA3D-FF4B04E9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14</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MCAST</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MCAST</dc:creator>
  <cp:keywords>class='Confidential'</cp:keywords>
  <cp:lastModifiedBy>Mireya Francesca Vella</cp:lastModifiedBy>
  <cp:revision>99</cp:revision>
  <cp:lastPrinted>2018-10-25T17:20:00Z</cp:lastPrinted>
  <dcterms:created xsi:type="dcterms:W3CDTF">2025-10-30T12:57:00Z</dcterms:created>
  <dcterms:modified xsi:type="dcterms:W3CDTF">2025-11-13T20:32:00Z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1688acb7,1c5b70db,708e7717</vt:lpwstr>
  </property>
  <property fmtid="{D5CDD505-2E9C-101B-9397-08002B2CF9AE}" pid="3" name="ClassificationContentMarkingFooterFontProps">
    <vt:lpwstr>#000000,8,Calibri</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2025-11-11T07:01:14Z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c10db1be-118d-45b2-840d-35869ab5f8a6</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