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a1d23"/>
          <w:sz w:val="40"/>
          <w:szCs w:val="40"/>
        </w:rPr>
        <w:t xml:space="preserve">AI 产品作品集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张逸帆 · 复旦大学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15803d"/>
          <w:sz w:val="20"/>
          <w:szCs w:val="20"/>
        </w:rPr>
        <w:t xml:space="preserve">腾讯 · 微信支付风控</w:t>
      </w:r>
      <w:r>
        <w:rPr>
          <w:sz w:val="20"/>
          <w:szCs w:val="20"/>
        </w:rPr>
        <w:t xml:space="preserve">    </w:t>
      </w:r>
      <w:r>
        <w:rPr>
          <w:rFonts w:ascii="Microsoft YaHei" w:cs="Microsoft YaHei" w:eastAsia="Microsoft YaHei" w:hAnsi="Microsoft YaHei"/>
          <w:color w:val="2563eb"/>
          <w:sz w:val="20"/>
          <w:szCs w:val="20"/>
        </w:rPr>
        <w:t xml:space="preserve">米哈游 · 原神国际化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以下两个项目均在实习期间独立完成，已在实际业务中投入使用。Demo 版本已去除敏感业务信息，保留完整产品设计逻辑。</w:t>
      </w:r>
    </w:p>
    <w:p>
      <w:pPr>
        <w:pStyle w:val="Heading1"/>
      </w:pPr>
      <w:r>
        <w:t xml:space="preserve">项目一 · 虚拟用户访谈平台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米哈游 · 原神海外用户研究  |  纯前端单文件实现  |  离线可用</w:t>
      </w:r>
    </w:p>
    <w:p>
      <w:pPr>
        <w:pStyle w:val="Heading2"/>
      </w:pPr>
      <w:r>
        <w:t xml:space="preserve">解决什么问题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原神海外用户研究团队在规划版本内容时，需要提前了解不同区域玩家对新功能的接受度和流失原因。但传统访谈面临三个瓶颈：跨国招募玩家排期 2-4 周、单次访谈仅覆盖 3-5 人导致结论碎片化、不同研究员对同一批访谈记录的理解存在主观偏差。</w:t>
      </w:r>
    </w:p>
    <w:p>
      <w:pPr>
        <w:pStyle w:val="Heading2"/>
      </w:pPr>
      <w:r>
        <w:t xml:space="preserve">核心功能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28 位虚拟玩家：基于真实玩家数据建模，每位包含 UID/付费金额/游戏时长/流失原因分析等 20+ 档案字段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多维度筛选：国家/年龄/平台/付费等级/所属游戏，滑块+标签组合筛选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单用户深度访谈：AI 基于用户档案生成回答，附带推理链路和信息源引用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群聊推演：多用户同时回答，6 种人设类型差异化输出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代表用户合成：行为标签频率加权聚合，生成群体典型画像</w:t>
      </w:r>
    </w:p>
    <w:p>
      <w:pPr>
        <w:pStyle w:val="Heading2"/>
      </w:pPr>
      <w:r>
        <w:t xml:space="preserve">设计亮点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不同于通用 Chatbot——每条回答先检索用户档案数据作为依据，再进行角色化推演，而非自由发挥。回答上方有可展开的「本轮用户思考过程」面板，展示推理依据和原始信息源，让研究员能够判断回答的可信程度。纯前端单文件实现，离线可用，无需部署。</w:t>
      </w:r>
    </w:p>
    <w:p>
      <w:pPr>
        <w:pStyle w:val="Heading1"/>
      </w:pPr>
      <w:r>
        <w:t xml:space="preserve">项目二 · 地址信息审核 Agent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腾讯 · 微信支付 KYC 风控  |  Python + Streamlit  |  ReAct Agent 架构</w:t>
      </w:r>
    </w:p>
    <w:p>
      <w:pPr>
        <w:pStyle w:val="Heading2"/>
      </w:pPr>
      <w:r>
        <w:t xml:space="preserve">解决什么问题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微信支付在个人客户身份识别（KYC）环节，需要核验客户提交的居住或联系地址是否真实存在。传统做法是审核员逐条在地图和搜索引擎上交叉比对——一条地址平均耗时 3-5 分钟，批量审核数百条地址时效率极低，且不同审核员的判断标准不统一。</w:t>
      </w:r>
    </w:p>
    <w:p>
      <w:pPr>
        <w:pStyle w:val="Heading2"/>
      </w:pPr>
      <w:r>
        <w:t xml:space="preserve">核心功能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LLM 地址层级理解 + 完整度评分（1-7 级），信息不足时主动追问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高德地图 geocode + Bing 搜索双源交叉验证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 条量化审核标准：完整度/可搜索性/定位准确/门牌号可查/特定地点豁免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ReAct Agent 架构（Think → Act → Observe → Answer）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预审报告环节：用户确认后才调用 API，避免无效调用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Excel 批量处理 + 四列结构化审核报告（序号/地址/结论/依据+链接）</w:t>
      </w:r>
    </w:p>
    <w:p>
      <w:pPr>
        <w:pStyle w:val="Heading2"/>
      </w:pPr>
      <w:r>
        <w:t xml:space="preserve">设计亮点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从提示词实验到 Agent 系统的完整迭代过程：初版提示词用万能公式起手，每轮用带人审标签的历史数据跑一轮，将 AI 结果与人审结果逐条对比——重点关注不一致 case 和「不确定」 case，归类原因后调整提示词。在基座模型间交叉验证，最终准确率从 80% 提升到约 95%，人力消耗降低约 1/3。方法论具有通用性，可扩展到商户资质审核、法律文书地址核验、企业注册信息验证等场景。</w:t>
      </w:r>
    </w:p>
    <w:p>
      <w:pPr>
        <w:pStyle w:val="Heading1"/>
      </w:pPr>
      <w:r>
        <w:t xml:space="preserve">共同特点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从真实业务问题出发，而非凭空造需求——原神用户研究和微信支付 KYC 均为实际业务场景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完整的产品设计闭环：问题定义 → 标准制定 → 交互设计 → 落地验证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注重 AI 输出的可信度和可追溯性：不是黑盒回答，而是展示推理过程和信息源，让用户能判断 AI 输出的质量</w:t>
      </w:r>
    </w:p>
    <w:p>
      <w:pPr>
        <w:pBdr>
          <w:top w:val="single" w:color="cccccc" w:sz="1" w:space="8"/>
        </w:pBdr>
        <w:spacing w:before="3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两个项目均已在实际业务中投入使用。Demo 版本已去除敏感业务信息，保留完整产品设计逻辑。</w:t>
      </w:r>
    </w:p>
    <w:sectPr>
      <w:headerReference w:type="default" r:id="rId7"/>
      <w:footerReference w:type="default" r:id="rId8"/>
      <w:pgSz w:w="11906" w:h="16838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spacing w:before="100"/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张逸帆 · AI 产品作品集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a1d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YaHei" w:cs="Microsoft YaHei" w:eastAsia="Microsoft YaHei" w:hAnsi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icrosoft YaHei" w:cs="Microsoft YaHei" w:eastAsia="Microsoft YaHei" w:hAnsi="Microsoft YaHei"/>
      <w:b/>
      <w:bCs/>
      <w:color w:val="2d30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2026-07-27T03:17:45.158Z</dcterms:created>
  <dcterms:modified xsi:type="dcterms:W3CDTF">2026-07-27T03:17:45.161Z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