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34BD" w:rsidRDefault="00AC34BD" w:rsidP="00AC34BD">
      <w:pPr>
        <w:pStyle w:val="a3"/>
        <w:shd w:val="clear" w:color="auto" w:fill="FFFFFF"/>
        <w:spacing w:before="0" w:beforeAutospacing="0" w:after="0" w:afterAutospacing="0"/>
        <w:jc w:val="both"/>
        <w:textAlignment w:val="baseline"/>
        <w:rPr>
          <w:rFonts w:ascii="Roboto" w:hAnsi="Roboto"/>
          <w:color w:val="3A3A3A"/>
          <w:sz w:val="23"/>
          <w:szCs w:val="23"/>
        </w:rPr>
      </w:pPr>
      <w:r>
        <w:rPr>
          <w:rFonts w:ascii="Roboto" w:hAnsi="Roboto"/>
          <w:color w:val="3A3A3A"/>
          <w:sz w:val="23"/>
          <w:szCs w:val="23"/>
        </w:rPr>
        <w:t xml:space="preserve">Валовой национальный доход (ВНД) / </w:t>
      </w:r>
      <w:proofErr w:type="spellStart"/>
      <w:r>
        <w:rPr>
          <w:rFonts w:ascii="Roboto" w:hAnsi="Roboto"/>
          <w:color w:val="3A3A3A"/>
          <w:sz w:val="23"/>
          <w:szCs w:val="23"/>
        </w:rPr>
        <w:t>Gross</w:t>
      </w:r>
      <w:proofErr w:type="spellEnd"/>
      <w:r>
        <w:rPr>
          <w:rFonts w:ascii="Roboto" w:hAnsi="Roboto"/>
          <w:color w:val="3A3A3A"/>
          <w:sz w:val="23"/>
          <w:szCs w:val="23"/>
        </w:rPr>
        <w:t xml:space="preserve"> </w:t>
      </w:r>
      <w:proofErr w:type="spellStart"/>
      <w:r>
        <w:rPr>
          <w:rFonts w:ascii="Roboto" w:hAnsi="Roboto"/>
          <w:color w:val="3A3A3A"/>
          <w:sz w:val="23"/>
          <w:szCs w:val="23"/>
        </w:rPr>
        <w:t>National</w:t>
      </w:r>
      <w:proofErr w:type="spellEnd"/>
      <w:r>
        <w:rPr>
          <w:rFonts w:ascii="Roboto" w:hAnsi="Roboto"/>
          <w:color w:val="3A3A3A"/>
          <w:sz w:val="23"/>
          <w:szCs w:val="23"/>
        </w:rPr>
        <w:t xml:space="preserve"> </w:t>
      </w:r>
      <w:proofErr w:type="spellStart"/>
      <w:r>
        <w:rPr>
          <w:rFonts w:ascii="Roboto" w:hAnsi="Roboto"/>
          <w:color w:val="3A3A3A"/>
          <w:sz w:val="23"/>
          <w:szCs w:val="23"/>
        </w:rPr>
        <w:t>Income</w:t>
      </w:r>
      <w:proofErr w:type="spellEnd"/>
      <w:r>
        <w:rPr>
          <w:rFonts w:ascii="Roboto" w:hAnsi="Roboto"/>
          <w:color w:val="3A3A3A"/>
          <w:sz w:val="23"/>
          <w:szCs w:val="23"/>
        </w:rPr>
        <w:t xml:space="preserve"> (GNI) — это совокупная ценность всех товаров и услуг, произведенных в течение года на территории государства (то есть </w:t>
      </w:r>
      <w:hyperlink r:id="rId5" w:history="1">
        <w:r>
          <w:rPr>
            <w:rStyle w:val="a4"/>
            <w:rFonts w:ascii="Roboto" w:hAnsi="Roboto"/>
            <w:color w:val="F33E0F"/>
            <w:sz w:val="23"/>
            <w:szCs w:val="23"/>
            <w:bdr w:val="none" w:sz="0" w:space="0" w:color="auto" w:frame="1"/>
          </w:rPr>
          <w:t>ВВП</w:t>
        </w:r>
      </w:hyperlink>
      <w:r>
        <w:rPr>
          <w:rFonts w:ascii="Roboto" w:hAnsi="Roboto"/>
          <w:color w:val="3A3A3A"/>
          <w:sz w:val="23"/>
          <w:szCs w:val="23"/>
        </w:rPr>
        <w:t>), плюс доходы, полученные гражданами и организациями этой страны из-за рубежа, минус доходы, вывезенные из страны иностранными гражданами и организациями. Один из ключевых показателей экономического развития. Подсчетом ВНД на душу стран мира занимается </w:t>
      </w:r>
      <w:r>
        <w:rPr>
          <w:rStyle w:val="a5"/>
          <w:rFonts w:ascii="inherit" w:hAnsi="inherit"/>
          <w:color w:val="3A3A3A"/>
          <w:sz w:val="23"/>
          <w:szCs w:val="23"/>
          <w:bdr w:val="none" w:sz="0" w:space="0" w:color="auto" w:frame="1"/>
        </w:rPr>
        <w:t>Всемирный банк </w:t>
      </w:r>
      <w:r>
        <w:rPr>
          <w:rFonts w:ascii="Roboto" w:hAnsi="Roboto"/>
          <w:color w:val="3A3A3A"/>
          <w:sz w:val="23"/>
          <w:szCs w:val="23"/>
        </w:rPr>
        <w:t>(метод Атласа, </w:t>
      </w:r>
      <w:proofErr w:type="spellStart"/>
      <w:r>
        <w:rPr>
          <w:rStyle w:val="a6"/>
          <w:rFonts w:ascii="inherit" w:hAnsi="inherit"/>
          <w:color w:val="3A3A3A"/>
          <w:sz w:val="23"/>
          <w:szCs w:val="23"/>
          <w:bdr w:val="none" w:sz="0" w:space="0" w:color="auto" w:frame="1"/>
        </w:rPr>
        <w:t>World</w:t>
      </w:r>
      <w:proofErr w:type="spellEnd"/>
      <w:r>
        <w:rPr>
          <w:rStyle w:val="a6"/>
          <w:rFonts w:ascii="inherit" w:hAnsi="inherit"/>
          <w:color w:val="3A3A3A"/>
          <w:sz w:val="23"/>
          <w:szCs w:val="23"/>
          <w:bdr w:val="none" w:sz="0" w:space="0" w:color="auto" w:frame="1"/>
        </w:rPr>
        <w:t xml:space="preserve"> </w:t>
      </w:r>
      <w:proofErr w:type="spellStart"/>
      <w:r>
        <w:rPr>
          <w:rStyle w:val="a6"/>
          <w:rFonts w:ascii="inherit" w:hAnsi="inherit"/>
          <w:color w:val="3A3A3A"/>
          <w:sz w:val="23"/>
          <w:szCs w:val="23"/>
          <w:bdr w:val="none" w:sz="0" w:space="0" w:color="auto" w:frame="1"/>
        </w:rPr>
        <w:t>Bank</w:t>
      </w:r>
      <w:proofErr w:type="spellEnd"/>
      <w:r>
        <w:rPr>
          <w:rFonts w:ascii="Roboto" w:hAnsi="Roboto"/>
          <w:color w:val="3A3A3A"/>
          <w:sz w:val="23"/>
          <w:szCs w:val="23"/>
        </w:rPr>
        <w:t> </w:t>
      </w:r>
      <w:r>
        <w:rPr>
          <w:rStyle w:val="a6"/>
          <w:rFonts w:ascii="inherit" w:hAnsi="inherit"/>
          <w:color w:val="3A3A3A"/>
          <w:sz w:val="23"/>
          <w:szCs w:val="23"/>
          <w:bdr w:val="none" w:sz="0" w:space="0" w:color="auto" w:frame="1"/>
        </w:rPr>
        <w:t xml:space="preserve">GNI </w:t>
      </w:r>
      <w:proofErr w:type="spellStart"/>
      <w:r>
        <w:rPr>
          <w:rStyle w:val="a6"/>
          <w:rFonts w:ascii="inherit" w:hAnsi="inherit"/>
          <w:color w:val="3A3A3A"/>
          <w:sz w:val="23"/>
          <w:szCs w:val="23"/>
          <w:bdr w:val="none" w:sz="0" w:space="0" w:color="auto" w:frame="1"/>
        </w:rPr>
        <w:t>per</w:t>
      </w:r>
      <w:proofErr w:type="spellEnd"/>
      <w:r>
        <w:rPr>
          <w:rStyle w:val="a6"/>
          <w:rFonts w:ascii="inherit" w:hAnsi="inherit"/>
          <w:color w:val="3A3A3A"/>
          <w:sz w:val="23"/>
          <w:szCs w:val="23"/>
          <w:bdr w:val="none" w:sz="0" w:space="0" w:color="auto" w:frame="1"/>
        </w:rPr>
        <w:t xml:space="preserve"> </w:t>
      </w:r>
      <w:proofErr w:type="spellStart"/>
      <w:r>
        <w:rPr>
          <w:rStyle w:val="a6"/>
          <w:rFonts w:ascii="inherit" w:hAnsi="inherit"/>
          <w:color w:val="3A3A3A"/>
          <w:sz w:val="23"/>
          <w:szCs w:val="23"/>
          <w:bdr w:val="none" w:sz="0" w:space="0" w:color="auto" w:frame="1"/>
        </w:rPr>
        <w:t>capita</w:t>
      </w:r>
      <w:proofErr w:type="spellEnd"/>
      <w:r>
        <w:rPr>
          <w:rFonts w:ascii="Roboto" w:hAnsi="Roboto"/>
          <w:color w:val="3A3A3A"/>
          <w:sz w:val="23"/>
          <w:szCs w:val="23"/>
        </w:rPr>
        <w:t>).</w:t>
      </w:r>
    </w:p>
    <w:p w:rsidR="00AC34BD" w:rsidRDefault="00AC34BD" w:rsidP="00AC34BD">
      <w:pPr>
        <w:pStyle w:val="a3"/>
        <w:shd w:val="clear" w:color="auto" w:fill="FFFFFF"/>
        <w:spacing w:before="0" w:beforeAutospacing="0" w:after="0" w:afterAutospacing="0"/>
        <w:jc w:val="both"/>
        <w:textAlignment w:val="baseline"/>
        <w:rPr>
          <w:rFonts w:ascii="Roboto" w:hAnsi="Roboto"/>
          <w:color w:val="3A3A3A"/>
          <w:sz w:val="23"/>
          <w:szCs w:val="23"/>
        </w:rPr>
      </w:pPr>
    </w:p>
    <w:p w:rsidR="00AC34BD" w:rsidRDefault="00AC34BD" w:rsidP="00AC34BD">
      <w:pPr>
        <w:pStyle w:val="a3"/>
        <w:shd w:val="clear" w:color="auto" w:fill="FFFFFF"/>
        <w:spacing w:before="0" w:beforeAutospacing="0" w:after="0" w:afterAutospacing="0"/>
        <w:jc w:val="both"/>
        <w:textAlignment w:val="baseline"/>
        <w:rPr>
          <w:rFonts w:ascii="Roboto" w:hAnsi="Roboto"/>
          <w:color w:val="3A3A3A"/>
          <w:sz w:val="23"/>
          <w:szCs w:val="23"/>
        </w:rPr>
      </w:pPr>
      <w:r>
        <w:rPr>
          <w:rFonts w:ascii="Roboto" w:hAnsi="Roboto"/>
          <w:color w:val="3A3A3A"/>
          <w:sz w:val="23"/>
          <w:szCs w:val="23"/>
        </w:rPr>
        <w:t>Валовой национальный доход на душу населения — это </w:t>
      </w:r>
      <w:hyperlink r:id="rId6" w:history="1">
        <w:r>
          <w:rPr>
            <w:rStyle w:val="a4"/>
            <w:rFonts w:ascii="Roboto" w:hAnsi="Roboto"/>
            <w:color w:val="F33E0F"/>
            <w:sz w:val="23"/>
            <w:szCs w:val="23"/>
            <w:bdr w:val="none" w:sz="0" w:space="0" w:color="auto" w:frame="1"/>
          </w:rPr>
          <w:t>ВНД</w:t>
        </w:r>
      </w:hyperlink>
      <w:r>
        <w:rPr>
          <w:rFonts w:ascii="Roboto" w:hAnsi="Roboto"/>
          <w:color w:val="3A3A3A"/>
          <w:sz w:val="23"/>
          <w:szCs w:val="23"/>
        </w:rPr>
        <w:t>, деленный на среднегодовую численность населения страны. Этот показатель даёт представление о количестве произведённых товаров и услуг, приходящихся в среднем на одного жителя государства, или, иными словами, о том, сколько получил бы каждый житель страны, если бы весь годовой национальный доход был распределён между всеми гражданами страны поровну. ВНД на душу населения также называют «доход на душу населения» или «душевой доход».</w:t>
      </w:r>
    </w:p>
    <w:p w:rsidR="00AC34BD" w:rsidRDefault="00AC34BD" w:rsidP="00AC34BD">
      <w:pPr>
        <w:pStyle w:val="a3"/>
        <w:shd w:val="clear" w:color="auto" w:fill="FFFFFF"/>
        <w:spacing w:before="0" w:beforeAutospacing="0" w:after="300" w:afterAutospacing="0"/>
        <w:jc w:val="both"/>
        <w:textAlignment w:val="baseline"/>
        <w:rPr>
          <w:rFonts w:ascii="Roboto" w:hAnsi="Roboto"/>
          <w:color w:val="3A3A3A"/>
          <w:sz w:val="23"/>
          <w:szCs w:val="23"/>
        </w:rPr>
      </w:pPr>
      <w:r>
        <w:rPr>
          <w:rFonts w:ascii="Roboto" w:hAnsi="Roboto"/>
          <w:color w:val="3A3A3A"/>
          <w:sz w:val="23"/>
          <w:szCs w:val="23"/>
        </w:rPr>
        <w:t>Индекс ВНД на душу населения является одним из базовых в международной статистике. Этот показатель часто понимается как индекс уровня жизни или благосостояния в государстве или регионе.</w:t>
      </w:r>
    </w:p>
    <w:p w:rsidR="00AC34BD" w:rsidRDefault="00AC34BD">
      <w:r>
        <w:t>ВНД России составлял в:</w:t>
      </w:r>
    </w:p>
    <w:p w:rsidR="00AC34BD" w:rsidRPr="00AC34BD" w:rsidRDefault="00AC34BD">
      <w:r>
        <w:t xml:space="preserve">2018: 10230 </w:t>
      </w:r>
      <w:r w:rsidRPr="00AC34BD">
        <w:t>$</w:t>
      </w:r>
    </w:p>
    <w:p w:rsidR="00AC34BD" w:rsidRPr="00AC34BD" w:rsidRDefault="00AC34BD" w:rsidP="00AC34BD">
      <w:pPr>
        <w:rPr>
          <w:rFonts w:ascii="Roboto" w:eastAsia="Times New Roman" w:hAnsi="Roboto" w:cs="Times New Roman"/>
          <w:color w:val="3A3A3A"/>
          <w:sz w:val="23"/>
          <w:szCs w:val="23"/>
          <w:lang w:eastAsia="ru-RU"/>
        </w:rPr>
      </w:pPr>
      <w:r>
        <w:t xml:space="preserve">2017: </w:t>
      </w:r>
      <w:r w:rsidRPr="00AC34BD">
        <w:rPr>
          <w:rFonts w:ascii="Roboto" w:eastAsia="Times New Roman" w:hAnsi="Roboto" w:cs="Times New Roman"/>
          <w:color w:val="3A3A3A"/>
          <w:sz w:val="23"/>
          <w:szCs w:val="23"/>
          <w:lang w:eastAsia="ru-RU"/>
        </w:rPr>
        <w:t>9</w:t>
      </w:r>
      <w:r>
        <w:rPr>
          <w:rFonts w:ascii="Roboto" w:eastAsia="Times New Roman" w:hAnsi="Roboto" w:cs="Times New Roman"/>
          <w:color w:val="3A3A3A"/>
          <w:sz w:val="23"/>
          <w:szCs w:val="23"/>
          <w:lang w:eastAsia="ru-RU"/>
        </w:rPr>
        <w:t> </w:t>
      </w:r>
      <w:r w:rsidRPr="00AC34BD">
        <w:rPr>
          <w:rFonts w:ascii="Roboto" w:eastAsia="Times New Roman" w:hAnsi="Roboto" w:cs="Times New Roman"/>
          <w:color w:val="3A3A3A"/>
          <w:sz w:val="23"/>
          <w:szCs w:val="23"/>
          <w:lang w:eastAsia="ru-RU"/>
        </w:rPr>
        <w:t>230 $</w:t>
      </w:r>
    </w:p>
    <w:p w:rsidR="00AC34BD" w:rsidRPr="00AC34BD" w:rsidRDefault="00AC34BD">
      <w:r>
        <w:t>2016:</w:t>
      </w:r>
      <w:r w:rsidRPr="00AC34BD">
        <w:rPr>
          <w:rFonts w:ascii="Roboto" w:hAnsi="Roboto"/>
          <w:color w:val="3A3A3A"/>
          <w:sz w:val="23"/>
          <w:szCs w:val="23"/>
          <w:shd w:val="clear" w:color="auto" w:fill="F3F3F3"/>
        </w:rPr>
        <w:t xml:space="preserve"> </w:t>
      </w:r>
      <w:r>
        <w:rPr>
          <w:rFonts w:ascii="Roboto" w:hAnsi="Roboto"/>
          <w:color w:val="3A3A3A"/>
          <w:sz w:val="23"/>
          <w:szCs w:val="23"/>
          <w:shd w:val="clear" w:color="auto" w:fill="F3F3F3"/>
        </w:rPr>
        <w:t>9 720</w:t>
      </w:r>
      <w:r w:rsidRPr="00AC34BD">
        <w:rPr>
          <w:rFonts w:ascii="Roboto" w:hAnsi="Roboto"/>
          <w:color w:val="3A3A3A"/>
          <w:sz w:val="23"/>
          <w:szCs w:val="23"/>
          <w:shd w:val="clear" w:color="auto" w:fill="F3F3F3"/>
        </w:rPr>
        <w:t xml:space="preserve"> $</w:t>
      </w:r>
    </w:p>
    <w:p w:rsidR="00AC34BD" w:rsidRPr="00AC34BD" w:rsidRDefault="00AC34BD">
      <w:pPr>
        <w:rPr>
          <w:rFonts w:ascii="Roboto" w:eastAsia="Times New Roman" w:hAnsi="Roboto" w:cs="Times New Roman"/>
          <w:color w:val="3A3A3A"/>
          <w:sz w:val="23"/>
          <w:szCs w:val="23"/>
          <w:lang w:eastAsia="ru-RU"/>
        </w:rPr>
      </w:pPr>
      <w:r>
        <w:t xml:space="preserve">2015: </w:t>
      </w:r>
      <w:r w:rsidRPr="00AC34BD">
        <w:rPr>
          <w:rFonts w:ascii="Roboto" w:eastAsia="Times New Roman" w:hAnsi="Roboto" w:cs="Times New Roman"/>
          <w:color w:val="3A3A3A"/>
          <w:sz w:val="23"/>
          <w:szCs w:val="23"/>
          <w:lang w:eastAsia="ru-RU"/>
        </w:rPr>
        <w:t>11</w:t>
      </w:r>
      <w:r>
        <w:rPr>
          <w:rFonts w:ascii="Roboto" w:eastAsia="Times New Roman" w:hAnsi="Roboto" w:cs="Times New Roman"/>
          <w:color w:val="3A3A3A"/>
          <w:sz w:val="23"/>
          <w:szCs w:val="23"/>
          <w:lang w:eastAsia="ru-RU"/>
        </w:rPr>
        <w:t> </w:t>
      </w:r>
      <w:r w:rsidRPr="00AC34BD">
        <w:rPr>
          <w:rFonts w:ascii="Roboto" w:eastAsia="Times New Roman" w:hAnsi="Roboto" w:cs="Times New Roman"/>
          <w:color w:val="3A3A3A"/>
          <w:sz w:val="23"/>
          <w:szCs w:val="23"/>
          <w:lang w:eastAsia="ru-RU"/>
        </w:rPr>
        <w:t>760 $</w:t>
      </w:r>
    </w:p>
    <w:p w:rsidR="00AC34BD" w:rsidRPr="00AC34BD" w:rsidRDefault="00AC34BD">
      <w:r>
        <w:t xml:space="preserve">2014: </w:t>
      </w:r>
      <w:r>
        <w:rPr>
          <w:rFonts w:ascii="Roboto" w:hAnsi="Roboto"/>
          <w:color w:val="3A3A3A"/>
          <w:sz w:val="23"/>
          <w:szCs w:val="23"/>
          <w:shd w:val="clear" w:color="auto" w:fill="FFFFFF"/>
        </w:rPr>
        <w:t>14 660</w:t>
      </w:r>
      <w:r w:rsidRPr="00AC34BD">
        <w:rPr>
          <w:rFonts w:ascii="Roboto" w:hAnsi="Roboto"/>
          <w:color w:val="3A3A3A"/>
          <w:sz w:val="23"/>
          <w:szCs w:val="23"/>
          <w:shd w:val="clear" w:color="auto" w:fill="FFFFFF"/>
        </w:rPr>
        <w:t xml:space="preserve"> $</w:t>
      </w:r>
    </w:p>
    <w:p w:rsidR="00AC34BD" w:rsidRPr="00AC34BD" w:rsidRDefault="00AC34BD">
      <w:pPr>
        <w:rPr>
          <w:rFonts w:ascii="Roboto" w:hAnsi="Roboto"/>
          <w:color w:val="3A3A3A"/>
          <w:sz w:val="23"/>
          <w:szCs w:val="23"/>
          <w:shd w:val="clear" w:color="auto" w:fill="F9F9F9"/>
        </w:rPr>
      </w:pPr>
      <w:r>
        <w:t xml:space="preserve">2013: </w:t>
      </w:r>
      <w:r>
        <w:rPr>
          <w:rFonts w:ascii="Roboto" w:hAnsi="Roboto"/>
          <w:color w:val="3A3A3A"/>
          <w:sz w:val="23"/>
          <w:szCs w:val="23"/>
          <w:shd w:val="clear" w:color="auto" w:fill="F9F9F9"/>
        </w:rPr>
        <w:t>15 200</w:t>
      </w:r>
      <w:r w:rsidRPr="00AC34BD">
        <w:rPr>
          <w:rFonts w:ascii="Roboto" w:hAnsi="Roboto"/>
          <w:color w:val="3A3A3A"/>
          <w:sz w:val="23"/>
          <w:szCs w:val="23"/>
          <w:shd w:val="clear" w:color="auto" w:fill="F9F9F9"/>
        </w:rPr>
        <w:t xml:space="preserve"> $</w:t>
      </w:r>
    </w:p>
    <w:p w:rsidR="00AC34BD" w:rsidRPr="00AC34BD" w:rsidRDefault="00AC34BD" w:rsidP="00AC34BD">
      <w:pPr>
        <w:shd w:val="clear" w:color="auto" w:fill="FFFFFF"/>
        <w:spacing w:after="300" w:line="240" w:lineRule="auto"/>
        <w:jc w:val="both"/>
        <w:textAlignment w:val="baseline"/>
        <w:rPr>
          <w:rFonts w:ascii="Roboto" w:eastAsia="Times New Roman" w:hAnsi="Roboto" w:cs="Times New Roman"/>
          <w:color w:val="3A3A3A"/>
          <w:sz w:val="23"/>
          <w:szCs w:val="23"/>
          <w:lang w:eastAsia="ru-RU"/>
        </w:rPr>
      </w:pPr>
      <w:r w:rsidRPr="00AC34BD">
        <w:rPr>
          <w:rFonts w:ascii="Roboto" w:eastAsia="Times New Roman" w:hAnsi="Roboto" w:cs="Times New Roman"/>
          <w:color w:val="3A3A3A"/>
          <w:sz w:val="23"/>
          <w:szCs w:val="23"/>
          <w:lang w:eastAsia="ru-RU"/>
        </w:rPr>
        <w:t>Индекс ВНД на душу населения является одним из базовых в международной статистике. Этот показатель часто понимается как индекс уровня жизни или благосостояния в государстве или регионе, однако он является лишь приблизительной мерой благосостояния населения той или иной страны, так как он не учитывает ряд важных факторов, в частности:</w:t>
      </w:r>
    </w:p>
    <w:p w:rsidR="00AC34BD" w:rsidRPr="00AC34BD" w:rsidRDefault="00AC34BD" w:rsidP="00AC34BD">
      <w:pPr>
        <w:numPr>
          <w:ilvl w:val="0"/>
          <w:numId w:val="1"/>
        </w:numPr>
        <w:shd w:val="clear" w:color="auto" w:fill="FFFFFF"/>
        <w:spacing w:after="0" w:line="240" w:lineRule="auto"/>
        <w:ind w:left="456"/>
        <w:textAlignment w:val="baseline"/>
        <w:rPr>
          <w:rFonts w:ascii="Roboto" w:eastAsia="Times New Roman" w:hAnsi="Roboto" w:cs="Times New Roman"/>
          <w:color w:val="3A3A3A"/>
          <w:sz w:val="23"/>
          <w:szCs w:val="23"/>
          <w:lang w:eastAsia="ru-RU"/>
        </w:rPr>
      </w:pPr>
      <w:r w:rsidRPr="00AC34BD">
        <w:rPr>
          <w:rFonts w:ascii="Roboto" w:eastAsia="Times New Roman" w:hAnsi="Roboto" w:cs="Times New Roman"/>
          <w:color w:val="3A3A3A"/>
          <w:sz w:val="23"/>
          <w:szCs w:val="23"/>
          <w:lang w:eastAsia="ru-RU"/>
        </w:rPr>
        <w:t>Не показывает, насколько равномерно или неравномерно распределяются доходы между гражданами страны (например, в странах с одинаковым ВНД на душу населения может наблюдаться существенная разница, например, в доле среднего класса или в доле малоимущих, так как в реальности большая часть национального дохода может быть сконцентрирована в руках узкой группы населения).</w:t>
      </w:r>
    </w:p>
    <w:p w:rsidR="00AC34BD" w:rsidRPr="00AC34BD" w:rsidRDefault="00AC34BD" w:rsidP="00AC34BD">
      <w:pPr>
        <w:numPr>
          <w:ilvl w:val="0"/>
          <w:numId w:val="1"/>
        </w:numPr>
        <w:shd w:val="clear" w:color="auto" w:fill="FFFFFF"/>
        <w:spacing w:after="0" w:line="240" w:lineRule="auto"/>
        <w:ind w:left="456"/>
        <w:textAlignment w:val="baseline"/>
        <w:rPr>
          <w:rFonts w:ascii="Roboto" w:eastAsia="Times New Roman" w:hAnsi="Roboto" w:cs="Times New Roman"/>
          <w:color w:val="3A3A3A"/>
          <w:sz w:val="23"/>
          <w:szCs w:val="23"/>
          <w:lang w:eastAsia="ru-RU"/>
        </w:rPr>
      </w:pPr>
      <w:r w:rsidRPr="00AC34BD">
        <w:rPr>
          <w:rFonts w:ascii="Roboto" w:eastAsia="Times New Roman" w:hAnsi="Roboto" w:cs="Times New Roman"/>
          <w:color w:val="3A3A3A"/>
          <w:sz w:val="23"/>
          <w:szCs w:val="23"/>
          <w:lang w:eastAsia="ru-RU"/>
        </w:rPr>
        <w:t>Не учитывает ущерб, наносимый производством природным ресурсам и окружающей среде.</w:t>
      </w:r>
    </w:p>
    <w:p w:rsidR="00AC34BD" w:rsidRPr="00AC34BD" w:rsidRDefault="00AC34BD" w:rsidP="00AC34BD">
      <w:pPr>
        <w:numPr>
          <w:ilvl w:val="0"/>
          <w:numId w:val="1"/>
        </w:numPr>
        <w:shd w:val="clear" w:color="auto" w:fill="FFFFFF"/>
        <w:spacing w:after="0" w:line="240" w:lineRule="auto"/>
        <w:ind w:left="456"/>
        <w:textAlignment w:val="baseline"/>
        <w:rPr>
          <w:rFonts w:ascii="Roboto" w:eastAsia="Times New Roman" w:hAnsi="Roboto" w:cs="Times New Roman"/>
          <w:color w:val="3A3A3A"/>
          <w:sz w:val="23"/>
          <w:szCs w:val="23"/>
          <w:lang w:eastAsia="ru-RU"/>
        </w:rPr>
      </w:pPr>
      <w:r w:rsidRPr="00AC34BD">
        <w:rPr>
          <w:rFonts w:ascii="Roboto" w:eastAsia="Times New Roman" w:hAnsi="Roboto" w:cs="Times New Roman"/>
          <w:color w:val="3A3A3A"/>
          <w:sz w:val="23"/>
          <w:szCs w:val="23"/>
          <w:lang w:eastAsia="ru-RU"/>
        </w:rPr>
        <w:t>Не учитывает неоплачиваемую работу, выполняемую в домашнем хозяйстве или на общественных началах, а также все производство в теневой экономике, которое может достигать весьма значительных объёмов.</w:t>
      </w:r>
    </w:p>
    <w:p w:rsidR="00AC34BD" w:rsidRPr="00AC34BD" w:rsidRDefault="00AC34BD" w:rsidP="00AC34BD">
      <w:pPr>
        <w:numPr>
          <w:ilvl w:val="0"/>
          <w:numId w:val="1"/>
        </w:numPr>
        <w:shd w:val="clear" w:color="auto" w:fill="FFFFFF"/>
        <w:spacing w:after="0" w:line="240" w:lineRule="auto"/>
        <w:ind w:left="456"/>
        <w:textAlignment w:val="baseline"/>
        <w:rPr>
          <w:rFonts w:ascii="Roboto" w:eastAsia="Times New Roman" w:hAnsi="Roboto" w:cs="Times New Roman"/>
          <w:color w:val="3A3A3A"/>
          <w:sz w:val="23"/>
          <w:szCs w:val="23"/>
          <w:lang w:eastAsia="ru-RU"/>
        </w:rPr>
      </w:pPr>
      <w:r w:rsidRPr="00AC34BD">
        <w:rPr>
          <w:rFonts w:ascii="Roboto" w:eastAsia="Times New Roman" w:hAnsi="Roboto" w:cs="Times New Roman"/>
          <w:color w:val="3A3A3A"/>
          <w:sz w:val="23"/>
          <w:szCs w:val="23"/>
          <w:lang w:eastAsia="ru-RU"/>
        </w:rPr>
        <w:t>Придаёт равное значение как полезным, так и вредным для общества продуктам (например, некоторые лекарства, сигареты, оружие и так далее), игнорируя в то же время ценность, которую имеет для человека свободное время или свобода.</w:t>
      </w:r>
    </w:p>
    <w:p w:rsidR="00AC34BD" w:rsidRPr="00AC34BD" w:rsidRDefault="00AC34BD" w:rsidP="00AC34BD">
      <w:pPr>
        <w:shd w:val="clear" w:color="auto" w:fill="FFFFFF"/>
        <w:spacing w:after="300" w:line="240" w:lineRule="auto"/>
        <w:textAlignment w:val="baseline"/>
        <w:rPr>
          <w:rFonts w:ascii="Roboto" w:eastAsia="Times New Roman" w:hAnsi="Roboto" w:cs="Times New Roman"/>
          <w:color w:val="3A3A3A"/>
          <w:sz w:val="23"/>
          <w:szCs w:val="23"/>
          <w:lang w:eastAsia="ru-RU"/>
        </w:rPr>
      </w:pPr>
      <w:r w:rsidRPr="00AC34BD">
        <w:rPr>
          <w:rFonts w:ascii="Roboto" w:eastAsia="Times New Roman" w:hAnsi="Roboto" w:cs="Times New Roman"/>
          <w:color w:val="3A3A3A"/>
          <w:sz w:val="23"/>
          <w:szCs w:val="23"/>
          <w:lang w:eastAsia="ru-RU"/>
        </w:rPr>
        <w:t>В методологии Всемирного банка, который ежегодно рассчитывает показатели национального дохода на душу населения в странах мира, все государства и территории классифицируются тремя категориями:</w:t>
      </w:r>
    </w:p>
    <w:p w:rsidR="00AC34BD" w:rsidRPr="00AC34BD" w:rsidRDefault="00AC34BD" w:rsidP="00AC34BD">
      <w:pPr>
        <w:numPr>
          <w:ilvl w:val="0"/>
          <w:numId w:val="2"/>
        </w:numPr>
        <w:shd w:val="clear" w:color="auto" w:fill="FFFFFF"/>
        <w:spacing w:after="0" w:line="240" w:lineRule="auto"/>
        <w:ind w:left="456"/>
        <w:textAlignment w:val="baseline"/>
        <w:rPr>
          <w:rFonts w:ascii="Roboto" w:eastAsia="Times New Roman" w:hAnsi="Roboto" w:cs="Times New Roman"/>
          <w:color w:val="3A3A3A"/>
          <w:sz w:val="23"/>
          <w:szCs w:val="23"/>
          <w:lang w:eastAsia="ru-RU"/>
        </w:rPr>
      </w:pPr>
      <w:r w:rsidRPr="00AC34BD">
        <w:rPr>
          <w:rFonts w:ascii="Roboto" w:eastAsia="Times New Roman" w:hAnsi="Roboto" w:cs="Times New Roman"/>
          <w:color w:val="3A3A3A"/>
          <w:sz w:val="23"/>
          <w:szCs w:val="23"/>
          <w:lang w:eastAsia="ru-RU"/>
        </w:rPr>
        <w:t>Страны с высоким уровнем дохода на душу населения (от $ 12,616 и выше).</w:t>
      </w:r>
    </w:p>
    <w:p w:rsidR="00AC34BD" w:rsidRPr="00AC34BD" w:rsidRDefault="00AC34BD" w:rsidP="00AC34BD">
      <w:pPr>
        <w:numPr>
          <w:ilvl w:val="0"/>
          <w:numId w:val="2"/>
        </w:numPr>
        <w:shd w:val="clear" w:color="auto" w:fill="FFFFFF"/>
        <w:spacing w:after="0" w:line="240" w:lineRule="auto"/>
        <w:ind w:left="456"/>
        <w:textAlignment w:val="baseline"/>
        <w:rPr>
          <w:rFonts w:ascii="Roboto" w:eastAsia="Times New Roman" w:hAnsi="Roboto" w:cs="Times New Roman"/>
          <w:color w:val="3A3A3A"/>
          <w:sz w:val="23"/>
          <w:szCs w:val="23"/>
          <w:lang w:eastAsia="ru-RU"/>
        </w:rPr>
      </w:pPr>
      <w:r w:rsidRPr="00AC34BD">
        <w:rPr>
          <w:rFonts w:ascii="Roboto" w:eastAsia="Times New Roman" w:hAnsi="Roboto" w:cs="Times New Roman"/>
          <w:color w:val="3A3A3A"/>
          <w:sz w:val="23"/>
          <w:szCs w:val="23"/>
          <w:lang w:eastAsia="ru-RU"/>
        </w:rPr>
        <w:t>Страны со средним уровнем дохода на душу населения (от $ 1,036 до $ 12,615).</w:t>
      </w:r>
    </w:p>
    <w:p w:rsidR="00AC34BD" w:rsidRPr="00AC34BD" w:rsidRDefault="00AC34BD" w:rsidP="00AC34BD">
      <w:pPr>
        <w:numPr>
          <w:ilvl w:val="0"/>
          <w:numId w:val="2"/>
        </w:numPr>
        <w:shd w:val="clear" w:color="auto" w:fill="FFFFFF"/>
        <w:spacing w:after="0" w:line="240" w:lineRule="auto"/>
        <w:ind w:left="456"/>
        <w:textAlignment w:val="baseline"/>
        <w:rPr>
          <w:rFonts w:ascii="Roboto" w:eastAsia="Times New Roman" w:hAnsi="Roboto" w:cs="Times New Roman"/>
          <w:color w:val="3A3A3A"/>
          <w:sz w:val="23"/>
          <w:szCs w:val="23"/>
          <w:lang w:eastAsia="ru-RU"/>
        </w:rPr>
      </w:pPr>
      <w:r w:rsidRPr="00AC34BD">
        <w:rPr>
          <w:rFonts w:ascii="Roboto" w:eastAsia="Times New Roman" w:hAnsi="Roboto" w:cs="Times New Roman"/>
          <w:color w:val="3A3A3A"/>
          <w:sz w:val="23"/>
          <w:szCs w:val="23"/>
          <w:lang w:eastAsia="ru-RU"/>
        </w:rPr>
        <w:t>Страны с низким уровнем дохода на душу населения (от $ 1,035 и ниже).</w:t>
      </w:r>
    </w:p>
    <w:p w:rsidR="00AC34BD" w:rsidRPr="00AC34BD" w:rsidRDefault="00AC34BD" w:rsidP="00AC34BD">
      <w:pPr>
        <w:shd w:val="clear" w:color="auto" w:fill="FFFFFF"/>
        <w:spacing w:after="300" w:line="240" w:lineRule="auto"/>
        <w:jc w:val="both"/>
        <w:textAlignment w:val="baseline"/>
        <w:rPr>
          <w:rFonts w:ascii="Roboto" w:eastAsia="Times New Roman" w:hAnsi="Roboto" w:cs="Times New Roman"/>
          <w:color w:val="3A3A3A"/>
          <w:sz w:val="23"/>
          <w:szCs w:val="23"/>
          <w:lang w:eastAsia="ru-RU"/>
        </w:rPr>
      </w:pPr>
      <w:r w:rsidRPr="00AC34BD">
        <w:rPr>
          <w:rFonts w:ascii="Roboto" w:eastAsia="Times New Roman" w:hAnsi="Roboto" w:cs="Times New Roman"/>
          <w:color w:val="3A3A3A"/>
          <w:sz w:val="23"/>
          <w:szCs w:val="23"/>
          <w:lang w:eastAsia="ru-RU"/>
        </w:rPr>
        <w:lastRenderedPageBreak/>
        <w:t>Это официальная аналитическая классификация Всемирного банка. В качестве источника информации выступает база данных Всемирного банка «Показатели мирового развития» (</w:t>
      </w:r>
      <w:proofErr w:type="spellStart"/>
      <w:r w:rsidRPr="00AC34BD">
        <w:rPr>
          <w:rFonts w:ascii="Roboto" w:eastAsia="Times New Roman" w:hAnsi="Roboto" w:cs="Times New Roman"/>
          <w:color w:val="3A3A3A"/>
          <w:sz w:val="23"/>
          <w:szCs w:val="23"/>
          <w:lang w:eastAsia="ru-RU"/>
        </w:rPr>
        <w:t>World</w:t>
      </w:r>
      <w:proofErr w:type="spellEnd"/>
      <w:r w:rsidRPr="00AC34BD">
        <w:rPr>
          <w:rFonts w:ascii="Roboto" w:eastAsia="Times New Roman" w:hAnsi="Roboto" w:cs="Times New Roman"/>
          <w:color w:val="3A3A3A"/>
          <w:sz w:val="23"/>
          <w:szCs w:val="23"/>
          <w:lang w:eastAsia="ru-RU"/>
        </w:rPr>
        <w:t xml:space="preserve"> </w:t>
      </w:r>
      <w:proofErr w:type="spellStart"/>
      <w:r w:rsidRPr="00AC34BD">
        <w:rPr>
          <w:rFonts w:ascii="Roboto" w:eastAsia="Times New Roman" w:hAnsi="Roboto" w:cs="Times New Roman"/>
          <w:color w:val="3A3A3A"/>
          <w:sz w:val="23"/>
          <w:szCs w:val="23"/>
          <w:lang w:eastAsia="ru-RU"/>
        </w:rPr>
        <w:t>Development</w:t>
      </w:r>
      <w:proofErr w:type="spellEnd"/>
      <w:r w:rsidRPr="00AC34BD">
        <w:rPr>
          <w:rFonts w:ascii="Roboto" w:eastAsia="Times New Roman" w:hAnsi="Roboto" w:cs="Times New Roman"/>
          <w:color w:val="3A3A3A"/>
          <w:sz w:val="23"/>
          <w:szCs w:val="23"/>
          <w:lang w:eastAsia="ru-RU"/>
        </w:rPr>
        <w:t xml:space="preserve"> </w:t>
      </w:r>
      <w:proofErr w:type="spellStart"/>
      <w:r w:rsidRPr="00AC34BD">
        <w:rPr>
          <w:rFonts w:ascii="Roboto" w:eastAsia="Times New Roman" w:hAnsi="Roboto" w:cs="Times New Roman"/>
          <w:color w:val="3A3A3A"/>
          <w:sz w:val="23"/>
          <w:szCs w:val="23"/>
          <w:lang w:eastAsia="ru-RU"/>
        </w:rPr>
        <w:t>Indicators</w:t>
      </w:r>
      <w:proofErr w:type="spellEnd"/>
      <w:r w:rsidRPr="00AC34BD">
        <w:rPr>
          <w:rFonts w:ascii="Roboto" w:eastAsia="Times New Roman" w:hAnsi="Roboto" w:cs="Times New Roman"/>
          <w:color w:val="3A3A3A"/>
          <w:sz w:val="23"/>
          <w:szCs w:val="23"/>
          <w:lang w:eastAsia="ru-RU"/>
        </w:rPr>
        <w:t>), основанная на данных национальных статистических институтов и международных организаций. Статистика по ВНД фиксируется в течение финансового года (окончание 30 июня) и обновляется ежегодно (уточнённая статистика обычно публикуется в ноябре-декабре).</w:t>
      </w:r>
    </w:p>
    <w:p w:rsidR="00AC34BD" w:rsidRPr="00AC34BD" w:rsidRDefault="00BD179C">
      <w:pPr>
        <w:rPr>
          <w:rFonts w:ascii="Roboto" w:hAnsi="Roboto"/>
          <w:color w:val="3A3A3A"/>
          <w:sz w:val="23"/>
          <w:szCs w:val="23"/>
          <w:shd w:val="clear" w:color="auto" w:fill="F3F3F3"/>
        </w:rPr>
      </w:pPr>
      <w:r>
        <w:rPr>
          <w:rFonts w:ascii="Roboto" w:hAnsi="Roboto"/>
          <w:color w:val="3A3A3A"/>
          <w:sz w:val="23"/>
          <w:szCs w:val="23"/>
          <w:shd w:val="clear" w:color="auto" w:fill="F3F3F3"/>
        </w:rPr>
        <w:t xml:space="preserve">Источник: </w:t>
      </w:r>
      <w:r w:rsidRPr="00BD179C">
        <w:rPr>
          <w:rFonts w:ascii="Roboto" w:hAnsi="Roboto"/>
          <w:color w:val="3A3A3A"/>
          <w:sz w:val="23"/>
          <w:szCs w:val="23"/>
          <w:shd w:val="clear" w:color="auto" w:fill="F3F3F3"/>
        </w:rPr>
        <w:t>https://nonews.c</w:t>
      </w:r>
      <w:bookmarkStart w:id="0" w:name="_GoBack"/>
      <w:bookmarkEnd w:id="0"/>
      <w:r w:rsidRPr="00BD179C">
        <w:rPr>
          <w:rFonts w:ascii="Roboto" w:hAnsi="Roboto"/>
          <w:color w:val="3A3A3A"/>
          <w:sz w:val="23"/>
          <w:szCs w:val="23"/>
          <w:shd w:val="clear" w:color="auto" w:fill="F3F3F3"/>
        </w:rPr>
        <w:t>o/directory/lists/countries/gni</w:t>
      </w:r>
    </w:p>
    <w:sectPr w:rsidR="00AC34BD" w:rsidRPr="00AC34B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Roboto">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5A6CD4"/>
    <w:multiLevelType w:val="multilevel"/>
    <w:tmpl w:val="98AEF0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DA94363"/>
    <w:multiLevelType w:val="multilevel"/>
    <w:tmpl w:val="CE647A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5791"/>
    <w:rsid w:val="00475791"/>
    <w:rsid w:val="00AC34BD"/>
    <w:rsid w:val="00AC426F"/>
    <w:rsid w:val="00BD179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4AF1E7"/>
  <w15:chartTrackingRefBased/>
  <w15:docId w15:val="{D242B1BE-6569-4055-B766-2298F69715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AC34B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semiHidden/>
    <w:unhideWhenUsed/>
    <w:rsid w:val="00AC34BD"/>
    <w:rPr>
      <w:color w:val="0000FF"/>
      <w:u w:val="single"/>
    </w:rPr>
  </w:style>
  <w:style w:type="character" w:styleId="a5">
    <w:name w:val="Strong"/>
    <w:basedOn w:val="a0"/>
    <w:uiPriority w:val="22"/>
    <w:qFormat/>
    <w:rsid w:val="00AC34BD"/>
    <w:rPr>
      <w:b/>
      <w:bCs/>
    </w:rPr>
  </w:style>
  <w:style w:type="character" w:styleId="a6">
    <w:name w:val="Emphasis"/>
    <w:basedOn w:val="a0"/>
    <w:uiPriority w:val="20"/>
    <w:qFormat/>
    <w:rsid w:val="00AC34B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774894">
      <w:bodyDiv w:val="1"/>
      <w:marLeft w:val="0"/>
      <w:marRight w:val="0"/>
      <w:marTop w:val="0"/>
      <w:marBottom w:val="0"/>
      <w:divBdr>
        <w:top w:val="none" w:sz="0" w:space="0" w:color="auto"/>
        <w:left w:val="none" w:sz="0" w:space="0" w:color="auto"/>
        <w:bottom w:val="none" w:sz="0" w:space="0" w:color="auto"/>
        <w:right w:val="none" w:sz="0" w:space="0" w:color="auto"/>
      </w:divBdr>
    </w:div>
    <w:div w:id="176312021">
      <w:bodyDiv w:val="1"/>
      <w:marLeft w:val="0"/>
      <w:marRight w:val="0"/>
      <w:marTop w:val="0"/>
      <w:marBottom w:val="0"/>
      <w:divBdr>
        <w:top w:val="none" w:sz="0" w:space="0" w:color="auto"/>
        <w:left w:val="none" w:sz="0" w:space="0" w:color="auto"/>
        <w:bottom w:val="none" w:sz="0" w:space="0" w:color="auto"/>
        <w:right w:val="none" w:sz="0" w:space="0" w:color="auto"/>
      </w:divBdr>
    </w:div>
    <w:div w:id="351034332">
      <w:bodyDiv w:val="1"/>
      <w:marLeft w:val="0"/>
      <w:marRight w:val="0"/>
      <w:marTop w:val="0"/>
      <w:marBottom w:val="0"/>
      <w:divBdr>
        <w:top w:val="none" w:sz="0" w:space="0" w:color="auto"/>
        <w:left w:val="none" w:sz="0" w:space="0" w:color="auto"/>
        <w:bottom w:val="none" w:sz="0" w:space="0" w:color="auto"/>
        <w:right w:val="none" w:sz="0" w:space="0" w:color="auto"/>
      </w:divBdr>
    </w:div>
    <w:div w:id="1007248905">
      <w:bodyDiv w:val="1"/>
      <w:marLeft w:val="0"/>
      <w:marRight w:val="0"/>
      <w:marTop w:val="0"/>
      <w:marBottom w:val="0"/>
      <w:divBdr>
        <w:top w:val="none" w:sz="0" w:space="0" w:color="auto"/>
        <w:left w:val="none" w:sz="0" w:space="0" w:color="auto"/>
        <w:bottom w:val="none" w:sz="0" w:space="0" w:color="auto"/>
        <w:right w:val="none" w:sz="0" w:space="0" w:color="auto"/>
      </w:divBdr>
    </w:div>
    <w:div w:id="1452480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onews.co/directory/lists/countries/gni" TargetMode="External"/><Relationship Id="rId5" Type="http://schemas.openxmlformats.org/officeDocument/2006/relationships/hyperlink" Target="https://nonews.co/directory/lists/countries/gdp"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527</Words>
  <Characters>3008</Characters>
  <Application>Microsoft Office Word</Application>
  <DocSecurity>0</DocSecurity>
  <Lines>25</Lines>
  <Paragraphs>7</Paragraphs>
  <ScaleCrop>false</ScaleCrop>
  <Company/>
  <LinksUpToDate>false</LinksUpToDate>
  <CharactersWithSpaces>3528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Пользователь</cp:lastModifiedBy>
  <cp:revision>3</cp:revision>
  <dcterms:created xsi:type="dcterms:W3CDTF">2020-03-11T17:51:00Z</dcterms:created>
  <dcterms:modified xsi:type="dcterms:W3CDTF">2020-03-14T16:25:00Z</dcterms:modified>
</cp:coreProperties>
</file>