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>
          <w:sz w:val="24"/>
          <w:szCs w:val="24"/>
        </w:rPr>
      </w:pPr>
      <w:r>
        <w:rPr>
          <w:i/>
          <w:sz w:val="24"/>
          <w:szCs w:val="24"/>
        </w:rPr>
        <w:t>Total No. of Pages   02</w:t>
        <w:tab/>
        <w:tab/>
        <w:tab/>
        <w:t>Roll No. …………..</w:t>
      </w:r>
      <w:r>
        <w:rPr>
          <w:sz w:val="24"/>
          <w:szCs w:val="24"/>
        </w:rPr>
        <w:tab/>
      </w:r>
    </w:p>
    <w:p>
      <w:pPr>
        <w:pStyle w:val="Normal"/>
        <w:spacing w:before="60" w:after="240"/>
        <w:rPr>
          <w:sz w:val="24"/>
          <w:szCs w:val="24"/>
        </w:rPr>
      </w:pPr>
      <w:r>
        <w:rPr>
          <w:rFonts w:ascii="Univers 57 Condensed" w:hAnsi="Univers 57 Condensed"/>
          <w:b/>
          <w:sz w:val="24"/>
          <w:szCs w:val="24"/>
        </w:rPr>
        <w:t>SECOND SEMESTER</w:t>
      </w:r>
      <w:r>
        <w:rPr>
          <w:b/>
          <w:sz w:val="24"/>
          <w:szCs w:val="24"/>
        </w:rPr>
        <w:tab/>
        <w:tab/>
        <w:tab/>
        <w:tab/>
        <w:t xml:space="preserve">  </w:t>
        <w:tab/>
        <w:tab/>
        <w:tab/>
      </w:r>
      <w:r>
        <w:rPr>
          <w:rFonts w:ascii="Impact" w:hAnsi="Impact"/>
          <w:b/>
          <w:sz w:val="24"/>
          <w:szCs w:val="24"/>
        </w:rPr>
        <w:t>M.Tech. (CSE/AI)</w:t>
      </w:r>
    </w:p>
    <w:p>
      <w:pPr>
        <w:pStyle w:val="Normal"/>
        <w:spacing w:before="140" w:after="180"/>
        <w:rPr>
          <w:sz w:val="24"/>
          <w:szCs w:val="24"/>
        </w:rPr>
      </w:pPr>
      <w:r>
        <w:rPr>
          <w:rFonts w:cs="Arial" w:ascii="Bookman Old Style" w:hAnsi="Bookman Old Style"/>
          <w:b/>
          <w:sz w:val="24"/>
          <w:szCs w:val="24"/>
        </w:rPr>
        <w:t>MID SEMESTER EXAMINATION</w:t>
        <w:tab/>
      </w:r>
      <w:r>
        <w:rPr>
          <w:rFonts w:ascii="Eurostile Bold" w:hAnsi="Eurostile Bold"/>
          <w:b/>
          <w:sz w:val="24"/>
          <w:szCs w:val="24"/>
        </w:rPr>
        <w:t xml:space="preserve">  </w:t>
      </w:r>
      <w:r>
        <w:rPr>
          <w:rFonts w:ascii="Bookman Old Style" w:hAnsi="Bookman Old Style"/>
          <w:b/>
          <w:i/>
          <w:sz w:val="24"/>
          <w:szCs w:val="24"/>
        </w:rPr>
        <w:t>March, 2025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Arial" w:ascii="Bookman Old Style" w:hAnsi="Bookman Old Style"/>
          <w:b/>
          <w:sz w:val="24"/>
          <w:szCs w:val="24"/>
        </w:rPr>
        <w:t xml:space="preserve"> </w:t>
      </w:r>
      <w:r>
        <w:rPr>
          <w:rFonts w:cs="Arial" w:ascii="Bookman Old Style" w:hAnsi="Bookman Old Style"/>
          <w:b/>
          <w:sz w:val="24"/>
          <w:szCs w:val="24"/>
        </w:rPr>
        <w:t>CSE534 DEEP LEARNING</w:t>
      </w:r>
    </w:p>
    <w:p>
      <w:pPr>
        <w:pStyle w:val="Normal"/>
        <w:spacing w:before="240" w:after="60"/>
        <w:rPr>
          <w:sz w:val="24"/>
          <w:szCs w:val="24"/>
        </w:rPr>
      </w:pPr>
      <w:r>
        <w:rPr>
          <w:b/>
          <w:i/>
          <w:sz w:val="24"/>
          <w:szCs w:val="24"/>
        </w:rPr>
        <w:t xml:space="preserve">Time: 1:30 Hours </w:t>
        <w:tab/>
        <w:tab/>
        <w:tab/>
        <w:tab/>
        <w:tab/>
        <w:tab/>
        <w:t xml:space="preserve">   </w:t>
        <w:tab/>
        <w:t>Max. Marks:  20</w:t>
      </w:r>
    </w:p>
    <w:tbl>
      <w:tblPr>
        <w:tblW w:w="1001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10019"/>
      </w:tblGrid>
      <w:tr>
        <w:trPr/>
        <w:tc>
          <w:tcPr>
            <w:tcW w:w="10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3F3F3" w:val="clear"/>
          </w:tcPr>
          <w:p>
            <w:pPr>
              <w:pStyle w:val="Normal"/>
              <w:ind w:hanging="748" w:left="748"/>
              <w:jc w:val="both"/>
              <w:rPr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>Note:</w:t>
            </w:r>
            <w:r>
              <w:rPr>
                <w:rFonts w:ascii="Bookman Old Style" w:hAnsi="Bookman Old Style"/>
                <w:b/>
                <w:sz w:val="24"/>
                <w:szCs w:val="24"/>
              </w:rPr>
              <w:tab/>
            </w:r>
            <w:r>
              <w:rPr>
                <w:rFonts w:cs="Arial" w:ascii="Arial" w:hAnsi="Arial"/>
                <w:sz w:val="24"/>
                <w:szCs w:val="24"/>
              </w:rPr>
              <w:t>Answer</w:t>
            </w:r>
            <w:r>
              <w:rPr>
                <w:rFonts w:cs="Arial" w:ascii="Arial" w:hAnsi="Arial"/>
                <w:b/>
                <w:i/>
                <w:sz w:val="24"/>
                <w:szCs w:val="24"/>
              </w:rPr>
              <w:t xml:space="preserve"> ALL</w:t>
            </w:r>
            <w:r>
              <w:rPr>
                <w:rFonts w:cs="Arial" w:ascii="Arial" w:hAnsi="Arial"/>
                <w:sz w:val="24"/>
                <w:szCs w:val="24"/>
              </w:rPr>
              <w:t xml:space="preserve"> questions.</w:t>
            </w:r>
          </w:p>
          <w:p>
            <w:pPr>
              <w:pStyle w:val="Normal"/>
              <w:ind w:hanging="748" w:left="748"/>
              <w:jc w:val="both"/>
              <w:rPr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ab/>
              <w:tab/>
            </w:r>
            <w:r>
              <w:rPr>
                <w:rFonts w:cs="Arial" w:ascii="Arial" w:hAnsi="Arial"/>
                <w:sz w:val="24"/>
                <w:szCs w:val="24"/>
              </w:rPr>
              <w:t>Assume suitable missing data, if any.</w:t>
            </w:r>
          </w:p>
          <w:p>
            <w:pPr>
              <w:pStyle w:val="Normal"/>
              <w:ind w:hanging="748" w:left="748"/>
              <w:jc w:val="both"/>
              <w:rPr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  <w:t xml:space="preserve">                </w:t>
            </w:r>
            <w:r>
              <w:rPr>
                <w:rFonts w:cs="Arial" w:ascii="Arial" w:hAnsi="Arial"/>
                <w:sz w:val="24"/>
                <w:szCs w:val="24"/>
              </w:rPr>
              <w:t>CO# is course outcome(s) related to the question.</w:t>
            </w:r>
          </w:p>
        </w:tc>
      </w:tr>
    </w:tbl>
    <w:p>
      <w:pPr>
        <w:pStyle w:val="Normal"/>
        <w:ind w:hanging="284" w:left="284"/>
        <w:jc w:val="both"/>
        <w:rPr>
          <w:sz w:val="24"/>
          <w:szCs w:val="24"/>
        </w:rPr>
      </w:pPr>
      <w:r>
        <w:rPr>
          <w:b/>
          <w:sz w:val="24"/>
          <w:szCs w:val="24"/>
        </w:rPr>
        <w:t>1.</w:t>
        <w:tab/>
      </w:r>
      <w:r>
        <w:rPr>
          <w:sz w:val="24"/>
          <w:szCs w:val="24"/>
        </w:rPr>
        <w:t xml:space="preserve">Consider a 2×2 feature map </w:t>
      </w:r>
      <w:r>
        <w:rPr>
          <w:sz w:val="24"/>
          <w:szCs w:val="24"/>
        </w:rPr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d>
          <m:dPr>
            <m:begChr m:val="["/>
            <m:endChr m:val="]"/>
          </m:dPr>
          <m:e>
            <m:m>
              <m:m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mr>
            </m:m>
          </m:e>
        </m:d>
      </m:oMath>
      <w:r>
        <w:rPr>
          <w:sz w:val="24"/>
          <w:szCs w:val="24"/>
        </w:rPr>
        <w:t xml:space="preserve">, is applied to ReLU layer in a ANN. Let denote the output of ReLU as </w:t>
      </w:r>
      <w:r>
        <w:rPr>
          <w:b/>
          <w:sz w:val="24"/>
          <w:szCs w:val="24"/>
        </w:rPr>
        <w:t>y</w:t>
      </w:r>
      <w:r>
        <w:rPr>
          <w:sz w:val="24"/>
          <w:szCs w:val="24"/>
        </w:rPr>
        <w:t xml:space="preserve">. The gradient loss </w:t>
      </w:r>
      <w:r>
        <w:rPr>
          <w:sz w:val="24"/>
          <w:szCs w:val="24"/>
        </w:rPr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>
          <w:sz w:val="24"/>
          <w:szCs w:val="24"/>
        </w:rPr>
        <w:t xml:space="preserve"> with respect to </w:t>
      </w:r>
      <w:r>
        <w:rPr>
          <w:b/>
          <w:sz w:val="24"/>
          <w:szCs w:val="24"/>
        </w:rPr>
        <w:t xml:space="preserve">y </w:t>
      </w:r>
      <w:r>
        <w:rPr>
          <w:sz w:val="24"/>
          <w:szCs w:val="24"/>
        </w:rPr>
        <w:t xml:space="preserve">is given: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∂</m:t>
            </m:r>
            <m:r>
              <w:rPr>
                <w:rFonts w:ascii="Cambria Math" w:hAnsi="Cambria Math"/>
              </w:rPr>
              <m:t xml:space="preserve">L</m:t>
            </m:r>
          </m:num>
          <m:den>
            <m:r>
              <w:rPr>
                <w:rFonts w:ascii="Cambria Math" w:hAnsi="Cambria Math"/>
              </w:rPr>
              <m:t xml:space="preserve">∂</m:t>
            </m:r>
            <m:r>
              <w:rPr>
                <w:rFonts w:ascii="Cambria Math" w:hAnsi="Cambria Math"/>
              </w:rPr>
              <m:t xml:space="preserve">y</m:t>
            </m:r>
          </m:den>
        </m:f>
        <m:r>
          <w:rPr>
            <w:rFonts w:ascii="Cambria Math" w:hAnsi="Cambria Math"/>
          </w:rPr>
          <m:t xml:space="preserve">=</m:t>
        </m:r>
        <m:d>
          <m:dPr>
            <m:begChr m:val="["/>
            <m:endChr m:val="]"/>
          </m:dPr>
          <m:e>
            <m:m>
              <m:mr>
                <m:e>
                  <m:r>
                    <w:rPr>
                      <w:rFonts w:ascii="Cambria Math" w:hAnsi="Cambria Math"/>
                    </w:rPr>
                    <m:t xml:space="preserve">5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mr>
            </m:m>
          </m:e>
        </m:d>
      </m:oMath>
      <w:r>
        <w:rPr>
          <w:sz w:val="24"/>
          <w:szCs w:val="24"/>
        </w:rPr>
        <w:t>.</w:t>
      </w:r>
    </w:p>
    <w:p>
      <w:pPr>
        <w:pStyle w:val="Normal"/>
        <w:ind w:hanging="748" w:left="74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>[a]</w:t>
      </w:r>
      <w:r>
        <w:rPr>
          <w:sz w:val="24"/>
          <w:szCs w:val="24"/>
        </w:rPr>
        <w:tab/>
        <w:t xml:space="preserve">find the forward‐pass output </w:t>
      </w:r>
      <w:r>
        <w:rPr>
          <w:b/>
          <w:sz w:val="24"/>
          <w:szCs w:val="24"/>
        </w:rPr>
        <w:t>y</w:t>
      </w:r>
      <w:r>
        <w:rPr>
          <w:sz w:val="24"/>
          <w:szCs w:val="24"/>
        </w:rPr>
        <w:t>.</w:t>
      </w:r>
    </w:p>
    <w:p>
      <w:pPr>
        <w:pStyle w:val="Normal"/>
        <w:ind w:hanging="748" w:left="74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>[b]</w:t>
      </w:r>
      <w:r>
        <w:rPr>
          <w:sz w:val="24"/>
          <w:szCs w:val="24"/>
        </w:rPr>
        <w:tab/>
        <w:t xml:space="preserve">Compute the local gradient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∂</m:t>
            </m:r>
            <m:r>
              <w:rPr>
                <w:rFonts w:ascii="Cambria Math" w:hAnsi="Cambria Math"/>
              </w:rPr>
              <m:t xml:space="preserve">y</m:t>
            </m:r>
          </m:num>
          <m:den>
            <m:r>
              <w:rPr>
                <w:rFonts w:ascii="Cambria Math" w:hAnsi="Cambria Math"/>
              </w:rPr>
              <m:t xml:space="preserve">∂</m:t>
            </m:r>
            <m:r>
              <w:rPr>
                <w:rFonts w:ascii="Cambria Math" w:hAnsi="Cambria Math"/>
              </w:rPr>
              <m:t xml:space="preserve">x</m:t>
            </m:r>
          </m:den>
        </m:f>
      </m:oMath>
    </w:p>
    <w:p>
      <w:pPr>
        <w:pStyle w:val="Normal"/>
        <w:ind w:hanging="748" w:left="74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>[c]</w:t>
      </w:r>
      <w:r>
        <w:rPr>
          <w:sz w:val="24"/>
          <w:szCs w:val="24"/>
        </w:rPr>
        <w:tab/>
        <w:t xml:space="preserve">Find upstream gradient </w:t>
      </w:r>
      <w:r>
        <w:rPr>
          <w:sz w:val="24"/>
          <w:szCs w:val="24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∂</m:t>
            </m:r>
            <m:r>
              <w:rPr>
                <w:rFonts w:ascii="Cambria Math" w:hAnsi="Cambria Math"/>
              </w:rPr>
              <m:t xml:space="preserve">L</m:t>
            </m:r>
          </m:num>
          <m:den>
            <m:r>
              <w:rPr>
                <w:rFonts w:ascii="Cambria Math" w:hAnsi="Cambria Math"/>
              </w:rPr>
              <m:t xml:space="preserve">∂</m:t>
            </m:r>
            <m:r>
              <w:rPr>
                <w:rFonts w:ascii="Cambria Math" w:hAnsi="Cambria Math"/>
              </w:rPr>
              <m:t xml:space="preserve">x</m:t>
            </m:r>
          </m:den>
        </m:f>
      </m:oMath>
      <w:r>
        <w:rPr>
          <w:sz w:val="24"/>
          <w:szCs w:val="24"/>
        </w:rPr>
        <w:t>.</w:t>
        <w:tab/>
        <w:tab/>
        <w:tab/>
        <w:tab/>
        <w:tab/>
        <w:tab/>
      </w:r>
      <w:r>
        <w:rPr>
          <w:b/>
          <w:sz w:val="24"/>
          <w:szCs w:val="24"/>
        </w:rPr>
        <w:t>[2+2+2] [CO1]</w:t>
      </w:r>
    </w:p>
    <w:p>
      <w:pPr>
        <w:pStyle w:val="Normal"/>
        <w:spacing w:before="240" w:after="0"/>
        <w:ind w:hanging="284" w:left="284"/>
        <w:jc w:val="both"/>
        <w:rPr>
          <w:sz w:val="24"/>
          <w:szCs w:val="24"/>
        </w:rPr>
      </w:pPr>
      <w:r>
        <w:rPr>
          <w:b/>
          <w:sz w:val="24"/>
          <w:szCs w:val="24"/>
        </w:rPr>
        <w:t>2.</w:t>
        <w:tab/>
      </w:r>
      <w:r>
        <w:rPr>
          <w:sz w:val="24"/>
          <w:szCs w:val="24"/>
        </w:rPr>
        <w:t xml:space="preserve">Consider a satellite imagery pipeline with input images of size 3×256×256 processed through: (1) a convolutional layer with 32 filters of size 5×5 (stride=1, padding=2) followed by ReLU, (2) a 3×3 max pooling layer (stride=2), (3) a convolutional layer with 64 filters of size 3×3 (stride=1, padding=1) followed by ReLU, (4) a 2×2 max pooling layer (stride=2), and (5) a fully connected layer with 500 outputs. </w:t>
      </w:r>
    </w:p>
    <w:p>
      <w:pPr>
        <w:pStyle w:val="Normal"/>
        <w:ind w:hanging="748" w:left="74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>[a]</w:t>
      </w:r>
      <w:r>
        <w:rPr>
          <w:sz w:val="24"/>
          <w:szCs w:val="24"/>
        </w:rPr>
        <w:tab/>
        <w:t xml:space="preserve">Determine the output dimensions after each layer (and before the fully connected layer). </w:t>
      </w:r>
    </w:p>
    <w:p>
      <w:pPr>
        <w:pStyle w:val="Normal"/>
        <w:ind w:hanging="748" w:left="74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>[b]</w:t>
      </w:r>
      <w:r>
        <w:rPr>
          <w:sz w:val="24"/>
          <w:szCs w:val="24"/>
        </w:rPr>
        <w:tab/>
        <w:t>Calculate the number of trainable parameters (including biases) for each convolutional layer and the fully connected layer.</w:t>
      </w:r>
    </w:p>
    <w:p>
      <w:pPr>
        <w:pStyle w:val="Normal"/>
        <w:ind w:hanging="748" w:left="748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>[c]</w:t>
      </w:r>
      <w:r>
        <w:rPr>
          <w:sz w:val="24"/>
          <w:szCs w:val="24"/>
        </w:rPr>
        <w:tab/>
        <w:t>Calculate total memory (in bytes) needed to store the inputs, the output of the first convolutional layer, and the parameters of that layer for a batch size of 8, assuming 4</w:t>
        <w:noBreakHyphen/>
        <w:t>byte single</w:t>
        <w:noBreakHyphen/>
        <w:t>precision floats.</w:t>
        <w:tab/>
      </w:r>
      <w:r>
        <w:rPr>
          <w:b/>
          <w:sz w:val="24"/>
          <w:szCs w:val="24"/>
        </w:rPr>
        <w:t>[2+2+2] [CO2]</w:t>
      </w:r>
    </w:p>
    <w:p>
      <w:pPr>
        <w:pStyle w:val="Normal"/>
        <w:spacing w:before="240" w:after="0"/>
        <w:ind w:hanging="284" w:left="284"/>
        <w:jc w:val="both"/>
        <w:rPr>
          <w:sz w:val="24"/>
          <w:szCs w:val="24"/>
        </w:rPr>
      </w:pPr>
      <w:r>
        <w:rPr>
          <w:b/>
          <w:sz w:val="24"/>
          <w:szCs w:val="24"/>
        </w:rPr>
        <w:t>3.</w:t>
        <w:tab/>
      </w:r>
      <w:r>
        <w:rPr>
          <w:sz w:val="24"/>
          <w:szCs w:val="24"/>
        </w:rPr>
        <w:t xml:space="preserve">Consider a mini-batch of 4 instances processed through a fully connected layer with 3 neurons, where the activations for each instance are given by: Instance 1: </w:t>
      </w:r>
      <w:r>
        <w:rPr>
          <w:sz w:val="24"/>
          <w:szCs w:val="24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)</m:t>
            </m:r>
          </m:sup>
        </m:sSup>
        <m:r>
          <w:rPr>
            <w:rFonts w:ascii="Cambria Math" w:hAnsi="Cambria Math"/>
          </w:rPr>
          <m:t xml:space="preserve">=</m:t>
        </m:r>
      </m:oMath>
      <w:r>
        <w:rPr>
          <w:sz w:val="24"/>
          <w:szCs w:val="24"/>
        </w:rPr>
        <w:t xml:space="preserve"> [1, 2, 3], Instance 2: </w:t>
      </w:r>
      <w:r>
        <w:rPr>
          <w:sz w:val="24"/>
          <w:szCs w:val="24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)</m:t>
            </m:r>
          </m:sup>
        </m:sSup>
        <m:r>
          <w:rPr>
            <w:rFonts w:ascii="Cambria Math" w:hAnsi="Cambria Math"/>
          </w:rPr>
          <m:t xml:space="preserve">=</m:t>
        </m:r>
      </m:oMath>
      <w:r>
        <w:rPr>
          <w:sz w:val="24"/>
          <w:szCs w:val="24"/>
        </w:rPr>
        <w:t xml:space="preserve"> [3, 4, 5], Instance 3: </w:t>
      </w:r>
      <w:r>
        <w:rPr>
          <w:sz w:val="24"/>
          <w:szCs w:val="24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3</m:t>
            </m:r>
            <m:r>
              <w:rPr>
                <w:rFonts w:ascii="Cambria Math" w:hAnsi="Cambria Math"/>
              </w:rPr>
              <m:t xml:space="preserve">)</m:t>
            </m:r>
          </m:sup>
        </m:sSup>
        <m:r>
          <w:rPr>
            <w:rFonts w:ascii="Cambria Math" w:hAnsi="Cambria Math"/>
          </w:rPr>
          <m:t xml:space="preserve">=</m:t>
        </m:r>
      </m:oMath>
      <w:r>
        <w:rPr>
          <w:sz w:val="24"/>
          <w:szCs w:val="24"/>
        </w:rPr>
        <w:t xml:space="preserve"> [5, 6, 7], and Instance 4: </w:t>
      </w:r>
      <w:r>
        <w:rPr>
          <w:sz w:val="24"/>
          <w:szCs w:val="24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4</m:t>
            </m:r>
            <m:r>
              <w:rPr>
                <w:rFonts w:ascii="Cambria Math" w:hAnsi="Cambria Math"/>
              </w:rPr>
              <m:t xml:space="preserve">)</m:t>
            </m:r>
          </m:sup>
        </m:sSup>
        <m:r>
          <w:rPr>
            <w:rFonts w:ascii="Cambria Math" w:hAnsi="Cambria Math"/>
          </w:rPr>
          <m:t xml:space="preserve">=</m:t>
        </m:r>
      </m:oMath>
      <w:r>
        <w:rPr>
          <w:sz w:val="24"/>
          <w:szCs w:val="24"/>
        </w:rPr>
        <w:t xml:space="preserve"> [7, 8, 9]. Assume that for both Batch Normalization and Layer Normalization the scaling and shifting parameters are set to γ = 1 and β = 0, with an ε = 0. Compute the normalized activations for Instance </w:t>
      </w:r>
      <w:r>
        <w:rPr>
          <w:sz w:val="24"/>
          <w:szCs w:val="24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)</m:t>
            </m:r>
          </m:sup>
        </m:sSup>
      </m:oMath>
      <w:r>
        <w:rPr>
          <w:sz w:val="24"/>
          <w:szCs w:val="24"/>
        </w:rPr>
        <w:t xml:space="preserve"> using Batch Normalization and Layer Normalization. Finally, compare the resulting normalized outputs for Instance </w:t>
      </w:r>
      <w:r>
        <w:rPr>
          <w:sz w:val="24"/>
          <w:szCs w:val="24"/>
        </w:rPr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(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)</m:t>
            </m:r>
          </m:sup>
        </m:sSup>
      </m:oMath>
      <w:r>
        <w:rPr>
          <w:sz w:val="24"/>
          <w:szCs w:val="24"/>
        </w:rPr>
        <w:t>.</w:t>
        <w:tab/>
        <w:tab/>
        <w:tab/>
        <w:tab/>
        <w:tab/>
        <w:tab/>
        <w:tab/>
        <w:tab/>
        <w:tab/>
        <w:tab/>
        <w:tab/>
        <w:tab/>
      </w:r>
      <w:r>
        <w:rPr>
          <w:b/>
          <w:sz w:val="24"/>
          <w:szCs w:val="24"/>
        </w:rPr>
        <w:t>[2+2+2] [CO3]</w:t>
      </w:r>
    </w:p>
    <w:p>
      <w:pPr>
        <w:pStyle w:val="Normal"/>
        <w:spacing w:before="240" w:after="0"/>
        <w:ind w:hanging="284" w:left="284"/>
        <w:jc w:val="both"/>
        <w:rPr>
          <w:sz w:val="24"/>
          <w:szCs w:val="24"/>
        </w:rPr>
      </w:pPr>
      <w:r>
        <w:rPr>
          <w:b/>
          <w:sz w:val="24"/>
          <w:szCs w:val="24"/>
        </w:rPr>
        <w:t>4.</w:t>
      </w:r>
      <w:r>
        <w:rPr>
          <w:sz w:val="24"/>
          <w:szCs w:val="24"/>
        </w:rPr>
        <w:t xml:space="preserve"> Deep networks often suffer from vanishing or exploding gradients. Explain the underlying causes of these problems.</w:t>
      </w:r>
      <w:r>
        <w:rPr>
          <w:b/>
          <w:sz w:val="24"/>
          <w:szCs w:val="24"/>
        </w:rPr>
        <w:tab/>
        <w:tab/>
        <w:tab/>
        <w:tab/>
        <w:t>[2] [CO3]</w:t>
      </w:r>
    </w:p>
    <w:p>
      <w:pPr>
        <w:pStyle w:val="Normal"/>
        <w:ind w:hanging="748" w:left="748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40"/>
        <w:ind w:hanging="748" w:left="748"/>
        <w:jc w:val="center"/>
        <w:rPr>
          <w:sz w:val="24"/>
          <w:szCs w:val="24"/>
        </w:rPr>
      </w:pPr>
      <w:r>
        <w:rPr>
          <w:b/>
          <w:sz w:val="24"/>
          <w:szCs w:val="24"/>
        </w:rPr>
        <w:t>---Best of Luck---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08" w:right="1008" w:gutter="0" w:header="0" w:top="1008" w:footer="72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Univers 57 Condensed">
    <w:charset w:val="01"/>
    <w:family w:val="roman"/>
    <w:pitch w:val="variable"/>
  </w:font>
  <w:font w:name="Impact">
    <w:charset w:val="01"/>
    <w:family w:val="roman"/>
    <w:pitch w:val="variable"/>
  </w:font>
  <w:font w:name="Bookman Old Style">
    <w:charset w:val="01"/>
    <w:family w:val="roman"/>
    <w:pitch w:val="variable"/>
  </w:font>
  <w:font w:name="Eurostile Bold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hi-IN"/>
  <w:docVars>
    <w:docVar w:name="__Grammarly_42____i" w:val="H4sIAAAAAAAEAKtWckksSQxILCpxzi/NK1GyMqwFAAEhoTITAAAA"/>
    <w:docVar w:name="__Grammarly_42___1" w:val="H4sIAAAAAAAEAKtWcslP9kxRslIyNDY2sDAxtLA0tDA3NLU0MDJQ0lEKTi0uzszPAykwqQUAcUWpPywAAAA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5401bd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d668d8"/>
    <w:rPr>
      <w:color w:val="808080"/>
    </w:rPr>
  </w:style>
  <w:style w:type="character" w:styleId="HeaderChar" w:customStyle="1">
    <w:name w:val="Header Char"/>
    <w:basedOn w:val="DefaultParagraphFont"/>
    <w:link w:val="Header"/>
    <w:qFormat/>
    <w:rsid w:val="0024043d"/>
    <w:rPr>
      <w:sz w:val="24"/>
      <w:szCs w:val="24"/>
      <w:lang w:val="en-US" w:eastAsia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24043d"/>
    <w:rPr>
      <w:sz w:val="24"/>
      <w:szCs w:val="24"/>
      <w:lang w:val="en-US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semiHidden/>
    <w:qFormat/>
    <w:rsid w:val="005771e8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07d1f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nhideWhenUsed/>
    <w:rsid w:val="0024043d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24043d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NormalWeb">
    <w:name w:val="Normal (Web)"/>
    <w:basedOn w:val="Normal"/>
    <w:uiPriority w:val="99"/>
    <w:semiHidden/>
    <w:unhideWhenUsed/>
    <w:qFormat/>
    <w:rsid w:val="00cc1a5c"/>
    <w:pPr>
      <w:spacing w:beforeAutospacing="1" w:afterAutospacing="1"/>
    </w:pPr>
    <w:rPr>
      <w:rFonts w:eastAsia="" w:eastAsiaTheme="minorEastAsia"/>
      <w:lang w:val="en-IN" w:eastAsia="en-I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eb17d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B.Tech Dec </Template>
  <TotalTime>1255</TotalTime>
  <Application>LibreOffice/24.2.7.2$Linux_X86_64 LibreOffice_project/420$Build-2</Application>
  <AppVersion>15.0000</AppVersion>
  <Pages>1</Pages>
  <Words>351</Words>
  <Characters>1762</Characters>
  <CharactersWithSpaces>2184</CharactersWithSpaces>
  <Paragraphs>19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2024-09-21T00:09:00Z</dcterms:created>
  <dc:creator>dell</dc:creator>
  <dc:description/>
  <dc:language>en-US</dc:language>
  <cp:lastModifiedBy/>
  <cp:lastPrinted>2011-09-06T06:00:00Z</cp:lastPrinted>
  <dcterms:modified xsi:type="dcterms:W3CDTF">2026-05-07T08:41:53Z</dcterms:modified>
  <cp:revision>12</cp:revision>
  <dc:subject/>
  <dc:title>Total No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