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Settings0.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F8CAD" w14:textId="7A0A6FBC" w:rsidR="003666C4" w:rsidRPr="00EC3BBC" w:rsidRDefault="003666C4" w:rsidP="00406B34">
      <w:pPr>
        <w:spacing w:before="100" w:beforeAutospacing="1" w:after="100" w:afterAutospacing="1" w:line="276" w:lineRule="auto"/>
      </w:pPr>
    </w:p>
    <w:p w14:paraId="09CEBF70" w14:textId="6C2CA5D7" w:rsidR="001158AE" w:rsidRDefault="00DB2282" w:rsidP="00445DC2">
      <w:pPr>
        <w:spacing w:line="240" w:lineRule="auto"/>
        <w:rPr>
          <w:noProof/>
          <w:color w:val="auto"/>
          <w:sz w:val="24"/>
          <w:szCs w:val="24"/>
        </w:rPr>
      </w:pPr>
      <w:r>
        <w:rPr>
          <w:rFonts w:eastAsiaTheme="minorHAnsi" w:cs="Tahoma (Body)"/>
          <w:b/>
          <w:bCs/>
          <w:szCs w:val="24"/>
        </w:rPr>
        <w:br w:type="page"/>
      </w:r>
      <w:r w:rsidR="001158AE" w:rsidRPr="00445DC2">
        <w:rPr>
          <w:noProof/>
          <w:color w:val="auto"/>
          <w:sz w:val="24"/>
          <w:szCs w:val="24"/>
        </w:rPr>
        <w:lastRenderedPageBreak/>
        <w:t>Inhoudsopgave</w:t>
      </w:r>
    </w:p>
    <w:p w14:paraId="14DDFAFA" w14:textId="77777777" w:rsidR="00445DC2" w:rsidRPr="00445DC2" w:rsidRDefault="00445DC2" w:rsidP="00445DC2">
      <w:pPr>
        <w:spacing w:line="240" w:lineRule="auto"/>
        <w:rPr>
          <w:rFonts w:eastAsiaTheme="minorHAnsi" w:cs="Tahoma (Body)"/>
          <w:b/>
          <w:bCs/>
          <w:color w:val="auto"/>
          <w:sz w:val="24"/>
          <w:szCs w:val="24"/>
          <w:lang w:val="en-US" w:eastAsia="en-GB"/>
        </w:rPr>
      </w:pPr>
    </w:p>
    <w:p w14:paraId="5F704D9E" w14:textId="5E341878" w:rsidR="001158AE" w:rsidRPr="001158AE" w:rsidRDefault="003666C4">
      <w:pPr>
        <w:pStyle w:val="Inhopg1"/>
        <w:tabs>
          <w:tab w:val="right" w:leader="dot" w:pos="6821"/>
        </w:tabs>
        <w:rPr>
          <w:rFonts w:ascii="Verdana" w:eastAsiaTheme="minorEastAsia" w:hAnsi="Verdana" w:cstheme="minorBidi"/>
          <w:b w:val="0"/>
          <w:bCs w:val="0"/>
          <w:noProof/>
          <w:color w:val="auto"/>
          <w:kern w:val="2"/>
          <w:sz w:val="18"/>
          <w:szCs w:val="18"/>
          <w14:ligatures w14:val="standardContextual"/>
        </w:rPr>
      </w:pPr>
      <w:r w:rsidRPr="001158AE">
        <w:rPr>
          <w:rFonts w:ascii="Verdana" w:eastAsiaTheme="minorHAnsi" w:hAnsi="Verdana" w:cs="Tahoma (Body)"/>
          <w:color w:val="auto"/>
          <w:sz w:val="18"/>
          <w:szCs w:val="18"/>
        </w:rPr>
        <w:fldChar w:fldCharType="begin"/>
      </w:r>
      <w:r w:rsidRPr="001158AE">
        <w:rPr>
          <w:rFonts w:ascii="Verdana" w:hAnsi="Verdana"/>
          <w:color w:val="auto"/>
          <w:sz w:val="18"/>
          <w:szCs w:val="18"/>
        </w:rPr>
        <w:instrText xml:space="preserve"> TOC \o "1-3" \h \z \u </w:instrText>
      </w:r>
      <w:r w:rsidRPr="001158AE">
        <w:rPr>
          <w:rFonts w:ascii="Verdana" w:eastAsiaTheme="minorHAnsi" w:hAnsi="Verdana" w:cs="Tahoma (Body)"/>
          <w:color w:val="auto"/>
          <w:sz w:val="18"/>
          <w:szCs w:val="18"/>
        </w:rPr>
        <w:fldChar w:fldCharType="separate"/>
      </w:r>
      <w:hyperlink w:anchor="_Toc234591031" w:history="1">
        <w:r w:rsidR="001158AE" w:rsidRPr="001158AE">
          <w:rPr>
            <w:rStyle w:val="Hyperlink"/>
            <w:rFonts w:ascii="Verdana" w:hAnsi="Verdana"/>
            <w:noProof/>
            <w:sz w:val="18"/>
            <w:szCs w:val="18"/>
          </w:rPr>
          <w:t>Samenvatting</w:t>
        </w:r>
        <w:r w:rsidR="001158AE" w:rsidRPr="001158AE">
          <w:rPr>
            <w:rFonts w:ascii="Verdana" w:hAnsi="Verdana"/>
            <w:noProof/>
            <w:webHidden/>
            <w:sz w:val="18"/>
            <w:szCs w:val="18"/>
          </w:rPr>
          <w:tab/>
        </w:r>
        <w:r w:rsidR="001158AE" w:rsidRPr="001158AE">
          <w:rPr>
            <w:rFonts w:ascii="Verdana" w:hAnsi="Verdana"/>
            <w:noProof/>
            <w:webHidden/>
            <w:sz w:val="18"/>
            <w:szCs w:val="18"/>
          </w:rPr>
          <w:fldChar w:fldCharType="begin"/>
        </w:r>
        <w:r w:rsidR="001158AE" w:rsidRPr="001158AE">
          <w:rPr>
            <w:rFonts w:ascii="Verdana" w:hAnsi="Verdana"/>
            <w:noProof/>
            <w:webHidden/>
            <w:sz w:val="18"/>
            <w:szCs w:val="18"/>
          </w:rPr>
          <w:instrText xml:space="preserve"> PAGEREF _Toc234591031 \h </w:instrText>
        </w:r>
        <w:r w:rsidR="001158AE" w:rsidRPr="001158AE">
          <w:rPr>
            <w:rFonts w:ascii="Verdana" w:hAnsi="Verdana"/>
            <w:noProof/>
            <w:webHidden/>
            <w:sz w:val="18"/>
            <w:szCs w:val="18"/>
          </w:rPr>
        </w:r>
        <w:r w:rsidR="001158AE" w:rsidRPr="001158AE">
          <w:rPr>
            <w:rFonts w:ascii="Verdana" w:hAnsi="Verdana"/>
            <w:noProof/>
            <w:webHidden/>
            <w:sz w:val="18"/>
            <w:szCs w:val="18"/>
          </w:rPr>
          <w:fldChar w:fldCharType="separate"/>
        </w:r>
        <w:r w:rsidR="001158AE" w:rsidRPr="001158AE">
          <w:rPr>
            <w:rFonts w:ascii="Verdana" w:hAnsi="Verdana"/>
            <w:noProof/>
            <w:webHidden/>
            <w:sz w:val="18"/>
            <w:szCs w:val="18"/>
          </w:rPr>
          <w:t>3</w:t>
        </w:r>
        <w:r w:rsidR="001158AE" w:rsidRPr="001158AE">
          <w:rPr>
            <w:rFonts w:ascii="Verdana" w:hAnsi="Verdana"/>
            <w:noProof/>
            <w:webHidden/>
            <w:sz w:val="18"/>
            <w:szCs w:val="18"/>
          </w:rPr>
          <w:fldChar w:fldCharType="end"/>
        </w:r>
      </w:hyperlink>
    </w:p>
    <w:p w14:paraId="725E8375" w14:textId="61AF7D67" w:rsidR="001158AE" w:rsidRPr="001158AE" w:rsidRDefault="001158AE">
      <w:pPr>
        <w:pStyle w:val="Inhopg1"/>
        <w:tabs>
          <w:tab w:val="left" w:pos="360"/>
          <w:tab w:val="right" w:leader="dot" w:pos="6821"/>
        </w:tabs>
        <w:rPr>
          <w:rFonts w:ascii="Verdana" w:eastAsiaTheme="minorEastAsia" w:hAnsi="Verdana" w:cstheme="minorBidi"/>
          <w:b w:val="0"/>
          <w:bCs w:val="0"/>
          <w:noProof/>
          <w:color w:val="auto"/>
          <w:kern w:val="2"/>
          <w:sz w:val="18"/>
          <w:szCs w:val="18"/>
          <w14:ligatures w14:val="standardContextual"/>
        </w:rPr>
      </w:pPr>
      <w:hyperlink w:anchor="_Toc234591032" w:history="1">
        <w:r w:rsidRPr="001158AE">
          <w:rPr>
            <w:rStyle w:val="Hyperlink"/>
            <w:rFonts w:ascii="Verdana" w:hAnsi="Verdana"/>
            <w:noProof/>
            <w:sz w:val="18"/>
            <w:szCs w:val="18"/>
          </w:rPr>
          <w:t>1</w:t>
        </w:r>
        <w:r w:rsidRPr="001158AE">
          <w:rPr>
            <w:rFonts w:ascii="Verdana" w:eastAsiaTheme="minorEastAsia" w:hAnsi="Verdana" w:cstheme="minorBidi"/>
            <w:b w:val="0"/>
            <w:bCs w:val="0"/>
            <w:noProof/>
            <w:color w:val="auto"/>
            <w:kern w:val="2"/>
            <w:sz w:val="18"/>
            <w:szCs w:val="18"/>
            <w14:ligatures w14:val="standardContextual"/>
          </w:rPr>
          <w:tab/>
        </w:r>
        <w:r w:rsidRPr="001158AE">
          <w:rPr>
            <w:rStyle w:val="Hyperlink"/>
            <w:rFonts w:ascii="Verdana" w:hAnsi="Verdana"/>
            <w:noProof/>
            <w:sz w:val="18"/>
            <w:szCs w:val="18"/>
          </w:rPr>
          <w:t>Inleiding</w:t>
        </w:r>
        <w:r w:rsidRPr="001158AE">
          <w:rPr>
            <w:rFonts w:ascii="Verdana" w:hAnsi="Verdana"/>
            <w:noProof/>
            <w:webHidden/>
            <w:sz w:val="18"/>
            <w:szCs w:val="18"/>
          </w:rPr>
          <w:tab/>
        </w:r>
        <w:r w:rsidRPr="001158AE">
          <w:rPr>
            <w:rFonts w:ascii="Verdana" w:hAnsi="Verdana"/>
            <w:noProof/>
            <w:webHidden/>
            <w:sz w:val="18"/>
            <w:szCs w:val="18"/>
          </w:rPr>
          <w:fldChar w:fldCharType="begin"/>
        </w:r>
        <w:r w:rsidRPr="001158AE">
          <w:rPr>
            <w:rFonts w:ascii="Verdana" w:hAnsi="Verdana"/>
            <w:noProof/>
            <w:webHidden/>
            <w:sz w:val="18"/>
            <w:szCs w:val="18"/>
          </w:rPr>
          <w:instrText xml:space="preserve"> PAGEREF _Toc234591032 \h </w:instrText>
        </w:r>
        <w:r w:rsidRPr="001158AE">
          <w:rPr>
            <w:rFonts w:ascii="Verdana" w:hAnsi="Verdana"/>
            <w:noProof/>
            <w:webHidden/>
            <w:sz w:val="18"/>
            <w:szCs w:val="18"/>
          </w:rPr>
        </w:r>
        <w:r w:rsidRPr="001158AE">
          <w:rPr>
            <w:rFonts w:ascii="Verdana" w:hAnsi="Verdana"/>
            <w:noProof/>
            <w:webHidden/>
            <w:sz w:val="18"/>
            <w:szCs w:val="18"/>
          </w:rPr>
          <w:fldChar w:fldCharType="separate"/>
        </w:r>
        <w:r w:rsidRPr="001158AE">
          <w:rPr>
            <w:rFonts w:ascii="Verdana" w:hAnsi="Verdana"/>
            <w:noProof/>
            <w:webHidden/>
            <w:sz w:val="18"/>
            <w:szCs w:val="18"/>
          </w:rPr>
          <w:t>5</w:t>
        </w:r>
        <w:r w:rsidRPr="001158AE">
          <w:rPr>
            <w:rFonts w:ascii="Verdana" w:hAnsi="Verdana"/>
            <w:noProof/>
            <w:webHidden/>
            <w:sz w:val="18"/>
            <w:szCs w:val="18"/>
          </w:rPr>
          <w:fldChar w:fldCharType="end"/>
        </w:r>
      </w:hyperlink>
    </w:p>
    <w:p w14:paraId="2EE61046" w14:textId="2EE60163" w:rsidR="001158AE" w:rsidRPr="001158AE" w:rsidRDefault="001158AE">
      <w:pPr>
        <w:pStyle w:val="Inhopg2"/>
        <w:tabs>
          <w:tab w:val="left" w:pos="720"/>
          <w:tab w:val="right" w:leader="dot" w:pos="6821"/>
        </w:tabs>
        <w:rPr>
          <w:rFonts w:ascii="Verdana" w:eastAsiaTheme="minorEastAsia" w:hAnsi="Verdana" w:cstheme="minorBidi"/>
          <w:i w:val="0"/>
          <w:iCs w:val="0"/>
          <w:noProof/>
          <w:color w:val="auto"/>
          <w:kern w:val="2"/>
          <w:sz w:val="18"/>
          <w:szCs w:val="18"/>
          <w14:ligatures w14:val="standardContextual"/>
        </w:rPr>
      </w:pPr>
      <w:hyperlink w:anchor="_Toc234591033" w:history="1">
        <w:r w:rsidRPr="001158AE">
          <w:rPr>
            <w:rStyle w:val="Hyperlink"/>
            <w:rFonts w:ascii="Verdana" w:eastAsia="Arial" w:hAnsi="Verdana" w:cs="Arial"/>
            <w:noProof/>
            <w:sz w:val="18"/>
            <w:szCs w:val="18"/>
          </w:rPr>
          <w:t>1.1</w:t>
        </w:r>
        <w:r w:rsidRPr="001158AE">
          <w:rPr>
            <w:rFonts w:ascii="Verdana" w:eastAsiaTheme="minorEastAsia" w:hAnsi="Verdana" w:cstheme="minorBidi"/>
            <w:i w:val="0"/>
            <w:iCs w:val="0"/>
            <w:noProof/>
            <w:color w:val="auto"/>
            <w:kern w:val="2"/>
            <w:sz w:val="18"/>
            <w:szCs w:val="18"/>
            <w14:ligatures w14:val="standardContextual"/>
          </w:rPr>
          <w:tab/>
        </w:r>
        <w:r w:rsidRPr="001158AE">
          <w:rPr>
            <w:rStyle w:val="Hyperlink"/>
            <w:rFonts w:ascii="Verdana" w:hAnsi="Verdana"/>
            <w:noProof/>
            <w:sz w:val="18"/>
            <w:szCs w:val="18"/>
          </w:rPr>
          <w:t>Het IAMA</w:t>
        </w:r>
        <w:r w:rsidRPr="001158AE">
          <w:rPr>
            <w:rFonts w:ascii="Verdana" w:hAnsi="Verdana"/>
            <w:noProof/>
            <w:webHidden/>
            <w:sz w:val="18"/>
            <w:szCs w:val="18"/>
          </w:rPr>
          <w:tab/>
        </w:r>
        <w:r w:rsidRPr="001158AE">
          <w:rPr>
            <w:rFonts w:ascii="Verdana" w:hAnsi="Verdana"/>
            <w:noProof/>
            <w:webHidden/>
            <w:sz w:val="18"/>
            <w:szCs w:val="18"/>
          </w:rPr>
          <w:fldChar w:fldCharType="begin"/>
        </w:r>
        <w:r w:rsidRPr="001158AE">
          <w:rPr>
            <w:rFonts w:ascii="Verdana" w:hAnsi="Verdana"/>
            <w:noProof/>
            <w:webHidden/>
            <w:sz w:val="18"/>
            <w:szCs w:val="18"/>
          </w:rPr>
          <w:instrText xml:space="preserve"> PAGEREF _Toc234591033 \h </w:instrText>
        </w:r>
        <w:r w:rsidRPr="001158AE">
          <w:rPr>
            <w:rFonts w:ascii="Verdana" w:hAnsi="Verdana"/>
            <w:noProof/>
            <w:webHidden/>
            <w:sz w:val="18"/>
            <w:szCs w:val="18"/>
          </w:rPr>
        </w:r>
        <w:r w:rsidRPr="001158AE">
          <w:rPr>
            <w:rFonts w:ascii="Verdana" w:hAnsi="Verdana"/>
            <w:noProof/>
            <w:webHidden/>
            <w:sz w:val="18"/>
            <w:szCs w:val="18"/>
          </w:rPr>
          <w:fldChar w:fldCharType="separate"/>
        </w:r>
        <w:r w:rsidRPr="001158AE">
          <w:rPr>
            <w:rFonts w:ascii="Verdana" w:hAnsi="Verdana"/>
            <w:noProof/>
            <w:webHidden/>
            <w:sz w:val="18"/>
            <w:szCs w:val="18"/>
          </w:rPr>
          <w:t>5</w:t>
        </w:r>
        <w:r w:rsidRPr="001158AE">
          <w:rPr>
            <w:rFonts w:ascii="Verdana" w:hAnsi="Verdana"/>
            <w:noProof/>
            <w:webHidden/>
            <w:sz w:val="18"/>
            <w:szCs w:val="18"/>
          </w:rPr>
          <w:fldChar w:fldCharType="end"/>
        </w:r>
      </w:hyperlink>
    </w:p>
    <w:p w14:paraId="4B0B0F24" w14:textId="6FAD9655" w:rsidR="001158AE" w:rsidRPr="001158AE" w:rsidRDefault="001158AE">
      <w:pPr>
        <w:pStyle w:val="Inhopg2"/>
        <w:tabs>
          <w:tab w:val="left" w:pos="720"/>
          <w:tab w:val="right" w:leader="dot" w:pos="6821"/>
        </w:tabs>
        <w:rPr>
          <w:rFonts w:ascii="Verdana" w:eastAsiaTheme="minorEastAsia" w:hAnsi="Verdana" w:cstheme="minorBidi"/>
          <w:i w:val="0"/>
          <w:iCs w:val="0"/>
          <w:noProof/>
          <w:color w:val="auto"/>
          <w:kern w:val="2"/>
          <w:sz w:val="18"/>
          <w:szCs w:val="18"/>
          <w14:ligatures w14:val="standardContextual"/>
        </w:rPr>
      </w:pPr>
      <w:hyperlink w:anchor="_Toc234591034" w:history="1">
        <w:r w:rsidRPr="001158AE">
          <w:rPr>
            <w:rStyle w:val="Hyperlink"/>
            <w:rFonts w:ascii="Verdana" w:eastAsia="Arial" w:hAnsi="Verdana" w:cs="Arial"/>
            <w:noProof/>
            <w:sz w:val="18"/>
            <w:szCs w:val="18"/>
          </w:rPr>
          <w:t>1.2</w:t>
        </w:r>
        <w:r w:rsidRPr="001158AE">
          <w:rPr>
            <w:rFonts w:ascii="Verdana" w:eastAsiaTheme="minorEastAsia" w:hAnsi="Verdana" w:cstheme="minorBidi"/>
            <w:i w:val="0"/>
            <w:iCs w:val="0"/>
            <w:noProof/>
            <w:color w:val="auto"/>
            <w:kern w:val="2"/>
            <w:sz w:val="18"/>
            <w:szCs w:val="18"/>
            <w14:ligatures w14:val="standardContextual"/>
          </w:rPr>
          <w:tab/>
        </w:r>
        <w:r w:rsidRPr="001158AE">
          <w:rPr>
            <w:rStyle w:val="Hyperlink"/>
            <w:rFonts w:ascii="Verdana" w:hAnsi="Verdana"/>
            <w:noProof/>
            <w:sz w:val="18"/>
            <w:szCs w:val="18"/>
          </w:rPr>
          <w:t>Het Model DPIA Rijksdienst</w:t>
        </w:r>
        <w:r w:rsidRPr="001158AE">
          <w:rPr>
            <w:rFonts w:ascii="Verdana" w:hAnsi="Verdana"/>
            <w:noProof/>
            <w:webHidden/>
            <w:sz w:val="18"/>
            <w:szCs w:val="18"/>
          </w:rPr>
          <w:tab/>
        </w:r>
        <w:r w:rsidRPr="001158AE">
          <w:rPr>
            <w:rFonts w:ascii="Verdana" w:hAnsi="Verdana"/>
            <w:noProof/>
            <w:webHidden/>
            <w:sz w:val="18"/>
            <w:szCs w:val="18"/>
          </w:rPr>
          <w:fldChar w:fldCharType="begin"/>
        </w:r>
        <w:r w:rsidRPr="001158AE">
          <w:rPr>
            <w:rFonts w:ascii="Verdana" w:hAnsi="Verdana"/>
            <w:noProof/>
            <w:webHidden/>
            <w:sz w:val="18"/>
            <w:szCs w:val="18"/>
          </w:rPr>
          <w:instrText xml:space="preserve"> PAGEREF _Toc234591034 \h </w:instrText>
        </w:r>
        <w:r w:rsidRPr="001158AE">
          <w:rPr>
            <w:rFonts w:ascii="Verdana" w:hAnsi="Verdana"/>
            <w:noProof/>
            <w:webHidden/>
            <w:sz w:val="18"/>
            <w:szCs w:val="18"/>
          </w:rPr>
        </w:r>
        <w:r w:rsidRPr="001158AE">
          <w:rPr>
            <w:rFonts w:ascii="Verdana" w:hAnsi="Verdana"/>
            <w:noProof/>
            <w:webHidden/>
            <w:sz w:val="18"/>
            <w:szCs w:val="18"/>
          </w:rPr>
          <w:fldChar w:fldCharType="separate"/>
        </w:r>
        <w:r w:rsidRPr="001158AE">
          <w:rPr>
            <w:rFonts w:ascii="Verdana" w:hAnsi="Verdana"/>
            <w:noProof/>
            <w:webHidden/>
            <w:sz w:val="18"/>
            <w:szCs w:val="18"/>
          </w:rPr>
          <w:t>6</w:t>
        </w:r>
        <w:r w:rsidRPr="001158AE">
          <w:rPr>
            <w:rFonts w:ascii="Verdana" w:hAnsi="Verdana"/>
            <w:noProof/>
            <w:webHidden/>
            <w:sz w:val="18"/>
            <w:szCs w:val="18"/>
          </w:rPr>
          <w:fldChar w:fldCharType="end"/>
        </w:r>
      </w:hyperlink>
    </w:p>
    <w:p w14:paraId="0250BD63" w14:textId="07609C4B" w:rsidR="001158AE" w:rsidRPr="001158AE" w:rsidRDefault="001158AE">
      <w:pPr>
        <w:pStyle w:val="Inhopg2"/>
        <w:tabs>
          <w:tab w:val="left" w:pos="720"/>
          <w:tab w:val="right" w:leader="dot" w:pos="6821"/>
        </w:tabs>
        <w:rPr>
          <w:rFonts w:ascii="Verdana" w:eastAsiaTheme="minorEastAsia" w:hAnsi="Verdana" w:cstheme="minorBidi"/>
          <w:i w:val="0"/>
          <w:iCs w:val="0"/>
          <w:noProof/>
          <w:color w:val="auto"/>
          <w:kern w:val="2"/>
          <w:sz w:val="18"/>
          <w:szCs w:val="18"/>
          <w14:ligatures w14:val="standardContextual"/>
        </w:rPr>
      </w:pPr>
      <w:hyperlink w:anchor="_Toc234591035" w:history="1">
        <w:r w:rsidRPr="001158AE">
          <w:rPr>
            <w:rStyle w:val="Hyperlink"/>
            <w:rFonts w:ascii="Verdana" w:eastAsia="Arial" w:hAnsi="Verdana" w:cs="Arial"/>
            <w:noProof/>
            <w:sz w:val="18"/>
            <w:szCs w:val="18"/>
          </w:rPr>
          <w:t>1.3</w:t>
        </w:r>
        <w:r w:rsidRPr="001158AE">
          <w:rPr>
            <w:rFonts w:ascii="Verdana" w:eastAsiaTheme="minorEastAsia" w:hAnsi="Verdana" w:cstheme="minorBidi"/>
            <w:i w:val="0"/>
            <w:iCs w:val="0"/>
            <w:noProof/>
            <w:color w:val="auto"/>
            <w:kern w:val="2"/>
            <w:sz w:val="18"/>
            <w:szCs w:val="18"/>
            <w14:ligatures w14:val="standardContextual"/>
          </w:rPr>
          <w:tab/>
        </w:r>
        <w:r w:rsidRPr="001158AE">
          <w:rPr>
            <w:rStyle w:val="Hyperlink"/>
            <w:rFonts w:ascii="Verdana" w:hAnsi="Verdana"/>
            <w:noProof/>
            <w:sz w:val="18"/>
            <w:szCs w:val="18"/>
          </w:rPr>
          <w:t>Doel en inhoud van de handreiking</w:t>
        </w:r>
        <w:r w:rsidRPr="001158AE">
          <w:rPr>
            <w:rFonts w:ascii="Verdana" w:hAnsi="Verdana"/>
            <w:noProof/>
            <w:webHidden/>
            <w:sz w:val="18"/>
            <w:szCs w:val="18"/>
          </w:rPr>
          <w:tab/>
        </w:r>
        <w:r w:rsidRPr="001158AE">
          <w:rPr>
            <w:rFonts w:ascii="Verdana" w:hAnsi="Verdana"/>
            <w:noProof/>
            <w:webHidden/>
            <w:sz w:val="18"/>
            <w:szCs w:val="18"/>
          </w:rPr>
          <w:fldChar w:fldCharType="begin"/>
        </w:r>
        <w:r w:rsidRPr="001158AE">
          <w:rPr>
            <w:rFonts w:ascii="Verdana" w:hAnsi="Verdana"/>
            <w:noProof/>
            <w:webHidden/>
            <w:sz w:val="18"/>
            <w:szCs w:val="18"/>
          </w:rPr>
          <w:instrText xml:space="preserve"> PAGEREF _Toc234591035 \h </w:instrText>
        </w:r>
        <w:r w:rsidRPr="001158AE">
          <w:rPr>
            <w:rFonts w:ascii="Verdana" w:hAnsi="Verdana"/>
            <w:noProof/>
            <w:webHidden/>
            <w:sz w:val="18"/>
            <w:szCs w:val="18"/>
          </w:rPr>
        </w:r>
        <w:r w:rsidRPr="001158AE">
          <w:rPr>
            <w:rFonts w:ascii="Verdana" w:hAnsi="Verdana"/>
            <w:noProof/>
            <w:webHidden/>
            <w:sz w:val="18"/>
            <w:szCs w:val="18"/>
          </w:rPr>
          <w:fldChar w:fldCharType="separate"/>
        </w:r>
        <w:r w:rsidRPr="001158AE">
          <w:rPr>
            <w:rFonts w:ascii="Verdana" w:hAnsi="Verdana"/>
            <w:noProof/>
            <w:webHidden/>
            <w:sz w:val="18"/>
            <w:szCs w:val="18"/>
          </w:rPr>
          <w:t>6</w:t>
        </w:r>
        <w:r w:rsidRPr="001158AE">
          <w:rPr>
            <w:rFonts w:ascii="Verdana" w:hAnsi="Verdana"/>
            <w:noProof/>
            <w:webHidden/>
            <w:sz w:val="18"/>
            <w:szCs w:val="18"/>
          </w:rPr>
          <w:fldChar w:fldCharType="end"/>
        </w:r>
      </w:hyperlink>
    </w:p>
    <w:p w14:paraId="6E7E2241" w14:textId="01508497" w:rsidR="001158AE" w:rsidRPr="001158AE" w:rsidRDefault="001158AE">
      <w:pPr>
        <w:pStyle w:val="Inhopg2"/>
        <w:tabs>
          <w:tab w:val="left" w:pos="720"/>
          <w:tab w:val="right" w:leader="dot" w:pos="6821"/>
        </w:tabs>
        <w:rPr>
          <w:rFonts w:ascii="Verdana" w:eastAsiaTheme="minorEastAsia" w:hAnsi="Verdana" w:cstheme="minorBidi"/>
          <w:i w:val="0"/>
          <w:iCs w:val="0"/>
          <w:noProof/>
          <w:color w:val="auto"/>
          <w:kern w:val="2"/>
          <w:sz w:val="18"/>
          <w:szCs w:val="18"/>
          <w14:ligatures w14:val="standardContextual"/>
        </w:rPr>
      </w:pPr>
      <w:hyperlink w:anchor="_Toc234591036" w:history="1">
        <w:r w:rsidRPr="001158AE">
          <w:rPr>
            <w:rStyle w:val="Hyperlink"/>
            <w:rFonts w:ascii="Verdana" w:hAnsi="Verdana"/>
            <w:noProof/>
            <w:sz w:val="18"/>
            <w:szCs w:val="18"/>
          </w:rPr>
          <w:t>1.4</w:t>
        </w:r>
        <w:r w:rsidRPr="001158AE">
          <w:rPr>
            <w:rFonts w:ascii="Verdana" w:eastAsiaTheme="minorEastAsia" w:hAnsi="Verdana" w:cstheme="minorBidi"/>
            <w:i w:val="0"/>
            <w:iCs w:val="0"/>
            <w:noProof/>
            <w:color w:val="auto"/>
            <w:kern w:val="2"/>
            <w:sz w:val="18"/>
            <w:szCs w:val="18"/>
            <w14:ligatures w14:val="standardContextual"/>
          </w:rPr>
          <w:tab/>
        </w:r>
        <w:r w:rsidRPr="001158AE">
          <w:rPr>
            <w:rStyle w:val="Hyperlink"/>
            <w:rFonts w:ascii="Verdana" w:hAnsi="Verdana"/>
            <w:noProof/>
            <w:sz w:val="18"/>
            <w:szCs w:val="18"/>
          </w:rPr>
          <w:t>Totstandkoming, feedback en vragen</w:t>
        </w:r>
        <w:r w:rsidRPr="001158AE">
          <w:rPr>
            <w:rFonts w:ascii="Verdana" w:hAnsi="Verdana"/>
            <w:noProof/>
            <w:webHidden/>
            <w:sz w:val="18"/>
            <w:szCs w:val="18"/>
          </w:rPr>
          <w:tab/>
        </w:r>
        <w:r w:rsidRPr="001158AE">
          <w:rPr>
            <w:rFonts w:ascii="Verdana" w:hAnsi="Verdana"/>
            <w:noProof/>
            <w:webHidden/>
            <w:sz w:val="18"/>
            <w:szCs w:val="18"/>
          </w:rPr>
          <w:fldChar w:fldCharType="begin"/>
        </w:r>
        <w:r w:rsidRPr="001158AE">
          <w:rPr>
            <w:rFonts w:ascii="Verdana" w:hAnsi="Verdana"/>
            <w:noProof/>
            <w:webHidden/>
            <w:sz w:val="18"/>
            <w:szCs w:val="18"/>
          </w:rPr>
          <w:instrText xml:space="preserve"> PAGEREF _Toc234591036 \h </w:instrText>
        </w:r>
        <w:r w:rsidRPr="001158AE">
          <w:rPr>
            <w:rFonts w:ascii="Verdana" w:hAnsi="Verdana"/>
            <w:noProof/>
            <w:webHidden/>
            <w:sz w:val="18"/>
            <w:szCs w:val="18"/>
          </w:rPr>
        </w:r>
        <w:r w:rsidRPr="001158AE">
          <w:rPr>
            <w:rFonts w:ascii="Verdana" w:hAnsi="Verdana"/>
            <w:noProof/>
            <w:webHidden/>
            <w:sz w:val="18"/>
            <w:szCs w:val="18"/>
          </w:rPr>
          <w:fldChar w:fldCharType="separate"/>
        </w:r>
        <w:r w:rsidRPr="001158AE">
          <w:rPr>
            <w:rFonts w:ascii="Verdana" w:hAnsi="Verdana"/>
            <w:noProof/>
            <w:webHidden/>
            <w:sz w:val="18"/>
            <w:szCs w:val="18"/>
          </w:rPr>
          <w:t>7</w:t>
        </w:r>
        <w:r w:rsidRPr="001158AE">
          <w:rPr>
            <w:rFonts w:ascii="Verdana" w:hAnsi="Verdana"/>
            <w:noProof/>
            <w:webHidden/>
            <w:sz w:val="18"/>
            <w:szCs w:val="18"/>
          </w:rPr>
          <w:fldChar w:fldCharType="end"/>
        </w:r>
      </w:hyperlink>
    </w:p>
    <w:p w14:paraId="77F506A8" w14:textId="2D3A9DB9" w:rsidR="001158AE" w:rsidRPr="001158AE" w:rsidRDefault="001158AE">
      <w:pPr>
        <w:pStyle w:val="Inhopg1"/>
        <w:tabs>
          <w:tab w:val="left" w:pos="360"/>
          <w:tab w:val="right" w:leader="dot" w:pos="6821"/>
        </w:tabs>
        <w:rPr>
          <w:rFonts w:ascii="Verdana" w:eastAsiaTheme="minorEastAsia" w:hAnsi="Verdana" w:cstheme="minorBidi"/>
          <w:b w:val="0"/>
          <w:bCs w:val="0"/>
          <w:noProof/>
          <w:color w:val="auto"/>
          <w:kern w:val="2"/>
          <w:sz w:val="18"/>
          <w:szCs w:val="18"/>
          <w14:ligatures w14:val="standardContextual"/>
        </w:rPr>
      </w:pPr>
      <w:hyperlink w:anchor="_Toc234591037" w:history="1">
        <w:r w:rsidRPr="001158AE">
          <w:rPr>
            <w:rStyle w:val="Hyperlink"/>
            <w:rFonts w:ascii="Verdana" w:hAnsi="Verdana"/>
            <w:noProof/>
            <w:sz w:val="18"/>
            <w:szCs w:val="18"/>
          </w:rPr>
          <w:t>2</w:t>
        </w:r>
        <w:r w:rsidRPr="001158AE">
          <w:rPr>
            <w:rFonts w:ascii="Verdana" w:eastAsiaTheme="minorEastAsia" w:hAnsi="Verdana" w:cstheme="minorBidi"/>
            <w:b w:val="0"/>
            <w:bCs w:val="0"/>
            <w:noProof/>
            <w:color w:val="auto"/>
            <w:kern w:val="2"/>
            <w:sz w:val="18"/>
            <w:szCs w:val="18"/>
            <w14:ligatures w14:val="standardContextual"/>
          </w:rPr>
          <w:tab/>
        </w:r>
        <w:r w:rsidRPr="001158AE">
          <w:rPr>
            <w:rStyle w:val="Hyperlink"/>
            <w:rFonts w:ascii="Verdana" w:hAnsi="Verdana"/>
            <w:noProof/>
            <w:sz w:val="18"/>
            <w:szCs w:val="18"/>
          </w:rPr>
          <w:t>Algemeen kader DPIA en IAMA</w:t>
        </w:r>
        <w:r w:rsidRPr="001158AE">
          <w:rPr>
            <w:rFonts w:ascii="Verdana" w:hAnsi="Verdana"/>
            <w:noProof/>
            <w:webHidden/>
            <w:sz w:val="18"/>
            <w:szCs w:val="18"/>
          </w:rPr>
          <w:tab/>
        </w:r>
        <w:r w:rsidRPr="001158AE">
          <w:rPr>
            <w:rFonts w:ascii="Verdana" w:hAnsi="Verdana"/>
            <w:noProof/>
            <w:webHidden/>
            <w:sz w:val="18"/>
            <w:szCs w:val="18"/>
          </w:rPr>
          <w:fldChar w:fldCharType="begin"/>
        </w:r>
        <w:r w:rsidRPr="001158AE">
          <w:rPr>
            <w:rFonts w:ascii="Verdana" w:hAnsi="Verdana"/>
            <w:noProof/>
            <w:webHidden/>
            <w:sz w:val="18"/>
            <w:szCs w:val="18"/>
          </w:rPr>
          <w:instrText xml:space="preserve"> PAGEREF _Toc234591037 \h </w:instrText>
        </w:r>
        <w:r w:rsidRPr="001158AE">
          <w:rPr>
            <w:rFonts w:ascii="Verdana" w:hAnsi="Verdana"/>
            <w:noProof/>
            <w:webHidden/>
            <w:sz w:val="18"/>
            <w:szCs w:val="18"/>
          </w:rPr>
        </w:r>
        <w:r w:rsidRPr="001158AE">
          <w:rPr>
            <w:rFonts w:ascii="Verdana" w:hAnsi="Verdana"/>
            <w:noProof/>
            <w:webHidden/>
            <w:sz w:val="18"/>
            <w:szCs w:val="18"/>
          </w:rPr>
          <w:fldChar w:fldCharType="separate"/>
        </w:r>
        <w:r w:rsidRPr="001158AE">
          <w:rPr>
            <w:rFonts w:ascii="Verdana" w:hAnsi="Verdana"/>
            <w:noProof/>
            <w:webHidden/>
            <w:sz w:val="18"/>
            <w:szCs w:val="18"/>
          </w:rPr>
          <w:t>8</w:t>
        </w:r>
        <w:r w:rsidRPr="001158AE">
          <w:rPr>
            <w:rFonts w:ascii="Verdana" w:hAnsi="Verdana"/>
            <w:noProof/>
            <w:webHidden/>
            <w:sz w:val="18"/>
            <w:szCs w:val="18"/>
          </w:rPr>
          <w:fldChar w:fldCharType="end"/>
        </w:r>
      </w:hyperlink>
    </w:p>
    <w:p w14:paraId="0E0D5325" w14:textId="689C7056" w:rsidR="001158AE" w:rsidRPr="001158AE" w:rsidRDefault="001158AE">
      <w:pPr>
        <w:pStyle w:val="Inhopg2"/>
        <w:tabs>
          <w:tab w:val="left" w:pos="720"/>
          <w:tab w:val="right" w:leader="dot" w:pos="6821"/>
        </w:tabs>
        <w:rPr>
          <w:rFonts w:ascii="Verdana" w:eastAsiaTheme="minorEastAsia" w:hAnsi="Verdana" w:cstheme="minorBidi"/>
          <w:i w:val="0"/>
          <w:iCs w:val="0"/>
          <w:noProof/>
          <w:color w:val="auto"/>
          <w:kern w:val="2"/>
          <w:sz w:val="18"/>
          <w:szCs w:val="18"/>
          <w14:ligatures w14:val="standardContextual"/>
        </w:rPr>
      </w:pPr>
      <w:hyperlink w:anchor="_Toc234591038" w:history="1">
        <w:r w:rsidRPr="001158AE">
          <w:rPr>
            <w:rStyle w:val="Hyperlink"/>
            <w:rFonts w:ascii="Verdana" w:hAnsi="Verdana"/>
            <w:noProof/>
            <w:sz w:val="18"/>
            <w:szCs w:val="18"/>
          </w:rPr>
          <w:t>2.1</w:t>
        </w:r>
        <w:r w:rsidRPr="001158AE">
          <w:rPr>
            <w:rFonts w:ascii="Verdana" w:eastAsiaTheme="minorEastAsia" w:hAnsi="Verdana" w:cstheme="minorBidi"/>
            <w:i w:val="0"/>
            <w:iCs w:val="0"/>
            <w:noProof/>
            <w:color w:val="auto"/>
            <w:kern w:val="2"/>
            <w:sz w:val="18"/>
            <w:szCs w:val="18"/>
            <w14:ligatures w14:val="standardContextual"/>
          </w:rPr>
          <w:tab/>
        </w:r>
        <w:r w:rsidRPr="001158AE">
          <w:rPr>
            <w:rStyle w:val="Hyperlink"/>
            <w:rFonts w:ascii="Verdana" w:hAnsi="Verdana"/>
            <w:noProof/>
            <w:sz w:val="18"/>
            <w:szCs w:val="18"/>
          </w:rPr>
          <w:t>Het Model DPIA Rijksdienst</w:t>
        </w:r>
        <w:r w:rsidRPr="001158AE">
          <w:rPr>
            <w:rFonts w:ascii="Verdana" w:hAnsi="Verdana"/>
            <w:noProof/>
            <w:webHidden/>
            <w:sz w:val="18"/>
            <w:szCs w:val="18"/>
          </w:rPr>
          <w:tab/>
        </w:r>
        <w:r w:rsidRPr="001158AE">
          <w:rPr>
            <w:rFonts w:ascii="Verdana" w:hAnsi="Verdana"/>
            <w:noProof/>
            <w:webHidden/>
            <w:sz w:val="18"/>
            <w:szCs w:val="18"/>
          </w:rPr>
          <w:fldChar w:fldCharType="begin"/>
        </w:r>
        <w:r w:rsidRPr="001158AE">
          <w:rPr>
            <w:rFonts w:ascii="Verdana" w:hAnsi="Verdana"/>
            <w:noProof/>
            <w:webHidden/>
            <w:sz w:val="18"/>
            <w:szCs w:val="18"/>
          </w:rPr>
          <w:instrText xml:space="preserve"> PAGEREF _Toc234591038 \h </w:instrText>
        </w:r>
        <w:r w:rsidRPr="001158AE">
          <w:rPr>
            <w:rFonts w:ascii="Verdana" w:hAnsi="Verdana"/>
            <w:noProof/>
            <w:webHidden/>
            <w:sz w:val="18"/>
            <w:szCs w:val="18"/>
          </w:rPr>
        </w:r>
        <w:r w:rsidRPr="001158AE">
          <w:rPr>
            <w:rFonts w:ascii="Verdana" w:hAnsi="Verdana"/>
            <w:noProof/>
            <w:webHidden/>
            <w:sz w:val="18"/>
            <w:szCs w:val="18"/>
          </w:rPr>
          <w:fldChar w:fldCharType="separate"/>
        </w:r>
        <w:r w:rsidRPr="001158AE">
          <w:rPr>
            <w:rFonts w:ascii="Verdana" w:hAnsi="Verdana"/>
            <w:noProof/>
            <w:webHidden/>
            <w:sz w:val="18"/>
            <w:szCs w:val="18"/>
          </w:rPr>
          <w:t>8</w:t>
        </w:r>
        <w:r w:rsidRPr="001158AE">
          <w:rPr>
            <w:rFonts w:ascii="Verdana" w:hAnsi="Verdana"/>
            <w:noProof/>
            <w:webHidden/>
            <w:sz w:val="18"/>
            <w:szCs w:val="18"/>
          </w:rPr>
          <w:fldChar w:fldCharType="end"/>
        </w:r>
      </w:hyperlink>
    </w:p>
    <w:p w14:paraId="303B6C83" w14:textId="7CD80CCA" w:rsidR="001158AE" w:rsidRPr="001158AE" w:rsidRDefault="001158AE">
      <w:pPr>
        <w:pStyle w:val="Inhopg3"/>
        <w:tabs>
          <w:tab w:val="left" w:pos="1080"/>
          <w:tab w:val="right" w:leader="dot" w:pos="6821"/>
        </w:tabs>
        <w:rPr>
          <w:rFonts w:ascii="Verdana" w:eastAsiaTheme="minorEastAsia" w:hAnsi="Verdana" w:cstheme="minorBidi"/>
          <w:noProof/>
          <w:color w:val="auto"/>
          <w:kern w:val="2"/>
          <w:sz w:val="18"/>
          <w:szCs w:val="18"/>
          <w14:ligatures w14:val="standardContextual"/>
        </w:rPr>
      </w:pPr>
      <w:hyperlink w:anchor="_Toc234591039" w:history="1">
        <w:r w:rsidRPr="001158AE">
          <w:rPr>
            <w:rStyle w:val="Hyperlink"/>
            <w:rFonts w:ascii="Verdana" w:hAnsi="Verdana"/>
            <w:noProof/>
            <w:sz w:val="18"/>
            <w:szCs w:val="18"/>
          </w:rPr>
          <w:t>2.1.1</w:t>
        </w:r>
        <w:r w:rsidRPr="001158AE">
          <w:rPr>
            <w:rFonts w:ascii="Verdana" w:eastAsiaTheme="minorEastAsia" w:hAnsi="Verdana" w:cstheme="minorBidi"/>
            <w:noProof/>
            <w:color w:val="auto"/>
            <w:kern w:val="2"/>
            <w:sz w:val="18"/>
            <w:szCs w:val="18"/>
            <w14:ligatures w14:val="standardContextual"/>
          </w:rPr>
          <w:tab/>
        </w:r>
        <w:r w:rsidRPr="001158AE">
          <w:rPr>
            <w:rStyle w:val="Hyperlink"/>
            <w:rFonts w:ascii="Verdana" w:hAnsi="Verdana"/>
            <w:noProof/>
            <w:sz w:val="18"/>
            <w:szCs w:val="18"/>
          </w:rPr>
          <w:t>Inzet van het Model DPIA Rijksdienst</w:t>
        </w:r>
        <w:r w:rsidRPr="001158AE">
          <w:rPr>
            <w:rFonts w:ascii="Verdana" w:hAnsi="Verdana"/>
            <w:noProof/>
            <w:webHidden/>
            <w:sz w:val="18"/>
            <w:szCs w:val="18"/>
          </w:rPr>
          <w:tab/>
        </w:r>
        <w:r w:rsidRPr="001158AE">
          <w:rPr>
            <w:rFonts w:ascii="Verdana" w:hAnsi="Verdana"/>
            <w:noProof/>
            <w:webHidden/>
            <w:sz w:val="18"/>
            <w:szCs w:val="18"/>
          </w:rPr>
          <w:fldChar w:fldCharType="begin"/>
        </w:r>
        <w:r w:rsidRPr="001158AE">
          <w:rPr>
            <w:rFonts w:ascii="Verdana" w:hAnsi="Verdana"/>
            <w:noProof/>
            <w:webHidden/>
            <w:sz w:val="18"/>
            <w:szCs w:val="18"/>
          </w:rPr>
          <w:instrText xml:space="preserve"> PAGEREF _Toc234591039 \h </w:instrText>
        </w:r>
        <w:r w:rsidRPr="001158AE">
          <w:rPr>
            <w:rFonts w:ascii="Verdana" w:hAnsi="Verdana"/>
            <w:noProof/>
            <w:webHidden/>
            <w:sz w:val="18"/>
            <w:szCs w:val="18"/>
          </w:rPr>
        </w:r>
        <w:r w:rsidRPr="001158AE">
          <w:rPr>
            <w:rFonts w:ascii="Verdana" w:hAnsi="Verdana"/>
            <w:noProof/>
            <w:webHidden/>
            <w:sz w:val="18"/>
            <w:szCs w:val="18"/>
          </w:rPr>
          <w:fldChar w:fldCharType="separate"/>
        </w:r>
        <w:r w:rsidRPr="001158AE">
          <w:rPr>
            <w:rFonts w:ascii="Verdana" w:hAnsi="Verdana"/>
            <w:noProof/>
            <w:webHidden/>
            <w:sz w:val="18"/>
            <w:szCs w:val="18"/>
          </w:rPr>
          <w:t>8</w:t>
        </w:r>
        <w:r w:rsidRPr="001158AE">
          <w:rPr>
            <w:rFonts w:ascii="Verdana" w:hAnsi="Verdana"/>
            <w:noProof/>
            <w:webHidden/>
            <w:sz w:val="18"/>
            <w:szCs w:val="18"/>
          </w:rPr>
          <w:fldChar w:fldCharType="end"/>
        </w:r>
      </w:hyperlink>
    </w:p>
    <w:p w14:paraId="72BEAEA9" w14:textId="60184EED" w:rsidR="001158AE" w:rsidRPr="001158AE" w:rsidRDefault="001158AE">
      <w:pPr>
        <w:pStyle w:val="Inhopg3"/>
        <w:tabs>
          <w:tab w:val="left" w:pos="1080"/>
          <w:tab w:val="right" w:leader="dot" w:pos="6821"/>
        </w:tabs>
        <w:rPr>
          <w:rFonts w:ascii="Verdana" w:eastAsiaTheme="minorEastAsia" w:hAnsi="Verdana" w:cstheme="minorBidi"/>
          <w:noProof/>
          <w:color w:val="auto"/>
          <w:kern w:val="2"/>
          <w:sz w:val="18"/>
          <w:szCs w:val="18"/>
          <w14:ligatures w14:val="standardContextual"/>
        </w:rPr>
      </w:pPr>
      <w:hyperlink w:anchor="_Toc234591040" w:history="1">
        <w:r w:rsidRPr="001158AE">
          <w:rPr>
            <w:rStyle w:val="Hyperlink"/>
            <w:rFonts w:ascii="Verdana" w:hAnsi="Verdana"/>
            <w:noProof/>
            <w:sz w:val="18"/>
            <w:szCs w:val="18"/>
          </w:rPr>
          <w:t>2.1.2</w:t>
        </w:r>
        <w:r w:rsidRPr="001158AE">
          <w:rPr>
            <w:rFonts w:ascii="Verdana" w:eastAsiaTheme="minorEastAsia" w:hAnsi="Verdana" w:cstheme="minorBidi"/>
            <w:noProof/>
            <w:color w:val="auto"/>
            <w:kern w:val="2"/>
            <w:sz w:val="18"/>
            <w:szCs w:val="18"/>
            <w14:ligatures w14:val="standardContextual"/>
          </w:rPr>
          <w:tab/>
        </w:r>
        <w:r w:rsidRPr="001158AE">
          <w:rPr>
            <w:rStyle w:val="Hyperlink"/>
            <w:rFonts w:ascii="Verdana" w:hAnsi="Verdana"/>
            <w:noProof/>
            <w:sz w:val="18"/>
            <w:szCs w:val="18"/>
          </w:rPr>
          <w:t>Doel van het Model DPIA Rijksdienst</w:t>
        </w:r>
        <w:r w:rsidRPr="001158AE">
          <w:rPr>
            <w:rFonts w:ascii="Verdana" w:hAnsi="Verdana"/>
            <w:noProof/>
            <w:webHidden/>
            <w:sz w:val="18"/>
            <w:szCs w:val="18"/>
          </w:rPr>
          <w:tab/>
        </w:r>
        <w:r w:rsidRPr="001158AE">
          <w:rPr>
            <w:rFonts w:ascii="Verdana" w:hAnsi="Verdana"/>
            <w:noProof/>
            <w:webHidden/>
            <w:sz w:val="18"/>
            <w:szCs w:val="18"/>
          </w:rPr>
          <w:fldChar w:fldCharType="begin"/>
        </w:r>
        <w:r w:rsidRPr="001158AE">
          <w:rPr>
            <w:rFonts w:ascii="Verdana" w:hAnsi="Verdana"/>
            <w:noProof/>
            <w:webHidden/>
            <w:sz w:val="18"/>
            <w:szCs w:val="18"/>
          </w:rPr>
          <w:instrText xml:space="preserve"> PAGEREF _Toc234591040 \h </w:instrText>
        </w:r>
        <w:r w:rsidRPr="001158AE">
          <w:rPr>
            <w:rFonts w:ascii="Verdana" w:hAnsi="Verdana"/>
            <w:noProof/>
            <w:webHidden/>
            <w:sz w:val="18"/>
            <w:szCs w:val="18"/>
          </w:rPr>
        </w:r>
        <w:r w:rsidRPr="001158AE">
          <w:rPr>
            <w:rFonts w:ascii="Verdana" w:hAnsi="Verdana"/>
            <w:noProof/>
            <w:webHidden/>
            <w:sz w:val="18"/>
            <w:szCs w:val="18"/>
          </w:rPr>
          <w:fldChar w:fldCharType="separate"/>
        </w:r>
        <w:r w:rsidRPr="001158AE">
          <w:rPr>
            <w:rFonts w:ascii="Verdana" w:hAnsi="Verdana"/>
            <w:noProof/>
            <w:webHidden/>
            <w:sz w:val="18"/>
            <w:szCs w:val="18"/>
          </w:rPr>
          <w:t>9</w:t>
        </w:r>
        <w:r w:rsidRPr="001158AE">
          <w:rPr>
            <w:rFonts w:ascii="Verdana" w:hAnsi="Verdana"/>
            <w:noProof/>
            <w:webHidden/>
            <w:sz w:val="18"/>
            <w:szCs w:val="18"/>
          </w:rPr>
          <w:fldChar w:fldCharType="end"/>
        </w:r>
      </w:hyperlink>
    </w:p>
    <w:p w14:paraId="183F77C4" w14:textId="45633480" w:rsidR="001158AE" w:rsidRPr="001158AE" w:rsidRDefault="001158AE">
      <w:pPr>
        <w:pStyle w:val="Inhopg3"/>
        <w:tabs>
          <w:tab w:val="left" w:pos="1080"/>
          <w:tab w:val="right" w:leader="dot" w:pos="6821"/>
        </w:tabs>
        <w:rPr>
          <w:rFonts w:ascii="Verdana" w:eastAsiaTheme="minorEastAsia" w:hAnsi="Verdana" w:cstheme="minorBidi"/>
          <w:noProof/>
          <w:color w:val="auto"/>
          <w:kern w:val="2"/>
          <w:sz w:val="18"/>
          <w:szCs w:val="18"/>
          <w14:ligatures w14:val="standardContextual"/>
        </w:rPr>
      </w:pPr>
      <w:hyperlink w:anchor="_Toc234591041" w:history="1">
        <w:r w:rsidRPr="001158AE">
          <w:rPr>
            <w:rStyle w:val="Hyperlink"/>
            <w:rFonts w:ascii="Verdana" w:hAnsi="Verdana"/>
            <w:noProof/>
            <w:sz w:val="18"/>
            <w:szCs w:val="18"/>
          </w:rPr>
          <w:t>2.1.3</w:t>
        </w:r>
        <w:r w:rsidRPr="001158AE">
          <w:rPr>
            <w:rFonts w:ascii="Verdana" w:eastAsiaTheme="minorEastAsia" w:hAnsi="Verdana" w:cstheme="minorBidi"/>
            <w:noProof/>
            <w:color w:val="auto"/>
            <w:kern w:val="2"/>
            <w:sz w:val="18"/>
            <w:szCs w:val="18"/>
            <w14:ligatures w14:val="standardContextual"/>
          </w:rPr>
          <w:tab/>
        </w:r>
        <w:r w:rsidRPr="001158AE">
          <w:rPr>
            <w:rStyle w:val="Hyperlink"/>
            <w:rFonts w:ascii="Verdana" w:hAnsi="Verdana"/>
            <w:noProof/>
            <w:sz w:val="18"/>
            <w:szCs w:val="18"/>
          </w:rPr>
          <w:t>Inhoud van het Model DPIA Rijksdienst</w:t>
        </w:r>
        <w:r w:rsidRPr="001158AE">
          <w:rPr>
            <w:rFonts w:ascii="Verdana" w:hAnsi="Verdana"/>
            <w:noProof/>
            <w:webHidden/>
            <w:sz w:val="18"/>
            <w:szCs w:val="18"/>
          </w:rPr>
          <w:tab/>
        </w:r>
        <w:r w:rsidRPr="001158AE">
          <w:rPr>
            <w:rFonts w:ascii="Verdana" w:hAnsi="Verdana"/>
            <w:noProof/>
            <w:webHidden/>
            <w:sz w:val="18"/>
            <w:szCs w:val="18"/>
          </w:rPr>
          <w:fldChar w:fldCharType="begin"/>
        </w:r>
        <w:r w:rsidRPr="001158AE">
          <w:rPr>
            <w:rFonts w:ascii="Verdana" w:hAnsi="Verdana"/>
            <w:noProof/>
            <w:webHidden/>
            <w:sz w:val="18"/>
            <w:szCs w:val="18"/>
          </w:rPr>
          <w:instrText xml:space="preserve"> PAGEREF _Toc234591041 \h </w:instrText>
        </w:r>
        <w:r w:rsidRPr="001158AE">
          <w:rPr>
            <w:rFonts w:ascii="Verdana" w:hAnsi="Verdana"/>
            <w:noProof/>
            <w:webHidden/>
            <w:sz w:val="18"/>
            <w:szCs w:val="18"/>
          </w:rPr>
        </w:r>
        <w:r w:rsidRPr="001158AE">
          <w:rPr>
            <w:rFonts w:ascii="Verdana" w:hAnsi="Verdana"/>
            <w:noProof/>
            <w:webHidden/>
            <w:sz w:val="18"/>
            <w:szCs w:val="18"/>
          </w:rPr>
          <w:fldChar w:fldCharType="separate"/>
        </w:r>
        <w:r w:rsidRPr="001158AE">
          <w:rPr>
            <w:rFonts w:ascii="Verdana" w:hAnsi="Verdana"/>
            <w:noProof/>
            <w:webHidden/>
            <w:sz w:val="18"/>
            <w:szCs w:val="18"/>
          </w:rPr>
          <w:t>9</w:t>
        </w:r>
        <w:r w:rsidRPr="001158AE">
          <w:rPr>
            <w:rFonts w:ascii="Verdana" w:hAnsi="Verdana"/>
            <w:noProof/>
            <w:webHidden/>
            <w:sz w:val="18"/>
            <w:szCs w:val="18"/>
          </w:rPr>
          <w:fldChar w:fldCharType="end"/>
        </w:r>
      </w:hyperlink>
    </w:p>
    <w:p w14:paraId="55E2631B" w14:textId="39600C5C" w:rsidR="001158AE" w:rsidRPr="001158AE" w:rsidRDefault="001158AE">
      <w:pPr>
        <w:pStyle w:val="Inhopg2"/>
        <w:tabs>
          <w:tab w:val="left" w:pos="720"/>
          <w:tab w:val="right" w:leader="dot" w:pos="6821"/>
        </w:tabs>
        <w:rPr>
          <w:rFonts w:ascii="Verdana" w:eastAsiaTheme="minorEastAsia" w:hAnsi="Verdana" w:cstheme="minorBidi"/>
          <w:i w:val="0"/>
          <w:iCs w:val="0"/>
          <w:noProof/>
          <w:color w:val="auto"/>
          <w:kern w:val="2"/>
          <w:sz w:val="18"/>
          <w:szCs w:val="18"/>
          <w14:ligatures w14:val="standardContextual"/>
        </w:rPr>
      </w:pPr>
      <w:hyperlink w:anchor="_Toc234591042" w:history="1">
        <w:r w:rsidRPr="001158AE">
          <w:rPr>
            <w:rStyle w:val="Hyperlink"/>
            <w:rFonts w:ascii="Verdana" w:hAnsi="Verdana"/>
            <w:noProof/>
            <w:sz w:val="18"/>
            <w:szCs w:val="18"/>
          </w:rPr>
          <w:t>2.2</w:t>
        </w:r>
        <w:r w:rsidRPr="001158AE">
          <w:rPr>
            <w:rFonts w:ascii="Verdana" w:eastAsiaTheme="minorEastAsia" w:hAnsi="Verdana" w:cstheme="minorBidi"/>
            <w:i w:val="0"/>
            <w:iCs w:val="0"/>
            <w:noProof/>
            <w:color w:val="auto"/>
            <w:kern w:val="2"/>
            <w:sz w:val="18"/>
            <w:szCs w:val="18"/>
            <w14:ligatures w14:val="standardContextual"/>
          </w:rPr>
          <w:tab/>
        </w:r>
        <w:r w:rsidRPr="001158AE">
          <w:rPr>
            <w:rStyle w:val="Hyperlink"/>
            <w:rFonts w:ascii="Verdana" w:hAnsi="Verdana"/>
            <w:noProof/>
            <w:sz w:val="18"/>
            <w:szCs w:val="18"/>
          </w:rPr>
          <w:t>Het IAMA</w:t>
        </w:r>
        <w:r w:rsidRPr="001158AE">
          <w:rPr>
            <w:rFonts w:ascii="Verdana" w:hAnsi="Verdana"/>
            <w:noProof/>
            <w:webHidden/>
            <w:sz w:val="18"/>
            <w:szCs w:val="18"/>
          </w:rPr>
          <w:tab/>
        </w:r>
        <w:r w:rsidRPr="001158AE">
          <w:rPr>
            <w:rFonts w:ascii="Verdana" w:hAnsi="Verdana"/>
            <w:noProof/>
            <w:webHidden/>
            <w:sz w:val="18"/>
            <w:szCs w:val="18"/>
          </w:rPr>
          <w:fldChar w:fldCharType="begin"/>
        </w:r>
        <w:r w:rsidRPr="001158AE">
          <w:rPr>
            <w:rFonts w:ascii="Verdana" w:hAnsi="Verdana"/>
            <w:noProof/>
            <w:webHidden/>
            <w:sz w:val="18"/>
            <w:szCs w:val="18"/>
          </w:rPr>
          <w:instrText xml:space="preserve"> PAGEREF _Toc234591042 \h </w:instrText>
        </w:r>
        <w:r w:rsidRPr="001158AE">
          <w:rPr>
            <w:rFonts w:ascii="Verdana" w:hAnsi="Verdana"/>
            <w:noProof/>
            <w:webHidden/>
            <w:sz w:val="18"/>
            <w:szCs w:val="18"/>
          </w:rPr>
        </w:r>
        <w:r w:rsidRPr="001158AE">
          <w:rPr>
            <w:rFonts w:ascii="Verdana" w:hAnsi="Verdana"/>
            <w:noProof/>
            <w:webHidden/>
            <w:sz w:val="18"/>
            <w:szCs w:val="18"/>
          </w:rPr>
          <w:fldChar w:fldCharType="separate"/>
        </w:r>
        <w:r w:rsidRPr="001158AE">
          <w:rPr>
            <w:rFonts w:ascii="Verdana" w:hAnsi="Verdana"/>
            <w:noProof/>
            <w:webHidden/>
            <w:sz w:val="18"/>
            <w:szCs w:val="18"/>
          </w:rPr>
          <w:t>10</w:t>
        </w:r>
        <w:r w:rsidRPr="001158AE">
          <w:rPr>
            <w:rFonts w:ascii="Verdana" w:hAnsi="Verdana"/>
            <w:noProof/>
            <w:webHidden/>
            <w:sz w:val="18"/>
            <w:szCs w:val="18"/>
          </w:rPr>
          <w:fldChar w:fldCharType="end"/>
        </w:r>
      </w:hyperlink>
    </w:p>
    <w:p w14:paraId="6900F8E5" w14:textId="4E58C03F" w:rsidR="001158AE" w:rsidRPr="001158AE" w:rsidRDefault="001158AE">
      <w:pPr>
        <w:pStyle w:val="Inhopg3"/>
        <w:tabs>
          <w:tab w:val="left" w:pos="1080"/>
          <w:tab w:val="right" w:leader="dot" w:pos="6821"/>
        </w:tabs>
        <w:rPr>
          <w:rFonts w:ascii="Verdana" w:eastAsiaTheme="minorEastAsia" w:hAnsi="Verdana" w:cstheme="minorBidi"/>
          <w:noProof/>
          <w:color w:val="auto"/>
          <w:kern w:val="2"/>
          <w:sz w:val="18"/>
          <w:szCs w:val="18"/>
          <w14:ligatures w14:val="standardContextual"/>
        </w:rPr>
      </w:pPr>
      <w:hyperlink w:anchor="_Toc234591043" w:history="1">
        <w:r w:rsidRPr="001158AE">
          <w:rPr>
            <w:rStyle w:val="Hyperlink"/>
            <w:rFonts w:ascii="Verdana" w:hAnsi="Verdana"/>
            <w:noProof/>
            <w:sz w:val="18"/>
            <w:szCs w:val="18"/>
          </w:rPr>
          <w:t>2.2.1</w:t>
        </w:r>
        <w:r w:rsidRPr="001158AE">
          <w:rPr>
            <w:rFonts w:ascii="Verdana" w:eastAsiaTheme="minorEastAsia" w:hAnsi="Verdana" w:cstheme="minorBidi"/>
            <w:noProof/>
            <w:color w:val="auto"/>
            <w:kern w:val="2"/>
            <w:sz w:val="18"/>
            <w:szCs w:val="18"/>
            <w14:ligatures w14:val="standardContextual"/>
          </w:rPr>
          <w:tab/>
        </w:r>
        <w:r w:rsidRPr="001158AE">
          <w:rPr>
            <w:rStyle w:val="Hyperlink"/>
            <w:rFonts w:ascii="Verdana" w:hAnsi="Verdana"/>
            <w:noProof/>
            <w:sz w:val="18"/>
            <w:szCs w:val="18"/>
          </w:rPr>
          <w:t>Inzet van het IAMA</w:t>
        </w:r>
        <w:r w:rsidRPr="001158AE">
          <w:rPr>
            <w:rFonts w:ascii="Verdana" w:hAnsi="Verdana"/>
            <w:noProof/>
            <w:webHidden/>
            <w:sz w:val="18"/>
            <w:szCs w:val="18"/>
          </w:rPr>
          <w:tab/>
        </w:r>
        <w:r w:rsidRPr="001158AE">
          <w:rPr>
            <w:rFonts w:ascii="Verdana" w:hAnsi="Verdana"/>
            <w:noProof/>
            <w:webHidden/>
            <w:sz w:val="18"/>
            <w:szCs w:val="18"/>
          </w:rPr>
          <w:fldChar w:fldCharType="begin"/>
        </w:r>
        <w:r w:rsidRPr="001158AE">
          <w:rPr>
            <w:rFonts w:ascii="Verdana" w:hAnsi="Verdana"/>
            <w:noProof/>
            <w:webHidden/>
            <w:sz w:val="18"/>
            <w:szCs w:val="18"/>
          </w:rPr>
          <w:instrText xml:space="preserve"> PAGEREF _Toc234591043 \h </w:instrText>
        </w:r>
        <w:r w:rsidRPr="001158AE">
          <w:rPr>
            <w:rFonts w:ascii="Verdana" w:hAnsi="Verdana"/>
            <w:noProof/>
            <w:webHidden/>
            <w:sz w:val="18"/>
            <w:szCs w:val="18"/>
          </w:rPr>
        </w:r>
        <w:r w:rsidRPr="001158AE">
          <w:rPr>
            <w:rFonts w:ascii="Verdana" w:hAnsi="Verdana"/>
            <w:noProof/>
            <w:webHidden/>
            <w:sz w:val="18"/>
            <w:szCs w:val="18"/>
          </w:rPr>
          <w:fldChar w:fldCharType="separate"/>
        </w:r>
        <w:r w:rsidRPr="001158AE">
          <w:rPr>
            <w:rFonts w:ascii="Verdana" w:hAnsi="Verdana"/>
            <w:noProof/>
            <w:webHidden/>
            <w:sz w:val="18"/>
            <w:szCs w:val="18"/>
          </w:rPr>
          <w:t>10</w:t>
        </w:r>
        <w:r w:rsidRPr="001158AE">
          <w:rPr>
            <w:rFonts w:ascii="Verdana" w:hAnsi="Verdana"/>
            <w:noProof/>
            <w:webHidden/>
            <w:sz w:val="18"/>
            <w:szCs w:val="18"/>
          </w:rPr>
          <w:fldChar w:fldCharType="end"/>
        </w:r>
      </w:hyperlink>
    </w:p>
    <w:p w14:paraId="65594D38" w14:textId="0E190BCD" w:rsidR="001158AE" w:rsidRPr="001158AE" w:rsidRDefault="001158AE">
      <w:pPr>
        <w:pStyle w:val="Inhopg3"/>
        <w:tabs>
          <w:tab w:val="left" w:pos="1080"/>
          <w:tab w:val="right" w:leader="dot" w:pos="6821"/>
        </w:tabs>
        <w:rPr>
          <w:rFonts w:ascii="Verdana" w:eastAsiaTheme="minorEastAsia" w:hAnsi="Verdana" w:cstheme="minorBidi"/>
          <w:noProof/>
          <w:color w:val="auto"/>
          <w:kern w:val="2"/>
          <w:sz w:val="18"/>
          <w:szCs w:val="18"/>
          <w14:ligatures w14:val="standardContextual"/>
        </w:rPr>
      </w:pPr>
      <w:hyperlink w:anchor="_Toc234591044" w:history="1">
        <w:r w:rsidRPr="001158AE">
          <w:rPr>
            <w:rStyle w:val="Hyperlink"/>
            <w:rFonts w:ascii="Verdana" w:hAnsi="Verdana"/>
            <w:noProof/>
            <w:sz w:val="18"/>
            <w:szCs w:val="18"/>
          </w:rPr>
          <w:t>2.2.2</w:t>
        </w:r>
        <w:r w:rsidRPr="001158AE">
          <w:rPr>
            <w:rFonts w:ascii="Verdana" w:eastAsiaTheme="minorEastAsia" w:hAnsi="Verdana" w:cstheme="minorBidi"/>
            <w:noProof/>
            <w:color w:val="auto"/>
            <w:kern w:val="2"/>
            <w:sz w:val="18"/>
            <w:szCs w:val="18"/>
            <w14:ligatures w14:val="standardContextual"/>
          </w:rPr>
          <w:tab/>
        </w:r>
        <w:r w:rsidRPr="001158AE">
          <w:rPr>
            <w:rStyle w:val="Hyperlink"/>
            <w:rFonts w:ascii="Verdana" w:hAnsi="Verdana"/>
            <w:noProof/>
            <w:sz w:val="18"/>
            <w:szCs w:val="18"/>
          </w:rPr>
          <w:t>Doel IAMA</w:t>
        </w:r>
        <w:r w:rsidRPr="001158AE">
          <w:rPr>
            <w:rFonts w:ascii="Verdana" w:hAnsi="Verdana"/>
            <w:noProof/>
            <w:webHidden/>
            <w:sz w:val="18"/>
            <w:szCs w:val="18"/>
          </w:rPr>
          <w:tab/>
        </w:r>
        <w:r w:rsidRPr="001158AE">
          <w:rPr>
            <w:rFonts w:ascii="Verdana" w:hAnsi="Verdana"/>
            <w:noProof/>
            <w:webHidden/>
            <w:sz w:val="18"/>
            <w:szCs w:val="18"/>
          </w:rPr>
          <w:fldChar w:fldCharType="begin"/>
        </w:r>
        <w:r w:rsidRPr="001158AE">
          <w:rPr>
            <w:rFonts w:ascii="Verdana" w:hAnsi="Verdana"/>
            <w:noProof/>
            <w:webHidden/>
            <w:sz w:val="18"/>
            <w:szCs w:val="18"/>
          </w:rPr>
          <w:instrText xml:space="preserve"> PAGEREF _Toc234591044 \h </w:instrText>
        </w:r>
        <w:r w:rsidRPr="001158AE">
          <w:rPr>
            <w:rFonts w:ascii="Verdana" w:hAnsi="Verdana"/>
            <w:noProof/>
            <w:webHidden/>
            <w:sz w:val="18"/>
            <w:szCs w:val="18"/>
          </w:rPr>
        </w:r>
        <w:r w:rsidRPr="001158AE">
          <w:rPr>
            <w:rFonts w:ascii="Verdana" w:hAnsi="Verdana"/>
            <w:noProof/>
            <w:webHidden/>
            <w:sz w:val="18"/>
            <w:szCs w:val="18"/>
          </w:rPr>
          <w:fldChar w:fldCharType="separate"/>
        </w:r>
        <w:r w:rsidRPr="001158AE">
          <w:rPr>
            <w:rFonts w:ascii="Verdana" w:hAnsi="Verdana"/>
            <w:noProof/>
            <w:webHidden/>
            <w:sz w:val="18"/>
            <w:szCs w:val="18"/>
          </w:rPr>
          <w:t>10</w:t>
        </w:r>
        <w:r w:rsidRPr="001158AE">
          <w:rPr>
            <w:rFonts w:ascii="Verdana" w:hAnsi="Verdana"/>
            <w:noProof/>
            <w:webHidden/>
            <w:sz w:val="18"/>
            <w:szCs w:val="18"/>
          </w:rPr>
          <w:fldChar w:fldCharType="end"/>
        </w:r>
      </w:hyperlink>
    </w:p>
    <w:p w14:paraId="2DF449FE" w14:textId="30EC4F14" w:rsidR="001158AE" w:rsidRPr="001158AE" w:rsidRDefault="001158AE">
      <w:pPr>
        <w:pStyle w:val="Inhopg3"/>
        <w:tabs>
          <w:tab w:val="left" w:pos="1080"/>
          <w:tab w:val="right" w:leader="dot" w:pos="6821"/>
        </w:tabs>
        <w:rPr>
          <w:rFonts w:ascii="Verdana" w:eastAsiaTheme="minorEastAsia" w:hAnsi="Verdana" w:cstheme="minorBidi"/>
          <w:noProof/>
          <w:color w:val="auto"/>
          <w:kern w:val="2"/>
          <w:sz w:val="18"/>
          <w:szCs w:val="18"/>
          <w14:ligatures w14:val="standardContextual"/>
        </w:rPr>
      </w:pPr>
      <w:hyperlink w:anchor="_Toc234591045" w:history="1">
        <w:r w:rsidRPr="001158AE">
          <w:rPr>
            <w:rStyle w:val="Hyperlink"/>
            <w:rFonts w:ascii="Verdana" w:hAnsi="Verdana"/>
            <w:noProof/>
            <w:sz w:val="18"/>
            <w:szCs w:val="18"/>
          </w:rPr>
          <w:t>2.2.3</w:t>
        </w:r>
        <w:r w:rsidRPr="001158AE">
          <w:rPr>
            <w:rFonts w:ascii="Verdana" w:eastAsiaTheme="minorEastAsia" w:hAnsi="Verdana" w:cstheme="minorBidi"/>
            <w:noProof/>
            <w:color w:val="auto"/>
            <w:kern w:val="2"/>
            <w:sz w:val="18"/>
            <w:szCs w:val="18"/>
            <w14:ligatures w14:val="standardContextual"/>
          </w:rPr>
          <w:tab/>
        </w:r>
        <w:r w:rsidRPr="001158AE">
          <w:rPr>
            <w:rStyle w:val="Hyperlink"/>
            <w:rFonts w:ascii="Verdana" w:hAnsi="Verdana"/>
            <w:noProof/>
            <w:sz w:val="18"/>
            <w:szCs w:val="18"/>
          </w:rPr>
          <w:t>Inhoud van het IAMA</w:t>
        </w:r>
        <w:r w:rsidRPr="001158AE">
          <w:rPr>
            <w:rFonts w:ascii="Verdana" w:hAnsi="Verdana"/>
            <w:noProof/>
            <w:webHidden/>
            <w:sz w:val="18"/>
            <w:szCs w:val="18"/>
          </w:rPr>
          <w:tab/>
        </w:r>
        <w:r w:rsidRPr="001158AE">
          <w:rPr>
            <w:rFonts w:ascii="Verdana" w:hAnsi="Verdana"/>
            <w:noProof/>
            <w:webHidden/>
            <w:sz w:val="18"/>
            <w:szCs w:val="18"/>
          </w:rPr>
          <w:fldChar w:fldCharType="begin"/>
        </w:r>
        <w:r w:rsidRPr="001158AE">
          <w:rPr>
            <w:rFonts w:ascii="Verdana" w:hAnsi="Verdana"/>
            <w:noProof/>
            <w:webHidden/>
            <w:sz w:val="18"/>
            <w:szCs w:val="18"/>
          </w:rPr>
          <w:instrText xml:space="preserve"> PAGEREF _Toc234591045 \h </w:instrText>
        </w:r>
        <w:r w:rsidRPr="001158AE">
          <w:rPr>
            <w:rFonts w:ascii="Verdana" w:hAnsi="Verdana"/>
            <w:noProof/>
            <w:webHidden/>
            <w:sz w:val="18"/>
            <w:szCs w:val="18"/>
          </w:rPr>
        </w:r>
        <w:r w:rsidRPr="001158AE">
          <w:rPr>
            <w:rFonts w:ascii="Verdana" w:hAnsi="Verdana"/>
            <w:noProof/>
            <w:webHidden/>
            <w:sz w:val="18"/>
            <w:szCs w:val="18"/>
          </w:rPr>
          <w:fldChar w:fldCharType="separate"/>
        </w:r>
        <w:r w:rsidRPr="001158AE">
          <w:rPr>
            <w:rFonts w:ascii="Verdana" w:hAnsi="Verdana"/>
            <w:noProof/>
            <w:webHidden/>
            <w:sz w:val="18"/>
            <w:szCs w:val="18"/>
          </w:rPr>
          <w:t>10</w:t>
        </w:r>
        <w:r w:rsidRPr="001158AE">
          <w:rPr>
            <w:rFonts w:ascii="Verdana" w:hAnsi="Verdana"/>
            <w:noProof/>
            <w:webHidden/>
            <w:sz w:val="18"/>
            <w:szCs w:val="18"/>
          </w:rPr>
          <w:fldChar w:fldCharType="end"/>
        </w:r>
      </w:hyperlink>
    </w:p>
    <w:p w14:paraId="0FC7574A" w14:textId="18CF118A" w:rsidR="001158AE" w:rsidRPr="001158AE" w:rsidRDefault="001158AE">
      <w:pPr>
        <w:pStyle w:val="Inhopg2"/>
        <w:tabs>
          <w:tab w:val="left" w:pos="720"/>
          <w:tab w:val="right" w:leader="dot" w:pos="6821"/>
        </w:tabs>
        <w:rPr>
          <w:rFonts w:ascii="Verdana" w:eastAsiaTheme="minorEastAsia" w:hAnsi="Verdana" w:cstheme="minorBidi"/>
          <w:i w:val="0"/>
          <w:iCs w:val="0"/>
          <w:noProof/>
          <w:color w:val="auto"/>
          <w:kern w:val="2"/>
          <w:sz w:val="18"/>
          <w:szCs w:val="18"/>
          <w14:ligatures w14:val="standardContextual"/>
        </w:rPr>
      </w:pPr>
      <w:hyperlink w:anchor="_Toc234591046" w:history="1">
        <w:r w:rsidRPr="001158AE">
          <w:rPr>
            <w:rStyle w:val="Hyperlink"/>
            <w:rFonts w:ascii="Verdana" w:hAnsi="Verdana"/>
            <w:noProof/>
            <w:sz w:val="18"/>
            <w:szCs w:val="18"/>
          </w:rPr>
          <w:t>2.3</w:t>
        </w:r>
        <w:r w:rsidRPr="001158AE">
          <w:rPr>
            <w:rFonts w:ascii="Verdana" w:eastAsiaTheme="minorEastAsia" w:hAnsi="Verdana" w:cstheme="minorBidi"/>
            <w:i w:val="0"/>
            <w:iCs w:val="0"/>
            <w:noProof/>
            <w:color w:val="auto"/>
            <w:kern w:val="2"/>
            <w:sz w:val="18"/>
            <w:szCs w:val="18"/>
            <w14:ligatures w14:val="standardContextual"/>
          </w:rPr>
          <w:tab/>
        </w:r>
        <w:r w:rsidRPr="001158AE">
          <w:rPr>
            <w:rStyle w:val="Hyperlink"/>
            <w:rFonts w:ascii="Verdana" w:hAnsi="Verdana"/>
            <w:noProof/>
            <w:sz w:val="18"/>
            <w:szCs w:val="18"/>
          </w:rPr>
          <w:t>Gecombineerd gebruik van het IAMA en het Model DPIA Rijksdienst</w:t>
        </w:r>
        <w:r w:rsidRPr="001158AE">
          <w:rPr>
            <w:rFonts w:ascii="Verdana" w:hAnsi="Verdana"/>
            <w:noProof/>
            <w:webHidden/>
            <w:sz w:val="18"/>
            <w:szCs w:val="18"/>
          </w:rPr>
          <w:tab/>
        </w:r>
        <w:r w:rsidRPr="001158AE">
          <w:rPr>
            <w:rFonts w:ascii="Verdana" w:hAnsi="Verdana"/>
            <w:noProof/>
            <w:webHidden/>
            <w:sz w:val="18"/>
            <w:szCs w:val="18"/>
          </w:rPr>
          <w:fldChar w:fldCharType="begin"/>
        </w:r>
        <w:r w:rsidRPr="001158AE">
          <w:rPr>
            <w:rFonts w:ascii="Verdana" w:hAnsi="Verdana"/>
            <w:noProof/>
            <w:webHidden/>
            <w:sz w:val="18"/>
            <w:szCs w:val="18"/>
          </w:rPr>
          <w:instrText xml:space="preserve"> PAGEREF _Toc234591046 \h </w:instrText>
        </w:r>
        <w:r w:rsidRPr="001158AE">
          <w:rPr>
            <w:rFonts w:ascii="Verdana" w:hAnsi="Verdana"/>
            <w:noProof/>
            <w:webHidden/>
            <w:sz w:val="18"/>
            <w:szCs w:val="18"/>
          </w:rPr>
        </w:r>
        <w:r w:rsidRPr="001158AE">
          <w:rPr>
            <w:rFonts w:ascii="Verdana" w:hAnsi="Verdana"/>
            <w:noProof/>
            <w:webHidden/>
            <w:sz w:val="18"/>
            <w:szCs w:val="18"/>
          </w:rPr>
          <w:fldChar w:fldCharType="separate"/>
        </w:r>
        <w:r w:rsidRPr="001158AE">
          <w:rPr>
            <w:rFonts w:ascii="Verdana" w:hAnsi="Verdana"/>
            <w:noProof/>
            <w:webHidden/>
            <w:sz w:val="18"/>
            <w:szCs w:val="18"/>
          </w:rPr>
          <w:t>12</w:t>
        </w:r>
        <w:r w:rsidRPr="001158AE">
          <w:rPr>
            <w:rFonts w:ascii="Verdana" w:hAnsi="Verdana"/>
            <w:noProof/>
            <w:webHidden/>
            <w:sz w:val="18"/>
            <w:szCs w:val="18"/>
          </w:rPr>
          <w:fldChar w:fldCharType="end"/>
        </w:r>
      </w:hyperlink>
    </w:p>
    <w:p w14:paraId="6D6C6655" w14:textId="739DCA69" w:rsidR="001158AE" w:rsidRPr="001158AE" w:rsidRDefault="001158AE">
      <w:pPr>
        <w:pStyle w:val="Inhopg2"/>
        <w:tabs>
          <w:tab w:val="left" w:pos="720"/>
          <w:tab w:val="right" w:leader="dot" w:pos="6821"/>
        </w:tabs>
        <w:rPr>
          <w:rFonts w:ascii="Verdana" w:eastAsiaTheme="minorEastAsia" w:hAnsi="Verdana" w:cstheme="minorBidi"/>
          <w:i w:val="0"/>
          <w:iCs w:val="0"/>
          <w:noProof/>
          <w:color w:val="auto"/>
          <w:kern w:val="2"/>
          <w:sz w:val="18"/>
          <w:szCs w:val="18"/>
          <w14:ligatures w14:val="standardContextual"/>
        </w:rPr>
      </w:pPr>
      <w:hyperlink w:anchor="_Toc234591047" w:history="1">
        <w:r w:rsidRPr="001158AE">
          <w:rPr>
            <w:rStyle w:val="Hyperlink"/>
            <w:rFonts w:ascii="Verdana" w:hAnsi="Verdana"/>
            <w:noProof/>
            <w:sz w:val="18"/>
            <w:szCs w:val="18"/>
          </w:rPr>
          <w:t>2.4</w:t>
        </w:r>
        <w:r w:rsidRPr="001158AE">
          <w:rPr>
            <w:rFonts w:ascii="Verdana" w:eastAsiaTheme="minorEastAsia" w:hAnsi="Verdana" w:cstheme="minorBidi"/>
            <w:i w:val="0"/>
            <w:iCs w:val="0"/>
            <w:noProof/>
            <w:color w:val="auto"/>
            <w:kern w:val="2"/>
            <w:sz w:val="18"/>
            <w:szCs w:val="18"/>
            <w14:ligatures w14:val="standardContextual"/>
          </w:rPr>
          <w:tab/>
        </w:r>
        <w:r w:rsidRPr="001158AE">
          <w:rPr>
            <w:rStyle w:val="Hyperlink"/>
            <w:rFonts w:ascii="Verdana" w:hAnsi="Verdana"/>
            <w:noProof/>
            <w:sz w:val="18"/>
            <w:szCs w:val="18"/>
          </w:rPr>
          <w:t>Verschillen en overeenkomsten tussen het IAMA en het Model DPIA Rijksdienst</w:t>
        </w:r>
        <w:r w:rsidRPr="001158AE">
          <w:rPr>
            <w:rFonts w:ascii="Verdana" w:hAnsi="Verdana"/>
            <w:noProof/>
            <w:webHidden/>
            <w:sz w:val="18"/>
            <w:szCs w:val="18"/>
          </w:rPr>
          <w:tab/>
        </w:r>
        <w:r w:rsidRPr="001158AE">
          <w:rPr>
            <w:rFonts w:ascii="Verdana" w:hAnsi="Verdana"/>
            <w:noProof/>
            <w:webHidden/>
            <w:sz w:val="18"/>
            <w:szCs w:val="18"/>
          </w:rPr>
          <w:fldChar w:fldCharType="begin"/>
        </w:r>
        <w:r w:rsidRPr="001158AE">
          <w:rPr>
            <w:rFonts w:ascii="Verdana" w:hAnsi="Verdana"/>
            <w:noProof/>
            <w:webHidden/>
            <w:sz w:val="18"/>
            <w:szCs w:val="18"/>
          </w:rPr>
          <w:instrText xml:space="preserve"> PAGEREF _Toc234591047 \h </w:instrText>
        </w:r>
        <w:r w:rsidRPr="001158AE">
          <w:rPr>
            <w:rFonts w:ascii="Verdana" w:hAnsi="Verdana"/>
            <w:noProof/>
            <w:webHidden/>
            <w:sz w:val="18"/>
            <w:szCs w:val="18"/>
          </w:rPr>
        </w:r>
        <w:r w:rsidRPr="001158AE">
          <w:rPr>
            <w:rFonts w:ascii="Verdana" w:hAnsi="Verdana"/>
            <w:noProof/>
            <w:webHidden/>
            <w:sz w:val="18"/>
            <w:szCs w:val="18"/>
          </w:rPr>
          <w:fldChar w:fldCharType="separate"/>
        </w:r>
        <w:r w:rsidRPr="001158AE">
          <w:rPr>
            <w:rFonts w:ascii="Verdana" w:hAnsi="Verdana"/>
            <w:noProof/>
            <w:webHidden/>
            <w:sz w:val="18"/>
            <w:szCs w:val="18"/>
          </w:rPr>
          <w:t>13</w:t>
        </w:r>
        <w:r w:rsidRPr="001158AE">
          <w:rPr>
            <w:rFonts w:ascii="Verdana" w:hAnsi="Verdana"/>
            <w:noProof/>
            <w:webHidden/>
            <w:sz w:val="18"/>
            <w:szCs w:val="18"/>
          </w:rPr>
          <w:fldChar w:fldCharType="end"/>
        </w:r>
      </w:hyperlink>
    </w:p>
    <w:p w14:paraId="729EAA69" w14:textId="31C8E17B" w:rsidR="001158AE" w:rsidRPr="001158AE" w:rsidRDefault="001158AE">
      <w:pPr>
        <w:pStyle w:val="Inhopg1"/>
        <w:tabs>
          <w:tab w:val="left" w:pos="360"/>
          <w:tab w:val="right" w:leader="dot" w:pos="6821"/>
        </w:tabs>
        <w:rPr>
          <w:rFonts w:ascii="Verdana" w:eastAsiaTheme="minorEastAsia" w:hAnsi="Verdana" w:cstheme="minorBidi"/>
          <w:b w:val="0"/>
          <w:bCs w:val="0"/>
          <w:noProof/>
          <w:color w:val="auto"/>
          <w:kern w:val="2"/>
          <w:sz w:val="18"/>
          <w:szCs w:val="18"/>
          <w14:ligatures w14:val="standardContextual"/>
        </w:rPr>
      </w:pPr>
      <w:hyperlink w:anchor="_Toc234591048" w:history="1">
        <w:r w:rsidRPr="001158AE">
          <w:rPr>
            <w:rStyle w:val="Hyperlink"/>
            <w:rFonts w:ascii="Verdana" w:hAnsi="Verdana"/>
            <w:noProof/>
            <w:sz w:val="18"/>
            <w:szCs w:val="18"/>
          </w:rPr>
          <w:t>3</w:t>
        </w:r>
        <w:r w:rsidRPr="001158AE">
          <w:rPr>
            <w:rFonts w:ascii="Verdana" w:eastAsiaTheme="minorEastAsia" w:hAnsi="Verdana" w:cstheme="minorBidi"/>
            <w:b w:val="0"/>
            <w:bCs w:val="0"/>
            <w:noProof/>
            <w:color w:val="auto"/>
            <w:kern w:val="2"/>
            <w:sz w:val="18"/>
            <w:szCs w:val="18"/>
            <w14:ligatures w14:val="standardContextual"/>
          </w:rPr>
          <w:tab/>
        </w:r>
        <w:r w:rsidRPr="001158AE">
          <w:rPr>
            <w:rStyle w:val="Hyperlink"/>
            <w:rFonts w:ascii="Verdana" w:hAnsi="Verdana"/>
            <w:noProof/>
            <w:sz w:val="18"/>
            <w:szCs w:val="18"/>
          </w:rPr>
          <w:t>Gecombineerd gebruik van het Model DPIA Rijksdienst en het IAMA</w:t>
        </w:r>
        <w:r w:rsidRPr="001158AE">
          <w:rPr>
            <w:rFonts w:ascii="Verdana" w:hAnsi="Verdana"/>
            <w:noProof/>
            <w:webHidden/>
            <w:sz w:val="18"/>
            <w:szCs w:val="18"/>
          </w:rPr>
          <w:tab/>
        </w:r>
        <w:r w:rsidRPr="001158AE">
          <w:rPr>
            <w:rFonts w:ascii="Verdana" w:hAnsi="Verdana"/>
            <w:noProof/>
            <w:webHidden/>
            <w:sz w:val="18"/>
            <w:szCs w:val="18"/>
          </w:rPr>
          <w:fldChar w:fldCharType="begin"/>
        </w:r>
        <w:r w:rsidRPr="001158AE">
          <w:rPr>
            <w:rFonts w:ascii="Verdana" w:hAnsi="Verdana"/>
            <w:noProof/>
            <w:webHidden/>
            <w:sz w:val="18"/>
            <w:szCs w:val="18"/>
          </w:rPr>
          <w:instrText xml:space="preserve"> PAGEREF _Toc234591048 \h </w:instrText>
        </w:r>
        <w:r w:rsidRPr="001158AE">
          <w:rPr>
            <w:rFonts w:ascii="Verdana" w:hAnsi="Verdana"/>
            <w:noProof/>
            <w:webHidden/>
            <w:sz w:val="18"/>
            <w:szCs w:val="18"/>
          </w:rPr>
        </w:r>
        <w:r w:rsidRPr="001158AE">
          <w:rPr>
            <w:rFonts w:ascii="Verdana" w:hAnsi="Verdana"/>
            <w:noProof/>
            <w:webHidden/>
            <w:sz w:val="18"/>
            <w:szCs w:val="18"/>
          </w:rPr>
          <w:fldChar w:fldCharType="separate"/>
        </w:r>
        <w:r w:rsidRPr="001158AE">
          <w:rPr>
            <w:rFonts w:ascii="Verdana" w:hAnsi="Verdana"/>
            <w:noProof/>
            <w:webHidden/>
            <w:sz w:val="18"/>
            <w:szCs w:val="18"/>
          </w:rPr>
          <w:t>19</w:t>
        </w:r>
        <w:r w:rsidRPr="001158AE">
          <w:rPr>
            <w:rFonts w:ascii="Verdana" w:hAnsi="Verdana"/>
            <w:noProof/>
            <w:webHidden/>
            <w:sz w:val="18"/>
            <w:szCs w:val="18"/>
          </w:rPr>
          <w:fldChar w:fldCharType="end"/>
        </w:r>
      </w:hyperlink>
    </w:p>
    <w:p w14:paraId="4BFC6EC3" w14:textId="59E4C6D0" w:rsidR="001158AE" w:rsidRPr="001158AE" w:rsidRDefault="001158AE">
      <w:pPr>
        <w:pStyle w:val="Inhopg2"/>
        <w:tabs>
          <w:tab w:val="left" w:pos="720"/>
          <w:tab w:val="right" w:leader="dot" w:pos="6821"/>
        </w:tabs>
        <w:rPr>
          <w:rFonts w:ascii="Verdana" w:eastAsiaTheme="minorEastAsia" w:hAnsi="Verdana" w:cstheme="minorBidi"/>
          <w:i w:val="0"/>
          <w:iCs w:val="0"/>
          <w:noProof/>
          <w:color w:val="auto"/>
          <w:kern w:val="2"/>
          <w:sz w:val="18"/>
          <w:szCs w:val="18"/>
          <w14:ligatures w14:val="standardContextual"/>
        </w:rPr>
      </w:pPr>
      <w:hyperlink w:anchor="_Toc234591049" w:history="1">
        <w:r w:rsidRPr="001158AE">
          <w:rPr>
            <w:rStyle w:val="Hyperlink"/>
            <w:rFonts w:ascii="Verdana" w:hAnsi="Verdana"/>
            <w:noProof/>
            <w:sz w:val="18"/>
            <w:szCs w:val="18"/>
          </w:rPr>
          <w:t>3.1</w:t>
        </w:r>
        <w:r w:rsidRPr="001158AE">
          <w:rPr>
            <w:rFonts w:ascii="Verdana" w:eastAsiaTheme="minorEastAsia" w:hAnsi="Verdana" w:cstheme="minorBidi"/>
            <w:i w:val="0"/>
            <w:iCs w:val="0"/>
            <w:noProof/>
            <w:color w:val="auto"/>
            <w:kern w:val="2"/>
            <w:sz w:val="18"/>
            <w:szCs w:val="18"/>
            <w14:ligatures w14:val="standardContextual"/>
          </w:rPr>
          <w:tab/>
        </w:r>
        <w:r w:rsidRPr="001158AE">
          <w:rPr>
            <w:rStyle w:val="Hyperlink"/>
            <w:rFonts w:ascii="Verdana" w:hAnsi="Verdana"/>
            <w:noProof/>
            <w:sz w:val="18"/>
            <w:szCs w:val="18"/>
          </w:rPr>
          <w:t>Inleiding</w:t>
        </w:r>
        <w:r w:rsidRPr="001158AE">
          <w:rPr>
            <w:rFonts w:ascii="Verdana" w:hAnsi="Verdana"/>
            <w:noProof/>
            <w:webHidden/>
            <w:sz w:val="18"/>
            <w:szCs w:val="18"/>
          </w:rPr>
          <w:tab/>
        </w:r>
        <w:r w:rsidRPr="001158AE">
          <w:rPr>
            <w:rFonts w:ascii="Verdana" w:hAnsi="Verdana"/>
            <w:noProof/>
            <w:webHidden/>
            <w:sz w:val="18"/>
            <w:szCs w:val="18"/>
          </w:rPr>
          <w:fldChar w:fldCharType="begin"/>
        </w:r>
        <w:r w:rsidRPr="001158AE">
          <w:rPr>
            <w:rFonts w:ascii="Verdana" w:hAnsi="Verdana"/>
            <w:noProof/>
            <w:webHidden/>
            <w:sz w:val="18"/>
            <w:szCs w:val="18"/>
          </w:rPr>
          <w:instrText xml:space="preserve"> PAGEREF _Toc234591049 \h </w:instrText>
        </w:r>
        <w:r w:rsidRPr="001158AE">
          <w:rPr>
            <w:rFonts w:ascii="Verdana" w:hAnsi="Verdana"/>
            <w:noProof/>
            <w:webHidden/>
            <w:sz w:val="18"/>
            <w:szCs w:val="18"/>
          </w:rPr>
        </w:r>
        <w:r w:rsidRPr="001158AE">
          <w:rPr>
            <w:rFonts w:ascii="Verdana" w:hAnsi="Verdana"/>
            <w:noProof/>
            <w:webHidden/>
            <w:sz w:val="18"/>
            <w:szCs w:val="18"/>
          </w:rPr>
          <w:fldChar w:fldCharType="separate"/>
        </w:r>
        <w:r w:rsidRPr="001158AE">
          <w:rPr>
            <w:rFonts w:ascii="Verdana" w:hAnsi="Verdana"/>
            <w:noProof/>
            <w:webHidden/>
            <w:sz w:val="18"/>
            <w:szCs w:val="18"/>
          </w:rPr>
          <w:t>19</w:t>
        </w:r>
        <w:r w:rsidRPr="001158AE">
          <w:rPr>
            <w:rFonts w:ascii="Verdana" w:hAnsi="Verdana"/>
            <w:noProof/>
            <w:webHidden/>
            <w:sz w:val="18"/>
            <w:szCs w:val="18"/>
          </w:rPr>
          <w:fldChar w:fldCharType="end"/>
        </w:r>
      </w:hyperlink>
    </w:p>
    <w:p w14:paraId="2E3208FB" w14:textId="3A0423CE" w:rsidR="001158AE" w:rsidRPr="001158AE" w:rsidRDefault="001158AE">
      <w:pPr>
        <w:pStyle w:val="Inhopg2"/>
        <w:tabs>
          <w:tab w:val="left" w:pos="720"/>
          <w:tab w:val="right" w:leader="dot" w:pos="6821"/>
        </w:tabs>
        <w:rPr>
          <w:rFonts w:ascii="Verdana" w:eastAsiaTheme="minorEastAsia" w:hAnsi="Verdana" w:cstheme="minorBidi"/>
          <w:i w:val="0"/>
          <w:iCs w:val="0"/>
          <w:noProof/>
          <w:color w:val="auto"/>
          <w:kern w:val="2"/>
          <w:sz w:val="18"/>
          <w:szCs w:val="18"/>
          <w14:ligatures w14:val="standardContextual"/>
        </w:rPr>
      </w:pPr>
      <w:hyperlink w:anchor="_Toc234591050" w:history="1">
        <w:r w:rsidRPr="001158AE">
          <w:rPr>
            <w:rStyle w:val="Hyperlink"/>
            <w:rFonts w:ascii="Verdana" w:hAnsi="Verdana"/>
            <w:noProof/>
            <w:sz w:val="18"/>
            <w:szCs w:val="18"/>
          </w:rPr>
          <w:t>3.2</w:t>
        </w:r>
        <w:r w:rsidRPr="001158AE">
          <w:rPr>
            <w:rFonts w:ascii="Verdana" w:eastAsiaTheme="minorEastAsia" w:hAnsi="Verdana" w:cstheme="minorBidi"/>
            <w:i w:val="0"/>
            <w:iCs w:val="0"/>
            <w:noProof/>
            <w:color w:val="auto"/>
            <w:kern w:val="2"/>
            <w:sz w:val="18"/>
            <w:szCs w:val="18"/>
            <w14:ligatures w14:val="standardContextual"/>
          </w:rPr>
          <w:tab/>
        </w:r>
        <w:r w:rsidRPr="001158AE">
          <w:rPr>
            <w:rStyle w:val="Hyperlink"/>
            <w:rFonts w:ascii="Verdana" w:hAnsi="Verdana"/>
            <w:noProof/>
            <w:sz w:val="18"/>
            <w:szCs w:val="18"/>
          </w:rPr>
          <w:t>Samenhang Model DPIA Rijksdienst en IAMA</w:t>
        </w:r>
        <w:r w:rsidRPr="001158AE">
          <w:rPr>
            <w:rFonts w:ascii="Verdana" w:hAnsi="Verdana"/>
            <w:noProof/>
            <w:webHidden/>
            <w:sz w:val="18"/>
            <w:szCs w:val="18"/>
          </w:rPr>
          <w:tab/>
        </w:r>
        <w:r w:rsidRPr="001158AE">
          <w:rPr>
            <w:rFonts w:ascii="Verdana" w:hAnsi="Verdana"/>
            <w:noProof/>
            <w:webHidden/>
            <w:sz w:val="18"/>
            <w:szCs w:val="18"/>
          </w:rPr>
          <w:fldChar w:fldCharType="begin"/>
        </w:r>
        <w:r w:rsidRPr="001158AE">
          <w:rPr>
            <w:rFonts w:ascii="Verdana" w:hAnsi="Verdana"/>
            <w:noProof/>
            <w:webHidden/>
            <w:sz w:val="18"/>
            <w:szCs w:val="18"/>
          </w:rPr>
          <w:instrText xml:space="preserve"> PAGEREF _Toc234591050 \h </w:instrText>
        </w:r>
        <w:r w:rsidRPr="001158AE">
          <w:rPr>
            <w:rFonts w:ascii="Verdana" w:hAnsi="Verdana"/>
            <w:noProof/>
            <w:webHidden/>
            <w:sz w:val="18"/>
            <w:szCs w:val="18"/>
          </w:rPr>
        </w:r>
        <w:r w:rsidRPr="001158AE">
          <w:rPr>
            <w:rFonts w:ascii="Verdana" w:hAnsi="Verdana"/>
            <w:noProof/>
            <w:webHidden/>
            <w:sz w:val="18"/>
            <w:szCs w:val="18"/>
          </w:rPr>
          <w:fldChar w:fldCharType="separate"/>
        </w:r>
        <w:r w:rsidRPr="001158AE">
          <w:rPr>
            <w:rFonts w:ascii="Verdana" w:hAnsi="Verdana"/>
            <w:noProof/>
            <w:webHidden/>
            <w:sz w:val="18"/>
            <w:szCs w:val="18"/>
          </w:rPr>
          <w:t>19</w:t>
        </w:r>
        <w:r w:rsidRPr="001158AE">
          <w:rPr>
            <w:rFonts w:ascii="Verdana" w:hAnsi="Verdana"/>
            <w:noProof/>
            <w:webHidden/>
            <w:sz w:val="18"/>
            <w:szCs w:val="18"/>
          </w:rPr>
          <w:fldChar w:fldCharType="end"/>
        </w:r>
      </w:hyperlink>
    </w:p>
    <w:p w14:paraId="4B762D8A" w14:textId="77777777" w:rsidR="001158AE" w:rsidRDefault="003666C4" w:rsidP="008542B5">
      <w:pPr>
        <w:pStyle w:val="Kop1"/>
        <w:numPr>
          <w:ilvl w:val="0"/>
          <w:numId w:val="0"/>
        </w:numPr>
        <w:ind w:left="432" w:hanging="432"/>
        <w:rPr>
          <w:szCs w:val="24"/>
        </w:rPr>
      </w:pPr>
      <w:r w:rsidRPr="001158AE">
        <w:rPr>
          <w:sz w:val="18"/>
          <w:szCs w:val="18"/>
        </w:rPr>
        <w:fldChar w:fldCharType="end"/>
      </w:r>
      <w:bookmarkStart w:id="0" w:name="_Toc111546515"/>
      <w:bookmarkStart w:id="1" w:name="_Toc234591031"/>
    </w:p>
    <w:p w14:paraId="01CE693F" w14:textId="77777777" w:rsidR="001158AE" w:rsidRDefault="001158AE">
      <w:pPr>
        <w:spacing w:line="240" w:lineRule="auto"/>
        <w:rPr>
          <w:rFonts w:eastAsiaTheme="majorEastAsia" w:cstheme="majorBidi"/>
          <w:color w:val="auto"/>
          <w:sz w:val="24"/>
          <w:szCs w:val="24"/>
          <w:lang w:val="en-US" w:eastAsia="en-GB"/>
        </w:rPr>
      </w:pPr>
      <w:r>
        <w:rPr>
          <w:szCs w:val="24"/>
        </w:rPr>
        <w:br w:type="page"/>
      </w:r>
    </w:p>
    <w:p w14:paraId="66E015BD" w14:textId="0FBDDCDB" w:rsidR="003666C4" w:rsidRPr="008542B5" w:rsidRDefault="003666C4" w:rsidP="008542B5">
      <w:pPr>
        <w:pStyle w:val="Kop1"/>
        <w:numPr>
          <w:ilvl w:val="0"/>
          <w:numId w:val="0"/>
        </w:numPr>
        <w:ind w:left="432" w:hanging="432"/>
        <w:rPr>
          <w:szCs w:val="24"/>
        </w:rPr>
      </w:pPr>
      <w:proofErr w:type="spellStart"/>
      <w:r w:rsidRPr="008542B5">
        <w:rPr>
          <w:szCs w:val="24"/>
        </w:rPr>
        <w:lastRenderedPageBreak/>
        <w:t>Samenvatting</w:t>
      </w:r>
      <w:bookmarkEnd w:id="0"/>
      <w:bookmarkEnd w:id="1"/>
      <w:proofErr w:type="spellEnd"/>
    </w:p>
    <w:p w14:paraId="4DD265DC" w14:textId="63D71640" w:rsidR="00406B34" w:rsidRDefault="003666C4" w:rsidP="00406B34">
      <w:pPr>
        <w:spacing w:before="100" w:beforeAutospacing="1" w:after="100" w:afterAutospacing="1" w:line="276" w:lineRule="auto"/>
        <w:jc w:val="both"/>
        <w:rPr>
          <w:rFonts w:eastAsia="Arial" w:cs="Arial"/>
        </w:rPr>
      </w:pPr>
      <w:r w:rsidRPr="00EC3BBC">
        <w:rPr>
          <w:rFonts w:eastAsia="Arial" w:cs="Arial"/>
        </w:rPr>
        <w:t>Voorafgaand aan een verwerkingen van persoonsgegevens kan een organisatie op grond van de Algemene Verordening Gegevensbescherming (AVG) verplicht worden om een Data Protection Impact Assessment (DPIA)</w:t>
      </w:r>
      <w:r w:rsidRPr="00EC3BBC">
        <w:rPr>
          <w:rStyle w:val="Voetnootmarkering"/>
          <w:rFonts w:eastAsia="Arial" w:cs="Arial"/>
        </w:rPr>
        <w:t xml:space="preserve"> </w:t>
      </w:r>
      <w:r w:rsidRPr="00EC3BBC">
        <w:rPr>
          <w:rFonts w:eastAsia="Arial" w:cs="Arial"/>
        </w:rPr>
        <w:t xml:space="preserve">uit te voeren. Binnen de Rijksoverheid wordt gebruik gemaakt van het </w:t>
      </w:r>
      <w:r w:rsidR="001D0396">
        <w:rPr>
          <w:rFonts w:eastAsia="Arial" w:cs="Arial"/>
        </w:rPr>
        <w:t>Model DPIA Rijksdienst</w:t>
      </w:r>
      <w:r w:rsidRPr="00EC3BBC">
        <w:rPr>
          <w:rFonts w:eastAsia="Arial" w:cs="Arial"/>
        </w:rPr>
        <w:t>.</w:t>
      </w:r>
      <w:r w:rsidRPr="00EC3BBC">
        <w:rPr>
          <w:rStyle w:val="Voetnootmarkering"/>
          <w:rFonts w:eastAsia="Arial" w:cs="Arial"/>
        </w:rPr>
        <w:footnoteReference w:id="2"/>
      </w:r>
      <w:r w:rsidRPr="00EC3BBC">
        <w:rPr>
          <w:rFonts w:eastAsia="Arial" w:cs="Arial"/>
        </w:rPr>
        <w:t xml:space="preserve"> Aan de hand van de Pre-scan DPIA</w:t>
      </w:r>
      <w:r w:rsidRPr="00EC3BBC">
        <w:rPr>
          <w:rStyle w:val="Voetnootmarkering"/>
          <w:rFonts w:eastAsia="Arial" w:cs="Arial"/>
        </w:rPr>
        <w:footnoteReference w:id="3"/>
      </w:r>
      <w:r w:rsidRPr="00EC3BBC">
        <w:rPr>
          <w:rFonts w:eastAsia="Arial" w:cs="Arial"/>
        </w:rPr>
        <w:t xml:space="preserve"> kan bepaald worden of </w:t>
      </w:r>
      <w:r w:rsidR="00BD01A1">
        <w:rPr>
          <w:rFonts w:eastAsia="Arial" w:cs="Arial"/>
        </w:rPr>
        <w:t>u</w:t>
      </w:r>
      <w:r w:rsidR="00BD01A1" w:rsidRPr="00EC3BBC">
        <w:rPr>
          <w:rFonts w:eastAsia="Arial" w:cs="Arial"/>
        </w:rPr>
        <w:t xml:space="preserve"> </w:t>
      </w:r>
      <w:r w:rsidRPr="00EC3BBC">
        <w:rPr>
          <w:rFonts w:eastAsia="Arial" w:cs="Arial"/>
        </w:rPr>
        <w:t xml:space="preserve">verplicht </w:t>
      </w:r>
      <w:r w:rsidR="00BD01A1">
        <w:rPr>
          <w:rFonts w:eastAsia="Arial" w:cs="Arial"/>
        </w:rPr>
        <w:t>bent</w:t>
      </w:r>
      <w:r w:rsidR="00BD01A1" w:rsidRPr="00EC3BBC">
        <w:rPr>
          <w:rFonts w:eastAsia="Arial" w:cs="Arial"/>
        </w:rPr>
        <w:t xml:space="preserve"> </w:t>
      </w:r>
      <w:r w:rsidRPr="00EC3BBC">
        <w:rPr>
          <w:rFonts w:eastAsia="Arial" w:cs="Arial"/>
        </w:rPr>
        <w:t xml:space="preserve">om </w:t>
      </w:r>
      <w:r w:rsidR="00862632">
        <w:rPr>
          <w:rFonts w:eastAsia="Arial" w:cs="Arial"/>
        </w:rPr>
        <w:t>een DPIA uit te voeren</w:t>
      </w:r>
      <w:r w:rsidRPr="00EC3BBC">
        <w:rPr>
          <w:rFonts w:eastAsia="Arial" w:cs="Arial"/>
        </w:rPr>
        <w:t xml:space="preserve">. Als een organisatie voor een dergelijke verwerking ook gebruik gaat maken van een </w:t>
      </w:r>
      <w:r w:rsidR="00302CD8">
        <w:rPr>
          <w:rFonts w:eastAsia="Arial" w:cs="Arial"/>
        </w:rPr>
        <w:t xml:space="preserve">impactvol </w:t>
      </w:r>
      <w:r w:rsidRPr="00EC3BBC">
        <w:rPr>
          <w:rFonts w:eastAsia="Arial" w:cs="Arial"/>
        </w:rPr>
        <w:t>algoritme</w:t>
      </w:r>
      <w:r w:rsidR="00302CD8">
        <w:rPr>
          <w:rFonts w:eastAsia="Arial" w:cs="Arial"/>
        </w:rPr>
        <w:t xml:space="preserve"> of hoog-risico AI-systeem</w:t>
      </w:r>
      <w:r w:rsidRPr="00EC3BBC">
        <w:rPr>
          <w:rFonts w:eastAsia="Arial" w:cs="Arial"/>
        </w:rPr>
        <w:t>, wordt het aanbevolen – en in de toekomst mogelijk verplicht gesteld - om een Impact Assessment Mensenrechten en Algoritmes (IAMA)</w:t>
      </w:r>
      <w:r w:rsidRPr="00EC3BBC">
        <w:rPr>
          <w:rStyle w:val="Voetnootmarkering"/>
          <w:rFonts w:eastAsia="Arial" w:cs="Arial"/>
        </w:rPr>
        <w:footnoteReference w:id="4"/>
      </w:r>
      <w:r w:rsidRPr="00EC3BBC">
        <w:rPr>
          <w:rFonts w:eastAsia="Arial" w:cs="Arial"/>
        </w:rPr>
        <w:t xml:space="preserve"> uit te voeren. </w:t>
      </w:r>
    </w:p>
    <w:p w14:paraId="786EA09D" w14:textId="5C929547" w:rsidR="00406B34" w:rsidRDefault="003666C4" w:rsidP="00406B34">
      <w:pPr>
        <w:spacing w:before="100" w:beforeAutospacing="1" w:after="100" w:afterAutospacing="1" w:line="276" w:lineRule="auto"/>
        <w:jc w:val="both"/>
        <w:rPr>
          <w:rFonts w:eastAsia="Arial" w:cs="Arial"/>
        </w:rPr>
      </w:pPr>
      <w:r w:rsidRPr="00EC3BBC">
        <w:rPr>
          <w:rFonts w:eastAsia="Arial" w:cs="Arial"/>
        </w:rPr>
        <w:t>Het IAMA en een DPIA zijn beide instrumenten die als doel hebben om de mogelijke impact van een voorgenomen verwerking in kaart te brengen. De instrumenten lijken op elkaar</w:t>
      </w:r>
      <w:r w:rsidR="0095727F">
        <w:rPr>
          <w:rFonts w:eastAsia="Arial" w:cs="Arial"/>
        </w:rPr>
        <w:t>,</w:t>
      </w:r>
      <w:r w:rsidRPr="00EC3BBC">
        <w:rPr>
          <w:rFonts w:eastAsia="Arial" w:cs="Arial"/>
        </w:rPr>
        <w:t xml:space="preserve"> maar hebben een andere scope. Een DPIA gaat specifiek over de verwerking van persoonsgegevens en het IAMA gaat over de impact van algoritmes</w:t>
      </w:r>
      <w:r w:rsidR="00BD01A1">
        <w:rPr>
          <w:rFonts w:eastAsia="Arial" w:cs="Arial"/>
        </w:rPr>
        <w:t xml:space="preserve"> op grondrechten</w:t>
      </w:r>
      <w:r w:rsidRPr="00EC3BBC">
        <w:rPr>
          <w:rFonts w:eastAsia="Arial" w:cs="Arial"/>
        </w:rPr>
        <w:t>. Gezamenlijk bieden deze twee instrumenten een kader waarbinnen risico’s voor het gebruik van algoritmische verwerkingen van persoonsgegevens geïdentificeerd en gemitigeerd kunnen worden.</w:t>
      </w:r>
    </w:p>
    <w:p w14:paraId="4A91489D" w14:textId="26D4FC6E" w:rsidR="00406B34" w:rsidRDefault="00A01389" w:rsidP="00406B34">
      <w:pPr>
        <w:spacing w:before="100" w:beforeAutospacing="1" w:after="100" w:afterAutospacing="1" w:line="276" w:lineRule="auto"/>
        <w:jc w:val="both"/>
        <w:rPr>
          <w:rFonts w:eastAsia="Arial" w:cs="Arial"/>
        </w:rPr>
      </w:pPr>
      <w:r>
        <w:rPr>
          <w:rFonts w:eastAsia="Arial" w:cs="Arial"/>
        </w:rPr>
        <w:t>D</w:t>
      </w:r>
      <w:r w:rsidR="003666C4" w:rsidRPr="00EC3BBC">
        <w:rPr>
          <w:rFonts w:eastAsia="Arial" w:cs="Arial"/>
        </w:rPr>
        <w:t>eze handreiking</w:t>
      </w:r>
      <w:r>
        <w:rPr>
          <w:rFonts w:eastAsia="Arial" w:cs="Arial"/>
        </w:rPr>
        <w:t xml:space="preserve"> </w:t>
      </w:r>
      <w:r w:rsidR="00306149">
        <w:rPr>
          <w:rFonts w:eastAsia="Arial" w:cs="Arial"/>
        </w:rPr>
        <w:t>is bedoeld voor medewerkers die betrokken zijn bij het schrijven van een DPIA</w:t>
      </w:r>
      <w:r w:rsidR="00BF6634">
        <w:rPr>
          <w:rFonts w:eastAsia="Arial" w:cs="Arial"/>
        </w:rPr>
        <w:t xml:space="preserve"> of IAMA</w:t>
      </w:r>
      <w:r w:rsidR="00306149">
        <w:rPr>
          <w:rFonts w:eastAsia="Arial" w:cs="Arial"/>
        </w:rPr>
        <w:t xml:space="preserve">. Het doel is om, indien een DPIA verplicht is, en er gebruik gemaakt wordt van </w:t>
      </w:r>
      <w:r w:rsidR="000A288C">
        <w:rPr>
          <w:rFonts w:eastAsia="Arial" w:cs="Arial"/>
        </w:rPr>
        <w:t xml:space="preserve">een </w:t>
      </w:r>
      <w:r w:rsidR="00302CD8">
        <w:rPr>
          <w:rFonts w:eastAsia="Arial" w:cs="Arial"/>
        </w:rPr>
        <w:t xml:space="preserve">impactvol </w:t>
      </w:r>
      <w:r w:rsidR="00306149">
        <w:rPr>
          <w:rFonts w:eastAsia="Arial" w:cs="Arial"/>
        </w:rPr>
        <w:t>algoritme</w:t>
      </w:r>
      <w:r w:rsidR="000A288C">
        <w:rPr>
          <w:rFonts w:eastAsia="Arial" w:cs="Arial"/>
        </w:rPr>
        <w:t xml:space="preserve"> </w:t>
      </w:r>
      <w:r w:rsidR="00302CD8">
        <w:rPr>
          <w:rFonts w:eastAsia="Arial" w:cs="Arial"/>
        </w:rPr>
        <w:t>of hoog-risico AI-syst</w:t>
      </w:r>
      <w:r w:rsidR="000A288C">
        <w:rPr>
          <w:rFonts w:eastAsia="Arial" w:cs="Arial"/>
        </w:rPr>
        <w:t>eem</w:t>
      </w:r>
      <w:r w:rsidR="00306149">
        <w:rPr>
          <w:rFonts w:eastAsia="Arial" w:cs="Arial"/>
        </w:rPr>
        <w:t xml:space="preserve">, het </w:t>
      </w:r>
      <w:r w:rsidR="001D0396">
        <w:rPr>
          <w:rFonts w:eastAsia="Arial" w:cs="Arial"/>
        </w:rPr>
        <w:t>Model DPIA Rijksdienst</w:t>
      </w:r>
      <w:r w:rsidR="00306149">
        <w:rPr>
          <w:rFonts w:eastAsia="Arial" w:cs="Arial"/>
        </w:rPr>
        <w:t xml:space="preserve"> en het IAMA op een </w:t>
      </w:r>
      <w:r w:rsidR="00995E9E">
        <w:rPr>
          <w:rFonts w:eastAsia="Arial" w:cs="Arial"/>
        </w:rPr>
        <w:t>efficiënte</w:t>
      </w:r>
      <w:r w:rsidR="00306149">
        <w:rPr>
          <w:rFonts w:eastAsia="Arial" w:cs="Arial"/>
        </w:rPr>
        <w:t xml:space="preserve"> en gebruikersvriendelijke manier </w:t>
      </w:r>
      <w:r w:rsidR="000A288C">
        <w:rPr>
          <w:rFonts w:eastAsia="Arial" w:cs="Arial"/>
        </w:rPr>
        <w:t xml:space="preserve">gezamenlijk </w:t>
      </w:r>
      <w:r w:rsidR="00306149">
        <w:rPr>
          <w:rFonts w:eastAsia="Arial" w:cs="Arial"/>
        </w:rPr>
        <w:t>te kunnen gebruiken</w:t>
      </w:r>
      <w:r w:rsidR="003666C4" w:rsidRPr="00EC3BBC">
        <w:rPr>
          <w:rFonts w:eastAsia="Arial" w:cs="Arial"/>
        </w:rPr>
        <w:t>.</w:t>
      </w:r>
    </w:p>
    <w:p w14:paraId="76747D99" w14:textId="53E4C88C" w:rsidR="00406B34" w:rsidRDefault="003666C4" w:rsidP="00406B34">
      <w:pPr>
        <w:spacing w:before="100" w:beforeAutospacing="1" w:after="100" w:afterAutospacing="1" w:line="276" w:lineRule="auto"/>
        <w:jc w:val="both"/>
        <w:rPr>
          <w:rFonts w:eastAsia="Arial" w:cs="Arial"/>
        </w:rPr>
      </w:pPr>
      <w:r w:rsidRPr="00EC3BBC">
        <w:rPr>
          <w:rFonts w:eastAsia="Arial" w:cs="Arial"/>
        </w:rPr>
        <w:t xml:space="preserve">We raden aan om </w:t>
      </w:r>
      <w:r w:rsidR="00421EDB">
        <w:rPr>
          <w:rFonts w:eastAsia="Arial" w:cs="Arial"/>
        </w:rPr>
        <w:t>het</w:t>
      </w:r>
      <w:r w:rsidRPr="00EC3BBC">
        <w:rPr>
          <w:rFonts w:eastAsia="Arial" w:cs="Arial"/>
        </w:rPr>
        <w:t xml:space="preserve"> </w:t>
      </w:r>
      <w:r w:rsidR="002739AF">
        <w:rPr>
          <w:rFonts w:eastAsia="Arial" w:cs="Arial"/>
        </w:rPr>
        <w:t>Model DPIA Rijksdienst en</w:t>
      </w:r>
      <w:r w:rsidR="008A40FC">
        <w:rPr>
          <w:rFonts w:eastAsia="Arial" w:cs="Arial"/>
        </w:rPr>
        <w:t xml:space="preserve"> het</w:t>
      </w:r>
      <w:r w:rsidR="002739AF">
        <w:rPr>
          <w:rFonts w:eastAsia="Arial" w:cs="Arial"/>
        </w:rPr>
        <w:t xml:space="preserve"> IAMA</w:t>
      </w:r>
      <w:r w:rsidRPr="00EC3BBC">
        <w:rPr>
          <w:rFonts w:eastAsia="Arial" w:cs="Arial"/>
        </w:rPr>
        <w:t xml:space="preserve"> naast deze handreiking te houden. De originele instrumenten bieden de nodige context om de vragen goed te beantwoorden. Schakel </w:t>
      </w:r>
      <w:r w:rsidR="00995E9E">
        <w:rPr>
          <w:rFonts w:eastAsia="Arial" w:cs="Arial"/>
        </w:rPr>
        <w:t xml:space="preserve">daarnaast </w:t>
      </w:r>
      <w:r w:rsidRPr="00EC3BBC">
        <w:rPr>
          <w:rFonts w:eastAsia="Arial" w:cs="Arial"/>
        </w:rPr>
        <w:t xml:space="preserve">altijd de juiste expertises in bij het uitvoeren van </w:t>
      </w:r>
      <w:r w:rsidR="004A6228">
        <w:rPr>
          <w:rFonts w:eastAsia="Arial" w:cs="Arial"/>
        </w:rPr>
        <w:t>een</w:t>
      </w:r>
      <w:r w:rsidR="004A6228" w:rsidRPr="00EC3BBC">
        <w:rPr>
          <w:rFonts w:eastAsia="Arial" w:cs="Arial"/>
        </w:rPr>
        <w:t xml:space="preserve"> </w:t>
      </w:r>
      <w:r w:rsidRPr="00EC3BBC">
        <w:rPr>
          <w:rFonts w:eastAsia="Arial" w:cs="Arial"/>
        </w:rPr>
        <w:t xml:space="preserve">IAMA en </w:t>
      </w:r>
      <w:r w:rsidR="004A6228">
        <w:rPr>
          <w:rFonts w:eastAsia="Arial" w:cs="Arial"/>
        </w:rPr>
        <w:t xml:space="preserve">een </w:t>
      </w:r>
      <w:r w:rsidR="001D0396" w:rsidDel="00096E82">
        <w:rPr>
          <w:rFonts w:eastAsia="Arial" w:cs="Arial"/>
        </w:rPr>
        <w:t>DPIA</w:t>
      </w:r>
      <w:r w:rsidRPr="00EC3BBC">
        <w:rPr>
          <w:rFonts w:eastAsia="Arial" w:cs="Arial"/>
        </w:rPr>
        <w:t xml:space="preserve">. </w:t>
      </w:r>
    </w:p>
    <w:p w14:paraId="55E5F9D0" w14:textId="171D13DB" w:rsidR="003666C4" w:rsidRPr="00EC3BBC" w:rsidRDefault="003666C4" w:rsidP="00406B34">
      <w:pPr>
        <w:spacing w:before="100" w:beforeAutospacing="1" w:after="100" w:afterAutospacing="1" w:line="276" w:lineRule="auto"/>
        <w:jc w:val="both"/>
        <w:rPr>
          <w:rFonts w:eastAsia="Arial" w:cs="Arial"/>
        </w:rPr>
      </w:pPr>
      <w:r w:rsidRPr="00EC3BBC">
        <w:rPr>
          <w:rFonts w:eastAsia="Arial" w:cs="Arial"/>
        </w:rPr>
        <w:t xml:space="preserve">In deze handreiking worden definities gebruikt die afkomstig zijn uit de </w:t>
      </w:r>
      <w:r w:rsidR="006209B1">
        <w:rPr>
          <w:rFonts w:eastAsia="Arial" w:cs="Arial"/>
        </w:rPr>
        <w:t>(U)</w:t>
      </w:r>
      <w:r w:rsidRPr="00EC3BBC">
        <w:rPr>
          <w:rFonts w:eastAsia="Arial" w:cs="Arial"/>
        </w:rPr>
        <w:t xml:space="preserve">AVG, het </w:t>
      </w:r>
      <w:r w:rsidR="001D0396">
        <w:rPr>
          <w:rFonts w:eastAsia="Arial" w:cs="Arial"/>
        </w:rPr>
        <w:t>Model DPIA Rijksdienst</w:t>
      </w:r>
      <w:r w:rsidRPr="00EC3BBC">
        <w:rPr>
          <w:rFonts w:eastAsia="Arial" w:cs="Arial"/>
        </w:rPr>
        <w:t xml:space="preserve"> en het IAMA. Deze handreiking is opgesteld door het </w:t>
      </w:r>
      <w:r w:rsidR="00CE5C2C">
        <w:rPr>
          <w:rFonts w:eastAsia="Arial" w:cs="Arial"/>
        </w:rPr>
        <w:t>privacy</w:t>
      </w:r>
      <w:r w:rsidRPr="00EC3BBC">
        <w:rPr>
          <w:rFonts w:eastAsia="Arial" w:cs="Arial"/>
        </w:rPr>
        <w:t xml:space="preserve">-team </w:t>
      </w:r>
      <w:r w:rsidR="00CE5C2C">
        <w:rPr>
          <w:rFonts w:eastAsia="Arial" w:cs="Arial"/>
        </w:rPr>
        <w:t xml:space="preserve">van </w:t>
      </w:r>
      <w:r w:rsidR="00A501D5">
        <w:rPr>
          <w:rFonts w:eastAsia="Arial" w:cs="Arial"/>
        </w:rPr>
        <w:t xml:space="preserve">CIO </w:t>
      </w:r>
      <w:r w:rsidR="00244ED1">
        <w:rPr>
          <w:rFonts w:eastAsia="Arial" w:cs="Arial"/>
        </w:rPr>
        <w:t>R</w:t>
      </w:r>
      <w:r w:rsidR="00A501D5">
        <w:rPr>
          <w:rFonts w:eastAsia="Arial" w:cs="Arial"/>
        </w:rPr>
        <w:t>ijk</w:t>
      </w:r>
      <w:r w:rsidRPr="00EC3BBC">
        <w:rPr>
          <w:rFonts w:eastAsia="Arial" w:cs="Arial"/>
        </w:rPr>
        <w:t xml:space="preserve"> </w:t>
      </w:r>
      <w:r w:rsidR="00036A5D" w:rsidRPr="00036A5D">
        <w:rPr>
          <w:rFonts w:eastAsia="Arial" w:cs="Arial"/>
        </w:rPr>
        <w:t>en Digitaliseringsbeleid</w:t>
      </w:r>
      <w:r w:rsidR="00036A5D">
        <w:rPr>
          <w:rFonts w:eastAsia="Arial" w:cs="Arial"/>
        </w:rPr>
        <w:t xml:space="preserve"> </w:t>
      </w:r>
      <w:r w:rsidRPr="00EC3BBC">
        <w:rPr>
          <w:rFonts w:eastAsia="Arial" w:cs="Arial"/>
        </w:rPr>
        <w:t xml:space="preserve">van het </w:t>
      </w:r>
      <w:r w:rsidR="00086AE3">
        <w:rPr>
          <w:rFonts w:eastAsia="Arial" w:cs="Arial"/>
        </w:rPr>
        <w:t>m</w:t>
      </w:r>
      <w:r w:rsidRPr="00EC3BBC">
        <w:rPr>
          <w:rFonts w:eastAsia="Arial" w:cs="Arial"/>
        </w:rPr>
        <w:t xml:space="preserve">inisterie van Binnenlandse Zaken en Koninkrijksrelaties (BZK) in samenwerking met </w:t>
      </w:r>
      <w:r w:rsidR="00976380">
        <w:rPr>
          <w:rFonts w:eastAsia="Arial" w:cs="Arial"/>
        </w:rPr>
        <w:t xml:space="preserve">de afdeling </w:t>
      </w:r>
      <w:r w:rsidR="00244ED1">
        <w:rPr>
          <w:rFonts w:eastAsia="Arial" w:cs="Arial"/>
        </w:rPr>
        <w:t xml:space="preserve">AI en algoritmebeleid overheid </w:t>
      </w:r>
      <w:r w:rsidR="00976380">
        <w:rPr>
          <w:rFonts w:eastAsia="Arial" w:cs="Arial"/>
        </w:rPr>
        <w:t xml:space="preserve">(BZK, opdrachtgever van het IAMA) en </w:t>
      </w:r>
      <w:r w:rsidRPr="00EC3BBC">
        <w:rPr>
          <w:rFonts w:eastAsia="Arial" w:cs="Arial"/>
        </w:rPr>
        <w:t>Considerat</w:t>
      </w:r>
      <w:r w:rsidR="00976380">
        <w:rPr>
          <w:rFonts w:eastAsia="Arial" w:cs="Arial"/>
        </w:rPr>
        <w:t xml:space="preserve">i. </w:t>
      </w:r>
      <w:r w:rsidR="00067B75">
        <w:rPr>
          <w:rFonts w:eastAsia="Arial" w:cs="Arial"/>
        </w:rPr>
        <w:t xml:space="preserve">Een eerdere </w:t>
      </w:r>
      <w:r w:rsidR="003F1E06">
        <w:rPr>
          <w:rFonts w:eastAsia="Arial" w:cs="Arial"/>
        </w:rPr>
        <w:t xml:space="preserve">versie van de </w:t>
      </w:r>
      <w:r w:rsidR="00976380">
        <w:rPr>
          <w:rFonts w:eastAsia="Arial" w:cs="Arial"/>
        </w:rPr>
        <w:t>handreiking is</w:t>
      </w:r>
      <w:r w:rsidR="00995E9E">
        <w:rPr>
          <w:rFonts w:eastAsia="Arial" w:cs="Arial"/>
        </w:rPr>
        <w:t xml:space="preserve"> af</w:t>
      </w:r>
      <w:r w:rsidR="00976380">
        <w:rPr>
          <w:rFonts w:eastAsia="Arial" w:cs="Arial"/>
        </w:rPr>
        <w:t>gestemd</w:t>
      </w:r>
      <w:r w:rsidR="00995E9E">
        <w:rPr>
          <w:rFonts w:eastAsia="Arial" w:cs="Arial"/>
        </w:rPr>
        <w:t xml:space="preserve"> met</w:t>
      </w:r>
      <w:r w:rsidR="00A501D5">
        <w:rPr>
          <w:rFonts w:eastAsia="Arial" w:cs="Arial"/>
        </w:rPr>
        <w:t xml:space="preserve"> </w:t>
      </w:r>
      <w:r w:rsidR="00995E9E">
        <w:rPr>
          <w:rFonts w:eastAsia="Arial" w:cs="Arial"/>
        </w:rPr>
        <w:t>de Universiteit Utrecht (de ontwikkelaar van het IAMA)</w:t>
      </w:r>
      <w:r w:rsidR="003F1E06">
        <w:rPr>
          <w:rFonts w:eastAsia="Arial" w:cs="Arial"/>
        </w:rPr>
        <w:t xml:space="preserve">. Deze </w:t>
      </w:r>
      <w:r w:rsidR="0026723B">
        <w:rPr>
          <w:rFonts w:eastAsia="Arial" w:cs="Arial"/>
        </w:rPr>
        <w:t>3</w:t>
      </w:r>
      <w:r w:rsidR="003F1E06">
        <w:rPr>
          <w:rFonts w:eastAsia="Arial" w:cs="Arial"/>
        </w:rPr>
        <w:t>.</w:t>
      </w:r>
      <w:r w:rsidR="0026723B">
        <w:rPr>
          <w:rFonts w:eastAsia="Arial" w:cs="Arial"/>
        </w:rPr>
        <w:t>0</w:t>
      </w:r>
      <w:r w:rsidR="003F1E06">
        <w:rPr>
          <w:rFonts w:eastAsia="Arial" w:cs="Arial"/>
        </w:rPr>
        <w:t xml:space="preserve"> versie omvat wijzigingen o.b.v. de aanpassingen gedaan in het </w:t>
      </w:r>
      <w:r w:rsidR="00C92373">
        <w:rPr>
          <w:rFonts w:eastAsia="Arial" w:cs="Arial"/>
        </w:rPr>
        <w:t xml:space="preserve">Model </w:t>
      </w:r>
      <w:r w:rsidR="003F1E06">
        <w:rPr>
          <w:rFonts w:eastAsia="Arial" w:cs="Arial"/>
        </w:rPr>
        <w:t>DPIA</w:t>
      </w:r>
      <w:r w:rsidR="00C92373">
        <w:rPr>
          <w:rFonts w:eastAsia="Arial" w:cs="Arial"/>
        </w:rPr>
        <w:t xml:space="preserve"> Rijksdienst</w:t>
      </w:r>
      <w:r w:rsidR="003F1E06">
        <w:rPr>
          <w:rFonts w:eastAsia="Arial" w:cs="Arial"/>
        </w:rPr>
        <w:t xml:space="preserve">, de invulhulp </w:t>
      </w:r>
      <w:r w:rsidR="004A5934">
        <w:rPr>
          <w:rFonts w:eastAsia="Arial" w:cs="Arial"/>
        </w:rPr>
        <w:t xml:space="preserve">Pre-scan, </w:t>
      </w:r>
      <w:r w:rsidR="003F1E06">
        <w:rPr>
          <w:rFonts w:eastAsia="Arial" w:cs="Arial"/>
        </w:rPr>
        <w:t>DPIA</w:t>
      </w:r>
      <w:r w:rsidR="00C92373">
        <w:rPr>
          <w:rFonts w:eastAsia="Arial" w:cs="Arial"/>
        </w:rPr>
        <w:t xml:space="preserve"> en IAMA</w:t>
      </w:r>
      <w:r w:rsidR="000F7B48">
        <w:rPr>
          <w:rStyle w:val="Voetnootmarkering"/>
          <w:rFonts w:eastAsia="Arial" w:cs="Arial"/>
        </w:rPr>
        <w:footnoteReference w:id="5"/>
      </w:r>
      <w:r w:rsidR="003F1E06">
        <w:rPr>
          <w:rFonts w:eastAsia="Arial" w:cs="Arial"/>
        </w:rPr>
        <w:t xml:space="preserve"> en </w:t>
      </w:r>
      <w:r w:rsidR="00244ED1">
        <w:rPr>
          <w:rFonts w:eastAsia="Arial" w:cs="Arial"/>
        </w:rPr>
        <w:t xml:space="preserve">de in 2026 geactualiseerde versie van </w:t>
      </w:r>
      <w:r w:rsidR="003F1E06">
        <w:rPr>
          <w:rFonts w:eastAsia="Arial" w:cs="Arial"/>
        </w:rPr>
        <w:t>het IAMA</w:t>
      </w:r>
      <w:r w:rsidR="00EE679C">
        <w:rPr>
          <w:rFonts w:eastAsia="Arial" w:cs="Arial"/>
        </w:rPr>
        <w:t>.</w:t>
      </w:r>
      <w:r w:rsidRPr="00EC3BBC">
        <w:rPr>
          <w:rFonts w:eastAsia="Arial" w:cs="Arial"/>
        </w:rPr>
        <w:br w:type="page"/>
      </w:r>
    </w:p>
    <w:p w14:paraId="7C111193" w14:textId="70586711" w:rsidR="00522EF7" w:rsidRPr="00EC3BBC" w:rsidRDefault="00C52814" w:rsidP="008542B5">
      <w:pPr>
        <w:pStyle w:val="Kop1"/>
      </w:pPr>
      <w:bookmarkStart w:id="2" w:name="_Toc111546516"/>
      <w:bookmarkStart w:id="3" w:name="_Toc234591032"/>
      <w:r w:rsidRPr="00EC3BBC">
        <w:lastRenderedPageBreak/>
        <w:t>Inleiding</w:t>
      </w:r>
      <w:bookmarkEnd w:id="2"/>
      <w:bookmarkEnd w:id="3"/>
    </w:p>
    <w:p w14:paraId="4337841E" w14:textId="3ACB31AC" w:rsidR="003666C4" w:rsidRPr="00EC3BBC" w:rsidRDefault="003666C4" w:rsidP="00406B34">
      <w:pPr>
        <w:spacing w:before="100" w:beforeAutospacing="1" w:after="100" w:afterAutospacing="1" w:line="276" w:lineRule="auto"/>
        <w:jc w:val="both"/>
        <w:rPr>
          <w:rFonts w:eastAsia="Arial" w:cs="Arial"/>
        </w:rPr>
      </w:pPr>
      <w:r w:rsidRPr="00EC3BBC">
        <w:rPr>
          <w:rFonts w:eastAsia="Arial" w:cs="Arial"/>
        </w:rPr>
        <w:t xml:space="preserve">Deze handreiking heeft als doel om het tegelijkertijd uitvoeren van het IAMA en het </w:t>
      </w:r>
      <w:r w:rsidR="001D0396">
        <w:rPr>
          <w:rFonts w:eastAsia="Arial" w:cs="Arial"/>
        </w:rPr>
        <w:t>Model DPIA Rijksdienst</w:t>
      </w:r>
      <w:r w:rsidRPr="00EC3BBC">
        <w:rPr>
          <w:rFonts w:eastAsia="Arial" w:cs="Arial"/>
        </w:rPr>
        <w:t xml:space="preserve"> te vergemakkelijken. I</w:t>
      </w:r>
      <w:r w:rsidRPr="00EC3BBC" w:rsidDel="00180B96">
        <w:rPr>
          <w:rFonts w:eastAsia="Arial" w:cs="Arial"/>
        </w:rPr>
        <w:t>n d</w:t>
      </w:r>
      <w:r w:rsidRPr="00EC3BBC">
        <w:rPr>
          <w:rFonts w:eastAsia="Arial" w:cs="Arial"/>
        </w:rPr>
        <w:t>eze inleiding leggen w</w:t>
      </w:r>
      <w:r w:rsidR="004608E4">
        <w:rPr>
          <w:rFonts w:eastAsia="Arial" w:cs="Arial"/>
        </w:rPr>
        <w:t>e</w:t>
      </w:r>
      <w:r w:rsidRPr="00EC3BBC">
        <w:rPr>
          <w:rFonts w:eastAsia="Arial" w:cs="Arial"/>
        </w:rPr>
        <w:t xml:space="preserve"> uit wat het IAMA is, wat het </w:t>
      </w:r>
      <w:r w:rsidR="001D0396">
        <w:rPr>
          <w:rFonts w:eastAsia="Arial" w:cs="Arial"/>
        </w:rPr>
        <w:t>Model DPIA Rijksdienst</w:t>
      </w:r>
      <w:r w:rsidRPr="00EC3BBC">
        <w:rPr>
          <w:rFonts w:eastAsia="Arial" w:cs="Arial"/>
        </w:rPr>
        <w:t xml:space="preserve"> is, en wat je precies van deze handreiking mag verwachten. </w:t>
      </w:r>
    </w:p>
    <w:p w14:paraId="43D44AA4" w14:textId="648ACE6E" w:rsidR="003666C4" w:rsidRPr="00EC3BBC" w:rsidRDefault="003666C4" w:rsidP="008542B5">
      <w:pPr>
        <w:pStyle w:val="Kop2"/>
        <w:rPr>
          <w:rFonts w:eastAsia="Arial" w:cs="Arial"/>
        </w:rPr>
      </w:pPr>
      <w:bookmarkStart w:id="4" w:name="_Toc111546517"/>
      <w:bookmarkStart w:id="5" w:name="_Toc234591033"/>
      <w:r w:rsidRPr="00EC3BBC">
        <w:t>Het IAMA</w:t>
      </w:r>
      <w:bookmarkEnd w:id="4"/>
      <w:bookmarkEnd w:id="5"/>
    </w:p>
    <w:p w14:paraId="15635AB1" w14:textId="518F6477" w:rsidR="003F1E06" w:rsidRPr="003F1E06" w:rsidRDefault="003666C4" w:rsidP="003F1E06">
      <w:pPr>
        <w:spacing w:before="100" w:beforeAutospacing="1" w:after="100" w:afterAutospacing="1" w:line="276" w:lineRule="auto"/>
        <w:jc w:val="both"/>
        <w:rPr>
          <w:rFonts w:eastAsia="Arial" w:cs="Arial"/>
        </w:rPr>
      </w:pPr>
      <w:r w:rsidRPr="00EC3BBC">
        <w:rPr>
          <w:rFonts w:eastAsia="Arial" w:cs="Arial"/>
        </w:rPr>
        <w:t xml:space="preserve">Op </w:t>
      </w:r>
      <w:r w:rsidR="000A3264">
        <w:rPr>
          <w:rFonts w:eastAsia="Arial" w:cs="Arial"/>
        </w:rPr>
        <w:t>16 februari 2026</w:t>
      </w:r>
      <w:r w:rsidRPr="00EC3BBC">
        <w:rPr>
          <w:rFonts w:eastAsia="Arial" w:cs="Arial"/>
        </w:rPr>
        <w:t xml:space="preserve"> is </w:t>
      </w:r>
      <w:r w:rsidR="000A3264">
        <w:rPr>
          <w:rFonts w:eastAsia="Arial" w:cs="Arial"/>
        </w:rPr>
        <w:t>de tweede versie van het</w:t>
      </w:r>
      <w:r w:rsidR="000A3264" w:rsidRPr="00EC3BBC">
        <w:rPr>
          <w:rFonts w:eastAsia="Arial" w:cs="Arial"/>
        </w:rPr>
        <w:t xml:space="preserve"> </w:t>
      </w:r>
      <w:r w:rsidRPr="00EC3BBC">
        <w:rPr>
          <w:rFonts w:eastAsia="Arial" w:cs="Arial"/>
        </w:rPr>
        <w:t xml:space="preserve">Impact Assessment Mensenrechten </w:t>
      </w:r>
      <w:r w:rsidR="00B9359C">
        <w:rPr>
          <w:rFonts w:eastAsia="Arial" w:cs="Arial"/>
        </w:rPr>
        <w:t>en</w:t>
      </w:r>
      <w:r w:rsidRPr="00EC3BBC">
        <w:rPr>
          <w:rFonts w:eastAsia="Arial" w:cs="Arial"/>
        </w:rPr>
        <w:t xml:space="preserve"> Algoritmes (IAMA) gepubliceerd door de Rijksoverheid.</w:t>
      </w:r>
      <w:r w:rsidRPr="00EC3BBC">
        <w:rPr>
          <w:rStyle w:val="Voetnootmarkering"/>
          <w:rFonts w:eastAsia="Arial" w:cs="Arial"/>
        </w:rPr>
        <w:footnoteReference w:id="6"/>
      </w:r>
      <w:r w:rsidRPr="00EC3BBC">
        <w:rPr>
          <w:rFonts w:eastAsia="Arial" w:cs="Arial"/>
        </w:rPr>
        <w:t xml:space="preserve"> Het IAMA </w:t>
      </w:r>
      <w:r w:rsidR="0083050A" w:rsidRPr="0083050A">
        <w:rPr>
          <w:rFonts w:eastAsia="Arial" w:cs="Arial"/>
        </w:rPr>
        <w:t>helpt overheidsorganisaties om vooraf inzicht te krijgen in de mogelijke impact van algoritme</w:t>
      </w:r>
      <w:r w:rsidR="0095308E">
        <w:rPr>
          <w:rFonts w:eastAsia="Arial" w:cs="Arial"/>
        </w:rPr>
        <w:t>s</w:t>
      </w:r>
      <w:r w:rsidR="0083050A" w:rsidRPr="0083050A">
        <w:rPr>
          <w:rFonts w:eastAsia="Arial" w:cs="Arial"/>
        </w:rPr>
        <w:t xml:space="preserve"> op mensenrechten en om weloverwogen keuzes te maken bij ontwikkeling en inzet</w:t>
      </w:r>
      <w:r w:rsidRPr="00EC3BBC">
        <w:rPr>
          <w:rFonts w:eastAsia="Arial" w:cs="Arial"/>
        </w:rPr>
        <w:t xml:space="preserve">. Door het </w:t>
      </w:r>
      <w:r w:rsidR="00242147">
        <w:rPr>
          <w:rFonts w:eastAsia="Arial" w:cs="Arial"/>
        </w:rPr>
        <w:t>doorlopen</w:t>
      </w:r>
      <w:r w:rsidR="00242147" w:rsidRPr="00EC3BBC">
        <w:rPr>
          <w:rFonts w:eastAsia="Arial" w:cs="Arial"/>
        </w:rPr>
        <w:t xml:space="preserve"> </w:t>
      </w:r>
      <w:r w:rsidRPr="00EC3BBC">
        <w:rPr>
          <w:rFonts w:eastAsia="Arial" w:cs="Arial"/>
        </w:rPr>
        <w:t xml:space="preserve">van </w:t>
      </w:r>
      <w:r w:rsidR="00242147">
        <w:rPr>
          <w:rFonts w:eastAsia="Arial" w:cs="Arial"/>
        </w:rPr>
        <w:t>de vragen</w:t>
      </w:r>
      <w:r w:rsidRPr="00EC3BBC">
        <w:rPr>
          <w:rFonts w:eastAsia="Arial" w:cs="Arial"/>
        </w:rPr>
        <w:t xml:space="preserve"> en het betrekken van verschillende </w:t>
      </w:r>
      <w:r w:rsidR="00984883">
        <w:rPr>
          <w:rFonts w:eastAsia="Arial" w:cs="Arial"/>
        </w:rPr>
        <w:t>specialisaties</w:t>
      </w:r>
      <w:r w:rsidR="00242147" w:rsidRPr="00EC3BBC">
        <w:rPr>
          <w:rFonts w:eastAsia="Arial" w:cs="Arial"/>
        </w:rPr>
        <w:t xml:space="preserve"> </w:t>
      </w:r>
      <w:r w:rsidRPr="00EC3BBC">
        <w:rPr>
          <w:rFonts w:eastAsia="Arial" w:cs="Arial"/>
        </w:rPr>
        <w:t xml:space="preserve">uit de organisatie, wordt </w:t>
      </w:r>
      <w:r w:rsidR="00421EDB">
        <w:rPr>
          <w:rFonts w:eastAsia="Arial" w:cs="Arial"/>
        </w:rPr>
        <w:t xml:space="preserve">een </w:t>
      </w:r>
      <w:r w:rsidR="00242147">
        <w:rPr>
          <w:rFonts w:eastAsia="Arial" w:cs="Arial"/>
        </w:rPr>
        <w:t xml:space="preserve">grondrechtenbeoordeling gemaakt. Dit </w:t>
      </w:r>
      <w:r w:rsidR="00CB0E6E">
        <w:rPr>
          <w:rFonts w:eastAsia="Arial" w:cs="Arial"/>
        </w:rPr>
        <w:t>stuurt het team om een advies te formuleren</w:t>
      </w:r>
      <w:r w:rsidRPr="00EC3BBC">
        <w:rPr>
          <w:rFonts w:eastAsia="Arial" w:cs="Arial"/>
        </w:rPr>
        <w:t xml:space="preserve"> </w:t>
      </w:r>
      <w:r w:rsidR="00D1578A">
        <w:rPr>
          <w:rFonts w:eastAsia="Arial" w:cs="Arial"/>
        </w:rPr>
        <w:t xml:space="preserve">over het </w:t>
      </w:r>
      <w:r w:rsidR="00536924">
        <w:rPr>
          <w:rFonts w:eastAsia="Arial" w:cs="Arial"/>
        </w:rPr>
        <w:t>al dan</w:t>
      </w:r>
      <w:r w:rsidR="00D1578A">
        <w:rPr>
          <w:rFonts w:eastAsia="Arial" w:cs="Arial"/>
        </w:rPr>
        <w:t xml:space="preserve"> niet inzetten van het algoritme</w:t>
      </w:r>
      <w:r w:rsidRPr="00EC3BBC">
        <w:rPr>
          <w:rFonts w:eastAsia="Arial" w:cs="Arial"/>
        </w:rPr>
        <w:t>. Het IAMA helpt vervolgens om de gekozen ontwikkeling en implementatie op een verantwoorde manier</w:t>
      </w:r>
      <w:r w:rsidR="0029250E">
        <w:rPr>
          <w:rFonts w:eastAsia="Arial" w:cs="Arial"/>
        </w:rPr>
        <w:t xml:space="preserve"> </w:t>
      </w:r>
      <w:r w:rsidRPr="00EC3BBC">
        <w:rPr>
          <w:rFonts w:eastAsia="Arial" w:cs="Arial"/>
        </w:rPr>
        <w:t>uit te voeren.</w:t>
      </w:r>
      <w:r w:rsidRPr="00EC3BBC">
        <w:rPr>
          <w:rStyle w:val="Voetnootmarkering"/>
          <w:rFonts w:eastAsia="Arial" w:cs="Arial"/>
        </w:rPr>
        <w:footnoteReference w:id="7"/>
      </w:r>
      <w:r w:rsidR="001F63F4">
        <w:rPr>
          <w:rStyle w:val="Voetnootmarkering"/>
          <w:rFonts w:eastAsia="Arial" w:cs="Arial"/>
        </w:rPr>
        <w:t xml:space="preserve"> </w:t>
      </w:r>
    </w:p>
    <w:p w14:paraId="600F71AA" w14:textId="6C3CF818" w:rsidR="003666C4" w:rsidRPr="00EC3BBC" w:rsidRDefault="00432632" w:rsidP="00406B34">
      <w:pPr>
        <w:spacing w:before="100" w:beforeAutospacing="1" w:after="100" w:afterAutospacing="1" w:line="276" w:lineRule="auto"/>
        <w:jc w:val="both"/>
        <w:rPr>
          <w:rFonts w:eastAsia="Arial" w:cs="Arial"/>
        </w:rPr>
      </w:pPr>
      <w:r>
        <w:t xml:space="preserve">Het IAMA is bedoeld voor algoritmes die een medium tot hoge impact zouden kunnen hebben op grondrechten. Deze kunnen technisch zeer variëren van aard: van simpele </w:t>
      </w:r>
      <w:proofErr w:type="spellStart"/>
      <w:r>
        <w:t>regelgebaseerde</w:t>
      </w:r>
      <w:proofErr w:type="spellEnd"/>
      <w:r>
        <w:t xml:space="preserve"> algoritmes tot complexe AI-systemen. </w:t>
      </w:r>
      <w:r w:rsidR="00ED0E85" w:rsidRPr="00ED0E85">
        <w:rPr>
          <w:rFonts w:eastAsia="Arial" w:cs="Arial"/>
        </w:rPr>
        <w:t>Het IAMA bestaat uit vragen over welke grondrechten door de inzet van het algoritme worden geraakt, wat de aard en ernst van de impact is, en of deze impact in redelijke verhouding staat tot het doel van het algoritme, mede in het licht van alternatieven en mogelijke mitigerende maatregelen.</w:t>
      </w:r>
      <w:r w:rsidR="00370A75">
        <w:rPr>
          <w:rFonts w:eastAsia="Arial" w:cs="Arial"/>
        </w:rPr>
        <w:t xml:space="preserve"> </w:t>
      </w:r>
      <w:r w:rsidR="00C66D91">
        <w:rPr>
          <w:rFonts w:eastAsia="Arial" w:cs="Arial"/>
        </w:rPr>
        <w:t>Hiermee</w:t>
      </w:r>
      <w:r w:rsidR="003666C4" w:rsidRPr="00EC3BBC">
        <w:rPr>
          <w:rFonts w:eastAsia="Arial" w:cs="Arial"/>
        </w:rPr>
        <w:t xml:space="preserve"> wordt </w:t>
      </w:r>
      <w:r w:rsidR="00370A75">
        <w:rPr>
          <w:rFonts w:eastAsia="Arial" w:cs="Arial"/>
        </w:rPr>
        <w:t>beoog</w:t>
      </w:r>
      <w:r w:rsidR="00CA00EE">
        <w:rPr>
          <w:rFonts w:eastAsia="Arial" w:cs="Arial"/>
        </w:rPr>
        <w:t>d</w:t>
      </w:r>
      <w:r w:rsidR="00370A75">
        <w:rPr>
          <w:rFonts w:eastAsia="Arial" w:cs="Arial"/>
        </w:rPr>
        <w:t xml:space="preserve"> </w:t>
      </w:r>
      <w:r w:rsidR="00726C21">
        <w:rPr>
          <w:rFonts w:eastAsia="Arial" w:cs="Arial"/>
        </w:rPr>
        <w:t>risico’s</w:t>
      </w:r>
      <w:r w:rsidR="00370A75">
        <w:rPr>
          <w:rFonts w:eastAsia="Arial" w:cs="Arial"/>
        </w:rPr>
        <w:t>,</w:t>
      </w:r>
      <w:r w:rsidR="00726C21">
        <w:rPr>
          <w:rFonts w:eastAsia="Arial" w:cs="Arial"/>
        </w:rPr>
        <w:t xml:space="preserve"> zoals </w:t>
      </w:r>
      <w:r w:rsidR="003666C4" w:rsidRPr="00EC3BBC">
        <w:rPr>
          <w:rFonts w:eastAsia="Arial" w:cs="Arial"/>
        </w:rPr>
        <w:t>onzorgvuldigheid, ineffectiviteit en inbreuk</w:t>
      </w:r>
      <w:r w:rsidR="00370A75">
        <w:rPr>
          <w:rFonts w:eastAsia="Arial" w:cs="Arial"/>
        </w:rPr>
        <w:t>en</w:t>
      </w:r>
      <w:r w:rsidR="003666C4" w:rsidRPr="00EC3BBC">
        <w:rPr>
          <w:rFonts w:eastAsia="Arial" w:cs="Arial"/>
        </w:rPr>
        <w:t xml:space="preserve"> op grondrechten</w:t>
      </w:r>
      <w:r w:rsidR="00370A75">
        <w:rPr>
          <w:rFonts w:eastAsia="Arial" w:cs="Arial"/>
        </w:rPr>
        <w:t xml:space="preserve">, </w:t>
      </w:r>
      <w:r w:rsidR="003666C4" w:rsidRPr="00EC3BBC">
        <w:rPr>
          <w:rFonts w:eastAsia="Arial" w:cs="Arial"/>
        </w:rPr>
        <w:t xml:space="preserve">te </w:t>
      </w:r>
      <w:r w:rsidR="00981327">
        <w:rPr>
          <w:rFonts w:eastAsia="Arial" w:cs="Arial"/>
        </w:rPr>
        <w:t>beperk</w:t>
      </w:r>
      <w:r w:rsidR="00370A75">
        <w:rPr>
          <w:rFonts w:eastAsia="Arial" w:cs="Arial"/>
        </w:rPr>
        <w:t>en</w:t>
      </w:r>
      <w:r w:rsidR="003666C4" w:rsidRPr="00EC3BBC" w:rsidDel="00981327">
        <w:rPr>
          <w:rFonts w:eastAsia="Arial" w:cs="Arial"/>
        </w:rPr>
        <w:t xml:space="preserve">. </w:t>
      </w:r>
    </w:p>
    <w:p w14:paraId="6C1DF411" w14:textId="0851369C" w:rsidR="00310525" w:rsidRPr="007F4349" w:rsidRDefault="00981327" w:rsidP="00310525">
      <w:pPr>
        <w:spacing w:before="100" w:beforeAutospacing="1" w:after="100" w:afterAutospacing="1" w:line="276" w:lineRule="auto"/>
        <w:jc w:val="both"/>
        <w:rPr>
          <w:rFonts w:eastAsia="Arial" w:cs="Arial"/>
        </w:rPr>
      </w:pPr>
      <w:r>
        <w:rPr>
          <w:rFonts w:eastAsia="Arial" w:cs="Arial"/>
        </w:rPr>
        <w:t xml:space="preserve">Op het moment van vaststellen van deze handreiking is het </w:t>
      </w:r>
      <w:r w:rsidR="00EF30BA">
        <w:rPr>
          <w:rFonts w:eastAsia="Arial" w:cs="Arial"/>
        </w:rPr>
        <w:t>uitvoeren</w:t>
      </w:r>
      <w:r>
        <w:rPr>
          <w:rFonts w:eastAsia="Arial" w:cs="Arial"/>
        </w:rPr>
        <w:t xml:space="preserve"> van een IAMA (nog) niet wettelijk verplicht. </w:t>
      </w:r>
      <w:r w:rsidR="00A73AB9">
        <w:rPr>
          <w:rFonts w:eastAsia="Arial" w:cs="Arial"/>
        </w:rPr>
        <w:t>O</w:t>
      </w:r>
      <w:r w:rsidR="00054AAE">
        <w:rPr>
          <w:rFonts w:eastAsia="Arial" w:cs="Arial"/>
        </w:rPr>
        <w:t xml:space="preserve">nder de AI-verordening </w:t>
      </w:r>
      <w:r w:rsidR="00AE442C">
        <w:rPr>
          <w:rFonts w:eastAsia="Arial" w:cs="Arial"/>
        </w:rPr>
        <w:t xml:space="preserve">zal het </w:t>
      </w:r>
      <w:r w:rsidR="00054AAE">
        <w:rPr>
          <w:rFonts w:eastAsia="Arial" w:cs="Arial"/>
        </w:rPr>
        <w:t xml:space="preserve">verplicht </w:t>
      </w:r>
      <w:r w:rsidR="00AE442C">
        <w:rPr>
          <w:rFonts w:eastAsia="Arial" w:cs="Arial"/>
        </w:rPr>
        <w:t xml:space="preserve">worden </w:t>
      </w:r>
      <w:r w:rsidR="00054AAE">
        <w:rPr>
          <w:rFonts w:eastAsia="Arial" w:cs="Arial"/>
        </w:rPr>
        <w:t>om voor hoog-risico AI-systemen die worden ingezet voor publieke taken de effecten op de grondrechten te beoordelen.</w:t>
      </w:r>
      <w:r w:rsidR="00054AAE">
        <w:rPr>
          <w:rStyle w:val="Voetnootmarkering"/>
          <w:rFonts w:eastAsia="Arial" w:cs="Arial"/>
        </w:rPr>
        <w:footnoteReference w:id="8"/>
      </w:r>
      <w:r w:rsidR="00054AAE">
        <w:rPr>
          <w:rFonts w:eastAsia="Arial" w:cs="Arial"/>
        </w:rPr>
        <w:t xml:space="preserve"> </w:t>
      </w:r>
      <w:r w:rsidR="00244ED1">
        <w:t xml:space="preserve">Het IAMA wordt </w:t>
      </w:r>
      <w:r w:rsidR="009879E1">
        <w:t xml:space="preserve">daarom </w:t>
      </w:r>
      <w:r w:rsidR="00244ED1">
        <w:t>aanbevolen voor impactvolle algoritme</w:t>
      </w:r>
      <w:r w:rsidR="00F465ED">
        <w:t>s</w:t>
      </w:r>
      <w:r w:rsidR="004654B1">
        <w:rPr>
          <w:rStyle w:val="Voetnootmarkering"/>
        </w:rPr>
        <w:footnoteReference w:id="9"/>
      </w:r>
      <w:r w:rsidR="00244ED1">
        <w:t xml:space="preserve"> en AI-systemen die worden </w:t>
      </w:r>
      <w:r w:rsidR="003C4A22">
        <w:t>aangemerkt</w:t>
      </w:r>
      <w:r w:rsidR="00244ED1">
        <w:t xml:space="preserve"> als hoog-risico. </w:t>
      </w:r>
      <w:r w:rsidR="003C4A22">
        <w:rPr>
          <w:rFonts w:eastAsia="Arial" w:cs="Arial"/>
        </w:rPr>
        <w:t>Binnen</w:t>
      </w:r>
      <w:r w:rsidR="007F4527">
        <w:rPr>
          <w:rFonts w:eastAsia="Arial" w:cs="Arial"/>
        </w:rPr>
        <w:t xml:space="preserve"> </w:t>
      </w:r>
      <w:r w:rsidR="00067B75" w:rsidRPr="00067B75">
        <w:rPr>
          <w:rFonts w:eastAsia="Arial" w:cs="Arial"/>
        </w:rPr>
        <w:t xml:space="preserve">de Rijksoverheid </w:t>
      </w:r>
      <w:r w:rsidR="003C4A22">
        <w:rPr>
          <w:rFonts w:eastAsia="Arial" w:cs="Arial"/>
        </w:rPr>
        <w:t xml:space="preserve">is </w:t>
      </w:r>
      <w:r w:rsidR="00067B75" w:rsidRPr="00067B75">
        <w:rPr>
          <w:rFonts w:eastAsia="Arial" w:cs="Arial"/>
        </w:rPr>
        <w:t>afgesproken dat</w:t>
      </w:r>
      <w:r w:rsidR="001609AB">
        <w:rPr>
          <w:rFonts w:eastAsia="Arial" w:cs="Arial"/>
        </w:rPr>
        <w:t>,</w:t>
      </w:r>
      <w:r w:rsidR="00067B75" w:rsidRPr="00067B75">
        <w:rPr>
          <w:rFonts w:eastAsia="Arial" w:cs="Arial"/>
        </w:rPr>
        <w:t xml:space="preserve"> vooruitlopend op de </w:t>
      </w:r>
      <w:r w:rsidR="001609AB">
        <w:rPr>
          <w:rFonts w:eastAsia="Arial" w:cs="Arial"/>
        </w:rPr>
        <w:t xml:space="preserve">verplichtingen uit de </w:t>
      </w:r>
      <w:r w:rsidR="00067B75" w:rsidRPr="00067B75">
        <w:rPr>
          <w:rFonts w:eastAsia="Arial" w:cs="Arial"/>
        </w:rPr>
        <w:t>AI-verordening</w:t>
      </w:r>
      <w:r w:rsidR="001609AB">
        <w:rPr>
          <w:rFonts w:eastAsia="Arial" w:cs="Arial"/>
        </w:rPr>
        <w:t>,</w:t>
      </w:r>
      <w:r w:rsidR="00EF30BA">
        <w:rPr>
          <w:rFonts w:eastAsia="Arial" w:cs="Arial"/>
        </w:rPr>
        <w:t xml:space="preserve"> </w:t>
      </w:r>
      <w:r w:rsidR="00067B75" w:rsidRPr="00067B75">
        <w:rPr>
          <w:rFonts w:eastAsia="Arial" w:cs="Arial"/>
        </w:rPr>
        <w:t xml:space="preserve">voor alle nieuwe hoog-risico AI-systemen een </w:t>
      </w:r>
      <w:proofErr w:type="spellStart"/>
      <w:r w:rsidR="00067B75" w:rsidRPr="00067B75">
        <w:rPr>
          <w:rFonts w:eastAsia="Arial" w:cs="Arial"/>
        </w:rPr>
        <w:t>mensenrechtenimpacttoets</w:t>
      </w:r>
      <w:proofErr w:type="spellEnd"/>
      <w:r w:rsidR="00067B75" w:rsidRPr="00067B75">
        <w:rPr>
          <w:rFonts w:eastAsia="Arial" w:cs="Arial"/>
        </w:rPr>
        <w:t xml:space="preserve"> wordt </w:t>
      </w:r>
      <w:r w:rsidR="00067B75" w:rsidRPr="00067B75">
        <w:rPr>
          <w:rFonts w:eastAsia="Arial" w:cs="Arial"/>
        </w:rPr>
        <w:lastRenderedPageBreak/>
        <w:t>uitgevoerd.</w:t>
      </w:r>
      <w:r>
        <w:rPr>
          <w:rStyle w:val="Voetnootmarkering"/>
          <w:rFonts w:eastAsia="Arial" w:cs="Arial"/>
        </w:rPr>
        <w:footnoteReference w:id="10"/>
      </w:r>
      <w:r w:rsidR="00310525">
        <w:rPr>
          <w:rFonts w:eastAsia="Arial" w:cs="Arial"/>
        </w:rPr>
        <w:t xml:space="preserve"> </w:t>
      </w:r>
      <w:r w:rsidR="00310525" w:rsidRPr="00B135B7">
        <w:rPr>
          <w:rFonts w:eastAsia="Times New Roman"/>
        </w:rPr>
        <w:t xml:space="preserve">Daarnaast wordt momenteel gekeken </w:t>
      </w:r>
      <w:r w:rsidR="00CE604F" w:rsidRPr="00CE604F">
        <w:rPr>
          <w:rFonts w:eastAsia="Times New Roman"/>
        </w:rPr>
        <w:t>hoe</w:t>
      </w:r>
      <w:r w:rsidR="00310525" w:rsidRPr="00B135B7">
        <w:rPr>
          <w:rFonts w:eastAsia="Times New Roman"/>
        </w:rPr>
        <w:t xml:space="preserve"> het IAMA binnen de overheid </w:t>
      </w:r>
      <w:r w:rsidR="00CE604F" w:rsidRPr="00CE604F">
        <w:rPr>
          <w:rFonts w:eastAsia="Times New Roman"/>
        </w:rPr>
        <w:t xml:space="preserve">een </w:t>
      </w:r>
      <w:r w:rsidR="00310525" w:rsidRPr="00B135B7">
        <w:rPr>
          <w:rFonts w:eastAsia="Times New Roman"/>
        </w:rPr>
        <w:t xml:space="preserve">meer bindend </w:t>
      </w:r>
      <w:r w:rsidR="00CE604F" w:rsidRPr="00CE604F">
        <w:rPr>
          <w:rFonts w:eastAsia="Times New Roman"/>
        </w:rPr>
        <w:t xml:space="preserve">karakter </w:t>
      </w:r>
      <w:r w:rsidR="00310525" w:rsidRPr="00B135B7">
        <w:rPr>
          <w:rFonts w:eastAsia="Times New Roman"/>
        </w:rPr>
        <w:t xml:space="preserve">kan </w:t>
      </w:r>
      <w:r w:rsidR="00CE604F" w:rsidRPr="00CE604F">
        <w:rPr>
          <w:rFonts w:eastAsia="Times New Roman"/>
        </w:rPr>
        <w:t>krijgen</w:t>
      </w:r>
      <w:r w:rsidR="00310525" w:rsidRPr="00B135B7">
        <w:rPr>
          <w:rFonts w:eastAsia="Times New Roman"/>
        </w:rPr>
        <w:t xml:space="preserve"> voor bepaalde algoritmen.</w:t>
      </w:r>
      <w:r w:rsidR="00310525" w:rsidRPr="007F4349">
        <w:rPr>
          <w:rStyle w:val="Voetnootmarkering"/>
          <w:rFonts w:eastAsia="Times New Roman"/>
        </w:rPr>
        <w:footnoteReference w:id="11"/>
      </w:r>
    </w:p>
    <w:p w14:paraId="4DD41261" w14:textId="7D5C2288" w:rsidR="003666C4" w:rsidRPr="00EC3BBC" w:rsidRDefault="000B4012" w:rsidP="00406B34">
      <w:pPr>
        <w:spacing w:before="100" w:beforeAutospacing="1" w:after="100" w:afterAutospacing="1" w:line="276" w:lineRule="auto"/>
        <w:jc w:val="both"/>
        <w:rPr>
          <w:rFonts w:eastAsia="Arial" w:cs="Arial"/>
        </w:rPr>
      </w:pPr>
      <w:r w:rsidRPr="000B4012">
        <w:rPr>
          <w:rFonts w:eastAsia="Arial" w:cs="Arial"/>
        </w:rPr>
        <w:t>In afwachting van ee</w:t>
      </w:r>
      <w:r w:rsidR="004D1BD4">
        <w:rPr>
          <w:rFonts w:eastAsia="Arial" w:cs="Arial"/>
        </w:rPr>
        <w:t>n</w:t>
      </w:r>
      <w:r w:rsidRPr="000B4012">
        <w:rPr>
          <w:rFonts w:eastAsia="Arial" w:cs="Arial"/>
        </w:rPr>
        <w:t xml:space="preserve"> template vanuit het Europees AI-bureau, </w:t>
      </w:r>
      <w:r w:rsidR="007802C6">
        <w:rPr>
          <w:rFonts w:eastAsia="Arial" w:cs="Arial"/>
        </w:rPr>
        <w:t>wordt</w:t>
      </w:r>
      <w:r w:rsidRPr="000B4012">
        <w:rPr>
          <w:rFonts w:eastAsia="Arial" w:cs="Arial"/>
        </w:rPr>
        <w:t xml:space="preserve"> het IAMA </w:t>
      </w:r>
      <w:r w:rsidR="007802C6">
        <w:rPr>
          <w:rFonts w:eastAsia="Arial" w:cs="Arial"/>
        </w:rPr>
        <w:t xml:space="preserve">momenteel gebruikt als </w:t>
      </w:r>
      <w:r w:rsidRPr="000B4012">
        <w:rPr>
          <w:rFonts w:eastAsia="Arial" w:cs="Arial"/>
        </w:rPr>
        <w:t>het aanbevolen instrument</w:t>
      </w:r>
      <w:r w:rsidR="008C6CF9">
        <w:rPr>
          <w:rFonts w:eastAsia="Arial" w:cs="Arial"/>
        </w:rPr>
        <w:t xml:space="preserve"> voor de beoordeling</w:t>
      </w:r>
      <w:r w:rsidRPr="000B4012">
        <w:rPr>
          <w:rFonts w:eastAsia="Arial" w:cs="Arial"/>
        </w:rPr>
        <w:t>.</w:t>
      </w:r>
      <w:r>
        <w:rPr>
          <w:rFonts w:eastAsia="Arial" w:cs="Arial"/>
        </w:rPr>
        <w:t xml:space="preserve"> </w:t>
      </w:r>
      <w:r w:rsidR="00F250CD">
        <w:rPr>
          <w:rFonts w:eastAsia="Arial" w:cs="Arial"/>
        </w:rPr>
        <w:t xml:space="preserve">Het IAMA wordt beheerd door de </w:t>
      </w:r>
      <w:r w:rsidR="00A0075F">
        <w:rPr>
          <w:rFonts w:eastAsia="Arial" w:cs="Arial"/>
        </w:rPr>
        <w:t xml:space="preserve">directie CIO Rijk en Digitaliseringsbeleid van het ministerie van BZK </w:t>
      </w:r>
      <w:r w:rsidR="00FB59A6">
        <w:rPr>
          <w:rFonts w:eastAsia="Arial" w:cs="Arial"/>
        </w:rPr>
        <w:t>en kan door zowel de overheid als commerciële organisaties gebruikt worden</w:t>
      </w:r>
      <w:r w:rsidR="00F250CD">
        <w:rPr>
          <w:rFonts w:eastAsia="Arial" w:cs="Arial"/>
        </w:rPr>
        <w:t xml:space="preserve">. </w:t>
      </w:r>
    </w:p>
    <w:p w14:paraId="5BD1E210" w14:textId="5E89982B" w:rsidR="003666C4" w:rsidRPr="00EC3BBC" w:rsidRDefault="003666C4" w:rsidP="008542B5">
      <w:pPr>
        <w:pStyle w:val="Kop2"/>
        <w:rPr>
          <w:rFonts w:eastAsia="Arial" w:cs="Arial"/>
        </w:rPr>
      </w:pPr>
      <w:bookmarkStart w:id="6" w:name="_Toc111546518"/>
      <w:bookmarkStart w:id="7" w:name="_Toc234591034"/>
      <w:r w:rsidRPr="00EC3BBC">
        <w:t xml:space="preserve">Het </w:t>
      </w:r>
      <w:bookmarkEnd w:id="6"/>
      <w:r w:rsidR="001D0396">
        <w:t>Model DPIA Rijksdienst</w:t>
      </w:r>
      <w:bookmarkEnd w:id="7"/>
    </w:p>
    <w:p w14:paraId="1A9574A2" w14:textId="3949765F" w:rsidR="00F624E1" w:rsidRDefault="003666C4" w:rsidP="00F624E1">
      <w:pPr>
        <w:spacing w:before="100" w:beforeAutospacing="1" w:after="100" w:afterAutospacing="1" w:line="276" w:lineRule="auto"/>
        <w:jc w:val="both"/>
        <w:rPr>
          <w:rFonts w:eastAsia="Arial" w:cs="Arial"/>
        </w:rPr>
      </w:pPr>
      <w:r w:rsidRPr="00EC3BBC">
        <w:rPr>
          <w:rFonts w:eastAsia="Arial" w:cs="Arial"/>
        </w:rPr>
        <w:t>Het uitvoeren van een D</w:t>
      </w:r>
      <w:r w:rsidR="00F624E1">
        <w:rPr>
          <w:rFonts w:eastAsia="Arial" w:cs="Arial"/>
        </w:rPr>
        <w:t xml:space="preserve">ata </w:t>
      </w:r>
      <w:r w:rsidRPr="00EC3BBC">
        <w:rPr>
          <w:rFonts w:eastAsia="Arial" w:cs="Arial"/>
        </w:rPr>
        <w:t>P</w:t>
      </w:r>
      <w:r w:rsidR="00F624E1">
        <w:rPr>
          <w:rFonts w:eastAsia="Arial" w:cs="Arial"/>
        </w:rPr>
        <w:t xml:space="preserve">rotection Impact </w:t>
      </w:r>
      <w:r w:rsidR="00755FA3">
        <w:rPr>
          <w:rFonts w:eastAsia="Arial" w:cs="Arial"/>
        </w:rPr>
        <w:t>Assessment</w:t>
      </w:r>
      <w:r w:rsidR="00F624E1">
        <w:rPr>
          <w:rFonts w:eastAsia="Arial" w:cs="Arial"/>
        </w:rPr>
        <w:t xml:space="preserve"> (DP</w:t>
      </w:r>
      <w:r w:rsidRPr="00EC3BBC">
        <w:rPr>
          <w:rFonts w:eastAsia="Arial" w:cs="Arial"/>
        </w:rPr>
        <w:t>IA</w:t>
      </w:r>
      <w:r w:rsidR="00F624E1">
        <w:rPr>
          <w:rFonts w:eastAsia="Arial" w:cs="Arial"/>
        </w:rPr>
        <w:t>)</w:t>
      </w:r>
      <w:r w:rsidRPr="00EC3BBC">
        <w:rPr>
          <w:rFonts w:eastAsia="Arial" w:cs="Arial"/>
        </w:rPr>
        <w:t xml:space="preserve"> is op grond van artikel 35 Algemene Verordening Gegevensbescherming (AVG) een wettelijke verplichting op het moment dat de verwerking van persoonsgegevens waarschijnlijk een hoog risico inhoudt voor de betrokkenen. </w:t>
      </w:r>
      <w:r w:rsidR="00F624E1">
        <w:rPr>
          <w:rFonts w:eastAsia="Arial" w:cs="Arial"/>
        </w:rPr>
        <w:t>Binnen de Rijksoverheid wordt voor uitvoeren van een DPIA het Model DPIA Rijksdienst gebruikt.</w:t>
      </w:r>
      <w:r w:rsidR="00F624E1" w:rsidRPr="00F624E1">
        <w:rPr>
          <w:rFonts w:eastAsia="Arial" w:cs="Arial"/>
        </w:rPr>
        <w:t xml:space="preserve"> </w:t>
      </w:r>
      <w:r w:rsidR="00A75627">
        <w:rPr>
          <w:rFonts w:eastAsia="Arial" w:cs="Arial"/>
        </w:rPr>
        <w:t>Andere overheidsorganisaties mogen vrijwillig gebruik maken van het Model DPIA Rijksdienst</w:t>
      </w:r>
      <w:r w:rsidR="00E34414">
        <w:rPr>
          <w:rFonts w:eastAsia="Arial" w:cs="Arial"/>
        </w:rPr>
        <w:t>,</w:t>
      </w:r>
      <w:r w:rsidR="00A75627">
        <w:rPr>
          <w:rFonts w:eastAsia="Arial" w:cs="Arial"/>
        </w:rPr>
        <w:t xml:space="preserve"> maar hebben de keuze om een ander model te gebruiken. </w:t>
      </w:r>
    </w:p>
    <w:p w14:paraId="1DDA5CF3" w14:textId="3401508A" w:rsidR="003666C4" w:rsidRDefault="003666C4" w:rsidP="00406B34">
      <w:pPr>
        <w:spacing w:before="100" w:beforeAutospacing="1" w:after="100" w:afterAutospacing="1" w:line="276" w:lineRule="auto"/>
        <w:jc w:val="both"/>
        <w:rPr>
          <w:rFonts w:eastAsia="Arial" w:cs="Arial"/>
        </w:rPr>
      </w:pPr>
      <w:r w:rsidRPr="00EC3BBC">
        <w:rPr>
          <w:rFonts w:eastAsia="Arial" w:cs="Arial"/>
        </w:rPr>
        <w:t>Door het</w:t>
      </w:r>
      <w:r w:rsidRPr="00EC3BBC" w:rsidDel="00F624E1">
        <w:rPr>
          <w:rFonts w:eastAsia="Arial" w:cs="Arial"/>
        </w:rPr>
        <w:t xml:space="preserve"> </w:t>
      </w:r>
      <w:r w:rsidR="00F624E1">
        <w:rPr>
          <w:rFonts w:eastAsia="Arial" w:cs="Arial"/>
        </w:rPr>
        <w:t>beantwoorden</w:t>
      </w:r>
      <w:r w:rsidR="00F624E1" w:rsidRPr="00EC3BBC">
        <w:rPr>
          <w:rFonts w:eastAsia="Arial" w:cs="Arial"/>
        </w:rPr>
        <w:t xml:space="preserve"> </w:t>
      </w:r>
      <w:r w:rsidRPr="00EC3BBC">
        <w:rPr>
          <w:rFonts w:eastAsia="Arial" w:cs="Arial"/>
        </w:rPr>
        <w:t>van</w:t>
      </w:r>
      <w:r w:rsidR="00F624E1">
        <w:rPr>
          <w:rFonts w:eastAsia="Arial" w:cs="Arial"/>
        </w:rPr>
        <w:t xml:space="preserve"> de vragen</w:t>
      </w:r>
      <w:r w:rsidRPr="00EC3BBC">
        <w:rPr>
          <w:rFonts w:eastAsia="Arial" w:cs="Arial"/>
        </w:rPr>
        <w:t xml:space="preserve"> het </w:t>
      </w:r>
      <w:r w:rsidR="00380765">
        <w:rPr>
          <w:rFonts w:eastAsia="Arial" w:cs="Arial"/>
        </w:rPr>
        <w:t>DPIA-</w:t>
      </w:r>
      <w:r w:rsidRPr="00EC3BBC">
        <w:rPr>
          <w:rFonts w:eastAsia="Arial" w:cs="Arial"/>
        </w:rPr>
        <w:t xml:space="preserve">model worden risico’s voor de rechten en vrijheden van betrokkenen geïdentificeerd en </w:t>
      </w:r>
      <w:r w:rsidR="00F624E1">
        <w:rPr>
          <w:rFonts w:eastAsia="Arial" w:cs="Arial"/>
        </w:rPr>
        <w:t xml:space="preserve">is het mogelijk op een gestructureerde manier </w:t>
      </w:r>
      <w:r w:rsidRPr="00EC3BBC">
        <w:rPr>
          <w:rFonts w:eastAsia="Arial" w:cs="Arial"/>
        </w:rPr>
        <w:t xml:space="preserve">maatregelen </w:t>
      </w:r>
      <w:r w:rsidR="00F624E1">
        <w:rPr>
          <w:rFonts w:eastAsia="Arial" w:cs="Arial"/>
        </w:rPr>
        <w:t>vast te stellen</w:t>
      </w:r>
      <w:r w:rsidR="00F624E1" w:rsidRPr="00EC3BBC">
        <w:rPr>
          <w:rFonts w:eastAsia="Arial" w:cs="Arial"/>
        </w:rPr>
        <w:t xml:space="preserve"> </w:t>
      </w:r>
      <w:r w:rsidR="00F624E1">
        <w:rPr>
          <w:rFonts w:eastAsia="Arial" w:cs="Arial"/>
        </w:rPr>
        <w:t>om</w:t>
      </w:r>
      <w:r w:rsidRPr="00EC3BBC">
        <w:rPr>
          <w:rFonts w:eastAsia="Arial" w:cs="Arial"/>
        </w:rPr>
        <w:t xml:space="preserve"> die risico</w:t>
      </w:r>
      <w:r w:rsidR="00F624E1">
        <w:rPr>
          <w:rFonts w:eastAsia="Arial" w:cs="Arial"/>
        </w:rPr>
        <w:t>’</w:t>
      </w:r>
      <w:r w:rsidRPr="00EC3BBC">
        <w:rPr>
          <w:rFonts w:eastAsia="Arial" w:cs="Arial"/>
        </w:rPr>
        <w:t>s</w:t>
      </w:r>
      <w:r w:rsidR="00F624E1">
        <w:rPr>
          <w:rFonts w:eastAsia="Arial" w:cs="Arial"/>
        </w:rPr>
        <w:t xml:space="preserve"> te mitigeren</w:t>
      </w:r>
      <w:r w:rsidRPr="00EC3BBC">
        <w:rPr>
          <w:rFonts w:eastAsia="Arial" w:cs="Arial"/>
        </w:rPr>
        <w:t xml:space="preserve">. </w:t>
      </w:r>
      <w:r w:rsidR="00A75627">
        <w:rPr>
          <w:rFonts w:eastAsia="Arial" w:cs="Arial"/>
        </w:rPr>
        <w:t xml:space="preserve">Met behulp </w:t>
      </w:r>
      <w:r w:rsidRPr="00EC3BBC">
        <w:rPr>
          <w:rFonts w:eastAsia="Arial" w:cs="Arial"/>
        </w:rPr>
        <w:t xml:space="preserve">van de Pre-scan DPIA </w:t>
      </w:r>
      <w:r w:rsidR="004A1CD0">
        <w:rPr>
          <w:rFonts w:eastAsia="Arial" w:cs="Arial"/>
        </w:rPr>
        <w:t xml:space="preserve">kan </w:t>
      </w:r>
      <w:r w:rsidR="00A75627">
        <w:rPr>
          <w:rFonts w:eastAsia="Arial" w:cs="Arial"/>
        </w:rPr>
        <w:t xml:space="preserve">worden </w:t>
      </w:r>
      <w:r w:rsidRPr="00EC3BBC">
        <w:rPr>
          <w:rFonts w:eastAsia="Arial" w:cs="Arial"/>
        </w:rPr>
        <w:t>bepaal</w:t>
      </w:r>
      <w:r w:rsidR="004A1CD0">
        <w:rPr>
          <w:rFonts w:eastAsia="Arial" w:cs="Arial"/>
        </w:rPr>
        <w:t>d</w:t>
      </w:r>
      <w:r w:rsidRPr="00EC3BBC">
        <w:rPr>
          <w:rFonts w:eastAsia="Arial" w:cs="Arial"/>
        </w:rPr>
        <w:t xml:space="preserve"> of een DPIA verplicht is.</w:t>
      </w:r>
      <w:r w:rsidR="00A75627" w:rsidRPr="00EC3BBC">
        <w:rPr>
          <w:rStyle w:val="Voetnootmarkering"/>
          <w:rFonts w:eastAsia="Arial" w:cs="Arial"/>
        </w:rPr>
        <w:footnoteReference w:id="12"/>
      </w:r>
      <w:r w:rsidRPr="00EC3BBC">
        <w:rPr>
          <w:rFonts w:eastAsia="Arial" w:cs="Arial"/>
        </w:rPr>
        <w:t xml:space="preserve"> </w:t>
      </w:r>
    </w:p>
    <w:p w14:paraId="568334CD" w14:textId="378B6EB1" w:rsidR="00F80900" w:rsidRPr="00EC3BBC" w:rsidRDefault="00C90E7A" w:rsidP="00406B34">
      <w:pPr>
        <w:spacing w:before="100" w:beforeAutospacing="1" w:after="100" w:afterAutospacing="1" w:line="276" w:lineRule="auto"/>
        <w:jc w:val="both"/>
        <w:rPr>
          <w:rFonts w:eastAsia="Arial" w:cs="Arial"/>
        </w:rPr>
      </w:pPr>
      <w:r w:rsidRPr="00380765">
        <w:rPr>
          <w:rFonts w:eastAsia="Arial" w:cs="Arial"/>
        </w:rPr>
        <w:t xml:space="preserve">Het Model DPIA Rijksdienst wordt beheerd door </w:t>
      </w:r>
      <w:r w:rsidR="00F80900" w:rsidRPr="00E4081D">
        <w:rPr>
          <w:rFonts w:eastAsia="Arial" w:cs="Arial"/>
        </w:rPr>
        <w:t xml:space="preserve">het privacy-team van CIO </w:t>
      </w:r>
      <w:r w:rsidR="00BC227A" w:rsidRPr="00380765">
        <w:rPr>
          <w:rFonts w:eastAsia="Arial" w:cs="Arial"/>
        </w:rPr>
        <w:t xml:space="preserve">Rijk </w:t>
      </w:r>
      <w:r w:rsidR="00434C4E">
        <w:rPr>
          <w:rFonts w:eastAsia="Arial" w:cs="Arial"/>
        </w:rPr>
        <w:t xml:space="preserve">en Digitaliseringsbeleid </w:t>
      </w:r>
      <w:r w:rsidR="00BC227A" w:rsidRPr="00380765">
        <w:rPr>
          <w:rFonts w:eastAsia="Arial" w:cs="Arial"/>
        </w:rPr>
        <w:t xml:space="preserve">en </w:t>
      </w:r>
      <w:r w:rsidR="002464EC">
        <w:rPr>
          <w:rFonts w:eastAsia="Arial" w:cs="Arial"/>
        </w:rPr>
        <w:t xml:space="preserve">kan </w:t>
      </w:r>
      <w:r w:rsidR="00BC227A" w:rsidRPr="00380765">
        <w:rPr>
          <w:rFonts w:eastAsia="Arial" w:cs="Arial"/>
        </w:rPr>
        <w:t xml:space="preserve">door </w:t>
      </w:r>
      <w:r w:rsidR="002464EC" w:rsidRPr="00380765">
        <w:rPr>
          <w:rFonts w:eastAsia="Arial" w:cs="Arial"/>
        </w:rPr>
        <w:t xml:space="preserve">zowel </w:t>
      </w:r>
      <w:r w:rsidR="00BC227A" w:rsidRPr="00380765">
        <w:rPr>
          <w:rFonts w:eastAsia="Arial" w:cs="Arial"/>
        </w:rPr>
        <w:t>de overheid als commerciële organisaties worden gebruikt.</w:t>
      </w:r>
    </w:p>
    <w:p w14:paraId="5D2CA7A6" w14:textId="02AF2D84" w:rsidR="003666C4" w:rsidRPr="00EC3BBC" w:rsidRDefault="003666C4" w:rsidP="008542B5">
      <w:pPr>
        <w:pStyle w:val="Kop2"/>
        <w:rPr>
          <w:rFonts w:eastAsia="Arial" w:cs="Arial"/>
        </w:rPr>
      </w:pPr>
      <w:bookmarkStart w:id="8" w:name="_Toc111546519"/>
      <w:bookmarkStart w:id="9" w:name="_Toc234591035"/>
      <w:r w:rsidRPr="00EC3BBC">
        <w:t>Doel en inhoud van de handreiking</w:t>
      </w:r>
      <w:bookmarkEnd w:id="8"/>
      <w:bookmarkEnd w:id="9"/>
    </w:p>
    <w:p w14:paraId="4B3E3CC9" w14:textId="6D11E22C" w:rsidR="003666C4" w:rsidRPr="00EC3BBC" w:rsidRDefault="003666C4" w:rsidP="00406B34">
      <w:pPr>
        <w:spacing w:before="100" w:beforeAutospacing="1" w:after="100" w:afterAutospacing="1" w:line="276" w:lineRule="auto"/>
        <w:jc w:val="both"/>
        <w:rPr>
          <w:rFonts w:eastAsia="Arial" w:cs="Arial"/>
        </w:rPr>
      </w:pPr>
      <w:r w:rsidRPr="00EC3BBC">
        <w:rPr>
          <w:rFonts w:eastAsia="Arial" w:cs="Arial"/>
        </w:rPr>
        <w:t xml:space="preserve">Het IAMA en het </w:t>
      </w:r>
      <w:r w:rsidR="001D0396">
        <w:rPr>
          <w:rFonts w:eastAsia="Arial" w:cs="Arial"/>
        </w:rPr>
        <w:t>Model DPIA Rijksdienst</w:t>
      </w:r>
      <w:r w:rsidRPr="00EC3BBC">
        <w:rPr>
          <w:rFonts w:eastAsia="Arial" w:cs="Arial"/>
        </w:rPr>
        <w:t xml:space="preserve"> verschillen van elkaar, maar kennen ook een grote overlap. Het doel van deze handreiking is om helder inzicht te </w:t>
      </w:r>
      <w:r w:rsidR="00801ABE">
        <w:rPr>
          <w:rFonts w:eastAsia="Arial" w:cs="Arial"/>
        </w:rPr>
        <w:t>geven</w:t>
      </w:r>
      <w:r w:rsidR="00801ABE" w:rsidRPr="00EC3BBC">
        <w:rPr>
          <w:rFonts w:eastAsia="Arial" w:cs="Arial"/>
        </w:rPr>
        <w:t xml:space="preserve"> </w:t>
      </w:r>
      <w:r w:rsidRPr="00EC3BBC">
        <w:rPr>
          <w:rFonts w:eastAsia="Arial" w:cs="Arial"/>
        </w:rPr>
        <w:t xml:space="preserve">in de overlap tussen beide instrumenten, om dubbel werk te voorkomen als beide instrumenten gelijktijdig of na elkaar worden ingevuld. </w:t>
      </w:r>
    </w:p>
    <w:p w14:paraId="2DAEB546" w14:textId="49EC838E" w:rsidR="003666C4" w:rsidRPr="00EC3BBC" w:rsidRDefault="003666C4" w:rsidP="00406B34">
      <w:pPr>
        <w:spacing w:before="100" w:beforeAutospacing="1" w:after="100" w:afterAutospacing="1" w:line="276" w:lineRule="auto"/>
        <w:jc w:val="both"/>
        <w:rPr>
          <w:rFonts w:eastAsia="Arial" w:cs="Arial"/>
        </w:rPr>
      </w:pPr>
      <w:r w:rsidRPr="00EC3BBC">
        <w:rPr>
          <w:rFonts w:eastAsia="Arial" w:cs="Arial"/>
        </w:rPr>
        <w:t xml:space="preserve">Hoofdstuk </w:t>
      </w:r>
      <w:r w:rsidR="00C90E7A">
        <w:rPr>
          <w:rFonts w:eastAsia="Arial" w:cs="Arial"/>
        </w:rPr>
        <w:t>2</w:t>
      </w:r>
      <w:r w:rsidR="00C90E7A" w:rsidRPr="00EC3BBC">
        <w:rPr>
          <w:rFonts w:eastAsia="Arial" w:cs="Arial"/>
        </w:rPr>
        <w:t xml:space="preserve"> </w:t>
      </w:r>
      <w:r w:rsidRPr="00EC3BBC">
        <w:rPr>
          <w:rFonts w:eastAsia="Arial" w:cs="Arial"/>
        </w:rPr>
        <w:t xml:space="preserve">van deze </w:t>
      </w:r>
      <w:r w:rsidRPr="00EC3BBC" w:rsidDel="00C90E7A">
        <w:rPr>
          <w:rFonts w:eastAsia="Arial" w:cs="Arial"/>
        </w:rPr>
        <w:t>h</w:t>
      </w:r>
      <w:r w:rsidRPr="00EC3BBC">
        <w:rPr>
          <w:rFonts w:eastAsia="Arial" w:cs="Arial"/>
        </w:rPr>
        <w:t xml:space="preserve">andreiking gaat in op het algemeen kader van beide instrumenten. In paragraaf 2.1 wordt beschreven wanneer het </w:t>
      </w:r>
      <w:r w:rsidR="001D0396">
        <w:rPr>
          <w:rFonts w:eastAsia="Arial" w:cs="Arial"/>
        </w:rPr>
        <w:t>Model DPIA Rijksdienst</w:t>
      </w:r>
      <w:r w:rsidRPr="00EC3BBC">
        <w:rPr>
          <w:rFonts w:eastAsia="Arial" w:cs="Arial"/>
        </w:rPr>
        <w:t xml:space="preserve"> ingezet moet worden, wat het doel ervan is en welke aspecten in het </w:t>
      </w:r>
      <w:r w:rsidR="001D0396">
        <w:rPr>
          <w:rFonts w:eastAsia="Arial" w:cs="Arial"/>
        </w:rPr>
        <w:t>Model DPIA Rijksdienst</w:t>
      </w:r>
      <w:r w:rsidRPr="00EC3BBC">
        <w:rPr>
          <w:rFonts w:eastAsia="Arial" w:cs="Arial"/>
        </w:rPr>
        <w:t xml:space="preserve"> aan bod komen. Ditzelfde wordt in paragraaf 2.2 voor het IAMA beschreven. In paragraaf 2.3 wordt beschreven waar de verschillen en overeenkomsten zitten tussen het </w:t>
      </w:r>
      <w:r w:rsidR="001D0396">
        <w:rPr>
          <w:rFonts w:eastAsia="Arial" w:cs="Arial"/>
        </w:rPr>
        <w:t>Model DPIA Rijksdienst</w:t>
      </w:r>
      <w:r w:rsidRPr="00EC3BBC">
        <w:rPr>
          <w:rFonts w:eastAsia="Arial" w:cs="Arial"/>
        </w:rPr>
        <w:t xml:space="preserve"> en het IAMA. Vervolgens wordt in hoofdstuk 3 van deze handreiking een koppeling gemaakt tussen de vragen uit het </w:t>
      </w:r>
      <w:r w:rsidR="001D0396">
        <w:rPr>
          <w:rFonts w:eastAsia="Arial" w:cs="Arial"/>
        </w:rPr>
        <w:t>Model DPIA Rijksdienst</w:t>
      </w:r>
      <w:r w:rsidRPr="00EC3BBC">
        <w:rPr>
          <w:rFonts w:eastAsia="Arial" w:cs="Arial"/>
        </w:rPr>
        <w:t xml:space="preserve"> en de overlappende vragen uit het IAMA. Hierin wordt uitgelegd hoe het </w:t>
      </w:r>
      <w:r w:rsidR="001D0396">
        <w:rPr>
          <w:rFonts w:eastAsia="Arial" w:cs="Arial"/>
        </w:rPr>
        <w:t xml:space="preserve">Model </w:t>
      </w:r>
      <w:r w:rsidR="001D0396">
        <w:rPr>
          <w:rFonts w:eastAsia="Arial" w:cs="Arial"/>
        </w:rPr>
        <w:lastRenderedPageBreak/>
        <w:t>DPIA Rijksdienst</w:t>
      </w:r>
      <w:r w:rsidRPr="00EC3BBC">
        <w:rPr>
          <w:rFonts w:eastAsia="Arial" w:cs="Arial"/>
        </w:rPr>
        <w:t xml:space="preserve"> gelijktijdig met het IAMA uitgevoerd kan worden. Ook wordt uitgelegd hoe het IAMA efficiënt ingevuld kan worden als het </w:t>
      </w:r>
      <w:r w:rsidR="001D0396">
        <w:rPr>
          <w:rFonts w:eastAsia="Arial" w:cs="Arial"/>
        </w:rPr>
        <w:t>Model DPIA Rijksdienst</w:t>
      </w:r>
      <w:r w:rsidRPr="00EC3BBC">
        <w:rPr>
          <w:rFonts w:eastAsia="Arial" w:cs="Arial"/>
        </w:rPr>
        <w:t xml:space="preserve"> reeds is uitgevoerd.</w:t>
      </w:r>
    </w:p>
    <w:p w14:paraId="226D187F" w14:textId="37C643CA" w:rsidR="003666C4" w:rsidRPr="00EC3BBC" w:rsidRDefault="003666C4" w:rsidP="008542B5">
      <w:pPr>
        <w:pStyle w:val="Kop2"/>
      </w:pPr>
      <w:bookmarkStart w:id="10" w:name="_Toc111546520"/>
      <w:bookmarkStart w:id="11" w:name="_Toc234591036"/>
      <w:r w:rsidRPr="00EC3BBC">
        <w:t>Totstandkoming, feedback en vragen</w:t>
      </w:r>
      <w:bookmarkEnd w:id="10"/>
      <w:bookmarkEnd w:id="11"/>
    </w:p>
    <w:p w14:paraId="2826D12B" w14:textId="0B99E7C3" w:rsidR="00A25711" w:rsidRDefault="003666C4" w:rsidP="00406B34">
      <w:pPr>
        <w:spacing w:before="100" w:beforeAutospacing="1" w:after="100" w:afterAutospacing="1" w:line="276" w:lineRule="auto"/>
        <w:jc w:val="both"/>
        <w:rPr>
          <w:rFonts w:eastAsia="Arial" w:cs="Arial"/>
        </w:rPr>
      </w:pPr>
      <w:r w:rsidRPr="00EC3BBC">
        <w:rPr>
          <w:rFonts w:eastAsia="Arial" w:cs="Arial"/>
        </w:rPr>
        <w:t xml:space="preserve">Deze handreiking is opgesteld in nauwe samenwerking met Considerati, een juridisch en public </w:t>
      </w:r>
      <w:proofErr w:type="spellStart"/>
      <w:r w:rsidRPr="00EC3BBC">
        <w:rPr>
          <w:rFonts w:eastAsia="Arial" w:cs="Arial"/>
        </w:rPr>
        <w:t>affairs</w:t>
      </w:r>
      <w:proofErr w:type="spellEnd"/>
      <w:r w:rsidRPr="00EC3BBC">
        <w:rPr>
          <w:rFonts w:eastAsia="Arial" w:cs="Arial"/>
        </w:rPr>
        <w:t xml:space="preserve"> adviesbureau dat ook nauw betrokken is geweest bij het opstellen van het </w:t>
      </w:r>
      <w:r w:rsidR="001D0396">
        <w:rPr>
          <w:rFonts w:eastAsia="Arial" w:cs="Arial"/>
        </w:rPr>
        <w:t>Model DPIA Rijksdienst</w:t>
      </w:r>
      <w:r w:rsidRPr="00EC3BBC">
        <w:rPr>
          <w:rFonts w:eastAsia="Arial" w:cs="Arial"/>
        </w:rPr>
        <w:t xml:space="preserve"> en de Pre-scan DPIA.</w:t>
      </w:r>
      <w:r w:rsidR="00276F08">
        <w:rPr>
          <w:rFonts w:eastAsia="Arial" w:cs="Arial"/>
        </w:rPr>
        <w:t xml:space="preserve"> </w:t>
      </w:r>
      <w:r w:rsidRPr="00EC3BBC">
        <w:rPr>
          <w:rFonts w:eastAsia="Arial" w:cs="Arial"/>
        </w:rPr>
        <w:t xml:space="preserve">De handreiking is tot slot getest en ter consultatie aangeboden aan de verschillende departementen. Mocht je naar aanleiding van deze handreiking feedback of vragen hebben, dan kan je daarover contact opnemen met </w:t>
      </w:r>
      <w:r w:rsidR="004A1CD0">
        <w:rPr>
          <w:rFonts w:eastAsia="Arial" w:cs="Arial"/>
        </w:rPr>
        <w:t xml:space="preserve">het privacy-team van CIO Rijk </w:t>
      </w:r>
      <w:r w:rsidRPr="00EC3BBC">
        <w:rPr>
          <w:rFonts w:eastAsia="Arial" w:cs="Arial"/>
        </w:rPr>
        <w:t xml:space="preserve"> via </w:t>
      </w:r>
      <w:hyperlink r:id="rId11" w:history="1">
        <w:r w:rsidR="00A25711" w:rsidRPr="00F250CD">
          <w:rPr>
            <w:rStyle w:val="Hyperlink"/>
            <w:rFonts w:eastAsia="Arial" w:cs="Arial"/>
          </w:rPr>
          <w:t>privacy-ciorijk@minbzk.nl</w:t>
        </w:r>
      </w:hyperlink>
      <w:r w:rsidRPr="00EC3BBC">
        <w:rPr>
          <w:rFonts w:eastAsia="Arial" w:cs="Arial"/>
        </w:rPr>
        <w:t>.</w:t>
      </w:r>
    </w:p>
    <w:p w14:paraId="09536EAC" w14:textId="3505EF50" w:rsidR="00A25711" w:rsidRDefault="00A25711" w:rsidP="00406B34">
      <w:pPr>
        <w:spacing w:before="100" w:beforeAutospacing="1" w:after="100" w:afterAutospacing="1" w:line="276" w:lineRule="auto"/>
        <w:jc w:val="both"/>
        <w:rPr>
          <w:rFonts w:eastAsia="Arial" w:cs="Arial"/>
        </w:rPr>
      </w:pPr>
    </w:p>
    <w:p w14:paraId="471E994F" w14:textId="77777777" w:rsidR="00A25711" w:rsidRDefault="00A25711" w:rsidP="00406B34">
      <w:pPr>
        <w:spacing w:before="100" w:beforeAutospacing="1" w:after="100" w:afterAutospacing="1" w:line="276" w:lineRule="auto"/>
        <w:jc w:val="both"/>
        <w:rPr>
          <w:rFonts w:eastAsia="Arial" w:cs="Arial"/>
        </w:rPr>
      </w:pPr>
    </w:p>
    <w:p w14:paraId="2D9F0219" w14:textId="0FF2C711" w:rsidR="00A25711" w:rsidRPr="00406B34" w:rsidRDefault="00A25711" w:rsidP="00406B34">
      <w:pPr>
        <w:spacing w:before="100" w:beforeAutospacing="1" w:after="100" w:afterAutospacing="1" w:line="276" w:lineRule="auto"/>
        <w:jc w:val="both"/>
        <w:rPr>
          <w:rFonts w:eastAsia="Arial" w:cs="Arial"/>
        </w:rPr>
      </w:pPr>
    </w:p>
    <w:p w14:paraId="1ACAC0E5" w14:textId="77777777" w:rsidR="008542B5" w:rsidRDefault="008542B5">
      <w:pPr>
        <w:spacing w:line="240" w:lineRule="auto"/>
        <w:rPr>
          <w:rFonts w:eastAsiaTheme="majorEastAsia" w:cstheme="majorBidi"/>
          <w:color w:val="auto"/>
          <w:sz w:val="24"/>
          <w:szCs w:val="32"/>
          <w:lang w:val="en-US" w:eastAsia="en-GB"/>
        </w:rPr>
      </w:pPr>
      <w:bookmarkStart w:id="12" w:name="_Toc111546521"/>
      <w:r>
        <w:br w:type="page"/>
      </w:r>
    </w:p>
    <w:p w14:paraId="3B16AB6A" w14:textId="30F3FA01" w:rsidR="00522EF7" w:rsidRDefault="00337782" w:rsidP="008542B5">
      <w:pPr>
        <w:pStyle w:val="Kop1"/>
      </w:pPr>
      <w:bookmarkStart w:id="13" w:name="_Toc234591037"/>
      <w:proofErr w:type="spellStart"/>
      <w:r w:rsidRPr="00EC3BBC">
        <w:lastRenderedPageBreak/>
        <w:t>Algemeen</w:t>
      </w:r>
      <w:proofErr w:type="spellEnd"/>
      <w:r w:rsidRPr="00EC3BBC">
        <w:t xml:space="preserve"> </w:t>
      </w:r>
      <w:proofErr w:type="spellStart"/>
      <w:r w:rsidRPr="00EC3BBC">
        <w:t>kader</w:t>
      </w:r>
      <w:proofErr w:type="spellEnd"/>
      <w:r w:rsidRPr="00EC3BBC">
        <w:t xml:space="preserve"> DPIA </w:t>
      </w:r>
      <w:proofErr w:type="spellStart"/>
      <w:r w:rsidRPr="00EC3BBC">
        <w:t>en</w:t>
      </w:r>
      <w:proofErr w:type="spellEnd"/>
      <w:r w:rsidRPr="00EC3BBC">
        <w:t xml:space="preserve"> IAMA</w:t>
      </w:r>
      <w:bookmarkEnd w:id="12"/>
      <w:bookmarkEnd w:id="13"/>
    </w:p>
    <w:p w14:paraId="733D1FB3" w14:textId="77777777" w:rsidR="008542B5" w:rsidRPr="008542B5" w:rsidRDefault="008542B5" w:rsidP="008542B5">
      <w:pPr>
        <w:rPr>
          <w:lang w:val="en-US" w:eastAsia="en-GB"/>
        </w:rPr>
      </w:pPr>
    </w:p>
    <w:p w14:paraId="522FCC73" w14:textId="133229D9" w:rsidR="00337782" w:rsidRPr="00EC3BBC" w:rsidRDefault="00337782" w:rsidP="008542B5">
      <w:pPr>
        <w:pStyle w:val="Kop2"/>
      </w:pPr>
      <w:bookmarkStart w:id="14" w:name="_Toc111546522"/>
      <w:bookmarkStart w:id="15" w:name="_Toc234591038"/>
      <w:r w:rsidRPr="00EC3BBC">
        <w:t xml:space="preserve">Het </w:t>
      </w:r>
      <w:bookmarkEnd w:id="14"/>
      <w:r w:rsidR="001D0396">
        <w:t>Model DPIA Rijksdienst</w:t>
      </w:r>
      <w:bookmarkEnd w:id="15"/>
    </w:p>
    <w:p w14:paraId="60784FC2" w14:textId="2A5CECF9" w:rsidR="004A1CD0" w:rsidRDefault="00337782" w:rsidP="00406B34">
      <w:pPr>
        <w:spacing w:before="100" w:beforeAutospacing="1" w:after="100" w:afterAutospacing="1" w:line="276" w:lineRule="auto"/>
      </w:pPr>
      <w:r w:rsidRPr="00EC3BBC">
        <w:t xml:space="preserve">Het </w:t>
      </w:r>
      <w:r w:rsidR="001D0396">
        <w:t>Model DPIA Rijksdienst</w:t>
      </w:r>
      <w:r w:rsidRPr="00EC3BBC">
        <w:t xml:space="preserve"> is een instrument waarmee een DPIA uitgevoerd </w:t>
      </w:r>
      <w:r w:rsidR="00FF4664">
        <w:t>wordt</w:t>
      </w:r>
      <w:r w:rsidRPr="00EC3BBC">
        <w:t xml:space="preserve"> binnen de Rijksoverheid. Een herziening van het </w:t>
      </w:r>
      <w:r w:rsidR="001D0396">
        <w:t>Model DPIA Rijksdienst</w:t>
      </w:r>
      <w:r w:rsidRPr="00EC3BBC">
        <w:t xml:space="preserve"> is </w:t>
      </w:r>
      <w:r w:rsidR="00CB5A05">
        <w:t>medio 2023</w:t>
      </w:r>
      <w:r w:rsidRPr="00EC3BBC">
        <w:t xml:space="preserve"> gepubliceerd door de Rijksoverheid.</w:t>
      </w:r>
      <w:r w:rsidR="004A1CD0">
        <w:t xml:space="preserve"> De toelichting is in 2025 tekstueel herzien (versie 3.1) </w:t>
      </w:r>
      <w:r w:rsidRPr="00EC3BBC">
        <w:t xml:space="preserve"> </w:t>
      </w:r>
    </w:p>
    <w:p w14:paraId="0EC34121" w14:textId="1B696DE9" w:rsidR="00337782" w:rsidRPr="00EC3BBC" w:rsidRDefault="003675AD" w:rsidP="00406B34">
      <w:pPr>
        <w:spacing w:before="100" w:beforeAutospacing="1" w:after="100" w:afterAutospacing="1" w:line="276" w:lineRule="auto"/>
      </w:pPr>
      <w:r>
        <w:t>Dit</w:t>
      </w:r>
      <w:r w:rsidR="00337782" w:rsidRPr="00EC3BBC">
        <w:t xml:space="preserve"> hoofdstuk </w:t>
      </w:r>
      <w:r>
        <w:t>beschrijft</w:t>
      </w:r>
      <w:r w:rsidR="00337782" w:rsidRPr="00EC3BBC">
        <w:t xml:space="preserve"> wanneer het verplicht is om een DPIA uit te voeren</w:t>
      </w:r>
      <w:r>
        <w:t xml:space="preserve">, </w:t>
      </w:r>
      <w:r w:rsidR="00337782" w:rsidRPr="00EC3BBC">
        <w:t>wat het doel van een DPIA</w:t>
      </w:r>
      <w:r w:rsidR="00D02D52">
        <w:t xml:space="preserve"> is</w:t>
      </w:r>
      <w:r w:rsidR="00337782" w:rsidRPr="00EC3BBC">
        <w:t xml:space="preserve"> en welke aspecten beoordeeld worden in het </w:t>
      </w:r>
      <w:r w:rsidR="001D0396">
        <w:t>Model DPIA Rijksdienst</w:t>
      </w:r>
      <w:r w:rsidR="00337782" w:rsidRPr="00EC3BBC">
        <w:t>.</w:t>
      </w:r>
    </w:p>
    <w:p w14:paraId="73A6514C" w14:textId="2F098C4A" w:rsidR="00337782" w:rsidRPr="00EC3BBC" w:rsidRDefault="00337782" w:rsidP="008542B5">
      <w:pPr>
        <w:pStyle w:val="Kop3"/>
      </w:pPr>
      <w:bookmarkStart w:id="16" w:name="_Toc111546523"/>
      <w:bookmarkStart w:id="17" w:name="_Toc234591039"/>
      <w:r w:rsidRPr="00EC3BBC">
        <w:t xml:space="preserve">Inzet van het </w:t>
      </w:r>
      <w:bookmarkEnd w:id="16"/>
      <w:r w:rsidR="001D0396">
        <w:t>Model DPIA Rijksdienst</w:t>
      </w:r>
      <w:bookmarkEnd w:id="17"/>
    </w:p>
    <w:p w14:paraId="16AF7DA9" w14:textId="6D0104FB" w:rsidR="00337782" w:rsidRPr="00EC3BBC" w:rsidRDefault="00337782" w:rsidP="00406B34">
      <w:pPr>
        <w:spacing w:before="100" w:beforeAutospacing="1" w:after="100" w:afterAutospacing="1" w:line="276" w:lineRule="auto"/>
      </w:pPr>
      <w:r w:rsidRPr="00EC3BBC">
        <w:t>Zoals in de inleiding van d</w:t>
      </w:r>
      <w:r w:rsidR="00916774">
        <w:t>eze handreiking is benoemd</w:t>
      </w:r>
      <w:r w:rsidRPr="00EC3BBC">
        <w:t xml:space="preserve">, verplicht artikel 35 </w:t>
      </w:r>
      <w:r w:rsidR="00F85CBB">
        <w:t xml:space="preserve">van de </w:t>
      </w:r>
      <w:r w:rsidRPr="00EC3BBC">
        <w:t xml:space="preserve">AVG in </w:t>
      </w:r>
      <w:r w:rsidR="00E7333F">
        <w:t>bepaalde gevallen</w:t>
      </w:r>
      <w:r w:rsidR="00926C93">
        <w:t xml:space="preserve"> dat er een DPIA moet worden uitgevoerd. Met een DPIA wordt beoordeeld welk</w:t>
      </w:r>
      <w:r w:rsidRPr="00EC3BBC">
        <w:t xml:space="preserve"> effect een verwerking </w:t>
      </w:r>
      <w:r w:rsidR="00926C93">
        <w:t>heeft</w:t>
      </w:r>
      <w:r w:rsidRPr="00EC3BBC">
        <w:t xml:space="preserve"> op de rechten en vrijheden van de betrokkenen. </w:t>
      </w:r>
    </w:p>
    <w:p w14:paraId="429505E9" w14:textId="62AA4C36" w:rsidR="00337782" w:rsidRPr="00EC3BBC" w:rsidRDefault="00337782" w:rsidP="00406B34">
      <w:pPr>
        <w:spacing w:before="100" w:beforeAutospacing="1" w:after="100" w:afterAutospacing="1" w:line="276" w:lineRule="auto"/>
      </w:pPr>
      <w:r w:rsidRPr="00EC3BBC">
        <w:t>Een DPIA is verplicht in die gevallen waarin een verwerking waarschijnlijk een hoog risico inhoudt voor de rechten en vrijheden van de betrokkene</w:t>
      </w:r>
      <w:r w:rsidR="000013D5">
        <w:t>n</w:t>
      </w:r>
      <w:r w:rsidRPr="00EC3BBC">
        <w:t>. Om die risico’s tijdig in kaart te brengen moet een DPIA</w:t>
      </w:r>
      <w:r w:rsidRPr="00EC3BBC" w:rsidDel="001A06F8">
        <w:t xml:space="preserve"> </w:t>
      </w:r>
      <w:r w:rsidRPr="00EC3BBC">
        <w:t xml:space="preserve">uitgevoerd worden voordat van </w:t>
      </w:r>
      <w:r w:rsidR="001A06F8">
        <w:t>wordt ge</w:t>
      </w:r>
      <w:r w:rsidRPr="00EC3BBC">
        <w:t>start</w:t>
      </w:r>
      <w:r w:rsidR="001A06F8">
        <w:t xml:space="preserve"> </w:t>
      </w:r>
      <w:r w:rsidRPr="00EC3BBC">
        <w:t>met de verwerking. Of er sprake is van een hoog risico, kan beoordeeld worden aan de hand van de AVG en aan de criteria die opgesteld zijn door de Autoriteit Persoonsgegevens (AP)</w:t>
      </w:r>
      <w:r w:rsidRPr="00EC3BBC">
        <w:rPr>
          <w:vertAlign w:val="superscript"/>
        </w:rPr>
        <w:footnoteReference w:id="13"/>
      </w:r>
      <w:r w:rsidRPr="00EC3BBC">
        <w:t xml:space="preserve"> en de European Data Protection Board (EDPB)</w:t>
      </w:r>
      <w:r w:rsidRPr="00EC3BBC">
        <w:rPr>
          <w:vertAlign w:val="superscript"/>
        </w:rPr>
        <w:footnoteReference w:id="14"/>
      </w:r>
      <w:r w:rsidRPr="00EC3BBC">
        <w:t>.</w:t>
      </w:r>
    </w:p>
    <w:p w14:paraId="4D2096FD" w14:textId="40DF5F43" w:rsidR="00337782" w:rsidRPr="00EC3BBC" w:rsidRDefault="00E878AA" w:rsidP="00406B34">
      <w:pPr>
        <w:spacing w:before="100" w:beforeAutospacing="1" w:after="100" w:afterAutospacing="1" w:line="276" w:lineRule="auto"/>
      </w:pPr>
      <w:r>
        <w:t xml:space="preserve">De EDPB </w:t>
      </w:r>
      <w:r w:rsidR="00986802">
        <w:t>heeft</w:t>
      </w:r>
      <w:r>
        <w:t xml:space="preserve"> criteria opgesteld om te bepalen wanneer een </w:t>
      </w:r>
      <w:r w:rsidR="00E14658">
        <w:t>gegevens</w:t>
      </w:r>
      <w:r>
        <w:t>verwerking waarschijnlijk</w:t>
      </w:r>
      <w:r w:rsidR="00E14658">
        <w:t xml:space="preserve"> een</w:t>
      </w:r>
      <w:r>
        <w:t xml:space="preserve"> hoog risico oplevert en </w:t>
      </w:r>
      <w:r w:rsidR="006731BC">
        <w:t xml:space="preserve">een DPIA verplicht is. </w:t>
      </w:r>
      <w:r w:rsidR="00E14658">
        <w:t xml:space="preserve">Op basis van </w:t>
      </w:r>
      <w:r w:rsidR="00F301DA">
        <w:t xml:space="preserve">deze criteria heeft de AP vastgesteld in welke situaties in ieder geval een DPIA </w:t>
      </w:r>
      <w:r w:rsidR="00654F39">
        <w:t xml:space="preserve">moet worden uitgevoerd. </w:t>
      </w:r>
      <w:r w:rsidR="00337782" w:rsidRPr="00EC3BBC">
        <w:t>De</w:t>
      </w:r>
      <w:r w:rsidR="006731BC">
        <w:t xml:space="preserve">ze </w:t>
      </w:r>
      <w:r w:rsidR="00337782" w:rsidRPr="00EC3BBC">
        <w:t>criteria zijn verwerkt in de zogenaamde Pre-scan DPIA</w:t>
      </w:r>
      <w:r w:rsidR="00337782" w:rsidRPr="00EC3BBC">
        <w:rPr>
          <w:vertAlign w:val="superscript"/>
        </w:rPr>
        <w:footnoteReference w:id="15"/>
      </w:r>
      <w:r w:rsidR="00337782" w:rsidRPr="00EC3BBC">
        <w:t xml:space="preserve">. Door de Pre-scan DPIA uit te voeren kan op eenvoudige wijze vastgesteld worden of het uitvoeren van een volledige DPIA verplicht is. Ook als uit de Pre-scan DPIA blijkt dat </w:t>
      </w:r>
      <w:r w:rsidR="00337782" w:rsidRPr="00EC3BBC">
        <w:lastRenderedPageBreak/>
        <w:t xml:space="preserve">het uitvoeren van een DPIA niet verplicht is, staat het een organisatie vrij om toch een DPIA uit te voeren. </w:t>
      </w:r>
    </w:p>
    <w:p w14:paraId="764D39BB" w14:textId="1C57C049" w:rsidR="00337782" w:rsidRPr="00EC3BBC" w:rsidRDefault="00337782" w:rsidP="008542B5">
      <w:pPr>
        <w:pStyle w:val="Kop3"/>
      </w:pPr>
      <w:bookmarkStart w:id="18" w:name="_Toc111546524"/>
      <w:bookmarkStart w:id="19" w:name="_Toc234591040"/>
      <w:r w:rsidRPr="00EC3BBC">
        <w:t xml:space="preserve">Doel van het </w:t>
      </w:r>
      <w:bookmarkEnd w:id="18"/>
      <w:r w:rsidR="001D0396">
        <w:t>Model DPIA Rijksdienst</w:t>
      </w:r>
      <w:bookmarkEnd w:id="19"/>
    </w:p>
    <w:p w14:paraId="317DE72C" w14:textId="14A66F61" w:rsidR="00BF5F0F" w:rsidRDefault="00337782" w:rsidP="00406B34">
      <w:pPr>
        <w:spacing w:before="100" w:beforeAutospacing="1" w:after="100" w:afterAutospacing="1" w:line="276" w:lineRule="auto"/>
      </w:pPr>
      <w:r w:rsidRPr="00EC3BBC">
        <w:t xml:space="preserve">Het uitvoeren van een DPIA kent meerdere doelen. </w:t>
      </w:r>
      <w:r w:rsidR="001B513F">
        <w:t xml:space="preserve">Naast dat het uitvoeren van een DPIA in sommige gevallen wettelijk verplicht is, biedt een DPIA daarnaast een structurele manier om </w:t>
      </w:r>
      <w:r w:rsidRPr="00EC3BBC">
        <w:t>risico’s voor de rechten en vrijheden van betrokkenen geïdentificeerd</w:t>
      </w:r>
      <w:r w:rsidR="001B513F">
        <w:t xml:space="preserve"> en</w:t>
      </w:r>
      <w:r w:rsidRPr="00EC3BBC">
        <w:t xml:space="preserve"> mitigerende maatregelen geformuleerd. </w:t>
      </w:r>
      <w:r w:rsidR="00595F0B">
        <w:t>Het Model DPIA Rijksdienst is een model om een DPIA uit te voeren.</w:t>
      </w:r>
    </w:p>
    <w:p w14:paraId="1B8CB3CA" w14:textId="77777777" w:rsidR="00622355" w:rsidRDefault="004A1CD0" w:rsidP="00406B34">
      <w:pPr>
        <w:spacing w:before="100" w:beforeAutospacing="1" w:after="100" w:afterAutospacing="1" w:line="276" w:lineRule="auto"/>
      </w:pPr>
      <w:r>
        <w:t>N</w:t>
      </w:r>
      <w:r w:rsidR="00337782" w:rsidRPr="00EC3BBC">
        <w:t>a het mitigeren van de risico</w:t>
      </w:r>
      <w:r>
        <w:t>’</w:t>
      </w:r>
      <w:r w:rsidR="00337782" w:rsidRPr="00EC3BBC">
        <w:t>s</w:t>
      </w:r>
      <w:r>
        <w:t xml:space="preserve"> wordt bepaald welke restrisico’s overblijven</w:t>
      </w:r>
      <w:r w:rsidR="00337782" w:rsidRPr="00EC3BBC">
        <w:t xml:space="preserve">. Als er een hoog risico voor betrokkenen over blijft nadat de mitigerende maatregelen zijn genomen, dan moet de voorgenomen verwerking van persoonsgegevens in de vorm van een voorafgaande raapleging worden voorgelegd aan de AP. </w:t>
      </w:r>
    </w:p>
    <w:p w14:paraId="78D9AA65" w14:textId="5E19B6F5" w:rsidR="00337782" w:rsidRPr="00EC3BBC" w:rsidRDefault="00337782" w:rsidP="00406B34">
      <w:pPr>
        <w:spacing w:before="100" w:beforeAutospacing="1" w:after="100" w:afterAutospacing="1" w:line="276" w:lineRule="auto"/>
      </w:pPr>
      <w:r w:rsidRPr="00EC3BBC">
        <w:t>De gehele DPIA wordt tot slot opgeslagen ter verantwoording van het besluitvormingsproces en moet periodiek (en als het proces wijzigt) worden herzien.</w:t>
      </w:r>
    </w:p>
    <w:p w14:paraId="516ADE86" w14:textId="2FB15FB2" w:rsidR="00337782" w:rsidRPr="00EC3BBC" w:rsidRDefault="00337782" w:rsidP="008542B5">
      <w:pPr>
        <w:pStyle w:val="Kop3"/>
      </w:pPr>
      <w:bookmarkStart w:id="20" w:name="_Toc111546525"/>
      <w:bookmarkStart w:id="21" w:name="_Toc234591041"/>
      <w:r w:rsidRPr="00EC3BBC">
        <w:t xml:space="preserve">Inhoud van het </w:t>
      </w:r>
      <w:bookmarkEnd w:id="20"/>
      <w:r w:rsidR="001D0396">
        <w:t>Model DPIA Rijksdienst</w:t>
      </w:r>
      <w:bookmarkEnd w:id="21"/>
    </w:p>
    <w:p w14:paraId="503EECB5" w14:textId="3EC03D5B" w:rsidR="00337782" w:rsidRPr="00EC3BBC" w:rsidRDefault="00337782" w:rsidP="00406B34">
      <w:pPr>
        <w:spacing w:before="100" w:beforeAutospacing="1" w:after="100" w:afterAutospacing="1" w:line="276" w:lineRule="auto"/>
      </w:pPr>
      <w:r w:rsidRPr="00EC3BBC">
        <w:t xml:space="preserve">In het Model DPIA Rijksdienst </w:t>
      </w:r>
      <w:r w:rsidR="00D4391D">
        <w:t>bestaat uit</w:t>
      </w:r>
      <w:r w:rsidRPr="00EC3BBC">
        <w:t xml:space="preserve"> de volgende aspecte</w:t>
      </w:r>
      <w:r w:rsidR="00D4391D">
        <w:t>n</w:t>
      </w:r>
      <w:r w:rsidRPr="00EC3BBC">
        <w:t>:</w:t>
      </w:r>
    </w:p>
    <w:p w14:paraId="495C5135" w14:textId="77777777" w:rsidR="00337782" w:rsidRPr="00A83E50" w:rsidRDefault="00337782" w:rsidP="00FB5B9C">
      <w:pPr>
        <w:numPr>
          <w:ilvl w:val="0"/>
          <w:numId w:val="47"/>
        </w:numPr>
        <w:autoSpaceDN/>
        <w:spacing w:before="100" w:beforeAutospacing="1" w:after="100" w:afterAutospacing="1" w:line="276" w:lineRule="auto"/>
        <w:textAlignment w:val="auto"/>
        <w:rPr>
          <w:rFonts w:eastAsia="Times New Roman" w:cs="Times New Roman"/>
          <w:color w:val="auto"/>
        </w:rPr>
      </w:pPr>
      <w:bookmarkStart w:id="22" w:name="_Hlk106020953"/>
      <w:r w:rsidRPr="00A83E50">
        <w:rPr>
          <w:rFonts w:eastAsia="Times New Roman" w:cs="Times New Roman"/>
          <w:color w:val="auto"/>
        </w:rPr>
        <w:t>Voorstel</w:t>
      </w:r>
    </w:p>
    <w:p w14:paraId="75A444D4" w14:textId="77777777" w:rsidR="00337782" w:rsidRPr="00A83E50" w:rsidRDefault="00337782" w:rsidP="00FB5B9C">
      <w:pPr>
        <w:numPr>
          <w:ilvl w:val="0"/>
          <w:numId w:val="47"/>
        </w:numPr>
        <w:autoSpaceDN/>
        <w:spacing w:before="100" w:beforeAutospacing="1" w:after="100" w:afterAutospacing="1" w:line="276" w:lineRule="auto"/>
        <w:textAlignment w:val="auto"/>
        <w:rPr>
          <w:rFonts w:eastAsia="Times New Roman" w:cs="Times New Roman"/>
          <w:color w:val="auto"/>
        </w:rPr>
      </w:pPr>
      <w:r w:rsidRPr="00A83E50">
        <w:rPr>
          <w:rFonts w:eastAsia="Times New Roman" w:cs="Times New Roman"/>
          <w:color w:val="auto"/>
        </w:rPr>
        <w:t>Persoonsgegevens</w:t>
      </w:r>
    </w:p>
    <w:p w14:paraId="39F16C68" w14:textId="77777777" w:rsidR="00337782" w:rsidRPr="00A83E50" w:rsidRDefault="00337782" w:rsidP="00FB5B9C">
      <w:pPr>
        <w:numPr>
          <w:ilvl w:val="0"/>
          <w:numId w:val="47"/>
        </w:numPr>
        <w:autoSpaceDN/>
        <w:spacing w:before="100" w:beforeAutospacing="1" w:after="100" w:afterAutospacing="1" w:line="276" w:lineRule="auto"/>
        <w:textAlignment w:val="auto"/>
        <w:rPr>
          <w:rFonts w:eastAsia="Times New Roman" w:cs="Times New Roman"/>
          <w:color w:val="auto"/>
        </w:rPr>
      </w:pPr>
      <w:r w:rsidRPr="00A83E50">
        <w:rPr>
          <w:rFonts w:eastAsia="Times New Roman" w:cs="Times New Roman"/>
          <w:color w:val="auto"/>
        </w:rPr>
        <w:t>Gegevensverwerkingen</w:t>
      </w:r>
    </w:p>
    <w:p w14:paraId="7DD8A120" w14:textId="77777777" w:rsidR="007315A8" w:rsidRPr="00A83E50" w:rsidRDefault="007315A8" w:rsidP="00FB5B9C">
      <w:pPr>
        <w:numPr>
          <w:ilvl w:val="0"/>
          <w:numId w:val="47"/>
        </w:numPr>
        <w:autoSpaceDN/>
        <w:spacing w:before="100" w:beforeAutospacing="1" w:after="100" w:afterAutospacing="1" w:line="276" w:lineRule="auto"/>
        <w:textAlignment w:val="auto"/>
        <w:rPr>
          <w:rFonts w:eastAsia="Times New Roman" w:cs="Times New Roman"/>
          <w:color w:val="auto"/>
        </w:rPr>
      </w:pPr>
      <w:r w:rsidRPr="00A83E50">
        <w:rPr>
          <w:rFonts w:eastAsia="Times New Roman" w:cs="Times New Roman"/>
          <w:color w:val="auto"/>
        </w:rPr>
        <w:t>Technieken en methoden van gegevensverwerkingen</w:t>
      </w:r>
    </w:p>
    <w:p w14:paraId="7AAA5689" w14:textId="77777777" w:rsidR="00337782" w:rsidRPr="00A83E50" w:rsidRDefault="00337782" w:rsidP="00FB5B9C">
      <w:pPr>
        <w:numPr>
          <w:ilvl w:val="0"/>
          <w:numId w:val="47"/>
        </w:numPr>
        <w:autoSpaceDN/>
        <w:spacing w:before="100" w:beforeAutospacing="1" w:after="100" w:afterAutospacing="1" w:line="276" w:lineRule="auto"/>
        <w:textAlignment w:val="auto"/>
        <w:rPr>
          <w:rFonts w:eastAsia="Times New Roman" w:cs="Times New Roman"/>
          <w:color w:val="auto"/>
        </w:rPr>
      </w:pPr>
      <w:r w:rsidRPr="00A83E50">
        <w:rPr>
          <w:rFonts w:eastAsia="Times New Roman" w:cs="Times New Roman"/>
          <w:color w:val="auto"/>
        </w:rPr>
        <w:t>Verwerkingsdoeleinden</w:t>
      </w:r>
    </w:p>
    <w:p w14:paraId="73C6C705" w14:textId="77777777" w:rsidR="00337782" w:rsidRPr="00A83E50" w:rsidRDefault="00337782" w:rsidP="00FB5B9C">
      <w:pPr>
        <w:numPr>
          <w:ilvl w:val="0"/>
          <w:numId w:val="47"/>
        </w:numPr>
        <w:autoSpaceDN/>
        <w:spacing w:before="100" w:beforeAutospacing="1" w:after="100" w:afterAutospacing="1" w:line="276" w:lineRule="auto"/>
        <w:textAlignment w:val="auto"/>
        <w:rPr>
          <w:rFonts w:eastAsia="Times New Roman" w:cs="Times New Roman"/>
          <w:color w:val="auto"/>
        </w:rPr>
      </w:pPr>
      <w:r w:rsidRPr="00A83E50">
        <w:rPr>
          <w:rFonts w:eastAsia="Times New Roman" w:cs="Times New Roman"/>
          <w:color w:val="auto"/>
        </w:rPr>
        <w:t>Betrokken partijen</w:t>
      </w:r>
    </w:p>
    <w:p w14:paraId="2BCDF165" w14:textId="77777777" w:rsidR="00337782" w:rsidRPr="00A83E50" w:rsidRDefault="00337782" w:rsidP="00FB5B9C">
      <w:pPr>
        <w:numPr>
          <w:ilvl w:val="0"/>
          <w:numId w:val="47"/>
        </w:numPr>
        <w:autoSpaceDN/>
        <w:spacing w:before="100" w:beforeAutospacing="1" w:after="100" w:afterAutospacing="1" w:line="276" w:lineRule="auto"/>
        <w:textAlignment w:val="auto"/>
        <w:rPr>
          <w:rFonts w:eastAsia="Times New Roman" w:cs="Times New Roman"/>
          <w:color w:val="auto"/>
        </w:rPr>
      </w:pPr>
      <w:r w:rsidRPr="00A83E50">
        <w:rPr>
          <w:rFonts w:eastAsia="Times New Roman" w:cs="Times New Roman"/>
          <w:color w:val="auto"/>
        </w:rPr>
        <w:t>Belangen bij gegevensverwerking</w:t>
      </w:r>
    </w:p>
    <w:p w14:paraId="16B27CCC" w14:textId="77777777" w:rsidR="00337782" w:rsidRPr="00A83E50" w:rsidRDefault="00337782" w:rsidP="00FB5B9C">
      <w:pPr>
        <w:numPr>
          <w:ilvl w:val="0"/>
          <w:numId w:val="47"/>
        </w:numPr>
        <w:autoSpaceDN/>
        <w:spacing w:before="100" w:beforeAutospacing="1" w:after="100" w:afterAutospacing="1" w:line="276" w:lineRule="auto"/>
        <w:textAlignment w:val="auto"/>
        <w:rPr>
          <w:rFonts w:eastAsia="Times New Roman" w:cs="Times New Roman"/>
          <w:color w:val="auto"/>
        </w:rPr>
      </w:pPr>
      <w:r w:rsidRPr="00A83E50">
        <w:rPr>
          <w:rFonts w:eastAsia="Times New Roman" w:cs="Times New Roman"/>
          <w:color w:val="auto"/>
        </w:rPr>
        <w:t>Verwerkingslocaties</w:t>
      </w:r>
    </w:p>
    <w:p w14:paraId="586A4E10" w14:textId="77777777" w:rsidR="00A83E50" w:rsidRPr="00A83E50" w:rsidRDefault="00A83E50" w:rsidP="00FB5B9C">
      <w:pPr>
        <w:numPr>
          <w:ilvl w:val="0"/>
          <w:numId w:val="47"/>
        </w:numPr>
        <w:autoSpaceDN/>
        <w:spacing w:before="100" w:beforeAutospacing="1" w:after="100" w:afterAutospacing="1" w:line="276" w:lineRule="auto"/>
        <w:textAlignment w:val="auto"/>
        <w:rPr>
          <w:rFonts w:eastAsia="Times New Roman" w:cs="Times New Roman"/>
          <w:color w:val="auto"/>
        </w:rPr>
      </w:pPr>
      <w:r w:rsidRPr="00A83E50">
        <w:rPr>
          <w:rFonts w:eastAsia="Times New Roman" w:cs="Times New Roman"/>
          <w:color w:val="auto"/>
        </w:rPr>
        <w:t>Juridisch en beleidsmatig kader</w:t>
      </w:r>
    </w:p>
    <w:p w14:paraId="01419F3F" w14:textId="77777777" w:rsidR="00337782" w:rsidRPr="00A83E50" w:rsidRDefault="00A83E50" w:rsidP="00FB5B9C">
      <w:pPr>
        <w:numPr>
          <w:ilvl w:val="0"/>
          <w:numId w:val="47"/>
        </w:numPr>
        <w:autoSpaceDN/>
        <w:spacing w:before="100" w:beforeAutospacing="1" w:after="100" w:afterAutospacing="1" w:line="276" w:lineRule="auto"/>
        <w:textAlignment w:val="auto"/>
        <w:rPr>
          <w:rFonts w:eastAsia="Times New Roman" w:cs="Times New Roman"/>
          <w:color w:val="auto"/>
        </w:rPr>
      </w:pPr>
      <w:r w:rsidRPr="00A83E50">
        <w:rPr>
          <w:rFonts w:eastAsia="Times New Roman" w:cs="Times New Roman"/>
          <w:color w:val="auto"/>
        </w:rPr>
        <w:t> </w:t>
      </w:r>
      <w:r w:rsidR="00337782" w:rsidRPr="00A83E50">
        <w:rPr>
          <w:rFonts w:eastAsia="Times New Roman" w:cs="Times New Roman"/>
          <w:color w:val="auto"/>
        </w:rPr>
        <w:t>Bewaartermijn</w:t>
      </w:r>
    </w:p>
    <w:p w14:paraId="4D86E8C9" w14:textId="77777777" w:rsidR="00337782" w:rsidRPr="00A83E50" w:rsidRDefault="00337782" w:rsidP="00FB5B9C">
      <w:pPr>
        <w:numPr>
          <w:ilvl w:val="0"/>
          <w:numId w:val="47"/>
        </w:numPr>
        <w:autoSpaceDN/>
        <w:spacing w:before="100" w:beforeAutospacing="1" w:after="100" w:afterAutospacing="1" w:line="276" w:lineRule="auto"/>
        <w:textAlignment w:val="auto"/>
        <w:rPr>
          <w:rFonts w:eastAsia="Times New Roman" w:cs="Times New Roman"/>
          <w:color w:val="auto"/>
        </w:rPr>
      </w:pPr>
      <w:r w:rsidRPr="00A83E50">
        <w:rPr>
          <w:rFonts w:eastAsia="Times New Roman" w:cs="Times New Roman"/>
          <w:color w:val="auto"/>
        </w:rPr>
        <w:t>Rechtsgrond</w:t>
      </w:r>
    </w:p>
    <w:p w14:paraId="4B9D4A00" w14:textId="77777777" w:rsidR="00337782" w:rsidRPr="00A83E50" w:rsidRDefault="00337782" w:rsidP="00FB5B9C">
      <w:pPr>
        <w:numPr>
          <w:ilvl w:val="0"/>
          <w:numId w:val="47"/>
        </w:numPr>
        <w:autoSpaceDN/>
        <w:spacing w:before="100" w:beforeAutospacing="1" w:after="100" w:afterAutospacing="1" w:line="276" w:lineRule="auto"/>
        <w:textAlignment w:val="auto"/>
        <w:rPr>
          <w:rFonts w:eastAsia="Times New Roman" w:cs="Times New Roman"/>
          <w:color w:val="auto"/>
        </w:rPr>
      </w:pPr>
      <w:r w:rsidRPr="00A83E50">
        <w:rPr>
          <w:rFonts w:eastAsia="Times New Roman" w:cs="Times New Roman"/>
          <w:color w:val="auto"/>
        </w:rPr>
        <w:t>Bijzondere persoonsgegevens</w:t>
      </w:r>
    </w:p>
    <w:p w14:paraId="6C2CC547" w14:textId="77777777" w:rsidR="00337782" w:rsidRPr="00A83E50" w:rsidRDefault="00337782" w:rsidP="00FB5B9C">
      <w:pPr>
        <w:numPr>
          <w:ilvl w:val="0"/>
          <w:numId w:val="47"/>
        </w:numPr>
        <w:autoSpaceDN/>
        <w:spacing w:before="100" w:beforeAutospacing="1" w:after="100" w:afterAutospacing="1" w:line="276" w:lineRule="auto"/>
        <w:textAlignment w:val="auto"/>
        <w:rPr>
          <w:rFonts w:eastAsia="Times New Roman" w:cs="Times New Roman"/>
          <w:color w:val="auto"/>
        </w:rPr>
      </w:pPr>
      <w:r w:rsidRPr="00A83E50">
        <w:rPr>
          <w:rFonts w:eastAsia="Times New Roman" w:cs="Times New Roman"/>
          <w:color w:val="auto"/>
        </w:rPr>
        <w:t>Doelbinding</w:t>
      </w:r>
    </w:p>
    <w:p w14:paraId="0C99287C" w14:textId="77777777" w:rsidR="00337782" w:rsidRPr="00A83E50" w:rsidRDefault="00337782" w:rsidP="00FB5B9C">
      <w:pPr>
        <w:numPr>
          <w:ilvl w:val="0"/>
          <w:numId w:val="47"/>
        </w:numPr>
        <w:autoSpaceDN/>
        <w:spacing w:before="100" w:beforeAutospacing="1" w:after="100" w:afterAutospacing="1" w:line="276" w:lineRule="auto"/>
        <w:textAlignment w:val="auto"/>
        <w:rPr>
          <w:rFonts w:eastAsia="Times New Roman" w:cs="Times New Roman"/>
          <w:color w:val="auto"/>
        </w:rPr>
      </w:pPr>
      <w:r w:rsidRPr="00A83E50">
        <w:rPr>
          <w:rFonts w:eastAsia="Times New Roman" w:cs="Times New Roman"/>
          <w:color w:val="auto"/>
        </w:rPr>
        <w:t>Noodzaak en evenredigheid</w:t>
      </w:r>
    </w:p>
    <w:p w14:paraId="6AB2E1E7" w14:textId="77777777" w:rsidR="00337782" w:rsidRPr="00A83E50" w:rsidRDefault="00337782" w:rsidP="00FB5B9C">
      <w:pPr>
        <w:numPr>
          <w:ilvl w:val="0"/>
          <w:numId w:val="47"/>
        </w:numPr>
        <w:autoSpaceDN/>
        <w:spacing w:before="100" w:beforeAutospacing="1" w:after="100" w:afterAutospacing="1" w:line="276" w:lineRule="auto"/>
        <w:textAlignment w:val="auto"/>
        <w:rPr>
          <w:rFonts w:eastAsia="Times New Roman" w:cs="Times New Roman"/>
          <w:color w:val="auto"/>
        </w:rPr>
      </w:pPr>
      <w:r w:rsidRPr="00A83E50">
        <w:rPr>
          <w:rFonts w:eastAsia="Times New Roman" w:cs="Times New Roman"/>
          <w:color w:val="auto"/>
        </w:rPr>
        <w:t>Rechten van de betrokkenen</w:t>
      </w:r>
    </w:p>
    <w:p w14:paraId="6B915858" w14:textId="77777777" w:rsidR="00337782" w:rsidRPr="00A83E50" w:rsidRDefault="00337782" w:rsidP="00FB5B9C">
      <w:pPr>
        <w:numPr>
          <w:ilvl w:val="0"/>
          <w:numId w:val="47"/>
        </w:numPr>
        <w:autoSpaceDN/>
        <w:spacing w:before="100" w:beforeAutospacing="1" w:after="100" w:afterAutospacing="1" w:line="276" w:lineRule="auto"/>
        <w:textAlignment w:val="auto"/>
        <w:rPr>
          <w:rFonts w:eastAsia="Times New Roman" w:cs="Times New Roman"/>
          <w:color w:val="auto"/>
        </w:rPr>
      </w:pPr>
      <w:r w:rsidRPr="00A83E50">
        <w:rPr>
          <w:rFonts w:eastAsia="Times New Roman" w:cs="Times New Roman"/>
          <w:color w:val="auto"/>
        </w:rPr>
        <w:t>Risico’s voor de betrokkenen</w:t>
      </w:r>
    </w:p>
    <w:p w14:paraId="422EAD56" w14:textId="51BB474C" w:rsidR="00337782" w:rsidRPr="00A83E50" w:rsidRDefault="00337782" w:rsidP="00FB5B9C">
      <w:pPr>
        <w:numPr>
          <w:ilvl w:val="0"/>
          <w:numId w:val="47"/>
        </w:numPr>
        <w:autoSpaceDN/>
        <w:spacing w:before="100" w:beforeAutospacing="1" w:after="100" w:afterAutospacing="1" w:line="276" w:lineRule="auto"/>
        <w:textAlignment w:val="auto"/>
        <w:rPr>
          <w:rFonts w:eastAsia="Times New Roman" w:cs="Times New Roman"/>
          <w:color w:val="auto"/>
        </w:rPr>
      </w:pPr>
      <w:r w:rsidRPr="00A83E50">
        <w:rPr>
          <w:rFonts w:eastAsia="Times New Roman" w:cs="Times New Roman"/>
          <w:color w:val="auto"/>
        </w:rPr>
        <w:t>Maatregelen</w:t>
      </w:r>
    </w:p>
    <w:p w14:paraId="71047AA6" w14:textId="1768CEA5" w:rsidR="00C6548F" w:rsidRPr="00EC3BBC" w:rsidRDefault="00337782" w:rsidP="00406B34">
      <w:pPr>
        <w:spacing w:before="100" w:beforeAutospacing="1" w:after="100" w:afterAutospacing="1" w:line="276" w:lineRule="auto"/>
      </w:pPr>
      <w:r w:rsidRPr="00EC3BBC">
        <w:t xml:space="preserve">Zie voor een volledig overzicht van alle vragen uit het </w:t>
      </w:r>
      <w:r w:rsidR="00BF2E2A">
        <w:t>DPIA</w:t>
      </w:r>
      <w:r w:rsidR="00BF2E2A" w:rsidRPr="00EC3BBC">
        <w:t xml:space="preserve"> </w:t>
      </w:r>
      <w:r w:rsidRPr="00EC3BBC">
        <w:t xml:space="preserve">onderdeel 3.2 van deze handreiking of </w:t>
      </w:r>
      <w:r w:rsidR="007747EA">
        <w:t xml:space="preserve">raadpleeg </w:t>
      </w:r>
      <w:r w:rsidRPr="00EC3BBC">
        <w:t xml:space="preserve">het </w:t>
      </w:r>
      <w:r w:rsidR="001D0396">
        <w:t>Model DPIA Rijksdienst</w:t>
      </w:r>
      <w:r w:rsidRPr="00EC3BBC">
        <w:t xml:space="preserve">. </w:t>
      </w:r>
    </w:p>
    <w:p w14:paraId="55FC59C3" w14:textId="6D43C9BC" w:rsidR="00337782" w:rsidRPr="00EC3BBC" w:rsidRDefault="00337782" w:rsidP="008542B5">
      <w:pPr>
        <w:pStyle w:val="Kop2"/>
      </w:pPr>
      <w:bookmarkStart w:id="23" w:name="_Toc111546526"/>
      <w:bookmarkStart w:id="24" w:name="_Toc234591042"/>
      <w:bookmarkEnd w:id="22"/>
      <w:r w:rsidRPr="00EC3BBC">
        <w:lastRenderedPageBreak/>
        <w:t>Het IAMA</w:t>
      </w:r>
      <w:bookmarkEnd w:id="23"/>
      <w:bookmarkEnd w:id="24"/>
    </w:p>
    <w:p w14:paraId="4D0C79F6" w14:textId="1F4BEBE8" w:rsidR="00337782" w:rsidRPr="00EC3BBC" w:rsidRDefault="00337782" w:rsidP="008542B5">
      <w:pPr>
        <w:pStyle w:val="Kop3"/>
      </w:pPr>
      <w:bookmarkStart w:id="25" w:name="_Toc111546527"/>
      <w:bookmarkStart w:id="26" w:name="_Toc234591043"/>
      <w:r w:rsidRPr="00EC3BBC">
        <w:t>Inzet van het IAMA</w:t>
      </w:r>
      <w:bookmarkEnd w:id="25"/>
      <w:bookmarkEnd w:id="26"/>
    </w:p>
    <w:p w14:paraId="590C57D0" w14:textId="68EE4EF4" w:rsidR="00337782" w:rsidRPr="00EC3BBC" w:rsidRDefault="00337782" w:rsidP="00406B34">
      <w:pPr>
        <w:spacing w:before="100" w:beforeAutospacing="1" w:after="100" w:afterAutospacing="1" w:line="276" w:lineRule="auto"/>
      </w:pPr>
      <w:r w:rsidRPr="00EC3BBC">
        <w:t xml:space="preserve">Het IAMA is geschikt wanneer er gebruikt wordt gemaakt van een </w:t>
      </w:r>
      <w:r w:rsidR="00A0075F">
        <w:t xml:space="preserve">impactvol </w:t>
      </w:r>
      <w:r w:rsidRPr="00EC3BBC">
        <w:t xml:space="preserve">algoritme </w:t>
      </w:r>
      <w:r w:rsidR="00A0075F">
        <w:t xml:space="preserve">of hoog-risico AI-systeem </w:t>
      </w:r>
      <w:r w:rsidRPr="00EC3BBC">
        <w:t>(algoritmische verwerking)</w:t>
      </w:r>
      <w:r w:rsidR="00727BA6">
        <w:t xml:space="preserve"> waarbij de inzet </w:t>
      </w:r>
      <w:r w:rsidR="00303D90">
        <w:t>impact zou kunnen hebben op grondrechten</w:t>
      </w:r>
      <w:r w:rsidRPr="00EC3BBC">
        <w:t xml:space="preserve">. Het kan gaan om een verwerking van persoonsgegevens, maar dat is geen voorwaarde voor het gebruik van het IAMA. </w:t>
      </w:r>
      <w:r w:rsidR="0084239B">
        <w:t>Daarnaast kan het gaan om uiteenlopende typen algoritme</w:t>
      </w:r>
      <w:r w:rsidR="0095308E">
        <w:t>s</w:t>
      </w:r>
      <w:r w:rsidR="0084239B">
        <w:t xml:space="preserve">, van eenvoudige </w:t>
      </w:r>
      <w:proofErr w:type="spellStart"/>
      <w:r w:rsidR="0084239B">
        <w:t>regelgebaseerde</w:t>
      </w:r>
      <w:proofErr w:type="spellEnd"/>
      <w:r w:rsidR="0084239B">
        <w:t xml:space="preserve"> algoritme</w:t>
      </w:r>
      <w:r w:rsidR="0095308E">
        <w:t>s</w:t>
      </w:r>
      <w:r w:rsidR="0084239B">
        <w:t xml:space="preserve"> tot complexe AI-systemen.</w:t>
      </w:r>
    </w:p>
    <w:p w14:paraId="4991A38C" w14:textId="7A422CF9" w:rsidR="00337782" w:rsidRPr="00EC3BBC" w:rsidRDefault="00337782" w:rsidP="008542B5">
      <w:pPr>
        <w:pStyle w:val="Kop3"/>
      </w:pPr>
      <w:bookmarkStart w:id="27" w:name="_Toc111546528"/>
      <w:bookmarkStart w:id="28" w:name="_Toc234591044"/>
      <w:r w:rsidRPr="00EC3BBC">
        <w:t>Doel IAMA</w:t>
      </w:r>
      <w:bookmarkEnd w:id="27"/>
      <w:bookmarkEnd w:id="28"/>
    </w:p>
    <w:p w14:paraId="63FDE827" w14:textId="1322F1F1" w:rsidR="00337782" w:rsidRPr="00EC3BBC" w:rsidRDefault="00337782" w:rsidP="00406B34">
      <w:pPr>
        <w:spacing w:before="100" w:beforeAutospacing="1" w:after="100" w:afterAutospacing="1" w:line="276" w:lineRule="auto"/>
      </w:pPr>
      <w:r w:rsidRPr="00EC3BBC">
        <w:t xml:space="preserve">De discussie op basis van het IAMA </w:t>
      </w:r>
      <w:r w:rsidR="00337806">
        <w:t xml:space="preserve">wordt gevoerd </w:t>
      </w:r>
      <w:r w:rsidRPr="00EC3BBC">
        <w:t xml:space="preserve">heeft als doel om ervoor te zorgen dat alle relevante aandachtspunten rondom de inzet van algoritme in een vroegtijdig stadium en op een gestructureerde manier aan bod komen. Daardoor wordt tegengegaan dat een algoritme </w:t>
      </w:r>
      <w:r w:rsidR="00A86565" w:rsidRPr="00EC3BBC">
        <w:t xml:space="preserve">al te snel </w:t>
      </w:r>
      <w:r w:rsidRPr="00EC3BBC">
        <w:t xml:space="preserve">wordt ingezet terwijl de consequenties daarvan </w:t>
      </w:r>
      <w:r w:rsidR="00A86565">
        <w:t xml:space="preserve">(nog) </w:t>
      </w:r>
      <w:r w:rsidRPr="00EC3BBC">
        <w:t xml:space="preserve">niet goed zijn </w:t>
      </w:r>
      <w:r w:rsidR="00A86565">
        <w:t>beoordeeld</w:t>
      </w:r>
      <w:r w:rsidRPr="00EC3BBC">
        <w:t xml:space="preserve">, met de daarbij behorende risico’s, zoals die van onzorgvuldigheid, ineffectiviteit of inbreuk op grondrechten. </w:t>
      </w:r>
    </w:p>
    <w:p w14:paraId="1EBFFE35" w14:textId="378B92EE" w:rsidR="00337782" w:rsidRPr="00EC3BBC" w:rsidRDefault="00337782" w:rsidP="008542B5">
      <w:pPr>
        <w:pStyle w:val="Kop3"/>
      </w:pPr>
      <w:bookmarkStart w:id="29" w:name="_Toc111546529"/>
      <w:bookmarkStart w:id="30" w:name="_Toc234591045"/>
      <w:r w:rsidRPr="00EC3BBC">
        <w:t>Inhoud van het IAMA</w:t>
      </w:r>
      <w:bookmarkEnd w:id="29"/>
      <w:bookmarkEnd w:id="30"/>
    </w:p>
    <w:p w14:paraId="5286EA7B" w14:textId="7CBE4973" w:rsidR="00C6548F" w:rsidRPr="00EC3BBC" w:rsidRDefault="00337782" w:rsidP="00406B34">
      <w:pPr>
        <w:spacing w:before="100" w:beforeAutospacing="1" w:after="100" w:afterAutospacing="1" w:line="276" w:lineRule="auto"/>
      </w:pPr>
      <w:r w:rsidRPr="00EC3BBC">
        <w:t xml:space="preserve">Het IAMA bestaat uit de volgende </w:t>
      </w:r>
      <w:r w:rsidR="003A522D">
        <w:t>vijf</w:t>
      </w:r>
      <w:r w:rsidR="003A522D" w:rsidRPr="00EC3BBC">
        <w:t xml:space="preserve"> </w:t>
      </w:r>
      <w:r w:rsidRPr="00EC3BBC">
        <w:t xml:space="preserve">delen, die in het IAMA op de volgende wijze worden toegelicht:  </w:t>
      </w:r>
    </w:p>
    <w:p w14:paraId="4B9638FE" w14:textId="6F8C4DC1" w:rsidR="00337782" w:rsidRPr="00EC3BBC" w:rsidRDefault="00337782" w:rsidP="4B05A44F">
      <w:pPr>
        <w:spacing w:before="100" w:beforeAutospacing="1" w:after="100" w:afterAutospacing="1" w:line="276" w:lineRule="auto"/>
        <w:ind w:left="708"/>
        <w:rPr>
          <w:i/>
          <w:iCs/>
        </w:rPr>
      </w:pPr>
      <w:r w:rsidRPr="4B05A44F">
        <w:rPr>
          <w:i/>
          <w:iCs/>
        </w:rPr>
        <w:t>“</w:t>
      </w:r>
      <w:r w:rsidR="640E8E84" w:rsidRPr="4B05A44F">
        <w:rPr>
          <w:i/>
          <w:iCs/>
        </w:rPr>
        <w:t xml:space="preserve">Deel </w:t>
      </w:r>
      <w:r w:rsidRPr="4B05A44F">
        <w:rPr>
          <w:i/>
          <w:iCs/>
        </w:rPr>
        <w:t>1: Waarom?</w:t>
      </w:r>
    </w:p>
    <w:p w14:paraId="166A839F" w14:textId="27A1756F" w:rsidR="00337782" w:rsidRPr="00EC3BBC" w:rsidRDefault="3A5B15BA" w:rsidP="00406B34">
      <w:pPr>
        <w:spacing w:before="100" w:beforeAutospacing="1" w:after="100" w:afterAutospacing="1" w:line="276" w:lineRule="auto"/>
        <w:ind w:left="708"/>
        <w:rPr>
          <w:i/>
          <w:iCs/>
        </w:rPr>
      </w:pPr>
      <w:r w:rsidRPr="4B05A44F">
        <w:rPr>
          <w:i/>
          <w:iCs/>
        </w:rPr>
        <w:t xml:space="preserve">Deel 1 van het IAMA gaat over het ‘Waarom?’ van het voornemen om een algoritme in te gaan zetten. Wat zijn de aanleiding en de doelstelling van de inzet van het algoritme? Wat zijn de onderliggende waarden die geraakt worden door de inzet van het algoritme? En hoe worden de verantwoordelijkheden omtrent het algoritme ingeregeld? Deze overkoepelende vragen moeten in een besluitvormingsproces over de inzet van algoritmes als eerste worden behandeld, voordat wordt toegekomen aan technische vragen of mogelijke impact op grondrechten. Deze antwoorden zijn voor het beantwoorden van die specifiekere vragen namelijk steeds relevant. </w:t>
      </w:r>
    </w:p>
    <w:p w14:paraId="0F481B18" w14:textId="299ED796" w:rsidR="00337782" w:rsidRPr="00EC3BBC" w:rsidRDefault="50286BCC" w:rsidP="4B05A44F">
      <w:pPr>
        <w:spacing w:before="100" w:beforeAutospacing="1" w:after="100" w:afterAutospacing="1" w:line="276" w:lineRule="auto"/>
        <w:ind w:left="708"/>
        <w:rPr>
          <w:i/>
          <w:iCs/>
        </w:rPr>
      </w:pPr>
      <w:r w:rsidRPr="4B05A44F">
        <w:rPr>
          <w:i/>
          <w:iCs/>
        </w:rPr>
        <w:t xml:space="preserve">Deel </w:t>
      </w:r>
      <w:r w:rsidR="00337782" w:rsidRPr="4B05A44F">
        <w:rPr>
          <w:i/>
          <w:iCs/>
        </w:rPr>
        <w:t xml:space="preserve">2: Wat? </w:t>
      </w:r>
    </w:p>
    <w:p w14:paraId="636FDF09" w14:textId="543F4B61" w:rsidR="00337782" w:rsidRPr="00EC3BBC" w:rsidRDefault="515919D6" w:rsidP="4B05A44F">
      <w:pPr>
        <w:spacing w:before="100" w:beforeAutospacing="1" w:after="100" w:afterAutospacing="1" w:line="276" w:lineRule="auto"/>
        <w:ind w:left="708"/>
        <w:rPr>
          <w:i/>
          <w:iCs/>
        </w:rPr>
      </w:pPr>
      <w:r w:rsidRPr="4B05A44F">
        <w:rPr>
          <w:i/>
          <w:iCs/>
        </w:rPr>
        <w:t xml:space="preserve">In deel 2 wordt gekeken naar de gebruikte algoritmes en data: wat voor algoritme wordt er gebruikt? Hoe komt het tot stand? En is die toepassing eigenlijk wel goed genoeg? </w:t>
      </w:r>
    </w:p>
    <w:p w14:paraId="62B905B7" w14:textId="4AADE615" w:rsidR="00337782" w:rsidRPr="00EC3BBC" w:rsidRDefault="00DB41BA" w:rsidP="4B05A44F">
      <w:pPr>
        <w:spacing w:before="100" w:beforeAutospacing="1" w:after="100" w:afterAutospacing="1" w:line="276" w:lineRule="auto"/>
        <w:ind w:left="708"/>
        <w:rPr>
          <w:i/>
          <w:iCs/>
        </w:rPr>
      </w:pPr>
      <w:r w:rsidRPr="4B05A44F">
        <w:rPr>
          <w:i/>
          <w:iCs/>
        </w:rPr>
        <w:t xml:space="preserve">Deel </w:t>
      </w:r>
      <w:r w:rsidR="00337782" w:rsidRPr="4B05A44F">
        <w:rPr>
          <w:i/>
          <w:iCs/>
        </w:rPr>
        <w:t>3: Hoe?</w:t>
      </w:r>
    </w:p>
    <w:p w14:paraId="00644245" w14:textId="7F639B3F" w:rsidR="00337782" w:rsidRPr="00EC3BBC" w:rsidRDefault="00337782" w:rsidP="4B05A44F">
      <w:pPr>
        <w:spacing w:before="100" w:beforeAutospacing="1" w:after="100" w:afterAutospacing="1" w:line="276" w:lineRule="auto"/>
        <w:ind w:left="708"/>
        <w:rPr>
          <w:i/>
          <w:iCs/>
        </w:rPr>
      </w:pPr>
      <w:r w:rsidRPr="4B05A44F">
        <w:rPr>
          <w:i/>
          <w:iCs/>
        </w:rPr>
        <w:t xml:space="preserve">Een algoritme als zodanig zorgt niet voor ongewenste effecten. Die worden altijd veroorzaakt door </w:t>
      </w:r>
      <w:r w:rsidR="05EF28DD" w:rsidRPr="4B05A44F">
        <w:rPr>
          <w:i/>
          <w:iCs/>
        </w:rPr>
        <w:t>hoe het algoritme wordt ingezet</w:t>
      </w:r>
      <w:r w:rsidRPr="4B05A44F">
        <w:rPr>
          <w:i/>
          <w:iCs/>
        </w:rPr>
        <w:t xml:space="preserve">, door de context waarin het </w:t>
      </w:r>
      <w:r w:rsidR="77BB2966" w:rsidRPr="4B05A44F">
        <w:rPr>
          <w:i/>
          <w:iCs/>
        </w:rPr>
        <w:t>opereert</w:t>
      </w:r>
      <w:r w:rsidRPr="4B05A44F">
        <w:rPr>
          <w:i/>
          <w:iCs/>
        </w:rPr>
        <w:t xml:space="preserve"> en door de beslissingen en </w:t>
      </w:r>
      <w:r w:rsidRPr="4B05A44F">
        <w:rPr>
          <w:i/>
          <w:iCs/>
        </w:rPr>
        <w:lastRenderedPageBreak/>
        <w:t xml:space="preserve">maatregelen die worden gekoppeld aan de output van het algoritme. Deel 3 gaat dan ook over </w:t>
      </w:r>
      <w:r w:rsidR="540DC851" w:rsidRPr="4B05A44F">
        <w:rPr>
          <w:i/>
          <w:iCs/>
        </w:rPr>
        <w:t xml:space="preserve">deze ‘Hoe?’ vraag: </w:t>
      </w:r>
      <w:r w:rsidR="1D70C490" w:rsidRPr="4B05A44F">
        <w:rPr>
          <w:i/>
          <w:iCs/>
        </w:rPr>
        <w:t xml:space="preserve"> wat is de gebruikscontext van het algoritme?</w:t>
      </w:r>
      <w:r w:rsidR="0016711A">
        <w:rPr>
          <w:i/>
          <w:iCs/>
        </w:rPr>
        <w:t xml:space="preserve"> </w:t>
      </w:r>
      <w:r w:rsidR="1D70C490" w:rsidRPr="4B05A44F">
        <w:rPr>
          <w:i/>
          <w:iCs/>
        </w:rPr>
        <w:t>Wat is de rol van de medewerker? En wat is de impact van het algoritme op betrokkenen? Kortom: vragen over (de omgang met) de ‘output’ van het algoritme.</w:t>
      </w:r>
    </w:p>
    <w:p w14:paraId="2398C492" w14:textId="6CBEFCD4" w:rsidR="00337782" w:rsidRPr="00EC3BBC" w:rsidRDefault="1D70C490" w:rsidP="005140D3">
      <w:pPr>
        <w:spacing w:before="100" w:beforeAutospacing="1" w:after="100" w:afterAutospacing="1" w:line="276" w:lineRule="auto"/>
        <w:ind w:firstLine="708"/>
        <w:rPr>
          <w:i/>
          <w:iCs/>
        </w:rPr>
      </w:pPr>
      <w:r w:rsidRPr="4B05A44F">
        <w:rPr>
          <w:i/>
          <w:iCs/>
        </w:rPr>
        <w:t xml:space="preserve">Deel </w:t>
      </w:r>
      <w:r w:rsidR="00337782" w:rsidRPr="4B05A44F">
        <w:rPr>
          <w:i/>
          <w:iCs/>
        </w:rPr>
        <w:t>4: Mensenrechten</w:t>
      </w:r>
    </w:p>
    <w:p w14:paraId="29124116" w14:textId="18FA1BAA" w:rsidR="006F12FA" w:rsidRPr="006F12FA" w:rsidRDefault="006F12FA" w:rsidP="006F12FA">
      <w:pPr>
        <w:spacing w:before="100" w:beforeAutospacing="1" w:after="100" w:afterAutospacing="1" w:line="276" w:lineRule="auto"/>
        <w:ind w:left="708"/>
        <w:rPr>
          <w:i/>
          <w:iCs/>
        </w:rPr>
      </w:pPr>
      <w:r w:rsidRPr="006F12FA">
        <w:rPr>
          <w:i/>
          <w:iCs/>
        </w:rPr>
        <w:t xml:space="preserve">Het vierde deel van </w:t>
      </w:r>
      <w:r w:rsidR="00170DC2">
        <w:rPr>
          <w:i/>
          <w:iCs/>
        </w:rPr>
        <w:t>het</w:t>
      </w:r>
      <w:r w:rsidRPr="006F12FA">
        <w:rPr>
          <w:i/>
          <w:iCs/>
        </w:rPr>
        <w:t xml:space="preserve"> IAMA heeft een tweeledig doel:</w:t>
      </w:r>
    </w:p>
    <w:p w14:paraId="0C814693" w14:textId="1D3E2536" w:rsidR="006F12FA" w:rsidRPr="006F12FA" w:rsidRDefault="006F12FA" w:rsidP="006F12FA">
      <w:pPr>
        <w:spacing w:before="100" w:beforeAutospacing="1" w:after="100" w:afterAutospacing="1" w:line="276" w:lineRule="auto"/>
        <w:ind w:left="708"/>
        <w:rPr>
          <w:i/>
          <w:iCs/>
        </w:rPr>
      </w:pPr>
      <w:r w:rsidRPr="006F12FA">
        <w:rPr>
          <w:i/>
          <w:iCs/>
        </w:rPr>
        <w:t>1. Het IAMA dient als hulpmiddel om te identificeren of het in te zetten algoritme positieve of negatieve impact zal hebben op bepaalde(aspecten van) grondrechten;</w:t>
      </w:r>
    </w:p>
    <w:p w14:paraId="13987BBC" w14:textId="3EA8649F" w:rsidR="00337782" w:rsidRPr="00EC3BBC" w:rsidRDefault="006F12FA" w:rsidP="006F12FA">
      <w:pPr>
        <w:spacing w:before="100" w:beforeAutospacing="1" w:after="100" w:afterAutospacing="1" w:line="276" w:lineRule="auto"/>
        <w:ind w:left="708"/>
        <w:rPr>
          <w:i/>
          <w:iCs/>
        </w:rPr>
      </w:pPr>
      <w:r w:rsidRPr="006F12FA">
        <w:rPr>
          <w:i/>
          <w:iCs/>
        </w:rPr>
        <w:t>2. Als er uiteindelijk een negatieve impact blijkt te zijn op grondrechten, dan maakt het IAMA een gestructureerde discussie mogelijk over de vraag</w:t>
      </w:r>
      <w:r w:rsidR="0016711A">
        <w:rPr>
          <w:i/>
          <w:iCs/>
        </w:rPr>
        <w:t xml:space="preserve"> </w:t>
      </w:r>
      <w:r w:rsidRPr="006F12FA">
        <w:rPr>
          <w:i/>
          <w:iCs/>
        </w:rPr>
        <w:t>of er redenen zijn waarom deze impact toch aanvaardbaar kan worden gevonden</w:t>
      </w:r>
      <w:r w:rsidR="00337782" w:rsidRPr="00EC3BBC">
        <w:rPr>
          <w:i/>
          <w:iCs/>
        </w:rPr>
        <w:t xml:space="preserve">. </w:t>
      </w:r>
    </w:p>
    <w:p w14:paraId="2BE8FAD4" w14:textId="3D9F057B" w:rsidR="000676F2" w:rsidRDefault="000676F2" w:rsidP="006F12FA">
      <w:pPr>
        <w:spacing w:before="100" w:beforeAutospacing="1" w:after="100" w:afterAutospacing="1" w:line="276" w:lineRule="auto"/>
        <w:ind w:left="708"/>
        <w:rPr>
          <w:i/>
          <w:iCs/>
        </w:rPr>
      </w:pPr>
      <w:r>
        <w:rPr>
          <w:i/>
          <w:iCs/>
        </w:rPr>
        <w:t xml:space="preserve">Deel 5: </w:t>
      </w:r>
      <w:r w:rsidR="00F44897">
        <w:rPr>
          <w:i/>
          <w:iCs/>
        </w:rPr>
        <w:t>Afsluiting</w:t>
      </w:r>
    </w:p>
    <w:p w14:paraId="43365CE3" w14:textId="0E8B3EF7" w:rsidR="00F44897" w:rsidRPr="000676F2" w:rsidRDefault="00551C95" w:rsidP="006F12FA">
      <w:pPr>
        <w:spacing w:before="100" w:beforeAutospacing="1" w:after="100" w:afterAutospacing="1" w:line="276" w:lineRule="auto"/>
        <w:ind w:left="708"/>
        <w:rPr>
          <w:i/>
          <w:iCs/>
        </w:rPr>
      </w:pPr>
      <w:r>
        <w:rPr>
          <w:i/>
          <w:iCs/>
        </w:rPr>
        <w:t xml:space="preserve">Het laatste deel van het IAMA </w:t>
      </w:r>
      <w:r w:rsidR="002D78EB" w:rsidRPr="002D78EB">
        <w:rPr>
          <w:i/>
          <w:iCs/>
        </w:rPr>
        <w:t>brengt de bevindingen uit de voorgaande onderdelen samen en richt zich op een integrale belangenafweging over de inzet van het algoritme.</w:t>
      </w:r>
      <w:r w:rsidR="002D78EB">
        <w:rPr>
          <w:i/>
          <w:iCs/>
        </w:rPr>
        <w:t xml:space="preserve"> In deel 5 wordt </w:t>
      </w:r>
      <w:r w:rsidR="002D78EB" w:rsidRPr="002D78EB">
        <w:rPr>
          <w:i/>
          <w:iCs/>
        </w:rPr>
        <w:t>beoordeeld hoe de met de inzet beoogde doelen en voordelen zich verhouden tot mogelijke nadelige gevolgen voor maatschappelijke en individuele belangen, waaronder grondrechten. Op basis van deze afweging wordt het gebruik van het algoritme beoordeeld in het licht van alle betrokken belangen.</w:t>
      </w:r>
      <w:r w:rsidR="00276F08">
        <w:rPr>
          <w:i/>
          <w:iCs/>
        </w:rPr>
        <w:t>”</w:t>
      </w:r>
    </w:p>
    <w:p w14:paraId="5BCFA27A" w14:textId="506291C7" w:rsidR="00337782" w:rsidRPr="00EC3BBC" w:rsidRDefault="00337782" w:rsidP="00406B34">
      <w:pPr>
        <w:spacing w:before="100" w:beforeAutospacing="1" w:after="100" w:afterAutospacing="1" w:line="276" w:lineRule="auto"/>
      </w:pPr>
      <w:r w:rsidRPr="00EC3BBC">
        <w:t xml:space="preserve">In totaal bestaat het IAMA uit </w:t>
      </w:r>
      <w:r w:rsidR="002C0502">
        <w:t>68</w:t>
      </w:r>
      <w:r w:rsidRPr="00EC3BBC" w:rsidDel="00B273BA">
        <w:t xml:space="preserve"> </w:t>
      </w:r>
      <w:r w:rsidRPr="00EC3BBC">
        <w:t>vragen</w:t>
      </w:r>
      <w:r w:rsidR="000A1955">
        <w:t xml:space="preserve"> en een afsluitende afweging</w:t>
      </w:r>
      <w:r w:rsidRPr="00EC3BBC">
        <w:t>.</w:t>
      </w:r>
    </w:p>
    <w:p w14:paraId="47991197" w14:textId="77777777" w:rsidR="00337782" w:rsidRPr="00EC3BBC" w:rsidRDefault="00337782" w:rsidP="00406B34">
      <w:pPr>
        <w:spacing w:before="100" w:beforeAutospacing="1" w:after="100" w:afterAutospacing="1" w:line="276" w:lineRule="auto"/>
      </w:pPr>
      <w:r w:rsidRPr="00EC3BBC">
        <w:br w:type="page"/>
      </w:r>
    </w:p>
    <w:p w14:paraId="215E1ACC" w14:textId="70651404" w:rsidR="00337782" w:rsidRPr="00EC3BBC" w:rsidRDefault="00337782" w:rsidP="008542B5">
      <w:pPr>
        <w:pStyle w:val="Kop2"/>
      </w:pPr>
      <w:bookmarkStart w:id="31" w:name="_Toc111546530"/>
      <w:bookmarkStart w:id="32" w:name="_Toc234591046"/>
      <w:r w:rsidRPr="00EC3BBC">
        <w:lastRenderedPageBreak/>
        <w:t xml:space="preserve">Gecombineerd gebruik van het IAMA en het </w:t>
      </w:r>
      <w:bookmarkEnd w:id="31"/>
      <w:r w:rsidR="001D0396">
        <w:t>Model DPIA Rijksdienst</w:t>
      </w:r>
      <w:bookmarkEnd w:id="32"/>
    </w:p>
    <w:p w14:paraId="69FC076E" w14:textId="5D28F8D5" w:rsidR="009A22CC" w:rsidRDefault="008E2AE5" w:rsidP="009A22CC">
      <w:pPr>
        <w:spacing w:before="100" w:beforeAutospacing="1" w:after="100" w:afterAutospacing="1" w:line="276" w:lineRule="auto"/>
      </w:pPr>
      <w:r>
        <w:t>Het</w:t>
      </w:r>
      <w:r w:rsidR="00A23114">
        <w:t xml:space="preserve"> toepassingsbereik van het IAMA </w:t>
      </w:r>
      <w:r w:rsidR="008F3180">
        <w:t>is impact</w:t>
      </w:r>
      <w:r w:rsidR="0050276D">
        <w:t xml:space="preserve">volle algoritmes en hoog-risico AI-systemen. </w:t>
      </w:r>
      <w:r w:rsidR="00D6231F">
        <w:t>E</w:t>
      </w:r>
      <w:r w:rsidR="001F093A">
        <w:t>en impactvol algoritme is volgens de Handreiking Algoritmeregister een algoritme met directe rechtsgevolgen voor mensen of organisaties of een algoritme dat beïnvloedt hoe de overheid een persoon of groep categoriseert.</w:t>
      </w:r>
      <w:r w:rsidR="001F093A">
        <w:rPr>
          <w:rStyle w:val="Voetnootmarkering"/>
        </w:rPr>
        <w:footnoteReference w:id="16"/>
      </w:r>
      <w:r w:rsidR="001F093A">
        <w:t xml:space="preserve"> </w:t>
      </w:r>
      <w:r w:rsidR="009A22CC" w:rsidRPr="009A22CC">
        <w:t>De AI-verordening bepaalt welke AI-systemen als</w:t>
      </w:r>
      <w:r w:rsidR="009A22CC">
        <w:t xml:space="preserve"> </w:t>
      </w:r>
      <w:r w:rsidR="009A22CC" w:rsidRPr="009A22CC">
        <w:t>hoog-risico moeten worden geclassificeerd</w:t>
      </w:r>
      <w:r w:rsidR="009A22CC">
        <w:t>.</w:t>
      </w:r>
      <w:r w:rsidR="007872EB">
        <w:rPr>
          <w:rStyle w:val="Voetnootmarkering"/>
        </w:rPr>
        <w:footnoteReference w:id="17"/>
      </w:r>
      <w:r w:rsidR="009A22CC">
        <w:t xml:space="preserve"> </w:t>
      </w:r>
    </w:p>
    <w:p w14:paraId="46B9A016" w14:textId="4453E26A" w:rsidR="009A22CC" w:rsidRDefault="009A22CC" w:rsidP="009A22CC">
      <w:pPr>
        <w:spacing w:before="100" w:beforeAutospacing="1" w:after="100" w:afterAutospacing="1" w:line="276" w:lineRule="auto"/>
      </w:pPr>
      <w:r>
        <w:t xml:space="preserve">Het toepassingsbereik van het Model DPIA Rijksdienst </w:t>
      </w:r>
      <w:r w:rsidR="0000155D">
        <w:t>omvat voorgenomen en bestaande verwerkingen van persoonsgegevens binnen de Rijks</w:t>
      </w:r>
      <w:r w:rsidR="00177361">
        <w:t xml:space="preserve">overheid </w:t>
      </w:r>
      <w:r w:rsidR="009D7E41" w:rsidRPr="009D7E41">
        <w:t>waarbij sprake kan zijn van risico’s voor de bescherming van persoonsgegevens en de daarmee samenhangende rechten en vrijheden van betrokkenen.</w:t>
      </w:r>
    </w:p>
    <w:p w14:paraId="7B341D1F" w14:textId="05E60E26" w:rsidR="00B9329E" w:rsidRDefault="0066599B" w:rsidP="003F1E06">
      <w:pPr>
        <w:spacing w:before="100" w:beforeAutospacing="1" w:after="100" w:afterAutospacing="1" w:line="276" w:lineRule="auto"/>
      </w:pPr>
      <w:r>
        <w:rPr>
          <w:noProof/>
        </w:rPr>
        <w:drawing>
          <wp:anchor distT="0" distB="0" distL="114300" distR="114300" simplePos="0" relativeHeight="251658240" behindDoc="0" locked="0" layoutInCell="1" allowOverlap="1" wp14:anchorId="3FB29CDD" wp14:editId="4F21E3AE">
            <wp:simplePos x="0" y="0"/>
            <wp:positionH relativeFrom="column">
              <wp:posOffset>-532737</wp:posOffset>
            </wp:positionH>
            <wp:positionV relativeFrom="paragraph">
              <wp:posOffset>497205</wp:posOffset>
            </wp:positionV>
            <wp:extent cx="5481320" cy="2941955"/>
            <wp:effectExtent l="0" t="0" r="5080" b="4445"/>
            <wp:wrapTopAndBottom/>
            <wp:docPr id="319807512"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07512" name="Afbeelding 3198075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1320" cy="2941955"/>
                    </a:xfrm>
                    <a:prstGeom prst="rect">
                      <a:avLst/>
                    </a:prstGeom>
                  </pic:spPr>
                </pic:pic>
              </a:graphicData>
            </a:graphic>
            <wp14:sizeRelH relativeFrom="page">
              <wp14:pctWidth>0</wp14:pctWidth>
            </wp14:sizeRelH>
            <wp14:sizeRelV relativeFrom="page">
              <wp14:pctHeight>0</wp14:pctHeight>
            </wp14:sizeRelV>
          </wp:anchor>
        </w:drawing>
      </w:r>
      <w:r w:rsidR="009A22CC" w:rsidRPr="00EC3BBC">
        <w:t>Onderstaand stroomschema geeft aan wanneer moet worden overwogen om gebruik te maken van het IAM</w:t>
      </w:r>
      <w:r w:rsidR="009A22CC">
        <w:t>A</w:t>
      </w:r>
      <w:r w:rsidR="009A22CC" w:rsidRPr="00EC3BBC">
        <w:t xml:space="preserve"> en het </w:t>
      </w:r>
      <w:r w:rsidR="009A22CC">
        <w:t xml:space="preserve">Model DPIA Rijksdienst. </w:t>
      </w:r>
    </w:p>
    <w:p w14:paraId="69CD1B8E" w14:textId="5DE71A3A" w:rsidR="003E02D3" w:rsidRPr="00B135B7" w:rsidRDefault="003E02D3" w:rsidP="003F1E06">
      <w:pPr>
        <w:spacing w:before="100" w:beforeAutospacing="1" w:after="100" w:afterAutospacing="1" w:line="276" w:lineRule="auto"/>
      </w:pPr>
    </w:p>
    <w:p w14:paraId="2520A46D" w14:textId="0EED1B95" w:rsidR="00337782" w:rsidRPr="00EC3BBC" w:rsidRDefault="00C94BDD" w:rsidP="000718A1">
      <w:pPr>
        <w:spacing w:before="100" w:beforeAutospacing="1" w:after="100" w:afterAutospacing="1" w:line="276" w:lineRule="auto"/>
      </w:pPr>
      <w:r>
        <w:rPr>
          <w:rFonts w:eastAsia="Arial" w:cs="Arial"/>
        </w:rPr>
        <w:t>Als</w:t>
      </w:r>
      <w:r w:rsidR="00337782" w:rsidRPr="00EC3BBC">
        <w:t xml:space="preserve"> een </w:t>
      </w:r>
      <w:r>
        <w:t xml:space="preserve">impactvol </w:t>
      </w:r>
      <w:r w:rsidRPr="00EC3BBC">
        <w:t xml:space="preserve">algoritme </w:t>
      </w:r>
      <w:r>
        <w:t xml:space="preserve">of hoog-risico AI-systeem </w:t>
      </w:r>
      <w:r w:rsidR="00337782" w:rsidRPr="00EC3BBC">
        <w:t>wordt ontwikkeld of ingezet waarbij persoonsgegevens worden gebruikt</w:t>
      </w:r>
      <w:r w:rsidR="006D5B5A">
        <w:t>,</w:t>
      </w:r>
      <w:r>
        <w:t xml:space="preserve"> zal</w:t>
      </w:r>
      <w:r w:rsidR="00337782" w:rsidRPr="00EC3BBC">
        <w:t xml:space="preserve"> een DPIA </w:t>
      </w:r>
      <w:r>
        <w:t xml:space="preserve">hoogstwaarschijnlijk </w:t>
      </w:r>
      <w:r w:rsidR="00337782" w:rsidRPr="00EC3BBC">
        <w:t>verplicht zijn vanwege de verhoogde privacyrisico’s die de inzet van</w:t>
      </w:r>
      <w:r>
        <w:t xml:space="preserve"> een dergelijke toepassing</w:t>
      </w:r>
      <w:r w:rsidR="00337782" w:rsidRPr="00EC3BBC">
        <w:t xml:space="preserve"> met zich meebreng</w:t>
      </w:r>
      <w:r>
        <w:t>en</w:t>
      </w:r>
      <w:r w:rsidR="00337782" w:rsidRPr="00EC3BBC">
        <w:t xml:space="preserve">. </w:t>
      </w:r>
    </w:p>
    <w:p w14:paraId="206A5CFC" w14:textId="0FA63508" w:rsidR="00337782" w:rsidRPr="00EC3BBC" w:rsidRDefault="00337782" w:rsidP="0066599B">
      <w:pPr>
        <w:pStyle w:val="Kop2"/>
      </w:pPr>
      <w:bookmarkStart w:id="33" w:name="_Toc111546531"/>
      <w:bookmarkStart w:id="34" w:name="_Toc234591047"/>
      <w:r w:rsidRPr="00EC3BBC">
        <w:lastRenderedPageBreak/>
        <w:t xml:space="preserve">Verschillen en overeenkomsten tussen het IAMA en het </w:t>
      </w:r>
      <w:bookmarkEnd w:id="33"/>
      <w:r w:rsidR="001D0396">
        <w:t>Model DPIA Rijksdienst</w:t>
      </w:r>
      <w:bookmarkEnd w:id="34"/>
    </w:p>
    <w:p w14:paraId="2DD2CA84" w14:textId="62A77E36" w:rsidR="00337782" w:rsidRDefault="00337782" w:rsidP="00406B34">
      <w:pPr>
        <w:spacing w:before="100" w:beforeAutospacing="1" w:after="100" w:afterAutospacing="1" w:line="276" w:lineRule="auto"/>
      </w:pPr>
      <w:r w:rsidRPr="00EC3BBC">
        <w:t xml:space="preserve">Het voornaamste verschil tussen het IAMA en het </w:t>
      </w:r>
      <w:r w:rsidR="001D0396">
        <w:t>Model DPIA Rijksdienst</w:t>
      </w:r>
      <w:r w:rsidRPr="00EC3BBC">
        <w:t xml:space="preserve"> is de focus</w:t>
      </w:r>
      <w:r w:rsidR="00B5296C">
        <w:t xml:space="preserve"> van het assessment</w:t>
      </w:r>
      <w:r w:rsidRPr="00EC3BBC">
        <w:t>. Het IAMA richt zich op algoritmes</w:t>
      </w:r>
      <w:r w:rsidR="00B33DD3">
        <w:t xml:space="preserve"> en de</w:t>
      </w:r>
      <w:r w:rsidR="00086E09">
        <w:t xml:space="preserve"> bredere</w:t>
      </w:r>
      <w:r w:rsidR="00B33DD3">
        <w:t xml:space="preserve"> impact op grondrechten</w:t>
      </w:r>
      <w:r w:rsidRPr="00EC3BBC">
        <w:t>, terwijl een DPIA gaat over persoonsgegevens</w:t>
      </w:r>
      <w:r w:rsidR="00B33DD3">
        <w:t xml:space="preserve"> </w:t>
      </w:r>
      <w:r w:rsidR="00086E09">
        <w:t>en zich beperkt tot de impact op privacy gerelateerde grondrechten</w:t>
      </w:r>
      <w:r w:rsidRPr="00EC3BBC">
        <w:t xml:space="preserve">. </w:t>
      </w:r>
      <w:r w:rsidR="00F4620E">
        <w:t>D</w:t>
      </w:r>
      <w:r w:rsidRPr="00EC3BBC">
        <w:t xml:space="preserve">e tabel hieronder </w:t>
      </w:r>
      <w:r w:rsidR="00F4620E">
        <w:t>licht</w:t>
      </w:r>
      <w:r w:rsidR="00F4620E" w:rsidRPr="00EC3BBC">
        <w:t xml:space="preserve"> </w:t>
      </w:r>
      <w:r w:rsidRPr="00EC3BBC">
        <w:t xml:space="preserve">de verschillen en de samenhang van beide instrumenten </w:t>
      </w:r>
      <w:r w:rsidR="00F4620E">
        <w:t>toe</w:t>
      </w:r>
      <w:r w:rsidR="00F4620E" w:rsidRPr="00EC3BBC">
        <w:t xml:space="preserve"> </w:t>
      </w:r>
      <w:r w:rsidRPr="00EC3BBC">
        <w:t xml:space="preserve">aan de hand van de 17 vragen uit het </w:t>
      </w:r>
      <w:r w:rsidR="001D0396">
        <w:t>Model DPIA Rijksdienst</w:t>
      </w:r>
      <w:r w:rsidRPr="00EC3BBC">
        <w:t>.</w:t>
      </w:r>
      <w:r w:rsidR="009E5E8E">
        <w:t xml:space="preserve"> </w:t>
      </w:r>
      <w:r w:rsidR="00B5296C">
        <w:t xml:space="preserve">Per vraag van het Model DPIA Rijksdienst zijn de </w:t>
      </w:r>
      <w:r w:rsidR="0076615A">
        <w:t>68</w:t>
      </w:r>
      <w:r w:rsidRPr="00EC3BBC">
        <w:t xml:space="preserve"> vragen</w:t>
      </w:r>
      <w:r w:rsidR="00B5296C">
        <w:t xml:space="preserve"> van het IAMA verdeeld</w:t>
      </w:r>
      <w:r w:rsidRPr="00EC3BBC">
        <w:t>.</w:t>
      </w:r>
    </w:p>
    <w:p w14:paraId="707B0688" w14:textId="6BC234BA" w:rsidR="00F80DF6" w:rsidRPr="00EC3BBC" w:rsidRDefault="00F80DF6" w:rsidP="00406B34">
      <w:pPr>
        <w:spacing w:before="100" w:beforeAutospacing="1" w:after="100" w:afterAutospacing="1" w:line="276" w:lineRule="auto"/>
      </w:pPr>
      <w:r>
        <w:t xml:space="preserve">De onderstaande tabel geeft de verschillen op een beknopte manier weer. </w:t>
      </w:r>
    </w:p>
    <w:p w14:paraId="78EC9197" w14:textId="77777777" w:rsidR="00496F8D" w:rsidRDefault="00496F8D" w:rsidP="00406B34">
      <w:pPr>
        <w:spacing w:before="100" w:beforeAutospacing="1" w:after="100" w:afterAutospacing="1" w:line="276" w:lineRule="auto"/>
      </w:pPr>
    </w:p>
    <w:p w14:paraId="6EE9CAD0" w14:textId="77777777" w:rsidR="00D73C28" w:rsidRDefault="00D73C28" w:rsidP="00406B34">
      <w:pPr>
        <w:spacing w:before="100" w:beforeAutospacing="1" w:after="100" w:afterAutospacing="1" w:line="276" w:lineRule="auto"/>
        <w:sectPr w:rsidR="00D73C28" w:rsidSect="00B135B7">
          <w:headerReference w:type="default" r:id="rId13"/>
          <w:headerReference w:type="first" r:id="rId14"/>
          <w:footerReference w:type="first" r:id="rId15"/>
          <w:pgSz w:w="11905" w:h="16837"/>
          <w:pgMar w:top="2574" w:right="2517" w:bottom="1083" w:left="2557" w:header="0" w:footer="0" w:gutter="0"/>
          <w:cols w:space="708"/>
          <w:titlePg/>
        </w:sectPr>
      </w:pPr>
    </w:p>
    <w:tbl>
      <w:tblPr>
        <w:tblStyle w:val="Rastertabel5donker-Accent5"/>
        <w:tblW w:w="13380" w:type="dxa"/>
        <w:jc w:val="center"/>
        <w:tblLayout w:type="fixed"/>
        <w:tblLook w:val="04A0" w:firstRow="1" w:lastRow="0" w:firstColumn="1" w:lastColumn="0" w:noHBand="0" w:noVBand="1"/>
      </w:tblPr>
      <w:tblGrid>
        <w:gridCol w:w="3345"/>
        <w:gridCol w:w="3345"/>
        <w:gridCol w:w="3345"/>
        <w:gridCol w:w="3345"/>
      </w:tblGrid>
      <w:tr w:rsidR="000A3E39" w:rsidRPr="003E3DA6" w14:paraId="0CDA4CF2" w14:textId="77777777" w:rsidTr="00B135B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45" w:type="dxa"/>
          </w:tcPr>
          <w:p w14:paraId="4FEABE6A" w14:textId="77777777" w:rsidR="000A3E39" w:rsidRPr="00061DAC" w:rsidRDefault="000A3E39" w:rsidP="00FB5B9C">
            <w:pPr>
              <w:spacing w:before="100" w:beforeAutospacing="1" w:after="100" w:afterAutospacing="1" w:line="240" w:lineRule="auto"/>
              <w:rPr>
                <w:color w:val="FFFFFF" w:themeColor="background1"/>
              </w:rPr>
            </w:pPr>
            <w:bookmarkStart w:id="35" w:name="_Toc111546532"/>
            <w:r w:rsidRPr="00061DAC">
              <w:rPr>
                <w:color w:val="FFFFFF" w:themeColor="background1"/>
              </w:rPr>
              <w:lastRenderedPageBreak/>
              <w:t>Model DPIA Rijksdienst</w:t>
            </w:r>
          </w:p>
        </w:tc>
        <w:tc>
          <w:tcPr>
            <w:tcW w:w="3345" w:type="dxa"/>
          </w:tcPr>
          <w:p w14:paraId="7B97CD48" w14:textId="77777777" w:rsidR="000A3E39" w:rsidRPr="00061DAC" w:rsidRDefault="000A3E39" w:rsidP="00FB5B9C">
            <w:pPr>
              <w:spacing w:before="100" w:beforeAutospacing="1" w:after="100" w:afterAutospacing="1" w:line="240"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061DAC">
              <w:rPr>
                <w:color w:val="FFFFFF" w:themeColor="background1"/>
              </w:rPr>
              <w:t>Model DPIA Rijksdienst</w:t>
            </w:r>
          </w:p>
        </w:tc>
        <w:tc>
          <w:tcPr>
            <w:tcW w:w="3345" w:type="dxa"/>
          </w:tcPr>
          <w:p w14:paraId="09AB4F20" w14:textId="77777777" w:rsidR="000A3E39" w:rsidRPr="00061DAC" w:rsidRDefault="000A3E39" w:rsidP="00FB5B9C">
            <w:pPr>
              <w:spacing w:before="100" w:beforeAutospacing="1" w:after="100" w:afterAutospacing="1" w:line="240"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061DAC">
              <w:rPr>
                <w:color w:val="FFFFFF" w:themeColor="background1"/>
              </w:rPr>
              <w:t>IAMA</w:t>
            </w:r>
          </w:p>
        </w:tc>
        <w:tc>
          <w:tcPr>
            <w:tcW w:w="3345" w:type="dxa"/>
          </w:tcPr>
          <w:p w14:paraId="0C073DCB" w14:textId="77777777" w:rsidR="000A3E39" w:rsidRPr="00061DAC" w:rsidRDefault="000A3E39" w:rsidP="00FB5B9C">
            <w:pPr>
              <w:spacing w:before="100" w:beforeAutospacing="1" w:after="100" w:afterAutospacing="1" w:line="240"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061DAC">
              <w:rPr>
                <w:color w:val="FFFFFF" w:themeColor="background1"/>
              </w:rPr>
              <w:t>Verschillen</w:t>
            </w:r>
          </w:p>
        </w:tc>
      </w:tr>
      <w:tr w:rsidR="000A3E39" w:rsidRPr="003E3DA6" w14:paraId="7A7D3F3C" w14:textId="77777777" w:rsidTr="00B135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45" w:type="dxa"/>
          </w:tcPr>
          <w:p w14:paraId="2DC69C3C" w14:textId="77777777" w:rsidR="000A3E39" w:rsidRPr="00061DAC" w:rsidRDefault="000A3E39" w:rsidP="00FB5B9C">
            <w:pPr>
              <w:spacing w:before="100" w:beforeAutospacing="1" w:after="100" w:afterAutospacing="1" w:line="240" w:lineRule="auto"/>
              <w:rPr>
                <w:color w:val="FFFFFF" w:themeColor="background1"/>
              </w:rPr>
            </w:pPr>
            <w:r w:rsidRPr="00061DAC">
              <w:rPr>
                <w:color w:val="FFFFFF" w:themeColor="background1"/>
              </w:rPr>
              <w:t>1. Voorstel</w:t>
            </w:r>
          </w:p>
        </w:tc>
        <w:tc>
          <w:tcPr>
            <w:tcW w:w="3345" w:type="dxa"/>
          </w:tcPr>
          <w:p w14:paraId="376465BE" w14:textId="19E523CA" w:rsidR="000A3E39" w:rsidRPr="00B135B7" w:rsidRDefault="000A3E39" w:rsidP="00FB5B9C">
            <w:pPr>
              <w:numPr>
                <w:ilvl w:val="0"/>
                <w:numId w:val="38"/>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color w:val="auto"/>
              </w:rPr>
            </w:pPr>
            <w:r w:rsidRPr="00B135B7">
              <w:rPr>
                <w:color w:val="auto"/>
              </w:rPr>
              <w:t>Beschrijving context en aanleiding gegevensverwerkingen</w:t>
            </w:r>
          </w:p>
        </w:tc>
        <w:tc>
          <w:tcPr>
            <w:tcW w:w="3345" w:type="dxa"/>
          </w:tcPr>
          <w:p w14:paraId="219FE97D" w14:textId="77777777" w:rsidR="000A3E39" w:rsidRPr="00B135B7" w:rsidRDefault="000A3E39" w:rsidP="00FB5B9C">
            <w:pPr>
              <w:numPr>
                <w:ilvl w:val="0"/>
                <w:numId w:val="39"/>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color w:val="auto"/>
              </w:rPr>
            </w:pPr>
            <w:r w:rsidRPr="00B135B7">
              <w:rPr>
                <w:color w:val="auto"/>
              </w:rPr>
              <w:t>Waarom?</w:t>
            </w:r>
          </w:p>
          <w:p w14:paraId="0ECD347C" w14:textId="069ABB2D" w:rsidR="000A3E39" w:rsidRPr="00B135B7" w:rsidRDefault="000A3E39" w:rsidP="00FB5B9C">
            <w:pPr>
              <w:numPr>
                <w:ilvl w:val="0"/>
                <w:numId w:val="39"/>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color w:val="auto"/>
              </w:rPr>
            </w:pPr>
            <w:r w:rsidRPr="00B135B7">
              <w:rPr>
                <w:color w:val="auto"/>
              </w:rPr>
              <w:t>Aanleiding en probleemdefinitie</w:t>
            </w:r>
          </w:p>
          <w:p w14:paraId="716324E1" w14:textId="77777777" w:rsidR="000A3E39" w:rsidRPr="00B135B7" w:rsidRDefault="000A3E39" w:rsidP="00FB5B9C">
            <w:pPr>
              <w:numPr>
                <w:ilvl w:val="0"/>
                <w:numId w:val="39"/>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color w:val="auto"/>
              </w:rPr>
            </w:pPr>
            <w:r w:rsidRPr="00B135B7">
              <w:rPr>
                <w:color w:val="auto"/>
              </w:rPr>
              <w:t>Doelstelling</w:t>
            </w:r>
          </w:p>
        </w:tc>
        <w:tc>
          <w:tcPr>
            <w:tcW w:w="3345" w:type="dxa"/>
          </w:tcPr>
          <w:p w14:paraId="038AAF8C" w14:textId="77777777" w:rsidR="000A3E39" w:rsidRPr="00B135B7" w:rsidRDefault="000A3E39" w:rsidP="00FB5B9C">
            <w:pPr>
              <w:numPr>
                <w:ilvl w:val="0"/>
                <w:numId w:val="39"/>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color w:val="auto"/>
              </w:rPr>
            </w:pPr>
            <w:r w:rsidRPr="00B135B7">
              <w:rPr>
                <w:color w:val="auto"/>
              </w:rPr>
              <w:t>Geen verschil</w:t>
            </w:r>
          </w:p>
        </w:tc>
      </w:tr>
      <w:tr w:rsidR="000A3E39" w:rsidRPr="003E3DA6" w14:paraId="068EE1EC" w14:textId="77777777" w:rsidTr="00B135B7">
        <w:trPr>
          <w:jc w:val="center"/>
        </w:trPr>
        <w:tc>
          <w:tcPr>
            <w:cnfStyle w:val="001000000000" w:firstRow="0" w:lastRow="0" w:firstColumn="1" w:lastColumn="0" w:oddVBand="0" w:evenVBand="0" w:oddHBand="0" w:evenHBand="0" w:firstRowFirstColumn="0" w:firstRowLastColumn="0" w:lastRowFirstColumn="0" w:lastRowLastColumn="0"/>
            <w:tcW w:w="3345" w:type="dxa"/>
          </w:tcPr>
          <w:p w14:paraId="31EFD589" w14:textId="7920D729" w:rsidR="000A3E39" w:rsidRPr="00061DAC" w:rsidRDefault="000A3E39" w:rsidP="00FB5B9C">
            <w:pPr>
              <w:spacing w:before="100" w:beforeAutospacing="1" w:after="100" w:afterAutospacing="1" w:line="240" w:lineRule="auto"/>
              <w:rPr>
                <w:color w:val="FFFFFF" w:themeColor="background1"/>
              </w:rPr>
            </w:pPr>
            <w:r w:rsidRPr="00061DAC">
              <w:rPr>
                <w:color w:val="FFFFFF" w:themeColor="background1"/>
              </w:rPr>
              <w:t>2. Persoonsgegevens</w:t>
            </w:r>
          </w:p>
        </w:tc>
        <w:tc>
          <w:tcPr>
            <w:tcW w:w="3345" w:type="dxa"/>
          </w:tcPr>
          <w:p w14:paraId="58DFC275" w14:textId="790B6910" w:rsidR="000A3E39" w:rsidRPr="00B135B7" w:rsidRDefault="000A3E39" w:rsidP="00FB5B9C">
            <w:pPr>
              <w:numPr>
                <w:ilvl w:val="0"/>
                <w:numId w:val="38"/>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color w:val="auto"/>
              </w:rPr>
            </w:pPr>
            <w:r w:rsidRPr="00B135B7">
              <w:rPr>
                <w:color w:val="auto"/>
              </w:rPr>
              <w:t>Categorie betrokkene</w:t>
            </w:r>
          </w:p>
          <w:p w14:paraId="1B33EC9B" w14:textId="45CA8219" w:rsidR="000A3E39" w:rsidRPr="00B135B7" w:rsidRDefault="000A3E39" w:rsidP="00FB5B9C">
            <w:pPr>
              <w:numPr>
                <w:ilvl w:val="0"/>
                <w:numId w:val="38"/>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color w:val="auto"/>
              </w:rPr>
            </w:pPr>
            <w:r w:rsidRPr="00B135B7">
              <w:rPr>
                <w:color w:val="auto"/>
              </w:rPr>
              <w:t>Bron persoonsgegevens</w:t>
            </w:r>
          </w:p>
          <w:p w14:paraId="3208B194" w14:textId="338E4B53" w:rsidR="000A3E39" w:rsidRPr="00B135B7" w:rsidRDefault="000A3E39" w:rsidP="00FB5B9C">
            <w:pPr>
              <w:numPr>
                <w:ilvl w:val="0"/>
                <w:numId w:val="38"/>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color w:val="auto"/>
              </w:rPr>
            </w:pPr>
            <w:r w:rsidRPr="00B135B7">
              <w:rPr>
                <w:color w:val="auto"/>
              </w:rPr>
              <w:t>Persoonsgegevens</w:t>
            </w:r>
          </w:p>
          <w:p w14:paraId="1291483F" w14:textId="2E7E2D69" w:rsidR="000A3E39" w:rsidRPr="00B135B7" w:rsidRDefault="000A3E39" w:rsidP="00FB5B9C">
            <w:pPr>
              <w:numPr>
                <w:ilvl w:val="0"/>
                <w:numId w:val="38"/>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color w:val="auto"/>
              </w:rPr>
            </w:pPr>
            <w:r w:rsidRPr="00B135B7">
              <w:rPr>
                <w:color w:val="auto"/>
              </w:rPr>
              <w:t>Categorie persoonsgegevens</w:t>
            </w:r>
          </w:p>
          <w:p w14:paraId="6A8D4551" w14:textId="04EDD985" w:rsidR="000A3E39" w:rsidRPr="00B135B7" w:rsidRDefault="000A3E39" w:rsidP="00FB5B9C">
            <w:pPr>
              <w:numPr>
                <w:ilvl w:val="0"/>
                <w:numId w:val="38"/>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color w:val="auto"/>
              </w:rPr>
            </w:pPr>
            <w:r w:rsidRPr="00B135B7">
              <w:rPr>
                <w:color w:val="auto"/>
              </w:rPr>
              <w:t>Gevoelige persoonsgegevens</w:t>
            </w:r>
          </w:p>
          <w:p w14:paraId="48A9299D" w14:textId="33BE6E07" w:rsidR="000A3E39" w:rsidRPr="00B135B7" w:rsidRDefault="000A3E39" w:rsidP="00FB5B9C">
            <w:pPr>
              <w:numPr>
                <w:ilvl w:val="0"/>
                <w:numId w:val="38"/>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color w:val="auto"/>
              </w:rPr>
            </w:pPr>
            <w:r w:rsidRPr="00B135B7">
              <w:rPr>
                <w:color w:val="auto"/>
              </w:rPr>
              <w:t>Bijzondere persoonsgegevens</w:t>
            </w:r>
          </w:p>
          <w:p w14:paraId="1CAE492C" w14:textId="2B8FCA8D" w:rsidR="000A3E39" w:rsidRPr="00B135B7" w:rsidRDefault="000A3E39" w:rsidP="00FB5B9C">
            <w:pPr>
              <w:numPr>
                <w:ilvl w:val="0"/>
                <w:numId w:val="38"/>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color w:val="auto"/>
              </w:rPr>
            </w:pPr>
            <w:r w:rsidRPr="00B135B7">
              <w:rPr>
                <w:color w:val="auto"/>
              </w:rPr>
              <w:t>Strafrechtelijke persoonsgegevens</w:t>
            </w:r>
          </w:p>
          <w:p w14:paraId="6539EE5B" w14:textId="5BE4C770" w:rsidR="000A3E39" w:rsidRPr="00B135B7" w:rsidRDefault="000A3E39" w:rsidP="00FB5B9C">
            <w:pPr>
              <w:numPr>
                <w:ilvl w:val="0"/>
                <w:numId w:val="38"/>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color w:val="auto"/>
              </w:rPr>
            </w:pPr>
            <w:r w:rsidRPr="00B135B7">
              <w:rPr>
                <w:color w:val="auto"/>
              </w:rPr>
              <w:t>Nationale identificatienummers</w:t>
            </w:r>
          </w:p>
        </w:tc>
        <w:tc>
          <w:tcPr>
            <w:tcW w:w="3345" w:type="dxa"/>
          </w:tcPr>
          <w:p w14:paraId="46B255F5" w14:textId="11247DD8" w:rsidR="00D03F59" w:rsidRPr="00B135B7" w:rsidRDefault="000A3E39" w:rsidP="00FB5B9C">
            <w:pPr>
              <w:numPr>
                <w:ilvl w:val="0"/>
                <w:numId w:val="39"/>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color w:val="auto"/>
              </w:rPr>
            </w:pPr>
            <w:r w:rsidRPr="00B135B7">
              <w:rPr>
                <w:color w:val="auto"/>
              </w:rPr>
              <w:t>Wat?</w:t>
            </w:r>
            <w:r w:rsidDel="00D03F59">
              <w:rPr>
                <w:color w:val="auto"/>
              </w:rPr>
              <w:t xml:space="preserve"> </w:t>
            </w:r>
            <w:r w:rsidR="00A87E6C" w:rsidRPr="00003A0B">
              <w:rPr>
                <w:color w:val="auto"/>
              </w:rPr>
              <w:t xml:space="preserve">- </w:t>
            </w:r>
            <w:r w:rsidR="00003A0B" w:rsidRPr="00003A0B">
              <w:rPr>
                <w:color w:val="auto"/>
              </w:rPr>
              <w:t>Data input</w:t>
            </w:r>
          </w:p>
          <w:p w14:paraId="34E961E6" w14:textId="3FFC8942" w:rsidR="000A3E39" w:rsidRPr="00B135B7" w:rsidRDefault="000A3E39" w:rsidP="00FB5B9C">
            <w:pPr>
              <w:numPr>
                <w:ilvl w:val="0"/>
                <w:numId w:val="39"/>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color w:val="auto"/>
              </w:rPr>
            </w:pPr>
            <w:r w:rsidRPr="00B135B7">
              <w:rPr>
                <w:color w:val="auto"/>
              </w:rPr>
              <w:t>Databronnen</w:t>
            </w:r>
          </w:p>
          <w:p w14:paraId="785D7ECE" w14:textId="72F03D7D" w:rsidR="000A3E39" w:rsidRPr="00B135B7" w:rsidRDefault="000A3E39" w:rsidP="00FB5B9C">
            <w:pPr>
              <w:numPr>
                <w:ilvl w:val="0"/>
                <w:numId w:val="39"/>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color w:val="auto"/>
              </w:rPr>
            </w:pPr>
            <w:r w:rsidRPr="00B135B7">
              <w:rPr>
                <w:color w:val="auto"/>
              </w:rPr>
              <w:t>Persoonsgegevens</w:t>
            </w:r>
          </w:p>
        </w:tc>
        <w:tc>
          <w:tcPr>
            <w:tcW w:w="3345" w:type="dxa"/>
          </w:tcPr>
          <w:p w14:paraId="35D6A544" w14:textId="51518993" w:rsidR="000A3E39" w:rsidRPr="00B135B7" w:rsidRDefault="000A3E39" w:rsidP="00FB5B9C">
            <w:pPr>
              <w:numPr>
                <w:ilvl w:val="0"/>
                <w:numId w:val="39"/>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color w:val="auto"/>
              </w:rPr>
            </w:pPr>
            <w:r w:rsidRPr="00B135B7">
              <w:rPr>
                <w:color w:val="auto"/>
              </w:rPr>
              <w:t xml:space="preserve">In het IAMA ligt minder nadruk op het type gegeven dat wordt </w:t>
            </w:r>
            <w:r w:rsidR="00622A46">
              <w:rPr>
                <w:color w:val="auto"/>
              </w:rPr>
              <w:t>verwerkt</w:t>
            </w:r>
            <w:r w:rsidR="00622A46" w:rsidRPr="00B135B7">
              <w:rPr>
                <w:color w:val="auto"/>
              </w:rPr>
              <w:t xml:space="preserve"> </w:t>
            </w:r>
            <w:r w:rsidRPr="00B135B7">
              <w:rPr>
                <w:color w:val="auto"/>
              </w:rPr>
              <w:t>en meer nadruk op de betrouwbaarheid van de data.</w:t>
            </w:r>
          </w:p>
        </w:tc>
      </w:tr>
      <w:tr w:rsidR="000A3E39" w:rsidRPr="003E3DA6" w14:paraId="6E6F1FDB" w14:textId="77777777" w:rsidTr="00B135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45" w:type="dxa"/>
          </w:tcPr>
          <w:p w14:paraId="327DC166" w14:textId="562A6EE2" w:rsidR="000A3E39" w:rsidRPr="00061DAC" w:rsidRDefault="000A3E39" w:rsidP="00FB5B9C">
            <w:pPr>
              <w:spacing w:before="100" w:beforeAutospacing="1" w:after="100" w:afterAutospacing="1" w:line="240" w:lineRule="auto"/>
              <w:rPr>
                <w:color w:val="FFFFFF" w:themeColor="background1"/>
              </w:rPr>
            </w:pPr>
            <w:r w:rsidRPr="00061DAC">
              <w:rPr>
                <w:color w:val="FFFFFF" w:themeColor="background1"/>
              </w:rPr>
              <w:t>3. Gegevensverwerkingen</w:t>
            </w:r>
          </w:p>
        </w:tc>
        <w:tc>
          <w:tcPr>
            <w:tcW w:w="3345" w:type="dxa"/>
          </w:tcPr>
          <w:p w14:paraId="1D713568" w14:textId="34ECC000" w:rsidR="000A3E39" w:rsidRPr="00B135B7" w:rsidRDefault="000A3E39" w:rsidP="00FB5B9C">
            <w:pPr>
              <w:numPr>
                <w:ilvl w:val="0"/>
                <w:numId w:val="38"/>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color w:val="auto"/>
              </w:rPr>
            </w:pPr>
            <w:r w:rsidRPr="00B135B7">
              <w:rPr>
                <w:color w:val="auto"/>
              </w:rPr>
              <w:t>Beschrijving alle gegevensverwerkingen binnen DPIA</w:t>
            </w:r>
          </w:p>
          <w:p w14:paraId="1B1A97F9" w14:textId="798E890D" w:rsidR="000A3E39" w:rsidRPr="00B135B7" w:rsidRDefault="000A3E39" w:rsidP="00FB5B9C">
            <w:pPr>
              <w:numPr>
                <w:ilvl w:val="0"/>
                <w:numId w:val="38"/>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color w:val="auto"/>
              </w:rPr>
            </w:pPr>
            <w:r w:rsidRPr="00B135B7">
              <w:rPr>
                <w:color w:val="auto"/>
              </w:rPr>
              <w:t>Nadruk op datastroom</w:t>
            </w:r>
          </w:p>
          <w:p w14:paraId="6644DFFB" w14:textId="6C2CBBBE" w:rsidR="000A3E39" w:rsidRPr="00B135B7" w:rsidRDefault="000A3E39" w:rsidP="00FB5B9C">
            <w:pPr>
              <w:numPr>
                <w:ilvl w:val="0"/>
                <w:numId w:val="38"/>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color w:val="auto"/>
              </w:rPr>
            </w:pPr>
            <w:r w:rsidRPr="00B135B7">
              <w:rPr>
                <w:color w:val="auto"/>
              </w:rPr>
              <w:t>Relatie met eerder geïdentificeerde persoonsgegevens</w:t>
            </w:r>
          </w:p>
        </w:tc>
        <w:tc>
          <w:tcPr>
            <w:tcW w:w="3345" w:type="dxa"/>
          </w:tcPr>
          <w:p w14:paraId="7B5186AF" w14:textId="74FE41E8" w:rsidR="000A3E39" w:rsidRPr="00B135B7" w:rsidRDefault="000A3E39" w:rsidP="00FB5B9C">
            <w:pPr>
              <w:numPr>
                <w:ilvl w:val="0"/>
                <w:numId w:val="39"/>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color w:val="auto"/>
              </w:rPr>
            </w:pPr>
            <w:r w:rsidRPr="00B135B7">
              <w:rPr>
                <w:color w:val="auto"/>
              </w:rPr>
              <w:t>Geen nadruk op gegevensverwerking</w:t>
            </w:r>
          </w:p>
        </w:tc>
        <w:tc>
          <w:tcPr>
            <w:tcW w:w="3345" w:type="dxa"/>
          </w:tcPr>
          <w:p w14:paraId="01A8D400" w14:textId="1CFE7081" w:rsidR="000A3E39" w:rsidRPr="00B135B7" w:rsidRDefault="000A3E39" w:rsidP="00FB5B9C">
            <w:pPr>
              <w:numPr>
                <w:ilvl w:val="0"/>
                <w:numId w:val="39"/>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color w:val="auto"/>
              </w:rPr>
            </w:pPr>
            <w:r w:rsidRPr="00B135B7">
              <w:rPr>
                <w:color w:val="auto"/>
              </w:rPr>
              <w:t xml:space="preserve">Het Model DPIA Rijksdienst legt de nadruk op de verwerking van persoonsgegevens, omdat deze gegevensverwerkingen </w:t>
            </w:r>
            <w:r w:rsidR="00622A46">
              <w:rPr>
                <w:color w:val="auto"/>
              </w:rPr>
              <w:t xml:space="preserve">in de DPIA </w:t>
            </w:r>
            <w:r w:rsidRPr="00B135B7">
              <w:rPr>
                <w:color w:val="auto"/>
              </w:rPr>
              <w:t xml:space="preserve">worden beoordeeld. Het IAMA gaat hier niet uitdrukkelijk op in, maar vraagt wel naar een de </w:t>
            </w:r>
            <w:r w:rsidRPr="00B135B7">
              <w:rPr>
                <w:rFonts w:eastAsia="Avenir Next" w:cs="Avenir Next"/>
                <w:color w:val="auto"/>
              </w:rPr>
              <w:t>beschrijving van het proces waarin het algoritme wordt gebruikt</w:t>
            </w:r>
            <w:r w:rsidRPr="00B135B7">
              <w:rPr>
                <w:color w:val="auto"/>
              </w:rPr>
              <w:t xml:space="preserve">. De omschrijving van de gegevensverwerking en de omschrijving van het proces van het algoritme kunnen overlap hebben. </w:t>
            </w:r>
          </w:p>
          <w:p w14:paraId="44D9B12F" w14:textId="77777777" w:rsidR="000A3E39" w:rsidRPr="00B135B7" w:rsidRDefault="000A3E39" w:rsidP="00FB5B9C">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color w:val="auto"/>
              </w:rPr>
            </w:pPr>
          </w:p>
        </w:tc>
      </w:tr>
      <w:tr w:rsidR="000A3E39" w:rsidRPr="003E3DA6" w14:paraId="1C347C6E" w14:textId="77777777" w:rsidTr="00B135B7">
        <w:trPr>
          <w:jc w:val="center"/>
        </w:trPr>
        <w:tc>
          <w:tcPr>
            <w:cnfStyle w:val="001000000000" w:firstRow="0" w:lastRow="0" w:firstColumn="1" w:lastColumn="0" w:oddVBand="0" w:evenVBand="0" w:oddHBand="0" w:evenHBand="0" w:firstRowFirstColumn="0" w:firstRowLastColumn="0" w:lastRowFirstColumn="0" w:lastRowLastColumn="0"/>
            <w:tcW w:w="3345" w:type="dxa"/>
          </w:tcPr>
          <w:p w14:paraId="3825FA50" w14:textId="0B2B6A2D" w:rsidR="000A3E39" w:rsidRPr="00061DAC" w:rsidRDefault="000A3E39" w:rsidP="00FB5B9C">
            <w:pPr>
              <w:spacing w:before="100" w:beforeAutospacing="1" w:after="100" w:afterAutospacing="1" w:line="240" w:lineRule="auto"/>
              <w:rPr>
                <w:color w:val="FFFFFF" w:themeColor="background1"/>
              </w:rPr>
            </w:pPr>
            <w:r w:rsidRPr="00061DAC">
              <w:rPr>
                <w:color w:val="FFFFFF" w:themeColor="background1"/>
              </w:rPr>
              <w:t>4. Technieken en methoden van gegevensverwerking</w:t>
            </w:r>
          </w:p>
        </w:tc>
        <w:tc>
          <w:tcPr>
            <w:tcW w:w="3345" w:type="dxa"/>
          </w:tcPr>
          <w:p w14:paraId="24009C2A" w14:textId="1B950775" w:rsidR="000A3E39" w:rsidRPr="00B135B7" w:rsidRDefault="000A3E39" w:rsidP="00FB5B9C">
            <w:pPr>
              <w:numPr>
                <w:ilvl w:val="0"/>
                <w:numId w:val="38"/>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color w:val="auto"/>
              </w:rPr>
            </w:pPr>
            <w:r w:rsidRPr="00B135B7">
              <w:rPr>
                <w:color w:val="auto"/>
              </w:rPr>
              <w:t>Een algemene beschrijving wat voor technieken worden gebruikt binnen de gegevensverwerkingen</w:t>
            </w:r>
          </w:p>
        </w:tc>
        <w:tc>
          <w:tcPr>
            <w:tcW w:w="3345" w:type="dxa"/>
          </w:tcPr>
          <w:p w14:paraId="4673CD93" w14:textId="77777777" w:rsidR="000A3E39" w:rsidRPr="00B135B7" w:rsidRDefault="000A3E39" w:rsidP="00FB5B9C">
            <w:pPr>
              <w:numPr>
                <w:ilvl w:val="0"/>
                <w:numId w:val="39"/>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color w:val="auto"/>
              </w:rPr>
            </w:pPr>
            <w:r w:rsidRPr="00B135B7">
              <w:rPr>
                <w:color w:val="auto"/>
              </w:rPr>
              <w:t>Wat voor soort algoritme?</w:t>
            </w:r>
          </w:p>
          <w:p w14:paraId="63A263D5" w14:textId="77777777" w:rsidR="000A3E39" w:rsidRPr="00B135B7" w:rsidRDefault="000A3E39" w:rsidP="00FB5B9C">
            <w:pPr>
              <w:numPr>
                <w:ilvl w:val="0"/>
                <w:numId w:val="39"/>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color w:val="auto"/>
              </w:rPr>
            </w:pPr>
            <w:r w:rsidRPr="00B135B7">
              <w:rPr>
                <w:color w:val="auto"/>
              </w:rPr>
              <w:t xml:space="preserve">Welke alternatieven zijn er? </w:t>
            </w:r>
          </w:p>
          <w:p w14:paraId="67DCBDA4" w14:textId="77777777" w:rsidR="000A3E39" w:rsidRPr="00B135B7" w:rsidRDefault="000A3E39" w:rsidP="00FB5B9C">
            <w:pPr>
              <w:numPr>
                <w:ilvl w:val="0"/>
                <w:numId w:val="39"/>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color w:val="auto"/>
              </w:rPr>
            </w:pPr>
            <w:r w:rsidRPr="00B135B7">
              <w:rPr>
                <w:color w:val="auto"/>
              </w:rPr>
              <w:t>Waarom dit algoritme?</w:t>
            </w:r>
          </w:p>
          <w:p w14:paraId="1A641F90" w14:textId="77777777" w:rsidR="000A3E39" w:rsidRPr="00B135B7" w:rsidRDefault="000A3E39" w:rsidP="00FB5B9C">
            <w:pPr>
              <w:numPr>
                <w:ilvl w:val="0"/>
                <w:numId w:val="39"/>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color w:val="auto"/>
              </w:rPr>
            </w:pPr>
            <w:r w:rsidRPr="00B135B7">
              <w:rPr>
                <w:color w:val="auto"/>
              </w:rPr>
              <w:t>Hoe genereert het algoritme resultaten?</w:t>
            </w:r>
          </w:p>
        </w:tc>
        <w:tc>
          <w:tcPr>
            <w:tcW w:w="3345" w:type="dxa"/>
          </w:tcPr>
          <w:p w14:paraId="515A9C8C" w14:textId="4017B1EE" w:rsidR="000A3E39" w:rsidRPr="00B135B7" w:rsidRDefault="00B55B79" w:rsidP="00FB5B9C">
            <w:pPr>
              <w:numPr>
                <w:ilvl w:val="0"/>
                <w:numId w:val="39"/>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color w:val="auto"/>
              </w:rPr>
            </w:pPr>
            <w:r>
              <w:rPr>
                <w:color w:val="auto"/>
              </w:rPr>
              <w:t xml:space="preserve">Het </w:t>
            </w:r>
            <w:r w:rsidR="000A3E39" w:rsidRPr="00B135B7">
              <w:rPr>
                <w:color w:val="auto"/>
              </w:rPr>
              <w:t xml:space="preserve">Model DPIA Rijksdienst gaat meer in het algemeen in op de technieken die worden gebruikt en bij </w:t>
            </w:r>
            <w:r w:rsidR="00906C45">
              <w:rPr>
                <w:color w:val="auto"/>
              </w:rPr>
              <w:t>het</w:t>
            </w:r>
            <w:r w:rsidR="000A3E39" w:rsidRPr="00B135B7">
              <w:rPr>
                <w:color w:val="auto"/>
              </w:rPr>
              <w:t xml:space="preserve"> IAMA </w:t>
            </w:r>
            <w:r w:rsidR="000A3E39" w:rsidRPr="00B135B7">
              <w:rPr>
                <w:color w:val="auto"/>
              </w:rPr>
              <w:lastRenderedPageBreak/>
              <w:t xml:space="preserve">wordt dieper ingegaan op het algoritme zelf. </w:t>
            </w:r>
          </w:p>
        </w:tc>
      </w:tr>
      <w:tr w:rsidR="000A3E39" w:rsidRPr="003E3DA6" w14:paraId="565FA90D" w14:textId="77777777" w:rsidTr="00B135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45" w:type="dxa"/>
          </w:tcPr>
          <w:p w14:paraId="24964C13" w14:textId="600EA30D" w:rsidR="000A3E39" w:rsidRPr="00061DAC" w:rsidRDefault="000A3E39" w:rsidP="00FB5B9C">
            <w:pPr>
              <w:spacing w:before="100" w:beforeAutospacing="1" w:after="100" w:afterAutospacing="1" w:line="240" w:lineRule="auto"/>
              <w:rPr>
                <w:color w:val="FFFFFF" w:themeColor="background1"/>
              </w:rPr>
            </w:pPr>
            <w:r w:rsidRPr="00061DAC">
              <w:rPr>
                <w:color w:val="FFFFFF" w:themeColor="background1"/>
              </w:rPr>
              <w:lastRenderedPageBreak/>
              <w:t>5. Verwerkingsdoeleinden</w:t>
            </w:r>
          </w:p>
        </w:tc>
        <w:tc>
          <w:tcPr>
            <w:tcW w:w="3345" w:type="dxa"/>
          </w:tcPr>
          <w:p w14:paraId="34F12CA6" w14:textId="3D1102AF" w:rsidR="000A3E39" w:rsidRPr="00B135B7" w:rsidRDefault="000A3E39" w:rsidP="00FB5B9C">
            <w:pPr>
              <w:numPr>
                <w:ilvl w:val="0"/>
                <w:numId w:val="38"/>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color w:val="auto"/>
              </w:rPr>
            </w:pPr>
            <w:r w:rsidRPr="00B135B7">
              <w:rPr>
                <w:color w:val="auto"/>
              </w:rPr>
              <w:t>Doeleinden</w:t>
            </w:r>
          </w:p>
        </w:tc>
        <w:tc>
          <w:tcPr>
            <w:tcW w:w="3345" w:type="dxa"/>
          </w:tcPr>
          <w:p w14:paraId="234ABB8A" w14:textId="38B699EB" w:rsidR="000A3E39" w:rsidRPr="00B135B7" w:rsidRDefault="000A3E39" w:rsidP="00FB5B9C">
            <w:pPr>
              <w:numPr>
                <w:ilvl w:val="0"/>
                <w:numId w:val="39"/>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color w:val="auto"/>
              </w:rPr>
            </w:pPr>
            <w:r w:rsidRPr="00B135B7">
              <w:rPr>
                <w:color w:val="auto"/>
              </w:rPr>
              <w:t>Doelstelling</w:t>
            </w:r>
          </w:p>
        </w:tc>
        <w:tc>
          <w:tcPr>
            <w:tcW w:w="3345" w:type="dxa"/>
          </w:tcPr>
          <w:p w14:paraId="050971CE" w14:textId="382CA35C" w:rsidR="000A3E39" w:rsidRPr="00B135B7" w:rsidRDefault="00CC44D4" w:rsidP="00FB5B9C">
            <w:pPr>
              <w:numPr>
                <w:ilvl w:val="0"/>
                <w:numId w:val="39"/>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Het IAMA kijkt ook naar subdoelen, en bovendien </w:t>
            </w:r>
            <w:r w:rsidR="00FC4188" w:rsidRPr="00FC4188">
              <w:rPr>
                <w:color w:val="auto"/>
              </w:rPr>
              <w:t>naar het doel van het algoritme als geheel</w:t>
            </w:r>
            <w:r w:rsidR="00FC4188">
              <w:rPr>
                <w:color w:val="auto"/>
              </w:rPr>
              <w:t xml:space="preserve"> en is dus breder dan de vraag van het Model DPIA Rijksdienst. </w:t>
            </w:r>
          </w:p>
        </w:tc>
      </w:tr>
      <w:tr w:rsidR="000A3E39" w:rsidRPr="003E3DA6" w14:paraId="51B70B02" w14:textId="77777777" w:rsidTr="00B135B7">
        <w:trPr>
          <w:jc w:val="center"/>
        </w:trPr>
        <w:tc>
          <w:tcPr>
            <w:cnfStyle w:val="001000000000" w:firstRow="0" w:lastRow="0" w:firstColumn="1" w:lastColumn="0" w:oddVBand="0" w:evenVBand="0" w:oddHBand="0" w:evenHBand="0" w:firstRowFirstColumn="0" w:firstRowLastColumn="0" w:lastRowFirstColumn="0" w:lastRowLastColumn="0"/>
            <w:tcW w:w="3345" w:type="dxa"/>
          </w:tcPr>
          <w:p w14:paraId="2EE540EC" w14:textId="77777777" w:rsidR="000A3E39" w:rsidRPr="00061DAC" w:rsidRDefault="000A3E39" w:rsidP="00FB5B9C">
            <w:pPr>
              <w:spacing w:before="100" w:beforeAutospacing="1" w:after="100" w:afterAutospacing="1" w:line="240" w:lineRule="auto"/>
              <w:rPr>
                <w:color w:val="FFFFFF" w:themeColor="background1"/>
              </w:rPr>
            </w:pPr>
            <w:r w:rsidRPr="00061DAC">
              <w:rPr>
                <w:color w:val="FFFFFF" w:themeColor="background1"/>
              </w:rPr>
              <w:t>6. Betrokken partijen</w:t>
            </w:r>
          </w:p>
        </w:tc>
        <w:tc>
          <w:tcPr>
            <w:tcW w:w="3345" w:type="dxa"/>
          </w:tcPr>
          <w:p w14:paraId="2BF87879" w14:textId="35F0C8F6" w:rsidR="000A3E39" w:rsidRPr="00B135B7" w:rsidRDefault="000A3E39" w:rsidP="00FB5B9C">
            <w:pPr>
              <w:numPr>
                <w:ilvl w:val="0"/>
                <w:numId w:val="38"/>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color w:val="auto"/>
              </w:rPr>
            </w:pPr>
            <w:r w:rsidRPr="00B135B7">
              <w:rPr>
                <w:color w:val="auto"/>
              </w:rPr>
              <w:t>Betrokken partijen</w:t>
            </w:r>
          </w:p>
          <w:p w14:paraId="76329285" w14:textId="381E6D61" w:rsidR="000A3E39" w:rsidRPr="00B135B7" w:rsidRDefault="000A3E39" w:rsidP="00FB5B9C">
            <w:pPr>
              <w:numPr>
                <w:ilvl w:val="0"/>
                <w:numId w:val="38"/>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color w:val="auto"/>
              </w:rPr>
            </w:pPr>
            <w:r w:rsidRPr="00B135B7">
              <w:rPr>
                <w:color w:val="auto"/>
              </w:rPr>
              <w:t>Rol partij</w:t>
            </w:r>
          </w:p>
        </w:tc>
        <w:tc>
          <w:tcPr>
            <w:tcW w:w="3345" w:type="dxa"/>
          </w:tcPr>
          <w:p w14:paraId="0D2BECFC" w14:textId="2383C6A2" w:rsidR="000A3E39" w:rsidRPr="00B135B7" w:rsidRDefault="000A3E39" w:rsidP="00FB5B9C">
            <w:pPr>
              <w:numPr>
                <w:ilvl w:val="0"/>
                <w:numId w:val="39"/>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color w:val="auto"/>
              </w:rPr>
            </w:pPr>
            <w:r w:rsidRPr="00B135B7">
              <w:rPr>
                <w:color w:val="auto"/>
              </w:rPr>
              <w:t>Betrokkenen en verantwoordelijkheden</w:t>
            </w:r>
          </w:p>
        </w:tc>
        <w:tc>
          <w:tcPr>
            <w:tcW w:w="3345" w:type="dxa"/>
          </w:tcPr>
          <w:p w14:paraId="692F2BFA" w14:textId="77777777" w:rsidR="000A3E39" w:rsidRPr="00B135B7" w:rsidRDefault="000A3E39" w:rsidP="00FB5B9C">
            <w:pPr>
              <w:numPr>
                <w:ilvl w:val="0"/>
                <w:numId w:val="39"/>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color w:val="auto"/>
              </w:rPr>
            </w:pPr>
            <w:r w:rsidRPr="00B135B7">
              <w:rPr>
                <w:color w:val="auto"/>
              </w:rPr>
              <w:t>Het Model DPIA Rijksdienst legt de nadruk op de AVG-rollen die partijen belichamen. Het IAMA richt zich op de organisatorische verantwoordelijkheden en het beheer van het algoritme.</w:t>
            </w:r>
          </w:p>
        </w:tc>
      </w:tr>
      <w:tr w:rsidR="000A3E39" w:rsidRPr="003E3DA6" w14:paraId="63635550" w14:textId="77777777" w:rsidTr="00B135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45" w:type="dxa"/>
          </w:tcPr>
          <w:p w14:paraId="762E28DC" w14:textId="171A1E71" w:rsidR="000A3E39" w:rsidRPr="00061DAC" w:rsidRDefault="000A3E39" w:rsidP="00FB5B9C">
            <w:pPr>
              <w:spacing w:before="100" w:beforeAutospacing="1" w:after="100" w:afterAutospacing="1" w:line="240" w:lineRule="auto"/>
              <w:rPr>
                <w:color w:val="FFFFFF" w:themeColor="background1"/>
              </w:rPr>
            </w:pPr>
            <w:r w:rsidRPr="00061DAC">
              <w:rPr>
                <w:color w:val="FFFFFF" w:themeColor="background1"/>
              </w:rPr>
              <w:t>7. Belangen bij gegevensverwerking</w:t>
            </w:r>
          </w:p>
        </w:tc>
        <w:tc>
          <w:tcPr>
            <w:tcW w:w="3345" w:type="dxa"/>
          </w:tcPr>
          <w:p w14:paraId="63E277A8" w14:textId="1167EFE6" w:rsidR="000A3E39" w:rsidRPr="00B135B7" w:rsidRDefault="000A3E39" w:rsidP="00FB5B9C">
            <w:pPr>
              <w:numPr>
                <w:ilvl w:val="0"/>
                <w:numId w:val="38"/>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color w:val="auto"/>
              </w:rPr>
            </w:pPr>
            <w:r w:rsidRPr="00B135B7">
              <w:rPr>
                <w:color w:val="auto"/>
              </w:rPr>
              <w:t>Belangen van de betrokken partijen bij de gegevensverwerkingen</w:t>
            </w:r>
          </w:p>
        </w:tc>
        <w:tc>
          <w:tcPr>
            <w:tcW w:w="3345" w:type="dxa"/>
          </w:tcPr>
          <w:p w14:paraId="02154BEA" w14:textId="5B6B0320" w:rsidR="000A3E39" w:rsidRPr="00B135B7" w:rsidRDefault="000A3E39" w:rsidP="00FB5B9C">
            <w:pPr>
              <w:numPr>
                <w:ilvl w:val="0"/>
                <w:numId w:val="39"/>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color w:val="auto"/>
              </w:rPr>
            </w:pPr>
            <w:r w:rsidRPr="00B135B7">
              <w:rPr>
                <w:color w:val="auto"/>
              </w:rPr>
              <w:t>Impliciet opgenomen in ‘doelstellingen’ en ‘publieke waarden’</w:t>
            </w:r>
          </w:p>
        </w:tc>
        <w:tc>
          <w:tcPr>
            <w:tcW w:w="3345" w:type="dxa"/>
          </w:tcPr>
          <w:p w14:paraId="060E085C" w14:textId="77777777" w:rsidR="000A3E39" w:rsidRPr="00B135B7" w:rsidRDefault="000A3E39" w:rsidP="00FB5B9C">
            <w:pPr>
              <w:numPr>
                <w:ilvl w:val="0"/>
                <w:numId w:val="39"/>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color w:val="auto"/>
              </w:rPr>
            </w:pPr>
            <w:r w:rsidRPr="00B135B7">
              <w:rPr>
                <w:color w:val="auto"/>
              </w:rPr>
              <w:t xml:space="preserve">Het IAMA bevat geen expliciete vraag over dit onderwerp, maar raakt hieraan via de bredere belangenafweging. De invalshoek verschilt. </w:t>
            </w:r>
          </w:p>
        </w:tc>
      </w:tr>
      <w:tr w:rsidR="000A3E39" w:rsidRPr="003E3DA6" w14:paraId="71683555" w14:textId="77777777" w:rsidTr="00B135B7">
        <w:trPr>
          <w:jc w:val="center"/>
        </w:trPr>
        <w:tc>
          <w:tcPr>
            <w:cnfStyle w:val="001000000000" w:firstRow="0" w:lastRow="0" w:firstColumn="1" w:lastColumn="0" w:oddVBand="0" w:evenVBand="0" w:oddHBand="0" w:evenHBand="0" w:firstRowFirstColumn="0" w:firstRowLastColumn="0" w:lastRowFirstColumn="0" w:lastRowLastColumn="0"/>
            <w:tcW w:w="3345" w:type="dxa"/>
          </w:tcPr>
          <w:p w14:paraId="74CCCF1F" w14:textId="2C9206EF" w:rsidR="000A3E39" w:rsidRPr="00FC4188" w:rsidRDefault="000A3E39" w:rsidP="00FB5B9C">
            <w:pPr>
              <w:spacing w:before="100" w:beforeAutospacing="1" w:after="100" w:afterAutospacing="1" w:line="240" w:lineRule="auto"/>
              <w:rPr>
                <w:color w:val="FFFFFF" w:themeColor="background1"/>
              </w:rPr>
            </w:pPr>
            <w:r w:rsidRPr="00FC4188">
              <w:rPr>
                <w:color w:val="FFFFFF" w:themeColor="background1"/>
              </w:rPr>
              <w:t>8. Verwerkingslocaties</w:t>
            </w:r>
          </w:p>
        </w:tc>
        <w:tc>
          <w:tcPr>
            <w:tcW w:w="3345" w:type="dxa"/>
          </w:tcPr>
          <w:p w14:paraId="7032D47D" w14:textId="3363C1C9" w:rsidR="000A3E39" w:rsidRPr="00B135B7" w:rsidRDefault="000A3E39" w:rsidP="00FB5B9C">
            <w:pPr>
              <w:numPr>
                <w:ilvl w:val="0"/>
                <w:numId w:val="38"/>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color w:val="auto"/>
              </w:rPr>
            </w:pPr>
            <w:r w:rsidRPr="00B135B7">
              <w:rPr>
                <w:color w:val="auto"/>
              </w:rPr>
              <w:t>Beschrijven van fysieke locaties waar de gegevens worden verwerkt</w:t>
            </w:r>
          </w:p>
          <w:p w14:paraId="690EC5C1" w14:textId="6A690850" w:rsidR="000A3E39" w:rsidRPr="00B135B7" w:rsidRDefault="000A3E39" w:rsidP="00FB5B9C">
            <w:pPr>
              <w:numPr>
                <w:ilvl w:val="0"/>
                <w:numId w:val="38"/>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color w:val="auto"/>
              </w:rPr>
            </w:pPr>
            <w:r w:rsidRPr="00B135B7">
              <w:rPr>
                <w:color w:val="auto"/>
              </w:rPr>
              <w:t>Doorgifte mechanisme</w:t>
            </w:r>
          </w:p>
          <w:p w14:paraId="76C5712D" w14:textId="6E53B320" w:rsidR="000A3E39" w:rsidRPr="00B135B7" w:rsidRDefault="000A3E39" w:rsidP="00FB5B9C">
            <w:pPr>
              <w:numPr>
                <w:ilvl w:val="0"/>
                <w:numId w:val="38"/>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color w:val="auto"/>
              </w:rPr>
            </w:pPr>
            <w:r w:rsidRPr="00B135B7">
              <w:rPr>
                <w:color w:val="auto"/>
              </w:rPr>
              <w:t>Maatregelen</w:t>
            </w:r>
          </w:p>
        </w:tc>
        <w:tc>
          <w:tcPr>
            <w:tcW w:w="3345" w:type="dxa"/>
          </w:tcPr>
          <w:p w14:paraId="0F93B30D" w14:textId="5697BF8B" w:rsidR="000A3E39" w:rsidRPr="00B135B7" w:rsidRDefault="000A3E39" w:rsidP="00FB5B9C">
            <w:pPr>
              <w:numPr>
                <w:ilvl w:val="0"/>
                <w:numId w:val="39"/>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color w:val="auto"/>
              </w:rPr>
            </w:pPr>
            <w:r w:rsidRPr="00B135B7">
              <w:rPr>
                <w:color w:val="auto"/>
              </w:rPr>
              <w:t>Niet opgenomen, maar exitstrategie zou relevant kunnen zijn</w:t>
            </w:r>
          </w:p>
        </w:tc>
        <w:tc>
          <w:tcPr>
            <w:tcW w:w="3345" w:type="dxa"/>
          </w:tcPr>
          <w:p w14:paraId="3048BC2F" w14:textId="37F7219B" w:rsidR="000A3E39" w:rsidRPr="00B135B7" w:rsidRDefault="000A3E39" w:rsidP="00FB5B9C">
            <w:pPr>
              <w:numPr>
                <w:ilvl w:val="0"/>
                <w:numId w:val="39"/>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color w:val="auto"/>
              </w:rPr>
            </w:pPr>
            <w:r w:rsidRPr="00B135B7">
              <w:rPr>
                <w:color w:val="auto"/>
              </w:rPr>
              <w:t>Niet benoemd in IAMA</w:t>
            </w:r>
          </w:p>
        </w:tc>
      </w:tr>
      <w:tr w:rsidR="000A3E39" w:rsidRPr="003E3DA6" w14:paraId="3AA6D165" w14:textId="77777777" w:rsidTr="00B135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45" w:type="dxa"/>
          </w:tcPr>
          <w:p w14:paraId="45D2EB0D" w14:textId="77777777" w:rsidR="000A3E39" w:rsidRPr="00B135B7" w:rsidRDefault="000A3E39" w:rsidP="00FB5B9C">
            <w:pPr>
              <w:spacing w:before="100" w:beforeAutospacing="1" w:after="100" w:afterAutospacing="1" w:line="240" w:lineRule="auto"/>
              <w:rPr>
                <w:color w:val="FFFFFF" w:themeColor="background1"/>
              </w:rPr>
            </w:pPr>
            <w:r w:rsidRPr="00B135B7">
              <w:rPr>
                <w:color w:val="FFFFFF" w:themeColor="background1"/>
              </w:rPr>
              <w:t>9. Juridisch en beleidsmatig kader</w:t>
            </w:r>
          </w:p>
        </w:tc>
        <w:tc>
          <w:tcPr>
            <w:tcW w:w="3345" w:type="dxa"/>
          </w:tcPr>
          <w:p w14:paraId="47901E39" w14:textId="169C2053" w:rsidR="000A3E39" w:rsidRPr="00FC4188" w:rsidRDefault="000A3E39" w:rsidP="00FB5B9C">
            <w:pPr>
              <w:numPr>
                <w:ilvl w:val="0"/>
                <w:numId w:val="38"/>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color w:val="auto"/>
              </w:rPr>
            </w:pPr>
            <w:r w:rsidRPr="00FC4188">
              <w:rPr>
                <w:color w:val="auto"/>
              </w:rPr>
              <w:t>Benoem alle wet- en regelgeving en beleid met mogelijke gevolgen voor de voorgenomen gegevensverwerkingen</w:t>
            </w:r>
          </w:p>
        </w:tc>
        <w:tc>
          <w:tcPr>
            <w:tcW w:w="3345" w:type="dxa"/>
          </w:tcPr>
          <w:p w14:paraId="7EE45C00" w14:textId="7E90C80C" w:rsidR="000A3E39" w:rsidRPr="00FC4188" w:rsidRDefault="000A3E39" w:rsidP="00FB5B9C">
            <w:pPr>
              <w:numPr>
                <w:ilvl w:val="0"/>
                <w:numId w:val="39"/>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color w:val="auto"/>
              </w:rPr>
            </w:pPr>
            <w:r w:rsidRPr="00FC4188">
              <w:rPr>
                <w:color w:val="auto"/>
              </w:rPr>
              <w:t>Welke juridische kaders zijn van toepassing op het algoritme</w:t>
            </w:r>
          </w:p>
        </w:tc>
        <w:tc>
          <w:tcPr>
            <w:tcW w:w="3345" w:type="dxa"/>
          </w:tcPr>
          <w:p w14:paraId="19AA7067" w14:textId="6811D605" w:rsidR="000A3E39" w:rsidRPr="00FC4188" w:rsidRDefault="00CB721B" w:rsidP="00FB5B9C">
            <w:pPr>
              <w:numPr>
                <w:ilvl w:val="0"/>
                <w:numId w:val="39"/>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Het </w:t>
            </w:r>
            <w:r w:rsidR="000A3E39" w:rsidRPr="00FC4188">
              <w:rPr>
                <w:color w:val="auto"/>
              </w:rPr>
              <w:t xml:space="preserve">IAMA ziet specifiek op het kader van het algoritme en in het Model DPIA Rijksdienst wordt gekeken naar de gegevensverwerking. </w:t>
            </w:r>
            <w:r>
              <w:rPr>
                <w:color w:val="auto"/>
              </w:rPr>
              <w:t>De vragen k</w:t>
            </w:r>
            <w:r w:rsidR="000A3E39" w:rsidRPr="00FC4188">
              <w:rPr>
                <w:color w:val="auto"/>
              </w:rPr>
              <w:t xml:space="preserve">unnen elkaar aanvullen. </w:t>
            </w:r>
          </w:p>
        </w:tc>
      </w:tr>
      <w:tr w:rsidR="000A3E39" w:rsidRPr="003E3DA6" w14:paraId="60D1AD85" w14:textId="77777777" w:rsidTr="00B135B7">
        <w:trPr>
          <w:jc w:val="center"/>
        </w:trPr>
        <w:tc>
          <w:tcPr>
            <w:cnfStyle w:val="001000000000" w:firstRow="0" w:lastRow="0" w:firstColumn="1" w:lastColumn="0" w:oddVBand="0" w:evenVBand="0" w:oddHBand="0" w:evenHBand="0" w:firstRowFirstColumn="0" w:firstRowLastColumn="0" w:lastRowFirstColumn="0" w:lastRowLastColumn="0"/>
            <w:tcW w:w="3345" w:type="dxa"/>
          </w:tcPr>
          <w:p w14:paraId="2CBBEF74" w14:textId="77777777" w:rsidR="000A3E39" w:rsidRPr="00FC4188" w:rsidRDefault="000A3E39" w:rsidP="00FB5B9C">
            <w:pPr>
              <w:spacing w:before="100" w:beforeAutospacing="1" w:after="100" w:afterAutospacing="1" w:line="240" w:lineRule="auto"/>
              <w:rPr>
                <w:color w:val="FFFFFF" w:themeColor="background1"/>
              </w:rPr>
            </w:pPr>
            <w:r w:rsidRPr="00FC4188">
              <w:rPr>
                <w:color w:val="FFFFFF" w:themeColor="background1"/>
              </w:rPr>
              <w:lastRenderedPageBreak/>
              <w:t>10. Bewaartermijn</w:t>
            </w:r>
          </w:p>
        </w:tc>
        <w:tc>
          <w:tcPr>
            <w:tcW w:w="3345" w:type="dxa"/>
          </w:tcPr>
          <w:p w14:paraId="40DDEDDD" w14:textId="13576188" w:rsidR="000A3E39" w:rsidRPr="00B135B7" w:rsidRDefault="000A3E39" w:rsidP="00FB5B9C">
            <w:pPr>
              <w:numPr>
                <w:ilvl w:val="0"/>
                <w:numId w:val="38"/>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color w:val="auto"/>
              </w:rPr>
            </w:pPr>
            <w:r w:rsidRPr="00B135B7">
              <w:rPr>
                <w:color w:val="auto"/>
              </w:rPr>
              <w:t>Beschrijving bewaartermijn en archivering</w:t>
            </w:r>
          </w:p>
          <w:p w14:paraId="1CFAFE05" w14:textId="5EAC8728" w:rsidR="000A3E39" w:rsidRPr="00B135B7" w:rsidRDefault="000A3E39" w:rsidP="00FB5B9C">
            <w:pPr>
              <w:numPr>
                <w:ilvl w:val="0"/>
                <w:numId w:val="38"/>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color w:val="auto"/>
              </w:rPr>
            </w:pPr>
            <w:r w:rsidRPr="00B135B7">
              <w:rPr>
                <w:color w:val="auto"/>
              </w:rPr>
              <w:t>Motivering bewaartermijn</w:t>
            </w:r>
          </w:p>
        </w:tc>
        <w:tc>
          <w:tcPr>
            <w:tcW w:w="3345" w:type="dxa"/>
          </w:tcPr>
          <w:p w14:paraId="63EFCB46" w14:textId="4F17D6A0" w:rsidR="000A3E39" w:rsidRPr="00B135B7" w:rsidRDefault="000A3E39" w:rsidP="00FB5B9C">
            <w:pPr>
              <w:numPr>
                <w:ilvl w:val="0"/>
                <w:numId w:val="39"/>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color w:val="auto"/>
              </w:rPr>
            </w:pPr>
            <w:r w:rsidRPr="00B135B7">
              <w:rPr>
                <w:color w:val="auto"/>
              </w:rPr>
              <w:t>Niet benoemd</w:t>
            </w:r>
          </w:p>
        </w:tc>
        <w:tc>
          <w:tcPr>
            <w:tcW w:w="3345" w:type="dxa"/>
          </w:tcPr>
          <w:p w14:paraId="015624E2" w14:textId="77777777" w:rsidR="000A3E39" w:rsidRPr="00B135B7" w:rsidRDefault="000A3E39" w:rsidP="00FB5B9C">
            <w:pPr>
              <w:numPr>
                <w:ilvl w:val="0"/>
                <w:numId w:val="39"/>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color w:val="auto"/>
              </w:rPr>
            </w:pPr>
            <w:r w:rsidRPr="00B135B7">
              <w:rPr>
                <w:color w:val="auto"/>
              </w:rPr>
              <w:t>Groot verschil met het Model DPIA Rijksdienst. Er wordt niet naar bewaartermijnen gevraagd in het IAMA.</w:t>
            </w:r>
          </w:p>
        </w:tc>
      </w:tr>
      <w:tr w:rsidR="000A3E39" w:rsidRPr="003E3DA6" w14:paraId="06969221" w14:textId="77777777" w:rsidTr="00B135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45" w:type="dxa"/>
          </w:tcPr>
          <w:p w14:paraId="66FAA2BA" w14:textId="77777777" w:rsidR="000A3E39" w:rsidRPr="00FC4188" w:rsidRDefault="000A3E39" w:rsidP="00FB5B9C">
            <w:pPr>
              <w:spacing w:before="100" w:beforeAutospacing="1" w:after="100" w:afterAutospacing="1" w:line="240" w:lineRule="auto"/>
              <w:rPr>
                <w:color w:val="FFFFFF" w:themeColor="background1"/>
              </w:rPr>
            </w:pPr>
            <w:r w:rsidRPr="00FC4188">
              <w:rPr>
                <w:color w:val="FFFFFF" w:themeColor="background1"/>
              </w:rPr>
              <w:t>11. Rechtsgrond</w:t>
            </w:r>
          </w:p>
        </w:tc>
        <w:tc>
          <w:tcPr>
            <w:tcW w:w="3345" w:type="dxa"/>
          </w:tcPr>
          <w:p w14:paraId="3841B5F4" w14:textId="1A456AE9" w:rsidR="000A3E39" w:rsidRPr="00B135B7" w:rsidRDefault="000A3E39" w:rsidP="00FB5B9C">
            <w:pPr>
              <w:numPr>
                <w:ilvl w:val="0"/>
                <w:numId w:val="38"/>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color w:val="auto"/>
              </w:rPr>
            </w:pPr>
            <w:r w:rsidRPr="00B135B7">
              <w:rPr>
                <w:color w:val="auto"/>
              </w:rPr>
              <w:t>Rechtsgrond, zoals toestemming of wettelijke verplichting, per gegevensverwerking</w:t>
            </w:r>
          </w:p>
        </w:tc>
        <w:tc>
          <w:tcPr>
            <w:tcW w:w="3345" w:type="dxa"/>
          </w:tcPr>
          <w:p w14:paraId="4BEE1932" w14:textId="74233193" w:rsidR="000A3E39" w:rsidRPr="00B135B7" w:rsidRDefault="000A3E39" w:rsidP="00FB5B9C">
            <w:pPr>
              <w:numPr>
                <w:ilvl w:val="0"/>
                <w:numId w:val="39"/>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color w:val="auto"/>
              </w:rPr>
            </w:pPr>
            <w:r w:rsidRPr="00B135B7">
              <w:rPr>
                <w:color w:val="auto"/>
              </w:rPr>
              <w:t>Wettelijke grondslag wordt uitdrukkelijk benoemd, maar dit is niet hetzelfde als de rechtsgrond</w:t>
            </w:r>
          </w:p>
        </w:tc>
        <w:tc>
          <w:tcPr>
            <w:tcW w:w="3345" w:type="dxa"/>
          </w:tcPr>
          <w:p w14:paraId="08497EEA" w14:textId="19616696" w:rsidR="000A3E39" w:rsidRPr="00B135B7" w:rsidRDefault="00CB721B" w:rsidP="00FB5B9C">
            <w:pPr>
              <w:numPr>
                <w:ilvl w:val="0"/>
                <w:numId w:val="39"/>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Het </w:t>
            </w:r>
            <w:r w:rsidR="000A3E39" w:rsidRPr="00B135B7">
              <w:rPr>
                <w:color w:val="auto"/>
              </w:rPr>
              <w:t>IAMA gaat alleen in op wettelijke grondslag voor de inzet van het algoritme; niet of een rechtsgrond voor de verwerking van persoonsgegevens in de zin van de AVG van toepassing is.</w:t>
            </w:r>
          </w:p>
        </w:tc>
      </w:tr>
    </w:tbl>
    <w:p w14:paraId="79C10EE1" w14:textId="77777777" w:rsidR="001D78FB" w:rsidRDefault="001D78FB" w:rsidP="000A3E39">
      <w:pPr>
        <w:spacing w:before="100" w:beforeAutospacing="1" w:after="100" w:afterAutospacing="1" w:line="276" w:lineRule="auto"/>
        <w:rPr>
          <w:b/>
          <w:bCs/>
          <w:color w:val="FFFFFF" w:themeColor="background1"/>
        </w:rPr>
        <w:sectPr w:rsidR="001D78FB" w:rsidSect="00B135B7">
          <w:pgSz w:w="16837" w:h="11905" w:orient="landscape"/>
          <w:pgMar w:top="1417" w:right="1417" w:bottom="1417" w:left="1417" w:header="0" w:footer="0" w:gutter="0"/>
          <w:cols w:space="708"/>
          <w:docGrid w:linePitch="245"/>
        </w:sectPr>
      </w:pPr>
    </w:p>
    <w:tbl>
      <w:tblPr>
        <w:tblStyle w:val="Rastertabel5donker-Accent5"/>
        <w:tblW w:w="13380" w:type="dxa"/>
        <w:jc w:val="center"/>
        <w:tblLayout w:type="fixed"/>
        <w:tblLook w:val="04A0" w:firstRow="1" w:lastRow="0" w:firstColumn="1" w:lastColumn="0" w:noHBand="0" w:noVBand="1"/>
      </w:tblPr>
      <w:tblGrid>
        <w:gridCol w:w="3345"/>
        <w:gridCol w:w="3345"/>
        <w:gridCol w:w="3345"/>
        <w:gridCol w:w="3345"/>
      </w:tblGrid>
      <w:tr w:rsidR="000A3E39" w:rsidRPr="00EC3BBC" w14:paraId="6DBBDE1B" w14:textId="77777777" w:rsidTr="007327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45" w:type="dxa"/>
            <w:tcBorders>
              <w:right w:val="single" w:sz="6" w:space="0" w:color="FFFFFF" w:themeColor="background1"/>
            </w:tcBorders>
          </w:tcPr>
          <w:p w14:paraId="5970BB87" w14:textId="384936E1" w:rsidR="000A3E39" w:rsidRPr="00EC3BBC" w:rsidRDefault="000A3E39" w:rsidP="00FB5B9C">
            <w:pPr>
              <w:spacing w:before="100" w:beforeAutospacing="1" w:after="100" w:afterAutospacing="1" w:line="240" w:lineRule="auto"/>
              <w:rPr>
                <w:color w:val="FFFFFF" w:themeColor="background1"/>
              </w:rPr>
            </w:pPr>
            <w:r w:rsidRPr="00EC3BBC">
              <w:rPr>
                <w:color w:val="FFFFFF" w:themeColor="background1"/>
              </w:rPr>
              <w:lastRenderedPageBreak/>
              <w:t xml:space="preserve">12. Bijzondere </w:t>
            </w:r>
            <w:r w:rsidR="00755FA3" w:rsidRPr="00EC3BBC">
              <w:rPr>
                <w:color w:val="FFFFFF" w:themeColor="background1"/>
              </w:rPr>
              <w:t>persoons</w:t>
            </w:r>
            <w:r w:rsidR="00755FA3">
              <w:rPr>
                <w:color w:val="FFFFFF" w:themeColor="background1"/>
              </w:rPr>
              <w:t>g</w:t>
            </w:r>
            <w:r w:rsidR="00755FA3" w:rsidRPr="00EC3BBC">
              <w:rPr>
                <w:color w:val="FFFFFF" w:themeColor="background1"/>
              </w:rPr>
              <w:t>egevens</w:t>
            </w:r>
          </w:p>
        </w:tc>
        <w:tc>
          <w:tcPr>
            <w:tcW w:w="3345" w:type="dxa"/>
            <w:tcBorders>
              <w:left w:val="single" w:sz="6" w:space="0" w:color="FFFFFF" w:themeColor="background1"/>
              <w:right w:val="single" w:sz="6" w:space="0" w:color="FFFFFF" w:themeColor="background1"/>
            </w:tcBorders>
            <w:shd w:val="clear" w:color="auto" w:fill="DEEAF6" w:themeFill="accent5" w:themeFillTint="33"/>
          </w:tcPr>
          <w:p w14:paraId="54D70514" w14:textId="0531D8CE" w:rsidR="000A3E39" w:rsidRPr="00B135B7" w:rsidRDefault="000A3E39" w:rsidP="00FB5B9C">
            <w:pPr>
              <w:numPr>
                <w:ilvl w:val="0"/>
                <w:numId w:val="38"/>
              </w:numPr>
              <w:spacing w:before="100" w:beforeAutospacing="1" w:after="100" w:afterAutospacing="1" w:line="240" w:lineRule="auto"/>
              <w:cnfStyle w:val="100000000000" w:firstRow="1" w:lastRow="0" w:firstColumn="0" w:lastColumn="0" w:oddVBand="0" w:evenVBand="0" w:oddHBand="0" w:evenHBand="0" w:firstRowFirstColumn="0" w:firstRowLastColumn="0" w:lastRowFirstColumn="0" w:lastRowLastColumn="0"/>
              <w:rPr>
                <w:b w:val="0"/>
              </w:rPr>
            </w:pPr>
            <w:r w:rsidRPr="00CF7EBB">
              <w:rPr>
                <w:b w:val="0"/>
                <w:bCs w:val="0"/>
              </w:rPr>
              <w:t>Het beschrijven van eventueel verwerkte bijzondere persoonsgegevens</w:t>
            </w:r>
          </w:p>
          <w:p w14:paraId="57EAC4B4" w14:textId="77777777" w:rsidR="000A3E39" w:rsidRPr="00B135B7" w:rsidRDefault="000A3E39" w:rsidP="00FB5B9C">
            <w:pPr>
              <w:numPr>
                <w:ilvl w:val="0"/>
                <w:numId w:val="38"/>
              </w:numPr>
              <w:spacing w:before="100" w:beforeAutospacing="1" w:after="100" w:afterAutospacing="1" w:line="240" w:lineRule="auto"/>
              <w:cnfStyle w:val="100000000000" w:firstRow="1" w:lastRow="0" w:firstColumn="0" w:lastColumn="0" w:oddVBand="0" w:evenVBand="0" w:oddHBand="0" w:evenHBand="0" w:firstRowFirstColumn="0" w:firstRowLastColumn="0" w:lastRowFirstColumn="0" w:lastRowLastColumn="0"/>
              <w:rPr>
                <w:b w:val="0"/>
              </w:rPr>
            </w:pPr>
            <w:r w:rsidRPr="00CF7EBB">
              <w:rPr>
                <w:b w:val="0"/>
                <w:bCs w:val="0"/>
              </w:rPr>
              <w:t>Uitzonderingsgrond</w:t>
            </w:r>
          </w:p>
        </w:tc>
        <w:tc>
          <w:tcPr>
            <w:tcW w:w="3345" w:type="dxa"/>
            <w:tcBorders>
              <w:left w:val="single" w:sz="6" w:space="0" w:color="FFFFFF" w:themeColor="background1"/>
              <w:right w:val="single" w:sz="6" w:space="0" w:color="FFFFFF" w:themeColor="background1"/>
            </w:tcBorders>
            <w:shd w:val="clear" w:color="auto" w:fill="DEEAF6" w:themeFill="accent5" w:themeFillTint="33"/>
          </w:tcPr>
          <w:p w14:paraId="64891191" w14:textId="77777777" w:rsidR="000A3E39" w:rsidRPr="00B135B7" w:rsidRDefault="000A3E39" w:rsidP="00FB5B9C">
            <w:pPr>
              <w:numPr>
                <w:ilvl w:val="0"/>
                <w:numId w:val="39"/>
              </w:numPr>
              <w:spacing w:before="100" w:beforeAutospacing="1" w:after="100" w:afterAutospacing="1" w:line="240" w:lineRule="auto"/>
              <w:cnfStyle w:val="100000000000" w:firstRow="1" w:lastRow="0" w:firstColumn="0" w:lastColumn="0" w:oddVBand="0" w:evenVBand="0" w:oddHBand="0" w:evenHBand="0" w:firstRowFirstColumn="0" w:firstRowLastColumn="0" w:lastRowFirstColumn="0" w:lastRowLastColumn="0"/>
              <w:rPr>
                <w:b w:val="0"/>
              </w:rPr>
            </w:pPr>
            <w:r w:rsidRPr="00CF7EBB">
              <w:rPr>
                <w:b w:val="0"/>
                <w:bCs w:val="0"/>
              </w:rPr>
              <w:t>Niet benoemd</w:t>
            </w:r>
          </w:p>
        </w:tc>
        <w:tc>
          <w:tcPr>
            <w:tcW w:w="3345" w:type="dxa"/>
            <w:tcBorders>
              <w:left w:val="single" w:sz="6" w:space="0" w:color="FFFFFF" w:themeColor="background1"/>
            </w:tcBorders>
            <w:shd w:val="clear" w:color="auto" w:fill="DEEAF6" w:themeFill="accent5" w:themeFillTint="33"/>
          </w:tcPr>
          <w:p w14:paraId="7973E241" w14:textId="6BCB29CF" w:rsidR="000A3E39" w:rsidRPr="00B135B7" w:rsidRDefault="000A3E39" w:rsidP="00FB5B9C">
            <w:pPr>
              <w:numPr>
                <w:ilvl w:val="0"/>
                <w:numId w:val="39"/>
              </w:numPr>
              <w:spacing w:before="100" w:beforeAutospacing="1" w:after="100" w:afterAutospacing="1" w:line="240" w:lineRule="auto"/>
              <w:cnfStyle w:val="100000000000" w:firstRow="1" w:lastRow="0" w:firstColumn="0" w:lastColumn="0" w:oddVBand="0" w:evenVBand="0" w:oddHBand="0" w:evenHBand="0" w:firstRowFirstColumn="0" w:firstRowLastColumn="0" w:lastRowFirstColumn="0" w:lastRowLastColumn="0"/>
              <w:rPr>
                <w:b w:val="0"/>
              </w:rPr>
            </w:pPr>
            <w:r w:rsidRPr="00CF7EBB">
              <w:rPr>
                <w:b w:val="0"/>
                <w:bCs w:val="0"/>
              </w:rPr>
              <w:t xml:space="preserve">Groot verschil met </w:t>
            </w:r>
            <w:r w:rsidR="00CB721B">
              <w:rPr>
                <w:b w:val="0"/>
                <w:bCs w:val="0"/>
              </w:rPr>
              <w:t xml:space="preserve">het </w:t>
            </w:r>
            <w:r w:rsidRPr="00CF7EBB">
              <w:rPr>
                <w:b w:val="0"/>
                <w:bCs w:val="0"/>
              </w:rPr>
              <w:t xml:space="preserve">Model DPIA Rijksdienst. Bijzondere persoonsgegevens hoeven niet te worden benoemd, maar in </w:t>
            </w:r>
            <w:r w:rsidR="00CB721B">
              <w:rPr>
                <w:b w:val="0"/>
                <w:bCs w:val="0"/>
              </w:rPr>
              <w:t>het</w:t>
            </w:r>
            <w:r w:rsidR="00CB721B" w:rsidRPr="00CF7EBB">
              <w:rPr>
                <w:b w:val="0"/>
                <w:bCs w:val="0"/>
              </w:rPr>
              <w:t xml:space="preserve"> </w:t>
            </w:r>
            <w:r w:rsidRPr="00CF7EBB">
              <w:rPr>
                <w:b w:val="0"/>
                <w:bCs w:val="0"/>
              </w:rPr>
              <w:t>IAMA moet wel de data-input benoemd worden, dus dit type persoonsgegevens zullen hier wel worden benoemd zonder de stempel ‘bijzondere persoonsgegevens’.</w:t>
            </w:r>
          </w:p>
        </w:tc>
      </w:tr>
      <w:tr w:rsidR="000A3E39" w:rsidRPr="00EC3BBC" w14:paraId="73495947" w14:textId="77777777" w:rsidTr="00B135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45" w:type="dxa"/>
          </w:tcPr>
          <w:p w14:paraId="5B44B3CF" w14:textId="77777777" w:rsidR="000A3E39" w:rsidRPr="00EC3BBC" w:rsidRDefault="000A3E39" w:rsidP="00FB5B9C">
            <w:pPr>
              <w:spacing w:before="100" w:beforeAutospacing="1" w:after="100" w:afterAutospacing="1" w:line="240" w:lineRule="auto"/>
              <w:rPr>
                <w:color w:val="FFFFFF" w:themeColor="background1"/>
              </w:rPr>
            </w:pPr>
            <w:r w:rsidRPr="00EC3BBC">
              <w:rPr>
                <w:color w:val="FFFFFF" w:themeColor="background1"/>
              </w:rPr>
              <w:t>13. Doelbinding</w:t>
            </w:r>
          </w:p>
        </w:tc>
        <w:tc>
          <w:tcPr>
            <w:tcW w:w="3345" w:type="dxa"/>
          </w:tcPr>
          <w:p w14:paraId="75B2EBBB" w14:textId="34E339BE" w:rsidR="000A3E39" w:rsidRPr="00EC3BBC" w:rsidRDefault="000A3E39" w:rsidP="00FB5B9C">
            <w:pPr>
              <w:numPr>
                <w:ilvl w:val="0"/>
                <w:numId w:val="38"/>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pPr>
            <w:r w:rsidRPr="00EC3BBC">
              <w:t xml:space="preserve">Wanneer persoonsgegevens worden verwerkt voor een nieuw doeleinde, anders dan het oorspronkelijke doeleinde, dan </w:t>
            </w:r>
            <w:r>
              <w:t>moet</w:t>
            </w:r>
            <w:r w:rsidR="00755FA3">
              <w:t xml:space="preserve"> </w:t>
            </w:r>
            <w:r w:rsidRPr="00EC3BBC">
              <w:t>de doelbinding gecontroleerd worden aan de hand van een verenigbaarheidstoets.</w:t>
            </w:r>
          </w:p>
        </w:tc>
        <w:tc>
          <w:tcPr>
            <w:tcW w:w="3345" w:type="dxa"/>
          </w:tcPr>
          <w:p w14:paraId="6C0A5579" w14:textId="77777777" w:rsidR="000A3E39" w:rsidRPr="00EC3BBC" w:rsidRDefault="000A3E39" w:rsidP="00FB5B9C">
            <w:pPr>
              <w:numPr>
                <w:ilvl w:val="0"/>
                <w:numId w:val="39"/>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pPr>
            <w:r w:rsidRPr="00100961">
              <w:t>Is er een risico dat het algoritme wordt ingezet voor een ander doel dan waarvoor het oorspronkelijk is bedoeld, en zo ja, hoe wordt dit voorkomen?</w:t>
            </w:r>
          </w:p>
        </w:tc>
        <w:tc>
          <w:tcPr>
            <w:tcW w:w="3345" w:type="dxa"/>
          </w:tcPr>
          <w:p w14:paraId="637DFC6A" w14:textId="0C2AF4D6" w:rsidR="000A3E39" w:rsidRPr="00EC3BBC" w:rsidRDefault="000A3E39" w:rsidP="00FB5B9C">
            <w:pPr>
              <w:numPr>
                <w:ilvl w:val="0"/>
                <w:numId w:val="39"/>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pPr>
            <w:r>
              <w:t xml:space="preserve">Het verschil hier zit in de invalshoek. Het Model </w:t>
            </w:r>
            <w:r w:rsidRPr="00617DC7">
              <w:t xml:space="preserve">DPIA </w:t>
            </w:r>
            <w:r>
              <w:t xml:space="preserve">Rijksdienst </w:t>
            </w:r>
            <w:r w:rsidRPr="00617DC7">
              <w:t xml:space="preserve">beoordeelt doelbinding </w:t>
            </w:r>
            <w:r>
              <w:t xml:space="preserve">in het licht van de verwerking </w:t>
            </w:r>
            <w:r w:rsidRPr="00617DC7">
              <w:t>persoonsgegevens; het IAMA beoordeelt of het algoritme niet voor andere doeleinden wordt ingezet dan oorspronkelijk bedoeld.</w:t>
            </w:r>
          </w:p>
        </w:tc>
      </w:tr>
      <w:tr w:rsidR="000A3E39" w:rsidRPr="00EC3BBC" w14:paraId="1D9D3C55" w14:textId="77777777" w:rsidTr="00B135B7">
        <w:trPr>
          <w:jc w:val="center"/>
        </w:trPr>
        <w:tc>
          <w:tcPr>
            <w:cnfStyle w:val="001000000000" w:firstRow="0" w:lastRow="0" w:firstColumn="1" w:lastColumn="0" w:oddVBand="0" w:evenVBand="0" w:oddHBand="0" w:evenHBand="0" w:firstRowFirstColumn="0" w:firstRowLastColumn="0" w:lastRowFirstColumn="0" w:lastRowLastColumn="0"/>
            <w:tcW w:w="3345" w:type="dxa"/>
          </w:tcPr>
          <w:p w14:paraId="5FF2F2C6" w14:textId="77777777" w:rsidR="000A3E39" w:rsidRPr="00EC3BBC" w:rsidRDefault="000A3E39" w:rsidP="00FB5B9C">
            <w:pPr>
              <w:spacing w:before="100" w:beforeAutospacing="1" w:after="100" w:afterAutospacing="1" w:line="240" w:lineRule="auto"/>
              <w:rPr>
                <w:color w:val="FFFFFF" w:themeColor="background1"/>
              </w:rPr>
            </w:pPr>
            <w:r w:rsidRPr="00EC3BBC">
              <w:rPr>
                <w:color w:val="FFFFFF" w:themeColor="background1"/>
              </w:rPr>
              <w:t>14. Noodzaak en evenredigheid</w:t>
            </w:r>
          </w:p>
        </w:tc>
        <w:tc>
          <w:tcPr>
            <w:tcW w:w="3345" w:type="dxa"/>
          </w:tcPr>
          <w:p w14:paraId="06588B0C" w14:textId="6D71D22A" w:rsidR="000A3E39" w:rsidRPr="00EC3BBC" w:rsidRDefault="000A3E39" w:rsidP="00FB5B9C">
            <w:pPr>
              <w:numPr>
                <w:ilvl w:val="0"/>
                <w:numId w:val="38"/>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pPr>
            <w:r>
              <w:t xml:space="preserve">Beoordeling van de </w:t>
            </w:r>
            <w:r w:rsidRPr="00EC3BBC">
              <w:t xml:space="preserve">subsidiariteit </w:t>
            </w:r>
            <w:r>
              <w:t>en</w:t>
            </w:r>
            <w:r w:rsidR="00755FA3">
              <w:t xml:space="preserve"> </w:t>
            </w:r>
            <w:r w:rsidRPr="00EC3BBC">
              <w:t xml:space="preserve">proportionaliteit </w:t>
            </w:r>
            <w:r>
              <w:t>van de gegevensverwerkingen</w:t>
            </w:r>
          </w:p>
        </w:tc>
        <w:tc>
          <w:tcPr>
            <w:tcW w:w="3345" w:type="dxa"/>
          </w:tcPr>
          <w:p w14:paraId="0DDAFB2B" w14:textId="77777777" w:rsidR="000A3E39" w:rsidRPr="00EC3BBC" w:rsidRDefault="000A3E39" w:rsidP="00FB5B9C">
            <w:pPr>
              <w:numPr>
                <w:ilvl w:val="0"/>
                <w:numId w:val="39"/>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pPr>
            <w:r w:rsidRPr="00EC3BBC">
              <w:t xml:space="preserve">Noodzakelijkheid </w:t>
            </w:r>
            <w:r>
              <w:t xml:space="preserve">en effectiviteit van het </w:t>
            </w:r>
            <w:r w:rsidRPr="00EC3BBC">
              <w:t xml:space="preserve">algoritme </w:t>
            </w:r>
            <w:r>
              <w:t>inclusief de inzet van mitigerende maatregelen</w:t>
            </w:r>
          </w:p>
          <w:p w14:paraId="24E24FC1" w14:textId="77777777" w:rsidR="000A3E39" w:rsidRPr="00EC3BBC" w:rsidRDefault="000A3E39" w:rsidP="00FB5B9C">
            <w:pPr>
              <w:numPr>
                <w:ilvl w:val="0"/>
                <w:numId w:val="39"/>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pPr>
            <w:r>
              <w:t>Hoe wordt dataminimalisatie gewaarborgd?</w:t>
            </w:r>
          </w:p>
          <w:p w14:paraId="68DE348B" w14:textId="04F86FE1" w:rsidR="000A3E39" w:rsidRDefault="000A3E39" w:rsidP="00FB5B9C">
            <w:pPr>
              <w:numPr>
                <w:ilvl w:val="0"/>
                <w:numId w:val="39"/>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pPr>
            <w:r w:rsidRPr="00EC3BBC">
              <w:t>Proportionaliteit en subsidiariteit onder belangenafweging</w:t>
            </w:r>
          </w:p>
          <w:p w14:paraId="191A5C42" w14:textId="77777777" w:rsidR="00495FD2" w:rsidRPr="00EC3BBC" w:rsidRDefault="00495FD2" w:rsidP="00FB5B9C">
            <w:pPr>
              <w:spacing w:before="100" w:beforeAutospacing="1" w:after="100" w:afterAutospacing="1" w:line="240" w:lineRule="auto"/>
              <w:ind w:left="360"/>
              <w:cnfStyle w:val="000000000000" w:firstRow="0" w:lastRow="0" w:firstColumn="0" w:lastColumn="0" w:oddVBand="0" w:evenVBand="0" w:oddHBand="0" w:evenHBand="0" w:firstRowFirstColumn="0" w:firstRowLastColumn="0" w:lastRowFirstColumn="0" w:lastRowLastColumn="0"/>
            </w:pPr>
          </w:p>
        </w:tc>
        <w:tc>
          <w:tcPr>
            <w:tcW w:w="3345" w:type="dxa"/>
          </w:tcPr>
          <w:p w14:paraId="23520BD9" w14:textId="77777777" w:rsidR="000A3E39" w:rsidRPr="00EC3BBC" w:rsidRDefault="000A3E39" w:rsidP="00FB5B9C">
            <w:pPr>
              <w:numPr>
                <w:ilvl w:val="0"/>
                <w:numId w:val="39"/>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pPr>
            <w:r>
              <w:t>Noodzakelijkheidstoets ziet in het IAMA op het algoritme en in het Model DPIA Rijksdienst op de verwerking van persoonsgegevens.</w:t>
            </w:r>
          </w:p>
        </w:tc>
      </w:tr>
    </w:tbl>
    <w:p w14:paraId="49279573" w14:textId="77777777" w:rsidR="00F66F5E" w:rsidRDefault="00F66F5E" w:rsidP="000A3E39">
      <w:pPr>
        <w:spacing w:before="100" w:beforeAutospacing="1" w:after="100" w:afterAutospacing="1" w:line="276" w:lineRule="auto"/>
        <w:rPr>
          <w:b/>
          <w:bCs/>
          <w:color w:val="FFFFFF" w:themeColor="background1"/>
        </w:rPr>
        <w:sectPr w:rsidR="00F66F5E" w:rsidSect="00B135B7">
          <w:pgSz w:w="16837" w:h="11905" w:orient="landscape"/>
          <w:pgMar w:top="1417" w:right="1417" w:bottom="1417" w:left="1417" w:header="0" w:footer="0" w:gutter="0"/>
          <w:cols w:space="708"/>
          <w:docGrid w:linePitch="245"/>
        </w:sectPr>
      </w:pPr>
    </w:p>
    <w:tbl>
      <w:tblPr>
        <w:tblStyle w:val="Rastertabel5donker-Accent5"/>
        <w:tblW w:w="13385" w:type="dxa"/>
        <w:jc w:val="center"/>
        <w:tblLayout w:type="fixed"/>
        <w:tblLook w:val="04A0" w:firstRow="1" w:lastRow="0" w:firstColumn="1" w:lastColumn="0" w:noHBand="0" w:noVBand="1"/>
      </w:tblPr>
      <w:tblGrid>
        <w:gridCol w:w="3350"/>
        <w:gridCol w:w="3345"/>
        <w:gridCol w:w="3345"/>
        <w:gridCol w:w="3345"/>
      </w:tblGrid>
      <w:tr w:rsidR="000A3E39" w:rsidRPr="00EC3BBC" w14:paraId="4FF742A6" w14:textId="77777777" w:rsidTr="007327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50" w:type="dxa"/>
            <w:tcBorders>
              <w:right w:val="single" w:sz="6" w:space="0" w:color="FFFFFF" w:themeColor="background1"/>
            </w:tcBorders>
          </w:tcPr>
          <w:p w14:paraId="34203AB5" w14:textId="77777777" w:rsidR="000A3E39" w:rsidRPr="00EC3BBC" w:rsidRDefault="000A3E39" w:rsidP="00FB5B9C">
            <w:pPr>
              <w:spacing w:before="100" w:beforeAutospacing="1" w:after="100" w:afterAutospacing="1" w:line="240" w:lineRule="auto"/>
              <w:rPr>
                <w:color w:val="FFFFFF" w:themeColor="background1"/>
              </w:rPr>
            </w:pPr>
            <w:r w:rsidRPr="00EC3BBC">
              <w:rPr>
                <w:color w:val="FFFFFF" w:themeColor="background1"/>
              </w:rPr>
              <w:lastRenderedPageBreak/>
              <w:t>15. Rechten van de betrokkene</w:t>
            </w:r>
          </w:p>
        </w:tc>
        <w:tc>
          <w:tcPr>
            <w:tcW w:w="3345" w:type="dxa"/>
            <w:tcBorders>
              <w:left w:val="single" w:sz="6" w:space="0" w:color="FFFFFF" w:themeColor="background1"/>
              <w:right w:val="single" w:sz="6" w:space="0" w:color="FFFFFF" w:themeColor="background1"/>
            </w:tcBorders>
            <w:shd w:val="clear" w:color="auto" w:fill="DEEAF6" w:themeFill="accent5" w:themeFillTint="33"/>
          </w:tcPr>
          <w:p w14:paraId="53790393" w14:textId="77777777" w:rsidR="000A3E39" w:rsidRPr="00B135B7" w:rsidRDefault="000A3E39" w:rsidP="00FB5B9C">
            <w:pPr>
              <w:numPr>
                <w:ilvl w:val="0"/>
                <w:numId w:val="38"/>
              </w:numPr>
              <w:spacing w:before="100" w:beforeAutospacing="1" w:after="100" w:afterAutospacing="1" w:line="240" w:lineRule="auto"/>
              <w:cnfStyle w:val="100000000000" w:firstRow="1" w:lastRow="0" w:firstColumn="0" w:lastColumn="0" w:oddVBand="0" w:evenVBand="0" w:oddHBand="0" w:evenHBand="0" w:firstRowFirstColumn="0" w:firstRowLastColumn="0" w:lastRowFirstColumn="0" w:lastRowLastColumn="0"/>
              <w:rPr>
                <w:b w:val="0"/>
              </w:rPr>
            </w:pPr>
            <w:r w:rsidRPr="00CF7EBB">
              <w:rPr>
                <w:b w:val="0"/>
                <w:bCs w:val="0"/>
              </w:rPr>
              <w:t>Beschrijving hoe verzoeken n.a.v. de rechten van betrokkenen worden uitgevoerd</w:t>
            </w:r>
          </w:p>
          <w:p w14:paraId="648B05BA" w14:textId="49E8AB2F" w:rsidR="000A3E39" w:rsidRPr="00B135B7" w:rsidRDefault="000A3E39" w:rsidP="00FB5B9C">
            <w:pPr>
              <w:numPr>
                <w:ilvl w:val="0"/>
                <w:numId w:val="38"/>
              </w:numPr>
              <w:spacing w:before="100" w:beforeAutospacing="1" w:after="100" w:afterAutospacing="1" w:line="240" w:lineRule="auto"/>
              <w:cnfStyle w:val="100000000000" w:firstRow="1" w:lastRow="0" w:firstColumn="0" w:lastColumn="0" w:oddVBand="0" w:evenVBand="0" w:oddHBand="0" w:evenHBand="0" w:firstRowFirstColumn="0" w:firstRowLastColumn="0" w:lastRowFirstColumn="0" w:lastRowLastColumn="0"/>
              <w:rPr>
                <w:b w:val="0"/>
              </w:rPr>
            </w:pPr>
            <w:r w:rsidRPr="00CF7EBB">
              <w:rPr>
                <w:b w:val="0"/>
                <w:bCs w:val="0"/>
              </w:rPr>
              <w:t>Beschrijf evt. beperkingen van de rechten</w:t>
            </w:r>
          </w:p>
        </w:tc>
        <w:tc>
          <w:tcPr>
            <w:tcW w:w="3345" w:type="dxa"/>
            <w:tcBorders>
              <w:left w:val="single" w:sz="6" w:space="0" w:color="FFFFFF" w:themeColor="background1"/>
              <w:right w:val="single" w:sz="6" w:space="0" w:color="FFFFFF" w:themeColor="background1"/>
            </w:tcBorders>
            <w:shd w:val="clear" w:color="auto" w:fill="DEEAF6" w:themeFill="accent5" w:themeFillTint="33"/>
          </w:tcPr>
          <w:p w14:paraId="44679CEB" w14:textId="7DFBF67F" w:rsidR="000A3E39" w:rsidRPr="00B135B7" w:rsidRDefault="000A3E39" w:rsidP="00FB5B9C">
            <w:pPr>
              <w:numPr>
                <w:ilvl w:val="0"/>
                <w:numId w:val="39"/>
              </w:numPr>
              <w:spacing w:before="100" w:beforeAutospacing="1" w:after="100" w:afterAutospacing="1" w:line="240" w:lineRule="auto"/>
              <w:cnfStyle w:val="100000000000" w:firstRow="1" w:lastRow="0" w:firstColumn="0" w:lastColumn="0" w:oddVBand="0" w:evenVBand="0" w:oddHBand="0" w:evenHBand="0" w:firstRowFirstColumn="0" w:firstRowLastColumn="0" w:lastRowFirstColumn="0" w:lastRowLastColumn="0"/>
              <w:rPr>
                <w:b w:val="0"/>
              </w:rPr>
            </w:pPr>
            <w:r w:rsidRPr="00CF7EBB">
              <w:rPr>
                <w:b w:val="0"/>
                <w:bCs w:val="0"/>
              </w:rPr>
              <w:t>Interne en externe communicatie over de inzet van het algoritme</w:t>
            </w:r>
          </w:p>
          <w:p w14:paraId="55FBAFDF" w14:textId="462C70D4" w:rsidR="000A3E39" w:rsidRPr="00B135B7" w:rsidRDefault="000A3E39" w:rsidP="00FB5B9C">
            <w:pPr>
              <w:numPr>
                <w:ilvl w:val="0"/>
                <w:numId w:val="39"/>
              </w:numPr>
              <w:spacing w:before="100" w:beforeAutospacing="1" w:after="100" w:afterAutospacing="1" w:line="240" w:lineRule="auto"/>
              <w:cnfStyle w:val="100000000000" w:firstRow="1" w:lastRow="0" w:firstColumn="0" w:lastColumn="0" w:oddVBand="0" w:evenVBand="0" w:oddHBand="0" w:evenHBand="0" w:firstRowFirstColumn="0" w:firstRowLastColumn="0" w:lastRowFirstColumn="0" w:lastRowLastColumn="0"/>
              <w:rPr>
                <w:b w:val="0"/>
              </w:rPr>
            </w:pPr>
            <w:r w:rsidRPr="00CF7EBB">
              <w:rPr>
                <w:b w:val="0"/>
                <w:bCs w:val="0"/>
              </w:rPr>
              <w:t>Uitlegbaarheid en begrijpelijkheid voor betrokkenen</w:t>
            </w:r>
          </w:p>
          <w:p w14:paraId="3396E94F" w14:textId="77777777" w:rsidR="000A3E39" w:rsidRPr="00B135B7" w:rsidRDefault="000A3E39" w:rsidP="00FB5B9C">
            <w:pPr>
              <w:numPr>
                <w:ilvl w:val="0"/>
                <w:numId w:val="39"/>
              </w:numPr>
              <w:spacing w:before="100" w:beforeAutospacing="1" w:after="100" w:afterAutospacing="1" w:line="240" w:lineRule="auto"/>
              <w:cnfStyle w:val="100000000000" w:firstRow="1" w:lastRow="0" w:firstColumn="0" w:lastColumn="0" w:oddVBand="0" w:evenVBand="0" w:oddHBand="0" w:evenHBand="0" w:firstRowFirstColumn="0" w:firstRowLastColumn="0" w:lastRowFirstColumn="0" w:lastRowLastColumn="0"/>
              <w:rPr>
                <w:b w:val="0"/>
              </w:rPr>
            </w:pPr>
            <w:r w:rsidRPr="00CF7EBB">
              <w:rPr>
                <w:b w:val="0"/>
                <w:bCs w:val="0"/>
              </w:rPr>
              <w:t>Mogelijkheid tot inspraak.</w:t>
            </w:r>
          </w:p>
          <w:p w14:paraId="3F8159BC" w14:textId="31F1573F" w:rsidR="000A3E39" w:rsidRPr="00B135B7" w:rsidRDefault="000A3E39" w:rsidP="00FB5B9C">
            <w:pPr>
              <w:numPr>
                <w:ilvl w:val="0"/>
                <w:numId w:val="39"/>
              </w:numPr>
              <w:spacing w:before="100" w:beforeAutospacing="1" w:after="100" w:afterAutospacing="1" w:line="240" w:lineRule="auto"/>
              <w:cnfStyle w:val="100000000000" w:firstRow="1" w:lastRow="0" w:firstColumn="0" w:lastColumn="0" w:oddVBand="0" w:evenVBand="0" w:oddHBand="0" w:evenHBand="0" w:firstRowFirstColumn="0" w:firstRowLastColumn="0" w:lastRowFirstColumn="0" w:lastRowLastColumn="0"/>
              <w:rPr>
                <w:b w:val="0"/>
              </w:rPr>
            </w:pPr>
            <w:r w:rsidRPr="00CF7EBB">
              <w:rPr>
                <w:b w:val="0"/>
                <w:bCs w:val="0"/>
              </w:rPr>
              <w:t xml:space="preserve">Mogelijkheid tot </w:t>
            </w:r>
            <w:proofErr w:type="spellStart"/>
            <w:r w:rsidRPr="00CF7EBB">
              <w:rPr>
                <w:b w:val="0"/>
                <w:bCs w:val="0"/>
              </w:rPr>
              <w:t>opt</w:t>
            </w:r>
            <w:proofErr w:type="spellEnd"/>
            <w:r w:rsidRPr="00CF7EBB">
              <w:rPr>
                <w:b w:val="0"/>
                <w:bCs w:val="0"/>
              </w:rPr>
              <w:noBreakHyphen/>
              <w:t>out</w:t>
            </w:r>
          </w:p>
        </w:tc>
        <w:tc>
          <w:tcPr>
            <w:tcW w:w="3345" w:type="dxa"/>
            <w:tcBorders>
              <w:left w:val="single" w:sz="6" w:space="0" w:color="FFFFFF" w:themeColor="background1"/>
            </w:tcBorders>
            <w:shd w:val="clear" w:color="auto" w:fill="DEEAF6" w:themeFill="accent5" w:themeFillTint="33"/>
          </w:tcPr>
          <w:p w14:paraId="030A80A8" w14:textId="5AB8265D" w:rsidR="00CB721B" w:rsidRPr="00B135B7" w:rsidRDefault="000A3E39" w:rsidP="00FB5B9C">
            <w:pPr>
              <w:numPr>
                <w:ilvl w:val="0"/>
                <w:numId w:val="39"/>
              </w:numPr>
              <w:spacing w:before="100" w:beforeAutospacing="1" w:after="100" w:afterAutospacing="1" w:line="240" w:lineRule="auto"/>
              <w:cnfStyle w:val="100000000000" w:firstRow="1" w:lastRow="0" w:firstColumn="0" w:lastColumn="0" w:oddVBand="0" w:evenVBand="0" w:oddHBand="0" w:evenHBand="0" w:firstRowFirstColumn="0" w:firstRowLastColumn="0" w:lastRowFirstColumn="0" w:lastRowLastColumn="0"/>
              <w:rPr>
                <w:b w:val="0"/>
              </w:rPr>
            </w:pPr>
            <w:r w:rsidRPr="00CF7EBB">
              <w:rPr>
                <w:b w:val="0"/>
                <w:bCs w:val="0"/>
              </w:rPr>
              <w:t>Het Model DPIA Rijksdienst richt zich op de formele rechten van betrokkenen onder de AVG en de wijze waarop deze worden uitgevoerd.</w:t>
            </w:r>
            <w:r w:rsidR="00CB721B">
              <w:rPr>
                <w:b w:val="0"/>
                <w:bCs w:val="0"/>
              </w:rPr>
              <w:t xml:space="preserve"> </w:t>
            </w:r>
          </w:p>
          <w:p w14:paraId="51E4C21A" w14:textId="77777777" w:rsidR="000A3E39" w:rsidRPr="00CB721B" w:rsidRDefault="000A3E39" w:rsidP="00FB5B9C">
            <w:pPr>
              <w:numPr>
                <w:ilvl w:val="0"/>
                <w:numId w:val="39"/>
              </w:numPr>
              <w:spacing w:before="100" w:beforeAutospacing="1" w:after="100" w:afterAutospacing="1" w:line="240" w:lineRule="auto"/>
              <w:cnfStyle w:val="100000000000" w:firstRow="1" w:lastRow="0" w:firstColumn="0" w:lastColumn="0" w:oddVBand="0" w:evenVBand="0" w:oddHBand="0" w:evenHBand="0" w:firstRowFirstColumn="0" w:firstRowLastColumn="0" w:lastRowFirstColumn="0" w:lastRowLastColumn="0"/>
              <w:rPr>
                <w:b w:val="0"/>
              </w:rPr>
            </w:pPr>
            <w:r w:rsidRPr="00CF7EBB">
              <w:rPr>
                <w:b w:val="0"/>
                <w:bCs w:val="0"/>
              </w:rPr>
              <w:t>Het IAMA gaat in op hoe in de praktijk met betrokkenen wordt omgegaan bij de inzet van het algoritme. Niet alle AVG</w:t>
            </w:r>
            <w:r w:rsidRPr="00CB721B">
              <w:rPr>
                <w:rFonts w:ascii="Cambria Math" w:hAnsi="Cambria Math" w:cs="Cambria Math"/>
                <w:b w:val="0"/>
                <w:bCs w:val="0"/>
              </w:rPr>
              <w:t>‑</w:t>
            </w:r>
            <w:r w:rsidRPr="00CF7EBB">
              <w:rPr>
                <w:b w:val="0"/>
                <w:bCs w:val="0"/>
              </w:rPr>
              <w:t>rechten komen daarbij expliciet aan bod.</w:t>
            </w:r>
          </w:p>
        </w:tc>
      </w:tr>
      <w:tr w:rsidR="000A3E39" w:rsidRPr="00EC3BBC" w14:paraId="6191C3AE" w14:textId="77777777" w:rsidTr="00D278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50" w:type="dxa"/>
          </w:tcPr>
          <w:p w14:paraId="5BC4C706" w14:textId="77777777" w:rsidR="000A3E39" w:rsidRPr="00EC3BBC" w:rsidRDefault="000A3E39" w:rsidP="00FB5B9C">
            <w:pPr>
              <w:spacing w:before="100" w:beforeAutospacing="1" w:after="100" w:afterAutospacing="1" w:line="240" w:lineRule="auto"/>
              <w:rPr>
                <w:color w:val="FFFFFF" w:themeColor="background1"/>
              </w:rPr>
            </w:pPr>
            <w:r w:rsidRPr="00EC3BBC">
              <w:rPr>
                <w:color w:val="FFFFFF" w:themeColor="background1"/>
              </w:rPr>
              <w:t>16. Risico’s voor de betrokkenen</w:t>
            </w:r>
          </w:p>
        </w:tc>
        <w:tc>
          <w:tcPr>
            <w:tcW w:w="3345" w:type="dxa"/>
          </w:tcPr>
          <w:p w14:paraId="27142086" w14:textId="77777777" w:rsidR="000A3E39" w:rsidRDefault="000A3E39" w:rsidP="00FB5B9C">
            <w:pPr>
              <w:numPr>
                <w:ilvl w:val="0"/>
                <w:numId w:val="38"/>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pPr>
            <w:r w:rsidRPr="00EC3BBC">
              <w:t>Risico’s dienen geïdentificeerd te worden. Aanvullend dienen de kans dat het risico plaatsvindt en de impact van het plaatsvinden van het risico te worden toegevoegd.</w:t>
            </w:r>
          </w:p>
          <w:p w14:paraId="4A308B5F" w14:textId="7BF9A273" w:rsidR="000A3E39" w:rsidRPr="00EC3BBC" w:rsidRDefault="000A3E39" w:rsidP="00FB5B9C">
            <w:pPr>
              <w:numPr>
                <w:ilvl w:val="0"/>
                <w:numId w:val="38"/>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pPr>
            <w:r>
              <w:t>Motivatie kan, impact, risico</w:t>
            </w:r>
            <w:r w:rsidR="00E7314A">
              <w:t>-</w:t>
            </w:r>
            <w:r>
              <w:t>inschatting</w:t>
            </w:r>
          </w:p>
        </w:tc>
        <w:tc>
          <w:tcPr>
            <w:tcW w:w="3345" w:type="dxa"/>
          </w:tcPr>
          <w:p w14:paraId="7F00C551" w14:textId="12ACEAC0" w:rsidR="000A3E39" w:rsidRDefault="000A3E39" w:rsidP="00FB5B9C">
            <w:pPr>
              <w:numPr>
                <w:ilvl w:val="0"/>
                <w:numId w:val="39"/>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pPr>
            <w:r w:rsidRPr="00EC3BBC">
              <w:t>Identificeren van risico’s is een belangrijk onderdeel, met name risico’s met betrekking tot grondrechten van betrokkenen</w:t>
            </w:r>
          </w:p>
          <w:p w14:paraId="435F9B6C" w14:textId="410EF830" w:rsidR="000A3E39" w:rsidRPr="00EC3BBC" w:rsidRDefault="009E53B5" w:rsidP="00FB5B9C">
            <w:pPr>
              <w:numPr>
                <w:ilvl w:val="0"/>
                <w:numId w:val="39"/>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pPr>
            <w:r>
              <w:t>Onderverdeeld</w:t>
            </w:r>
            <w:r w:rsidR="00E13D94">
              <w:t xml:space="preserve"> in</w:t>
            </w:r>
            <w:r w:rsidR="00D24E1B">
              <w:t xml:space="preserve"> r</w:t>
            </w:r>
            <w:r>
              <w:t>isico’s</w:t>
            </w:r>
            <w:r w:rsidR="00D24E1B">
              <w:t xml:space="preserve">, </w:t>
            </w:r>
            <w:r>
              <w:t>accuraatheid</w:t>
            </w:r>
            <w:r w:rsidR="00E13D94">
              <w:t>,</w:t>
            </w:r>
            <w:r w:rsidR="00753E51">
              <w:t xml:space="preserve"> kwaliteit en betrouwbaarheid</w:t>
            </w:r>
            <w:r w:rsidR="00D24E1B">
              <w:t>,</w:t>
            </w:r>
            <w:r w:rsidR="00753E51">
              <w:t xml:space="preserve"> en</w:t>
            </w:r>
            <w:r w:rsidR="00E13D94">
              <w:t xml:space="preserve"> bias</w:t>
            </w:r>
            <w:r w:rsidR="00852DB9">
              <w:t>/</w:t>
            </w:r>
            <w:r w:rsidR="00E13D94">
              <w:t>aannames</w:t>
            </w:r>
          </w:p>
        </w:tc>
        <w:tc>
          <w:tcPr>
            <w:tcW w:w="3345" w:type="dxa"/>
          </w:tcPr>
          <w:p w14:paraId="45DA44E4" w14:textId="77777777" w:rsidR="000A3E39" w:rsidRPr="00EC3BBC" w:rsidRDefault="000A3E39" w:rsidP="00FB5B9C">
            <w:pPr>
              <w:numPr>
                <w:ilvl w:val="0"/>
                <w:numId w:val="39"/>
              </w:num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pPr>
            <w:r w:rsidRPr="00EC3BBC">
              <w:t xml:space="preserve">Het identificeren van risico’s is in beide instrumenten van belang. In het </w:t>
            </w:r>
            <w:r>
              <w:t>Model DPIA Rijksdienst</w:t>
            </w:r>
            <w:r w:rsidRPr="00EC3BBC">
              <w:t xml:space="preserve"> wordt de nadruk gelegd op de formule: kans x impact = risico-inschatting.</w:t>
            </w:r>
          </w:p>
        </w:tc>
      </w:tr>
      <w:tr w:rsidR="000A3E39" w:rsidRPr="00EC3BBC" w14:paraId="3A20B4F7" w14:textId="77777777" w:rsidTr="00D278CF">
        <w:trPr>
          <w:jc w:val="center"/>
        </w:trPr>
        <w:tc>
          <w:tcPr>
            <w:cnfStyle w:val="001000000000" w:firstRow="0" w:lastRow="0" w:firstColumn="1" w:lastColumn="0" w:oddVBand="0" w:evenVBand="0" w:oddHBand="0" w:evenHBand="0" w:firstRowFirstColumn="0" w:firstRowLastColumn="0" w:lastRowFirstColumn="0" w:lastRowLastColumn="0"/>
            <w:tcW w:w="3350" w:type="dxa"/>
          </w:tcPr>
          <w:p w14:paraId="300CD6C9" w14:textId="77777777" w:rsidR="000A3E39" w:rsidRPr="00EC3BBC" w:rsidRDefault="000A3E39" w:rsidP="00FB5B9C">
            <w:pPr>
              <w:spacing w:before="100" w:beforeAutospacing="1" w:after="100" w:afterAutospacing="1" w:line="240" w:lineRule="auto"/>
              <w:rPr>
                <w:color w:val="FFFFFF" w:themeColor="background1"/>
              </w:rPr>
            </w:pPr>
            <w:r w:rsidRPr="00EC3BBC">
              <w:rPr>
                <w:color w:val="FFFFFF" w:themeColor="background1"/>
              </w:rPr>
              <w:t>17. Maatregelen</w:t>
            </w:r>
          </w:p>
        </w:tc>
        <w:tc>
          <w:tcPr>
            <w:tcW w:w="3345" w:type="dxa"/>
          </w:tcPr>
          <w:p w14:paraId="7798980F" w14:textId="77777777" w:rsidR="000A3E39" w:rsidRDefault="000A3E39" w:rsidP="00FB5B9C">
            <w:pPr>
              <w:numPr>
                <w:ilvl w:val="0"/>
                <w:numId w:val="38"/>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pPr>
            <w:r>
              <w:t>M</w:t>
            </w:r>
            <w:r w:rsidRPr="00EC3BBC">
              <w:t xml:space="preserve">aatregelen </w:t>
            </w:r>
            <w:r>
              <w:t xml:space="preserve">moeten </w:t>
            </w:r>
            <w:r w:rsidRPr="00EC3BBC">
              <w:t>benoemd worden die de geïdentificeerde risico’s dienen aan te pakken.</w:t>
            </w:r>
          </w:p>
          <w:p w14:paraId="340E7CBF" w14:textId="582B4E7F" w:rsidR="000A3E39" w:rsidRDefault="000A3E39" w:rsidP="00FB5B9C">
            <w:pPr>
              <w:numPr>
                <w:ilvl w:val="0"/>
                <w:numId w:val="38"/>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pPr>
            <w:r>
              <w:t>Resterend risico en risico</w:t>
            </w:r>
            <w:r w:rsidR="00E7314A">
              <w:t>-</w:t>
            </w:r>
            <w:r>
              <w:t>inschatting</w:t>
            </w:r>
          </w:p>
          <w:p w14:paraId="2AD48A9F" w14:textId="0EB67995" w:rsidR="000A3E39" w:rsidRPr="00EC3BBC" w:rsidRDefault="000A3E39" w:rsidP="00FB5B9C">
            <w:pPr>
              <w:numPr>
                <w:ilvl w:val="0"/>
                <w:numId w:val="38"/>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pPr>
            <w:r>
              <w:t>Beheerder van de maatregelen</w:t>
            </w:r>
          </w:p>
        </w:tc>
        <w:tc>
          <w:tcPr>
            <w:tcW w:w="3345" w:type="dxa"/>
          </w:tcPr>
          <w:p w14:paraId="36D6CA6E" w14:textId="77777777" w:rsidR="000A3E39" w:rsidRDefault="000A3E39" w:rsidP="00FB5B9C">
            <w:pPr>
              <w:numPr>
                <w:ilvl w:val="0"/>
                <w:numId w:val="39"/>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pPr>
            <w:r>
              <w:t>Beveiliging van de data en toegangscontrole toelichten.</w:t>
            </w:r>
          </w:p>
          <w:p w14:paraId="6920C18A" w14:textId="77777777" w:rsidR="000A3E39" w:rsidRDefault="000A3E39" w:rsidP="00FB5B9C">
            <w:pPr>
              <w:numPr>
                <w:ilvl w:val="0"/>
                <w:numId w:val="39"/>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pPr>
            <w:r w:rsidRPr="00EC3BBC">
              <w:t xml:space="preserve">Maatregelen </w:t>
            </w:r>
            <w:r>
              <w:t>bij mogelijke inbreuken op grondrechten</w:t>
            </w:r>
          </w:p>
          <w:p w14:paraId="28ADB455" w14:textId="77777777" w:rsidR="000A3E39" w:rsidRPr="00EC3BBC" w:rsidRDefault="000A3E39" w:rsidP="00FB5B9C">
            <w:pPr>
              <w:numPr>
                <w:ilvl w:val="0"/>
                <w:numId w:val="39"/>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pPr>
            <w:r>
              <w:t xml:space="preserve">Neveneffecten en restrisico’s voor grondrechten </w:t>
            </w:r>
            <w:r w:rsidRPr="00EC3BBC">
              <w:t xml:space="preserve"> </w:t>
            </w:r>
          </w:p>
        </w:tc>
        <w:tc>
          <w:tcPr>
            <w:tcW w:w="3345" w:type="dxa"/>
          </w:tcPr>
          <w:p w14:paraId="2AEBFB9E" w14:textId="7408DBCA" w:rsidR="000A3E39" w:rsidRPr="00EC3BBC" w:rsidRDefault="00CB721B" w:rsidP="00FB5B9C">
            <w:pPr>
              <w:numPr>
                <w:ilvl w:val="0"/>
                <w:numId w:val="39"/>
              </w:num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pPr>
            <w:r>
              <w:t>H</w:t>
            </w:r>
            <w:r w:rsidR="000A3E39" w:rsidRPr="00691C60">
              <w:t xml:space="preserve">et Model DPIA Rijksdienst </w:t>
            </w:r>
            <w:r>
              <w:t>benadrukt</w:t>
            </w:r>
            <w:r w:rsidR="000A3E39" w:rsidRPr="00691C60">
              <w:t xml:space="preserve"> maatregelen en hun directe mitigerende effect op de geïdentificeerde risico’s. Het IAMA benadert maatregelen en beveiliging vanuit de inzet van het algoritme en de context daarvan, met aandacht voor grondrechten en resterende risico’s.</w:t>
            </w:r>
          </w:p>
        </w:tc>
      </w:tr>
    </w:tbl>
    <w:p w14:paraId="1307B7B5" w14:textId="77777777" w:rsidR="00F13A70" w:rsidRDefault="00F13A70" w:rsidP="00406B34">
      <w:pPr>
        <w:spacing w:before="100" w:beforeAutospacing="1" w:after="100" w:afterAutospacing="1" w:line="276" w:lineRule="auto"/>
        <w:sectPr w:rsidR="00F13A70" w:rsidSect="00F546EA">
          <w:pgSz w:w="16837" w:h="11905" w:orient="landscape"/>
          <w:pgMar w:top="1417" w:right="1417" w:bottom="1417" w:left="1417" w:header="0" w:footer="0" w:gutter="0"/>
          <w:cols w:space="708"/>
          <w:docGrid w:linePitch="245"/>
        </w:sectPr>
      </w:pPr>
    </w:p>
    <w:p w14:paraId="5FCAE8DB" w14:textId="0F0F456E" w:rsidR="009A1A47" w:rsidRDefault="009A1A47" w:rsidP="0066599B">
      <w:pPr>
        <w:pStyle w:val="Kop1"/>
      </w:pPr>
      <w:bookmarkStart w:id="36" w:name="_Toc234591048"/>
      <w:r w:rsidRPr="00EC3BBC">
        <w:lastRenderedPageBreak/>
        <w:t xml:space="preserve">Gecombineerd gebruik van het </w:t>
      </w:r>
      <w:r w:rsidR="001D0396">
        <w:t>Model DPIA Rijksdienst</w:t>
      </w:r>
      <w:r w:rsidRPr="00EC3BBC">
        <w:t xml:space="preserve"> en het IAMA</w:t>
      </w:r>
      <w:bookmarkEnd w:id="35"/>
      <w:bookmarkEnd w:id="36"/>
    </w:p>
    <w:p w14:paraId="5E3176A1" w14:textId="77777777" w:rsidR="00457147" w:rsidRPr="00457147" w:rsidRDefault="00457147" w:rsidP="00FB5B9C">
      <w:pPr>
        <w:spacing w:line="276" w:lineRule="auto"/>
      </w:pPr>
    </w:p>
    <w:p w14:paraId="06540815" w14:textId="327626BA" w:rsidR="009A1A47" w:rsidRPr="00EC3BBC" w:rsidRDefault="009A1A47" w:rsidP="0066599B">
      <w:pPr>
        <w:pStyle w:val="Kop2"/>
      </w:pPr>
      <w:bookmarkStart w:id="37" w:name="_Toc106631658"/>
      <w:bookmarkStart w:id="38" w:name="_Toc111546533"/>
      <w:bookmarkStart w:id="39" w:name="_Toc234591049"/>
      <w:bookmarkEnd w:id="37"/>
      <w:r w:rsidRPr="00EC3BBC">
        <w:t>Inleiding</w:t>
      </w:r>
      <w:bookmarkEnd w:id="38"/>
      <w:bookmarkEnd w:id="39"/>
    </w:p>
    <w:p w14:paraId="4E1DA797" w14:textId="416CE1C2" w:rsidR="00C6548F" w:rsidRDefault="00C037D6" w:rsidP="00406B34">
      <w:pPr>
        <w:spacing w:before="100" w:beforeAutospacing="1" w:after="100" w:afterAutospacing="1" w:line="276" w:lineRule="auto"/>
        <w:jc w:val="both"/>
      </w:pPr>
      <w:r>
        <w:t>Dit</w:t>
      </w:r>
      <w:r w:rsidR="009A1A47" w:rsidRPr="00EC3BBC">
        <w:t xml:space="preserve"> hoofdstuk </w:t>
      </w:r>
      <w:r>
        <w:t>licht</w:t>
      </w:r>
      <w:r w:rsidRPr="00EC3BBC">
        <w:t xml:space="preserve"> </w:t>
      </w:r>
      <w:r w:rsidR="009A1A47" w:rsidRPr="00EC3BBC">
        <w:t xml:space="preserve">middels een tabel toe hoe de vragen uit het </w:t>
      </w:r>
      <w:r w:rsidR="001D0396">
        <w:t>Model DPIA Rijksdienst</w:t>
      </w:r>
      <w:r w:rsidR="009A1A47" w:rsidRPr="00EC3BBC">
        <w:t xml:space="preserve"> zich verhouden tot een of meerdere vragen uit het IAMA. Deze tabel helpt om beide instrumenten gelijktijdig of na elkaar in te vullen en voorkomt daarmee dubbel werk.</w:t>
      </w:r>
    </w:p>
    <w:p w14:paraId="58804A6A" w14:textId="18E969CF" w:rsidR="00762A07" w:rsidRPr="00B135B7" w:rsidRDefault="005759DB" w:rsidP="00B135B7">
      <w:pPr>
        <w:spacing w:before="100" w:beforeAutospacing="1" w:after="100" w:afterAutospacing="1" w:line="276" w:lineRule="auto"/>
        <w:jc w:val="both"/>
        <w:rPr>
          <w:highlight w:val="yellow"/>
        </w:rPr>
      </w:pPr>
      <w:r>
        <w:t>Deze</w:t>
      </w:r>
      <w:r w:rsidR="009A1A47" w:rsidRPr="00EC3BBC">
        <w:t xml:space="preserve"> handreiking dient </w:t>
      </w:r>
      <w:r w:rsidRPr="00B135B7">
        <w:rPr>
          <w:b/>
        </w:rPr>
        <w:t>niet</w:t>
      </w:r>
      <w:r>
        <w:t xml:space="preserve"> </w:t>
      </w:r>
      <w:r w:rsidR="009A1A47" w:rsidRPr="00EC3BBC">
        <w:t xml:space="preserve">ter vervanging van de instrumenten. Zowel het IAMA als het </w:t>
      </w:r>
      <w:r w:rsidR="001D0396">
        <w:t>Model DPIA Rijksdienst</w:t>
      </w:r>
      <w:r w:rsidR="009A1A47" w:rsidRPr="00EC3BBC">
        <w:t xml:space="preserve"> zijn bedoeld als instrument om discussies tussen verschillende expertises tot stand te brengen over de risico’s voor mensenrechten, grondrechten en het recht op gegevensbescherming onder de AVG. Als een team met verschillende expertises vanuit verschillende invalshoeken kijkt naar de mogelijke impact van een algoritmische verwerking van persoonsgegevens is de kans groter dat alle risico’s in kaart worden gebracht en de juiste (mogelijke) oplossingen worden besproken ter mitigeren van die risico’</w:t>
      </w:r>
      <w:bookmarkStart w:id="40" w:name="_Toc111546534"/>
    </w:p>
    <w:p w14:paraId="59B67494" w14:textId="12E4C89A" w:rsidR="004334BF" w:rsidRPr="00762A07" w:rsidRDefault="00C5131F" w:rsidP="00FB5B9C">
      <w:pPr>
        <w:spacing w:line="276" w:lineRule="auto"/>
        <w:jc w:val="both"/>
      </w:pPr>
      <w:r>
        <w:t>De volgende paragraaf i</w:t>
      </w:r>
      <w:r w:rsidR="004334BF" w:rsidRPr="004334BF">
        <w:t>s opgebouwd langs de vragen van het Model DPIA Rijksdienst. De DPIA</w:t>
      </w:r>
      <w:r w:rsidR="004334BF" w:rsidRPr="004334BF">
        <w:rPr>
          <w:rFonts w:ascii="Cambria Math" w:hAnsi="Cambria Math" w:cs="Cambria Math"/>
        </w:rPr>
        <w:t>‑</w:t>
      </w:r>
      <w:r w:rsidR="004334BF" w:rsidRPr="004334BF">
        <w:t xml:space="preserve">vragen vormen daarbij het uitgangspunt en worden één voor één in tabellen behandeld. Per </w:t>
      </w:r>
      <w:r w:rsidR="008F1913">
        <w:t xml:space="preserve">vraag van het Model </w:t>
      </w:r>
      <w:r w:rsidR="004334BF" w:rsidRPr="004334BF">
        <w:t>DPIA</w:t>
      </w:r>
      <w:r w:rsidR="008F1913">
        <w:t xml:space="preserve"> Rijksdienst</w:t>
      </w:r>
      <w:r w:rsidR="008F1913">
        <w:rPr>
          <w:rFonts w:ascii="Cambria Math" w:hAnsi="Cambria Math" w:cs="Cambria Math"/>
        </w:rPr>
        <w:t xml:space="preserve"> </w:t>
      </w:r>
      <w:r w:rsidR="004334BF" w:rsidRPr="004334BF">
        <w:t>wordt aangegeven welke vragen uit het IAMA hier relevant bij aansluiten. In de tabellen wordt niet alleen inzicht gegeven in deze koppeling, maar ook een korte toelichting opgenomen op de inhoud van de vragen, de samenhang en de wijze waarop beide instrumenten in de praktijk naast elkaar kunnen worden gebruikt</w:t>
      </w:r>
      <w:r w:rsidR="008F1913">
        <w:t xml:space="preserve">. </w:t>
      </w:r>
    </w:p>
    <w:p w14:paraId="66F440D0" w14:textId="7DF91AA6" w:rsidR="009A1A47" w:rsidRDefault="00596965" w:rsidP="0066599B">
      <w:pPr>
        <w:pStyle w:val="Kop2"/>
      </w:pPr>
      <w:bookmarkStart w:id="41" w:name="_Toc234591050"/>
      <w:proofErr w:type="spellStart"/>
      <w:r w:rsidRPr="00EC3BBC">
        <w:t>Samenhang</w:t>
      </w:r>
      <w:proofErr w:type="spellEnd"/>
      <w:r w:rsidRPr="00EC3BBC">
        <w:t xml:space="preserve"> </w:t>
      </w:r>
      <w:r w:rsidR="001D0396">
        <w:t xml:space="preserve">Model DPIA </w:t>
      </w:r>
      <w:proofErr w:type="spellStart"/>
      <w:r w:rsidR="001D0396">
        <w:t>Rijksdienst</w:t>
      </w:r>
      <w:proofErr w:type="spellEnd"/>
      <w:r w:rsidRPr="00EC3BBC">
        <w:t xml:space="preserve"> </w:t>
      </w:r>
      <w:proofErr w:type="spellStart"/>
      <w:r w:rsidRPr="00EC3BBC">
        <w:t>en</w:t>
      </w:r>
      <w:proofErr w:type="spellEnd"/>
      <w:r w:rsidRPr="00EC3BBC">
        <w:t xml:space="preserve"> IAMA</w:t>
      </w:r>
      <w:bookmarkEnd w:id="40"/>
      <w:bookmarkEnd w:id="41"/>
    </w:p>
    <w:p w14:paraId="22EBE7A1" w14:textId="77777777" w:rsidR="0066599B" w:rsidRPr="0066599B" w:rsidRDefault="0066599B" w:rsidP="0066599B">
      <w:pPr>
        <w:rPr>
          <w:lang w:val="en-US" w:eastAsia="en-GB"/>
        </w:rPr>
      </w:pPr>
    </w:p>
    <w:tbl>
      <w:tblPr>
        <w:tblStyle w:val="Tabelraster"/>
        <w:tblW w:w="9034" w:type="dxa"/>
        <w:tblInd w:w="-1021" w:type="dxa"/>
        <w:tblLook w:val="04A0" w:firstRow="1" w:lastRow="0" w:firstColumn="1" w:lastColumn="0" w:noHBand="0" w:noVBand="1"/>
      </w:tblPr>
      <w:tblGrid>
        <w:gridCol w:w="9028"/>
        <w:gridCol w:w="6"/>
      </w:tblGrid>
      <w:tr w:rsidR="00AA2CD7" w:rsidRPr="00EC3BBC" w14:paraId="44F0187C" w14:textId="77777777" w:rsidTr="009E5E8E">
        <w:trPr>
          <w:trHeight w:val="254"/>
        </w:trPr>
        <w:tc>
          <w:tcPr>
            <w:tcW w:w="9034" w:type="dxa"/>
            <w:gridSpan w:val="2"/>
          </w:tcPr>
          <w:p w14:paraId="34052884" w14:textId="6271D3D9" w:rsidR="00AA2CD7" w:rsidRPr="00EC3BBC" w:rsidRDefault="00AA2CD7" w:rsidP="00406B34">
            <w:pPr>
              <w:spacing w:before="100" w:beforeAutospacing="1" w:after="100" w:afterAutospacing="1" w:line="276" w:lineRule="auto"/>
              <w:jc w:val="both"/>
              <w:rPr>
                <w:lang w:val="nl-NL"/>
              </w:rPr>
            </w:pPr>
            <w:r w:rsidRPr="00EC3BBC">
              <w:rPr>
                <w:b/>
                <w:bCs/>
                <w:lang w:val="nl-NL" w:eastAsia="nl-NL"/>
              </w:rPr>
              <w:t>Tip:</w:t>
            </w:r>
            <w:r w:rsidRPr="00EC3BBC">
              <w:rPr>
                <w:lang w:val="nl-NL" w:eastAsia="nl-NL"/>
              </w:rPr>
              <w:t xml:space="preserve"> </w:t>
            </w:r>
            <w:r w:rsidR="007A7BC8" w:rsidRPr="007A7BC8">
              <w:rPr>
                <w:lang w:val="nl-NL" w:eastAsia="nl-NL"/>
              </w:rPr>
              <w:t>Houd het IAMA en het Model DPIA Rijksdienst naast elkaar bij het beoordelen van de vragen, zodat duidelijk is vanuit welk instrument en perspectief een vraag wordt gesteld.</w:t>
            </w:r>
          </w:p>
        </w:tc>
      </w:tr>
      <w:tr w:rsidR="00AA2CD7" w:rsidRPr="00EC3BBC" w14:paraId="225D31B8" w14:textId="77777777" w:rsidTr="009E5E8E">
        <w:trPr>
          <w:gridAfter w:val="1"/>
          <w:wAfter w:w="6" w:type="dxa"/>
          <w:trHeight w:val="975"/>
        </w:trPr>
        <w:tc>
          <w:tcPr>
            <w:tcW w:w="9028" w:type="dxa"/>
          </w:tcPr>
          <w:p w14:paraId="5AB30F42" w14:textId="6DF064EE" w:rsidR="00AA2CD7" w:rsidRPr="00EC3BBC" w:rsidRDefault="00AA2CD7" w:rsidP="00406B34">
            <w:pPr>
              <w:spacing w:before="100" w:beforeAutospacing="1" w:after="100" w:afterAutospacing="1" w:line="276" w:lineRule="auto"/>
              <w:jc w:val="both"/>
              <w:rPr>
                <w:lang w:val="nl-NL"/>
              </w:rPr>
            </w:pPr>
            <w:r w:rsidRPr="00EC3BBC">
              <w:rPr>
                <w:b/>
                <w:bCs/>
                <w:lang w:val="nl-NL" w:eastAsia="nl-NL"/>
              </w:rPr>
              <w:t>Tip:</w:t>
            </w:r>
            <w:r w:rsidRPr="00EC3BBC">
              <w:rPr>
                <w:lang w:val="nl-NL" w:eastAsia="nl-NL"/>
              </w:rPr>
              <w:t xml:space="preserve"> Hou</w:t>
            </w:r>
            <w:r w:rsidR="002C1C21">
              <w:rPr>
                <w:lang w:val="nl-NL" w:eastAsia="nl-NL"/>
              </w:rPr>
              <w:t>d</w:t>
            </w:r>
            <w:r w:rsidRPr="00EC3BBC">
              <w:rPr>
                <w:lang w:val="nl-NL" w:eastAsia="nl-NL"/>
              </w:rPr>
              <w:t xml:space="preserve"> rekening met de scope van de instrumenten. Het </w:t>
            </w:r>
            <w:r w:rsidR="001D0396">
              <w:rPr>
                <w:lang w:val="nl-NL" w:eastAsia="nl-NL"/>
              </w:rPr>
              <w:t>Model DPIA Rijksdienst</w:t>
            </w:r>
            <w:r w:rsidRPr="00EC3BBC">
              <w:rPr>
                <w:lang w:val="nl-NL" w:eastAsia="nl-NL"/>
              </w:rPr>
              <w:t xml:space="preserve"> gaat </w:t>
            </w:r>
            <w:r w:rsidR="00EC10BB">
              <w:rPr>
                <w:lang w:val="nl-NL" w:eastAsia="nl-NL"/>
              </w:rPr>
              <w:t>over verwerkingen van</w:t>
            </w:r>
            <w:r w:rsidRPr="00EC3BBC">
              <w:rPr>
                <w:lang w:val="nl-NL" w:eastAsia="nl-NL"/>
              </w:rPr>
              <w:t xml:space="preserve"> persoonsgegevens. Het IAMA ziet op</w:t>
            </w:r>
            <w:r w:rsidR="00C50841">
              <w:rPr>
                <w:lang w:val="nl-NL" w:eastAsia="nl-NL"/>
              </w:rPr>
              <w:t xml:space="preserve"> de inzet van een</w:t>
            </w:r>
            <w:r w:rsidRPr="00EC3BBC">
              <w:rPr>
                <w:lang w:val="nl-NL" w:eastAsia="nl-NL"/>
              </w:rPr>
              <w:t xml:space="preserve"> algoritme.</w:t>
            </w:r>
            <w:r w:rsidR="00C50841">
              <w:rPr>
                <w:lang w:val="nl-NL" w:eastAsia="nl-NL"/>
              </w:rPr>
              <w:t xml:space="preserve"> Hierbij kunnen persoonsgegevens worden verwerkt, maar het kan ook gaan om niet-</w:t>
            </w:r>
            <w:proofErr w:type="spellStart"/>
            <w:r w:rsidR="00C50841">
              <w:rPr>
                <w:lang w:val="nl-NL" w:eastAsia="nl-NL"/>
              </w:rPr>
              <w:t>persoonsger</w:t>
            </w:r>
            <w:r w:rsidR="00C50841" w:rsidRPr="00EF451F">
              <w:rPr>
                <w:lang w:val="nl-NL"/>
              </w:rPr>
              <w:t>elateerde</w:t>
            </w:r>
            <w:proofErr w:type="spellEnd"/>
            <w:r w:rsidR="00C50841">
              <w:rPr>
                <w:lang w:val="nl-NL" w:eastAsia="nl-NL"/>
              </w:rPr>
              <w:t xml:space="preserve"> gegevens.</w:t>
            </w:r>
            <w:r w:rsidRPr="00EC3BBC">
              <w:rPr>
                <w:lang w:val="nl-NL" w:eastAsia="nl-NL"/>
              </w:rPr>
              <w:t xml:space="preserve"> </w:t>
            </w:r>
            <w:r w:rsidR="00C50841">
              <w:rPr>
                <w:lang w:val="nl-NL" w:eastAsia="nl-NL"/>
              </w:rPr>
              <w:t>Daarom kan het s</w:t>
            </w:r>
            <w:r w:rsidRPr="00EC3BBC">
              <w:rPr>
                <w:lang w:val="nl-NL" w:eastAsia="nl-NL"/>
              </w:rPr>
              <w:t>oms</w:t>
            </w:r>
            <w:r w:rsidRPr="00EC3BBC" w:rsidDel="00C50841">
              <w:rPr>
                <w:lang w:val="nl-NL" w:eastAsia="nl-NL"/>
              </w:rPr>
              <w:t xml:space="preserve"> </w:t>
            </w:r>
            <w:r w:rsidRPr="00EC3BBC">
              <w:rPr>
                <w:lang w:val="nl-NL" w:eastAsia="nl-NL"/>
              </w:rPr>
              <w:t xml:space="preserve">handiger </w:t>
            </w:r>
            <w:r w:rsidR="00C50841">
              <w:rPr>
                <w:lang w:val="nl-NL" w:eastAsia="nl-NL"/>
              </w:rPr>
              <w:t xml:space="preserve">zijn </w:t>
            </w:r>
            <w:r w:rsidRPr="00EC3BBC">
              <w:rPr>
                <w:lang w:val="nl-NL" w:eastAsia="nl-NL"/>
              </w:rPr>
              <w:t xml:space="preserve">om </w:t>
            </w:r>
            <w:r w:rsidR="00C50841">
              <w:rPr>
                <w:lang w:val="nl-NL" w:eastAsia="nl-NL"/>
              </w:rPr>
              <w:t xml:space="preserve">in een antwoord </w:t>
            </w:r>
            <w:r w:rsidRPr="00EC3BBC">
              <w:rPr>
                <w:lang w:val="nl-NL" w:eastAsia="nl-NL"/>
              </w:rPr>
              <w:t>meer informatie te geven, zodat het antwoord in beide instrumenten gebruikt kan worden</w:t>
            </w:r>
            <w:r w:rsidR="00C50841">
              <w:rPr>
                <w:lang w:val="nl-NL" w:eastAsia="nl-NL"/>
              </w:rPr>
              <w:t>.</w:t>
            </w:r>
            <w:r w:rsidRPr="00EC3BBC" w:rsidDel="00C50841">
              <w:rPr>
                <w:lang w:val="nl-NL" w:eastAsia="nl-NL"/>
              </w:rPr>
              <w:t xml:space="preserve"> </w:t>
            </w:r>
            <w:r w:rsidR="00C50841">
              <w:rPr>
                <w:lang w:val="nl-NL" w:eastAsia="nl-NL"/>
              </w:rPr>
              <w:t>In andere gevallen kan</w:t>
            </w:r>
            <w:r w:rsidR="00C50841" w:rsidRPr="00EC3BBC">
              <w:rPr>
                <w:lang w:val="nl-NL" w:eastAsia="nl-NL"/>
              </w:rPr>
              <w:t xml:space="preserve"> </w:t>
            </w:r>
            <w:r w:rsidRPr="00EC3BBC">
              <w:rPr>
                <w:lang w:val="nl-NL" w:eastAsia="nl-NL"/>
              </w:rPr>
              <w:t>het voor de duidelijkheid juist beter is om informatie weg te laten</w:t>
            </w:r>
            <w:r w:rsidR="00C50841">
              <w:rPr>
                <w:lang w:val="nl-NL" w:eastAsia="nl-NL"/>
              </w:rPr>
              <w:t xml:space="preserve"> als deze informatie</w:t>
            </w:r>
            <w:r w:rsidRPr="00EC3BBC" w:rsidDel="00C50841">
              <w:rPr>
                <w:lang w:val="nl-NL" w:eastAsia="nl-NL"/>
              </w:rPr>
              <w:t xml:space="preserve"> </w:t>
            </w:r>
            <w:r w:rsidRPr="00EC3BBC">
              <w:rPr>
                <w:lang w:val="nl-NL" w:eastAsia="nl-NL"/>
              </w:rPr>
              <w:t>geen betrekking heeft op de scope van dat instrument.</w:t>
            </w:r>
          </w:p>
        </w:tc>
      </w:tr>
      <w:tr w:rsidR="0060488F" w:rsidRPr="00EC3BBC" w14:paraId="57E09C80" w14:textId="77777777" w:rsidTr="009E5E8E">
        <w:trPr>
          <w:trHeight w:val="975"/>
        </w:trPr>
        <w:tc>
          <w:tcPr>
            <w:tcW w:w="9028" w:type="dxa"/>
            <w:gridSpan w:val="2"/>
          </w:tcPr>
          <w:p w14:paraId="01BA01B8" w14:textId="6B33EC52" w:rsidR="0060488F" w:rsidRPr="00DF343A" w:rsidRDefault="0060488F" w:rsidP="00406B34">
            <w:pPr>
              <w:spacing w:before="100" w:beforeAutospacing="1" w:after="100" w:afterAutospacing="1" w:line="276" w:lineRule="auto"/>
              <w:jc w:val="both"/>
              <w:rPr>
                <w:b/>
                <w:bCs/>
                <w:lang w:val="nl-NL"/>
              </w:rPr>
            </w:pPr>
            <w:r w:rsidRPr="00DF343A">
              <w:rPr>
                <w:b/>
                <w:bCs/>
                <w:lang w:val="nl-NL"/>
              </w:rPr>
              <w:t xml:space="preserve">NB: </w:t>
            </w:r>
            <w:r w:rsidR="00CC4721" w:rsidRPr="00DF343A">
              <w:rPr>
                <w:lang w:val="nl-NL"/>
              </w:rPr>
              <w:t xml:space="preserve">Vraag 16 uit </w:t>
            </w:r>
            <w:r w:rsidR="00B047F7">
              <w:rPr>
                <w:lang w:val="nl-NL"/>
              </w:rPr>
              <w:t>het Model</w:t>
            </w:r>
            <w:r w:rsidR="00B047F7" w:rsidRPr="00DF343A">
              <w:rPr>
                <w:lang w:val="nl-NL"/>
              </w:rPr>
              <w:t xml:space="preserve"> </w:t>
            </w:r>
            <w:r w:rsidR="00CC4721" w:rsidRPr="00DF343A">
              <w:rPr>
                <w:lang w:val="nl-NL"/>
              </w:rPr>
              <w:t xml:space="preserve">DPIA </w:t>
            </w:r>
            <w:r w:rsidR="00B047F7">
              <w:rPr>
                <w:lang w:val="nl-NL"/>
              </w:rPr>
              <w:t>Rijksdienst</w:t>
            </w:r>
            <w:r w:rsidR="00CC4721" w:rsidRPr="00DF343A">
              <w:rPr>
                <w:lang w:val="nl-NL"/>
              </w:rPr>
              <w:t xml:space="preserve"> </w:t>
            </w:r>
            <w:r w:rsidR="00CC4721">
              <w:rPr>
                <w:lang w:val="nl-NL"/>
              </w:rPr>
              <w:t xml:space="preserve">verhoudt </w:t>
            </w:r>
            <w:r w:rsidR="00CC4721" w:rsidRPr="00DF343A">
              <w:rPr>
                <w:lang w:val="nl-NL"/>
              </w:rPr>
              <w:t xml:space="preserve">zich op </w:t>
            </w:r>
            <w:r w:rsidR="00B54C1F">
              <w:rPr>
                <w:lang w:val="nl-NL"/>
              </w:rPr>
              <w:t xml:space="preserve">meerdere vlakken </w:t>
            </w:r>
            <w:r w:rsidR="00CC4721" w:rsidRPr="00DF343A">
              <w:rPr>
                <w:lang w:val="nl-NL"/>
              </w:rPr>
              <w:t xml:space="preserve">tot </w:t>
            </w:r>
            <w:r w:rsidR="00B54C1F">
              <w:rPr>
                <w:lang w:val="nl-NL"/>
              </w:rPr>
              <w:t>de</w:t>
            </w:r>
            <w:r w:rsidR="00CC4721" w:rsidRPr="00DF343A">
              <w:rPr>
                <w:lang w:val="nl-NL"/>
              </w:rPr>
              <w:t xml:space="preserve"> vragensets uit </w:t>
            </w:r>
            <w:r w:rsidR="00301302">
              <w:rPr>
                <w:lang w:val="nl-NL"/>
              </w:rPr>
              <w:t>het</w:t>
            </w:r>
            <w:r w:rsidR="00301302" w:rsidRPr="00DF343A">
              <w:rPr>
                <w:lang w:val="nl-NL"/>
              </w:rPr>
              <w:t xml:space="preserve"> </w:t>
            </w:r>
            <w:r w:rsidR="00CC4721" w:rsidRPr="00DF343A">
              <w:rPr>
                <w:lang w:val="nl-NL"/>
              </w:rPr>
              <w:t xml:space="preserve">IAMA. Om te zorgen dat </w:t>
            </w:r>
            <w:r w:rsidR="00804224">
              <w:rPr>
                <w:lang w:val="nl-NL"/>
              </w:rPr>
              <w:t xml:space="preserve">vraag 16 </w:t>
            </w:r>
            <w:r w:rsidR="00B54C1F">
              <w:rPr>
                <w:lang w:val="nl-NL"/>
              </w:rPr>
              <w:t>gelijktijdig beh</w:t>
            </w:r>
            <w:r w:rsidR="00B54C1F" w:rsidRPr="00DF343A">
              <w:rPr>
                <w:lang w:val="nl-NL"/>
              </w:rPr>
              <w:t>andeld</w:t>
            </w:r>
            <w:r w:rsidR="00B54C1F">
              <w:rPr>
                <w:lang w:val="nl-NL"/>
              </w:rPr>
              <w:t xml:space="preserve"> wordt met</w:t>
            </w:r>
            <w:r w:rsidR="00E44EDA">
              <w:rPr>
                <w:lang w:val="nl-NL"/>
              </w:rPr>
              <w:t xml:space="preserve"> </w:t>
            </w:r>
            <w:r w:rsidR="005E0E4F">
              <w:rPr>
                <w:lang w:val="nl-NL"/>
              </w:rPr>
              <w:t xml:space="preserve">het </w:t>
            </w:r>
            <w:r w:rsidR="00E44EDA">
              <w:rPr>
                <w:lang w:val="nl-NL"/>
              </w:rPr>
              <w:t>IAMA</w:t>
            </w:r>
            <w:r w:rsidR="00AB6FDE">
              <w:rPr>
                <w:lang w:val="nl-NL"/>
              </w:rPr>
              <w:t>,</w:t>
            </w:r>
            <w:r w:rsidR="00CC4721" w:rsidRPr="00DF343A">
              <w:rPr>
                <w:lang w:val="nl-NL"/>
              </w:rPr>
              <w:t xml:space="preserve"> </w:t>
            </w:r>
            <w:r w:rsidR="001B6AB9">
              <w:rPr>
                <w:lang w:val="nl-NL"/>
              </w:rPr>
              <w:t xml:space="preserve">dienen de </w:t>
            </w:r>
            <w:r w:rsidR="00EA136E">
              <w:rPr>
                <w:lang w:val="nl-NL"/>
              </w:rPr>
              <w:t xml:space="preserve">vier </w:t>
            </w:r>
            <w:r w:rsidR="001B6AB9">
              <w:rPr>
                <w:lang w:val="nl-NL"/>
              </w:rPr>
              <w:t xml:space="preserve">verschillende tabellen voor </w:t>
            </w:r>
            <w:r w:rsidR="00E44EDA">
              <w:rPr>
                <w:lang w:val="nl-NL"/>
              </w:rPr>
              <w:t>vraag</w:t>
            </w:r>
            <w:r w:rsidR="001B6AB9">
              <w:rPr>
                <w:lang w:val="nl-NL"/>
              </w:rPr>
              <w:t xml:space="preserve"> 16 </w:t>
            </w:r>
            <w:r w:rsidR="00E44EDA">
              <w:rPr>
                <w:lang w:val="nl-NL"/>
              </w:rPr>
              <w:t>nagelopen</w:t>
            </w:r>
            <w:r w:rsidR="001B6AB9">
              <w:rPr>
                <w:lang w:val="nl-NL"/>
              </w:rPr>
              <w:t xml:space="preserve"> te worden. </w:t>
            </w:r>
          </w:p>
        </w:tc>
      </w:tr>
    </w:tbl>
    <w:p w14:paraId="7E1EF80C" w14:textId="77777777" w:rsidR="009A1A47" w:rsidRPr="00EC3BBC" w:rsidRDefault="009A1A47" w:rsidP="00406B34">
      <w:pPr>
        <w:spacing w:before="100" w:beforeAutospacing="1" w:after="100" w:afterAutospacing="1" w:line="276" w:lineRule="auto"/>
        <w:jc w:val="both"/>
      </w:pPr>
    </w:p>
    <w:p w14:paraId="3EDB426B" w14:textId="77777777" w:rsidR="00E54024" w:rsidRDefault="00E54024" w:rsidP="00406B34">
      <w:pPr>
        <w:spacing w:before="100" w:beforeAutospacing="1" w:after="100" w:afterAutospacing="1" w:line="276" w:lineRule="auto"/>
        <w:jc w:val="both"/>
      </w:pPr>
    </w:p>
    <w:p w14:paraId="56BA4CC6" w14:textId="77777777" w:rsidR="00E54024" w:rsidRPr="00EC3BBC" w:rsidRDefault="00E54024" w:rsidP="00406B34">
      <w:pPr>
        <w:spacing w:before="100" w:beforeAutospacing="1" w:after="100" w:afterAutospacing="1" w:line="276" w:lineRule="auto"/>
        <w:jc w:val="both"/>
      </w:pPr>
    </w:p>
    <w:tbl>
      <w:tblPr>
        <w:tblW w:w="9015" w:type="dxa"/>
        <w:tblInd w:w="-1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841"/>
        <w:gridCol w:w="1454"/>
        <w:gridCol w:w="6720"/>
      </w:tblGrid>
      <w:tr w:rsidR="009A1A47" w:rsidRPr="00EC3BBC" w14:paraId="0DB4942B" w14:textId="77777777" w:rsidTr="40FEA4B3">
        <w:tc>
          <w:tcPr>
            <w:tcW w:w="9015" w:type="dxa"/>
            <w:gridSpan w:val="3"/>
            <w:shd w:val="clear" w:color="auto" w:fill="5B9BD5" w:themeFill="accent5"/>
          </w:tcPr>
          <w:p w14:paraId="051EE7F0" w14:textId="77777777" w:rsidR="009A1A47" w:rsidRPr="00EC3BBC" w:rsidRDefault="009A1A47" w:rsidP="00406B34">
            <w:pPr>
              <w:spacing w:before="100" w:beforeAutospacing="1" w:after="100" w:afterAutospacing="1" w:line="276" w:lineRule="auto"/>
              <w:jc w:val="both"/>
              <w:rPr>
                <w:rFonts w:eastAsia="Avenir Next" w:cs="Avenir Next"/>
                <w:b/>
                <w:bCs/>
                <w:color w:val="FFFFFF" w:themeColor="background1"/>
                <w:lang w:val="nl"/>
              </w:rPr>
            </w:pPr>
            <w:r w:rsidRPr="00EC3BBC">
              <w:rPr>
                <w:rFonts w:eastAsia="Avenir Next" w:cs="Avenir Next"/>
                <w:b/>
                <w:bCs/>
                <w:color w:val="FFFFFF" w:themeColor="background1"/>
                <w:lang w:val="nl"/>
              </w:rPr>
              <w:lastRenderedPageBreak/>
              <w:t xml:space="preserve">Voorstel </w:t>
            </w:r>
          </w:p>
        </w:tc>
      </w:tr>
      <w:tr w:rsidR="009A1A47" w:rsidRPr="00EC3BBC" w14:paraId="67022142" w14:textId="77777777" w:rsidTr="40FEA4B3">
        <w:tc>
          <w:tcPr>
            <w:tcW w:w="841" w:type="dxa"/>
          </w:tcPr>
          <w:p w14:paraId="63A4EF04" w14:textId="77777777" w:rsidR="009A1A47" w:rsidRPr="00EC3BBC" w:rsidRDefault="009A1A47" w:rsidP="00406B34">
            <w:pPr>
              <w:spacing w:before="100" w:beforeAutospacing="1" w:after="100" w:afterAutospacing="1" w:line="276" w:lineRule="auto"/>
              <w:jc w:val="both"/>
              <w:rPr>
                <w:rFonts w:eastAsia="Avenir Next" w:cs="Avenir Next"/>
                <w:lang w:val="nl"/>
              </w:rPr>
            </w:pPr>
            <w:r w:rsidRPr="00EC3BBC">
              <w:rPr>
                <w:rFonts w:eastAsia="Avenir Next" w:cs="Avenir Next"/>
                <w:b/>
                <w:bCs/>
                <w:lang w:val="nl"/>
              </w:rPr>
              <w:t xml:space="preserve">DPIA </w:t>
            </w:r>
          </w:p>
        </w:tc>
        <w:tc>
          <w:tcPr>
            <w:tcW w:w="1454" w:type="dxa"/>
          </w:tcPr>
          <w:p w14:paraId="49724B89" w14:textId="77777777" w:rsidR="009A1A47" w:rsidRPr="00EC3BBC" w:rsidRDefault="009A1A47" w:rsidP="00406B34">
            <w:pPr>
              <w:spacing w:before="100" w:beforeAutospacing="1" w:after="100" w:afterAutospacing="1" w:line="276" w:lineRule="auto"/>
              <w:jc w:val="both"/>
              <w:rPr>
                <w:rFonts w:eastAsia="Avenir Next" w:cs="Avenir Next"/>
              </w:rPr>
            </w:pPr>
            <w:r w:rsidRPr="00EC3BBC">
              <w:rPr>
                <w:rFonts w:eastAsia="Avenir Next" w:cs="Avenir Next"/>
                <w:i/>
                <w:iCs/>
              </w:rPr>
              <w:t>Vraag 1</w:t>
            </w:r>
            <w:r w:rsidRPr="00EC3BBC">
              <w:rPr>
                <w:rFonts w:eastAsia="Avenir Next" w:cs="Avenir Next"/>
              </w:rPr>
              <w:t xml:space="preserve"> </w:t>
            </w:r>
          </w:p>
          <w:p w14:paraId="40C8B3DE" w14:textId="77777777" w:rsidR="009A1A47" w:rsidRPr="00EC3BBC" w:rsidRDefault="009A1A47" w:rsidP="00406B34">
            <w:pPr>
              <w:spacing w:before="100" w:beforeAutospacing="1" w:after="100" w:afterAutospacing="1" w:line="276" w:lineRule="auto"/>
              <w:jc w:val="both"/>
              <w:rPr>
                <w:rFonts w:eastAsia="Avenir Next" w:cs="Avenir Next"/>
                <w:lang w:val="nl"/>
              </w:rPr>
            </w:pPr>
            <w:r w:rsidRPr="00EC3BBC">
              <w:rPr>
                <w:rFonts w:eastAsia="Avenir Next" w:cs="Avenir Next"/>
                <w:lang w:val="nl"/>
              </w:rPr>
              <w:t xml:space="preserve"> </w:t>
            </w:r>
          </w:p>
        </w:tc>
        <w:tc>
          <w:tcPr>
            <w:tcW w:w="6720" w:type="dxa"/>
          </w:tcPr>
          <w:p w14:paraId="6EA9111B" w14:textId="77777777" w:rsidR="009A1A47" w:rsidRPr="00EC3BBC" w:rsidRDefault="009A1A47" w:rsidP="00406B34">
            <w:pPr>
              <w:spacing w:before="100" w:beforeAutospacing="1" w:after="100" w:afterAutospacing="1" w:line="276" w:lineRule="auto"/>
              <w:jc w:val="both"/>
              <w:rPr>
                <w:rFonts w:eastAsia="Avenir Next" w:cs="Avenir Next"/>
              </w:rPr>
            </w:pPr>
            <w:r w:rsidRPr="00EC3BBC">
              <w:rPr>
                <w:rFonts w:eastAsia="Avenir Next" w:cs="Avenir Next"/>
                <w:lang w:val="nl"/>
              </w:rPr>
              <w:t>Beschrijf het voorstel waar het DPIA op toeziet op hoofdlijnen en benoem hoe het voorstel tot stand is gekomen en wat de beweegredenen zijn achter de totstandkoming van het voorstel.</w:t>
            </w:r>
            <w:r w:rsidRPr="00EC3BBC">
              <w:rPr>
                <w:rFonts w:eastAsia="Avenir Next" w:cs="Avenir Next"/>
              </w:rPr>
              <w:t xml:space="preserve"> </w:t>
            </w:r>
          </w:p>
        </w:tc>
      </w:tr>
      <w:tr w:rsidR="009A1A47" w:rsidRPr="00EC3BBC" w14:paraId="34069E64" w14:textId="77777777" w:rsidTr="00B135B7">
        <w:trPr>
          <w:trHeight w:val="482"/>
        </w:trPr>
        <w:tc>
          <w:tcPr>
            <w:tcW w:w="841" w:type="dxa"/>
          </w:tcPr>
          <w:p w14:paraId="57C2C2E8" w14:textId="77777777" w:rsidR="009A1A47" w:rsidRPr="00EC3BBC" w:rsidRDefault="009A1A47" w:rsidP="00406B34">
            <w:pPr>
              <w:spacing w:before="100" w:beforeAutospacing="1" w:after="100" w:afterAutospacing="1" w:line="276" w:lineRule="auto"/>
              <w:jc w:val="both"/>
              <w:rPr>
                <w:rFonts w:eastAsia="Avenir Next" w:cs="Avenir Next"/>
                <w:b/>
                <w:bCs/>
                <w:lang w:val="nl"/>
              </w:rPr>
            </w:pPr>
            <w:r w:rsidRPr="00EC3BBC">
              <w:rPr>
                <w:rFonts w:eastAsia="Avenir Next" w:cs="Avenir Next"/>
                <w:b/>
                <w:bCs/>
                <w:lang w:val="nl"/>
              </w:rPr>
              <w:t xml:space="preserve">IAMA </w:t>
            </w:r>
          </w:p>
        </w:tc>
        <w:tc>
          <w:tcPr>
            <w:tcW w:w="1454" w:type="dxa"/>
          </w:tcPr>
          <w:p w14:paraId="7E493429" w14:textId="2BF3B90D" w:rsidR="009A1A47" w:rsidRPr="00EC3BBC" w:rsidRDefault="009A1A47" w:rsidP="00406B34">
            <w:pPr>
              <w:spacing w:before="100" w:beforeAutospacing="1" w:after="100" w:afterAutospacing="1" w:line="276" w:lineRule="auto"/>
              <w:jc w:val="both"/>
              <w:rPr>
                <w:rFonts w:eastAsia="Avenir Next" w:cs="Avenir Next"/>
                <w:lang w:val="nl"/>
              </w:rPr>
            </w:pPr>
            <w:r w:rsidRPr="00EC3BBC">
              <w:rPr>
                <w:rFonts w:eastAsia="Avenir Next" w:cs="Avenir Next"/>
                <w:i/>
                <w:iCs/>
              </w:rPr>
              <w:t>Vraag 1.1.1</w:t>
            </w:r>
            <w:r w:rsidRPr="00EC3BBC">
              <w:rPr>
                <w:rFonts w:eastAsia="Avenir Next" w:cs="Avenir Next"/>
              </w:rPr>
              <w:t xml:space="preserve"> </w:t>
            </w:r>
          </w:p>
        </w:tc>
        <w:tc>
          <w:tcPr>
            <w:tcW w:w="6720" w:type="dxa"/>
          </w:tcPr>
          <w:p w14:paraId="45F3C62E" w14:textId="592335B2" w:rsidR="009A1A47" w:rsidRPr="00EC3BBC" w:rsidRDefault="00791476" w:rsidP="00406B34">
            <w:pPr>
              <w:spacing w:before="100" w:beforeAutospacing="1" w:after="100" w:afterAutospacing="1" w:line="276" w:lineRule="auto"/>
              <w:jc w:val="both"/>
              <w:rPr>
                <w:rFonts w:eastAsia="Avenir Next" w:cs="Avenir Next"/>
              </w:rPr>
            </w:pPr>
            <w:r w:rsidRPr="00791476">
              <w:rPr>
                <w:rFonts w:eastAsia="Avenir Next" w:cs="Avenir Next"/>
                <w:lang w:val="nl"/>
              </w:rPr>
              <w:t>Wat is de aanleiding geweest voor de ontwikkeling van het algoritme?</w:t>
            </w:r>
            <w:r>
              <w:rPr>
                <w:rFonts w:eastAsia="Avenir Next" w:cs="Avenir Next"/>
                <w:lang w:val="nl"/>
              </w:rPr>
              <w:t xml:space="preserve"> </w:t>
            </w:r>
            <w:r w:rsidR="009A1A47" w:rsidRPr="00EC3BBC" w:rsidDel="00791476">
              <w:rPr>
                <w:rFonts w:eastAsia="Avenir Next" w:cs="Avenir Next"/>
                <w:lang w:val="nl"/>
              </w:rPr>
              <w:t>Voor welk probleem moet het algoritme een oplossing bieden</w:t>
            </w:r>
            <w:r w:rsidR="009A1A47" w:rsidDel="00791476">
              <w:rPr>
                <w:rFonts w:eastAsia="Avenir Next" w:cs="Avenir Next"/>
              </w:rPr>
              <w:t>?</w:t>
            </w:r>
          </w:p>
        </w:tc>
      </w:tr>
      <w:tr w:rsidR="009A1A47" w:rsidRPr="00EC3BBC" w14:paraId="0F97DA60" w14:textId="77777777" w:rsidTr="40FEA4B3">
        <w:tc>
          <w:tcPr>
            <w:tcW w:w="2295" w:type="dxa"/>
            <w:gridSpan w:val="2"/>
          </w:tcPr>
          <w:p w14:paraId="7CF72755" w14:textId="77777777" w:rsidR="009A1A47" w:rsidRPr="00EC3BBC" w:rsidRDefault="009A1A47" w:rsidP="00406B34">
            <w:pPr>
              <w:spacing w:before="100" w:beforeAutospacing="1" w:after="100" w:afterAutospacing="1" w:line="276" w:lineRule="auto"/>
              <w:jc w:val="both"/>
              <w:rPr>
                <w:rFonts w:eastAsia="Avenir Next" w:cs="Avenir Next"/>
                <w:lang w:val="nl"/>
              </w:rPr>
            </w:pPr>
            <w:r w:rsidRPr="00EC3BBC">
              <w:rPr>
                <w:rFonts w:eastAsia="Avenir Next" w:cs="Avenir Next"/>
                <w:b/>
                <w:bCs/>
                <w:lang w:val="nl"/>
              </w:rPr>
              <w:t>Toelichting</w:t>
            </w:r>
            <w:r w:rsidRPr="00EC3BBC">
              <w:rPr>
                <w:rFonts w:eastAsia="Avenir Next" w:cs="Avenir Next"/>
                <w:lang w:val="nl"/>
              </w:rPr>
              <w:t xml:space="preserve"> </w:t>
            </w:r>
          </w:p>
        </w:tc>
        <w:tc>
          <w:tcPr>
            <w:tcW w:w="6720" w:type="dxa"/>
          </w:tcPr>
          <w:p w14:paraId="30ACF33F" w14:textId="3F81031A" w:rsidR="009A1A47" w:rsidRPr="00EC3BBC" w:rsidRDefault="009A1A47" w:rsidP="00406B34">
            <w:pPr>
              <w:spacing w:before="100" w:beforeAutospacing="1" w:after="100" w:afterAutospacing="1" w:line="276" w:lineRule="auto"/>
              <w:jc w:val="both"/>
              <w:rPr>
                <w:rFonts w:eastAsia="Avenir Next" w:cs="Avenir Next"/>
              </w:rPr>
            </w:pPr>
            <w:r w:rsidRPr="00EC3BBC">
              <w:rPr>
                <w:rFonts w:eastAsia="Avenir Next" w:cs="Avenir Next"/>
                <w:lang w:val="nl"/>
              </w:rPr>
              <w:t>De vraagstelling in het IAMA is breder; er wordt tevens gevraagd voor welk probleem het algoritme een oplossing moet bieden.</w:t>
            </w:r>
            <w:r w:rsidRPr="00EC3BBC">
              <w:rPr>
                <w:rFonts w:eastAsia="Avenir Next" w:cs="Avenir Next"/>
              </w:rPr>
              <w:t xml:space="preserve"> Ga uit van het antwoord in het IAMA voor de invulling van het </w:t>
            </w:r>
            <w:r w:rsidR="001D0396">
              <w:rPr>
                <w:rFonts w:eastAsia="Avenir Next" w:cs="Avenir Next"/>
              </w:rPr>
              <w:t>Model DPIA Rijksdienst</w:t>
            </w:r>
            <w:r w:rsidRPr="00EC3BBC">
              <w:rPr>
                <w:rFonts w:eastAsia="Avenir Next" w:cs="Avenir Next"/>
              </w:rPr>
              <w:t>.</w:t>
            </w:r>
          </w:p>
          <w:p w14:paraId="7494E811" w14:textId="5360CAAB" w:rsidR="009A1A47" w:rsidRPr="00EC3BBC" w:rsidRDefault="009A1A47" w:rsidP="00406B34">
            <w:pPr>
              <w:spacing w:before="100" w:beforeAutospacing="1" w:after="100" w:afterAutospacing="1" w:line="276" w:lineRule="auto"/>
              <w:jc w:val="both"/>
              <w:rPr>
                <w:rFonts w:eastAsia="Avenir Next" w:cs="Avenir Next"/>
              </w:rPr>
            </w:pPr>
            <w:r w:rsidRPr="00EC3BBC">
              <w:rPr>
                <w:rFonts w:eastAsia="Avenir Next" w:cs="Avenir Next"/>
              </w:rPr>
              <w:t xml:space="preserve">Als er al een DPIA is uitgevoerd kan het antwoord aangevuld worden met het antwoord op de vraag voor welk probleem het algoritme een oplossing moet bieden. Controleer daarnaast of het antwoord op de vraag uit het </w:t>
            </w:r>
            <w:r w:rsidR="001D0396">
              <w:rPr>
                <w:rFonts w:eastAsia="Avenir Next" w:cs="Avenir Next"/>
              </w:rPr>
              <w:t>Model DPIA Rijksdienst</w:t>
            </w:r>
            <w:r w:rsidRPr="00EC3BBC">
              <w:rPr>
                <w:rFonts w:eastAsia="Avenir Next" w:cs="Avenir Next"/>
              </w:rPr>
              <w:t xml:space="preserve"> voldoende in gaat op de toepassing van het algoritme.</w:t>
            </w:r>
          </w:p>
        </w:tc>
      </w:tr>
    </w:tbl>
    <w:p w14:paraId="7B38E128" w14:textId="360C80C6" w:rsidR="009A1A47" w:rsidRPr="00EC3BBC" w:rsidRDefault="009A1A47" w:rsidP="00406B34">
      <w:pPr>
        <w:spacing w:before="100" w:beforeAutospacing="1" w:after="100" w:afterAutospacing="1" w:line="276" w:lineRule="auto"/>
        <w:rPr>
          <w:rFonts w:eastAsia="Avenir Next" w:cs="Avenir Next"/>
        </w:rPr>
      </w:pPr>
    </w:p>
    <w:tbl>
      <w:tblPr>
        <w:tblW w:w="9015" w:type="dxa"/>
        <w:tblInd w:w="-1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841"/>
        <w:gridCol w:w="1454"/>
        <w:gridCol w:w="6720"/>
      </w:tblGrid>
      <w:tr w:rsidR="009A1A47" w:rsidRPr="00EC3BBC" w14:paraId="5BEB56AF" w14:textId="77777777" w:rsidTr="2909549E">
        <w:tc>
          <w:tcPr>
            <w:tcW w:w="9015" w:type="dxa"/>
            <w:gridSpan w:val="3"/>
            <w:shd w:val="clear" w:color="auto" w:fill="5B9BD5" w:themeFill="accent5"/>
          </w:tcPr>
          <w:p w14:paraId="5022A39B" w14:textId="0F5480EE" w:rsidR="009A1A47" w:rsidRPr="00EC3BBC" w:rsidRDefault="009A1A47" w:rsidP="00406B34">
            <w:pPr>
              <w:spacing w:before="100" w:beforeAutospacing="1" w:after="100" w:afterAutospacing="1" w:line="276" w:lineRule="auto"/>
              <w:jc w:val="both"/>
              <w:rPr>
                <w:rFonts w:eastAsia="Avenir Next" w:cs="Avenir Next"/>
                <w:b/>
                <w:bCs/>
                <w:color w:val="FFFFFF" w:themeColor="background1"/>
                <w:lang w:val="nl"/>
              </w:rPr>
            </w:pPr>
            <w:r w:rsidRPr="00EC3BBC">
              <w:rPr>
                <w:rFonts w:eastAsia="Avenir Next" w:cs="Avenir Next"/>
                <w:b/>
                <w:bCs/>
                <w:color w:val="FFFFFF" w:themeColor="background1"/>
                <w:lang w:val="nl"/>
              </w:rPr>
              <w:t xml:space="preserve">Persoonsgegevens </w:t>
            </w:r>
          </w:p>
        </w:tc>
      </w:tr>
      <w:tr w:rsidR="009A1A47" w:rsidRPr="00EC3BBC" w14:paraId="5B2D616A" w14:textId="77777777" w:rsidTr="2909549E">
        <w:tc>
          <w:tcPr>
            <w:tcW w:w="841" w:type="dxa"/>
          </w:tcPr>
          <w:p w14:paraId="6E696E8F" w14:textId="77777777" w:rsidR="009A1A47" w:rsidRPr="00EC3BBC" w:rsidRDefault="009A1A47" w:rsidP="00406B34">
            <w:pPr>
              <w:spacing w:before="100" w:beforeAutospacing="1" w:after="100" w:afterAutospacing="1" w:line="276" w:lineRule="auto"/>
              <w:jc w:val="both"/>
              <w:rPr>
                <w:rFonts w:eastAsia="Avenir Next" w:cs="Avenir Next"/>
                <w:b/>
                <w:bCs/>
                <w:lang w:val="nl"/>
              </w:rPr>
            </w:pPr>
            <w:r w:rsidRPr="00EC3BBC">
              <w:rPr>
                <w:rFonts w:eastAsia="Avenir Next" w:cs="Avenir Next"/>
                <w:b/>
                <w:bCs/>
                <w:lang w:val="nl"/>
              </w:rPr>
              <w:t>DPIA</w:t>
            </w:r>
            <w:r w:rsidRPr="00EC3BBC">
              <w:rPr>
                <w:rFonts w:eastAsia="Avenir Next" w:cs="Avenir Next"/>
                <w:lang w:val="nl"/>
              </w:rPr>
              <w:t xml:space="preserve"> </w:t>
            </w:r>
          </w:p>
        </w:tc>
        <w:tc>
          <w:tcPr>
            <w:tcW w:w="1454" w:type="dxa"/>
          </w:tcPr>
          <w:p w14:paraId="5DC34EDF" w14:textId="77777777" w:rsidR="009A1A47" w:rsidRPr="00EC3BBC" w:rsidRDefault="009A1A47" w:rsidP="00406B34">
            <w:pPr>
              <w:spacing w:before="100" w:beforeAutospacing="1" w:after="100" w:afterAutospacing="1" w:line="276" w:lineRule="auto"/>
              <w:jc w:val="both"/>
              <w:rPr>
                <w:rFonts w:eastAsia="Avenir Next" w:cs="Avenir Next"/>
                <w:i/>
                <w:iCs/>
                <w:color w:val="000000" w:themeColor="text1"/>
              </w:rPr>
            </w:pPr>
            <w:r w:rsidRPr="00EC3BBC">
              <w:rPr>
                <w:rFonts w:eastAsia="Avenir Next" w:cs="Avenir Next"/>
                <w:i/>
                <w:iCs/>
                <w:lang w:val="nl"/>
              </w:rPr>
              <w:t xml:space="preserve"> </w:t>
            </w:r>
            <w:r w:rsidRPr="00EC3BBC">
              <w:rPr>
                <w:rFonts w:eastAsia="Avenir Next" w:cs="Avenir Next"/>
                <w:i/>
                <w:iCs/>
                <w:color w:val="000000" w:themeColor="text1"/>
              </w:rPr>
              <w:t>Vraag 2</w:t>
            </w:r>
          </w:p>
        </w:tc>
        <w:tc>
          <w:tcPr>
            <w:tcW w:w="6720" w:type="dxa"/>
          </w:tcPr>
          <w:p w14:paraId="28B5A2A5" w14:textId="0E44C2CB" w:rsidR="009A1A47" w:rsidRPr="00EC3BBC" w:rsidRDefault="009A1A47" w:rsidP="00406B34">
            <w:pPr>
              <w:spacing w:before="100" w:beforeAutospacing="1" w:after="100" w:afterAutospacing="1" w:line="276" w:lineRule="auto"/>
              <w:jc w:val="both"/>
              <w:rPr>
                <w:rFonts w:eastAsia="Avenir Next" w:cs="Avenir Next"/>
                <w:color w:val="000000" w:themeColor="text1"/>
              </w:rPr>
            </w:pPr>
            <w:r w:rsidRPr="00EC3BBC">
              <w:rPr>
                <w:rFonts w:eastAsia="Avenir Next" w:cs="Avenir Next"/>
                <w:color w:val="000000" w:themeColor="text1"/>
              </w:rPr>
              <w:t xml:space="preserve">Beschrijf alle persoonsgegevens die worden verwerkt. </w:t>
            </w:r>
            <w:r w:rsidR="00724AAC" w:rsidRPr="00724AAC">
              <w:rPr>
                <w:rFonts w:eastAsia="Avenir Next" w:cs="Avenir Next"/>
                <w:color w:val="000000" w:themeColor="text1"/>
              </w:rPr>
              <w:t>Classificeer deze persoonsgegevens naar: gewoon, gevoelig,</w:t>
            </w:r>
            <w:r w:rsidR="00724AAC">
              <w:rPr>
                <w:rFonts w:eastAsia="Avenir Next" w:cs="Avenir Next"/>
                <w:color w:val="000000" w:themeColor="text1"/>
              </w:rPr>
              <w:t xml:space="preserve"> </w:t>
            </w:r>
            <w:r w:rsidR="00724AAC" w:rsidRPr="00724AAC">
              <w:rPr>
                <w:rFonts w:eastAsia="Avenir Next" w:cs="Avenir Next"/>
                <w:color w:val="000000" w:themeColor="text1"/>
              </w:rPr>
              <w:t>bijzonder, strafrechtelijk en wettelijk identificatienummer. Geef per categorie persoonsgegevens aan welke persoonsgegevens</w:t>
            </w:r>
            <w:r w:rsidR="00724AAC">
              <w:rPr>
                <w:rFonts w:eastAsia="Avenir Next" w:cs="Avenir Next"/>
                <w:color w:val="000000" w:themeColor="text1"/>
              </w:rPr>
              <w:t xml:space="preserve"> </w:t>
            </w:r>
            <w:r w:rsidR="00724AAC" w:rsidRPr="00724AAC">
              <w:rPr>
                <w:rFonts w:eastAsia="Avenir Next" w:cs="Avenir Next"/>
                <w:color w:val="000000" w:themeColor="text1"/>
              </w:rPr>
              <w:t>worden verzameld en geef aan wat de bron is van deze persoonsgegevens.</w:t>
            </w:r>
          </w:p>
        </w:tc>
      </w:tr>
      <w:tr w:rsidR="000070D7" w:rsidRPr="00EC3BBC" w14:paraId="5F105799" w14:textId="77777777" w:rsidTr="2909549E">
        <w:tc>
          <w:tcPr>
            <w:tcW w:w="841" w:type="dxa"/>
            <w:vMerge w:val="restart"/>
          </w:tcPr>
          <w:p w14:paraId="76FF18AA" w14:textId="77777777" w:rsidR="000070D7" w:rsidRPr="00EC3BBC" w:rsidRDefault="000070D7" w:rsidP="00406B34">
            <w:pPr>
              <w:spacing w:before="100" w:beforeAutospacing="1" w:after="100" w:afterAutospacing="1" w:line="276" w:lineRule="auto"/>
              <w:jc w:val="both"/>
              <w:rPr>
                <w:rFonts w:eastAsia="Avenir Next" w:cs="Avenir Next"/>
                <w:lang w:val="nl"/>
              </w:rPr>
            </w:pPr>
            <w:r w:rsidRPr="00EC3BBC">
              <w:rPr>
                <w:rFonts w:eastAsia="Avenir Next" w:cs="Avenir Next"/>
                <w:b/>
                <w:bCs/>
                <w:lang w:val="nl"/>
              </w:rPr>
              <w:t>IAMA</w:t>
            </w:r>
            <w:r w:rsidRPr="00EC3BBC">
              <w:rPr>
                <w:rFonts w:eastAsia="Avenir Next" w:cs="Avenir Next"/>
                <w:lang w:val="nl"/>
              </w:rPr>
              <w:t xml:space="preserve"> </w:t>
            </w:r>
          </w:p>
        </w:tc>
        <w:tc>
          <w:tcPr>
            <w:tcW w:w="1454" w:type="dxa"/>
          </w:tcPr>
          <w:p w14:paraId="336226F2" w14:textId="1E94BC63" w:rsidR="000070D7" w:rsidRPr="00EC3BBC" w:rsidRDefault="000070D7" w:rsidP="40FEA4B3">
            <w:pPr>
              <w:spacing w:before="100" w:beforeAutospacing="1" w:after="100" w:afterAutospacing="1" w:line="276" w:lineRule="auto"/>
              <w:jc w:val="both"/>
              <w:rPr>
                <w:rFonts w:eastAsia="Avenir Next" w:cs="Avenir Next"/>
                <w:i/>
                <w:iCs/>
                <w:color w:val="000000" w:themeColor="text1"/>
                <w:lang w:val="nl"/>
              </w:rPr>
            </w:pPr>
            <w:r w:rsidRPr="40FEA4B3">
              <w:rPr>
                <w:rFonts w:eastAsia="Avenir Next" w:cs="Avenir Next"/>
                <w:i/>
                <w:iCs/>
                <w:color w:val="000000" w:themeColor="text1"/>
              </w:rPr>
              <w:t>Vraag 2.3.</w:t>
            </w:r>
            <w:r w:rsidRPr="40FEA4B3" w:rsidDel="009A1A47">
              <w:rPr>
                <w:rFonts w:eastAsia="Avenir Next" w:cs="Avenir Next"/>
                <w:i/>
                <w:iCs/>
                <w:color w:val="000000" w:themeColor="text1"/>
              </w:rPr>
              <w:t>1</w:t>
            </w:r>
          </w:p>
          <w:p w14:paraId="577CEF0C" w14:textId="77777777" w:rsidR="000070D7" w:rsidRPr="00EC3BBC" w:rsidRDefault="000070D7" w:rsidP="00406B34">
            <w:pPr>
              <w:spacing w:before="100" w:beforeAutospacing="1" w:after="100" w:afterAutospacing="1" w:line="276" w:lineRule="auto"/>
              <w:jc w:val="both"/>
              <w:rPr>
                <w:rFonts w:eastAsia="Avenir Next" w:cs="Avenir Next"/>
                <w:i/>
                <w:iCs/>
                <w:lang w:val="nl"/>
              </w:rPr>
            </w:pPr>
          </w:p>
        </w:tc>
        <w:tc>
          <w:tcPr>
            <w:tcW w:w="6720" w:type="dxa"/>
          </w:tcPr>
          <w:p w14:paraId="6EEB9718" w14:textId="75DD64DD" w:rsidR="000070D7" w:rsidRPr="00EC3BBC" w:rsidRDefault="000070D7" w:rsidP="008D23FF">
            <w:pPr>
              <w:spacing w:before="100" w:beforeAutospacing="1" w:after="100" w:afterAutospacing="1" w:line="276" w:lineRule="auto"/>
              <w:jc w:val="both"/>
              <w:rPr>
                <w:rFonts w:eastAsia="Avenir Next" w:cs="Avenir Next"/>
                <w:color w:val="000000" w:themeColor="text1"/>
              </w:rPr>
            </w:pPr>
            <w:r w:rsidRPr="008D23FF">
              <w:rPr>
                <w:rFonts w:eastAsia="Avenir Next" w:cs="Avenir Next"/>
                <w:color w:val="000000" w:themeColor="text1"/>
              </w:rPr>
              <w:t>Wat voor type data gaan gebruikt worden als input voor het algoritme</w:t>
            </w:r>
            <w:r>
              <w:rPr>
                <w:rFonts w:eastAsia="Avenir Next" w:cs="Avenir Next"/>
                <w:color w:val="000000" w:themeColor="text1"/>
              </w:rPr>
              <w:t xml:space="preserve"> </w:t>
            </w:r>
            <w:r w:rsidRPr="008D23FF">
              <w:rPr>
                <w:rFonts w:eastAsia="Avenir Next" w:cs="Avenir Next"/>
                <w:color w:val="000000" w:themeColor="text1"/>
              </w:rPr>
              <w:t>wanneer het in de praktijk wordt ingezet en uit welke bronnen zijn de data</w:t>
            </w:r>
            <w:r>
              <w:rPr>
                <w:rFonts w:eastAsia="Avenir Next" w:cs="Avenir Next"/>
                <w:color w:val="000000" w:themeColor="text1"/>
              </w:rPr>
              <w:t xml:space="preserve"> </w:t>
            </w:r>
            <w:r w:rsidRPr="008D23FF">
              <w:rPr>
                <w:rFonts w:eastAsia="Avenir Next" w:cs="Avenir Next"/>
                <w:color w:val="000000" w:themeColor="text1"/>
              </w:rPr>
              <w:t>afkomstig?</w:t>
            </w:r>
          </w:p>
        </w:tc>
      </w:tr>
      <w:tr w:rsidR="000070D7" w14:paraId="62B960F2" w14:textId="77777777" w:rsidTr="2909549E">
        <w:trPr>
          <w:trHeight w:val="300"/>
        </w:trPr>
        <w:tc>
          <w:tcPr>
            <w:tcW w:w="841" w:type="dxa"/>
            <w:vMerge/>
          </w:tcPr>
          <w:p w14:paraId="74890875" w14:textId="1B99B4A6" w:rsidR="000070D7" w:rsidRDefault="000070D7" w:rsidP="2909549E">
            <w:pPr>
              <w:spacing w:line="276" w:lineRule="auto"/>
              <w:jc w:val="both"/>
              <w:rPr>
                <w:rFonts w:eastAsia="Avenir Next" w:cs="Avenir Next"/>
                <w:b/>
                <w:bCs/>
                <w:lang w:val="nl"/>
              </w:rPr>
            </w:pPr>
          </w:p>
        </w:tc>
        <w:tc>
          <w:tcPr>
            <w:tcW w:w="1454" w:type="dxa"/>
          </w:tcPr>
          <w:p w14:paraId="08D154FB" w14:textId="73D4EEB8" w:rsidR="000070D7" w:rsidRDefault="000070D7" w:rsidP="2909549E">
            <w:pPr>
              <w:spacing w:line="276" w:lineRule="auto"/>
              <w:jc w:val="both"/>
              <w:rPr>
                <w:rFonts w:eastAsia="Avenir Next" w:cs="Avenir Next"/>
                <w:i/>
                <w:iCs/>
                <w:color w:val="000000" w:themeColor="text1"/>
              </w:rPr>
            </w:pPr>
            <w:r w:rsidRPr="2909549E">
              <w:rPr>
                <w:rFonts w:eastAsia="Avenir Next" w:cs="Avenir Next"/>
                <w:i/>
                <w:iCs/>
                <w:color w:val="000000" w:themeColor="text1"/>
              </w:rPr>
              <w:t>Vraag 2.2B.1</w:t>
            </w:r>
          </w:p>
        </w:tc>
        <w:tc>
          <w:tcPr>
            <w:tcW w:w="6720" w:type="dxa"/>
          </w:tcPr>
          <w:p w14:paraId="28B8DA01" w14:textId="3398AA4F" w:rsidR="000070D7" w:rsidRDefault="000070D7" w:rsidP="2909549E">
            <w:pPr>
              <w:spacing w:line="276" w:lineRule="auto"/>
              <w:jc w:val="both"/>
              <w:rPr>
                <w:rFonts w:eastAsia="Avenir Next" w:cs="Avenir Next"/>
                <w:color w:val="000000" w:themeColor="text1"/>
              </w:rPr>
            </w:pPr>
            <w:r w:rsidRPr="2909549E">
              <w:rPr>
                <w:rFonts w:eastAsia="Avenir Next" w:cs="Avenir Next"/>
                <w:color w:val="000000" w:themeColor="text1"/>
              </w:rPr>
              <w:t>Welke databronnen worden/zijn gebruikt om het model te trainen en testen?</w:t>
            </w:r>
          </w:p>
        </w:tc>
      </w:tr>
      <w:tr w:rsidR="000070D7" w:rsidRPr="00EC3BBC" w14:paraId="5B3243B3" w14:textId="77777777" w:rsidTr="2909549E">
        <w:tc>
          <w:tcPr>
            <w:tcW w:w="841" w:type="dxa"/>
            <w:vMerge/>
          </w:tcPr>
          <w:p w14:paraId="036630EB" w14:textId="77777777" w:rsidR="000070D7" w:rsidRPr="00EC3BBC" w:rsidRDefault="000070D7" w:rsidP="00406B34">
            <w:pPr>
              <w:spacing w:before="100" w:beforeAutospacing="1" w:after="100" w:afterAutospacing="1" w:line="276" w:lineRule="auto"/>
              <w:jc w:val="both"/>
              <w:rPr>
                <w:rFonts w:eastAsia="Avenir Next" w:cs="Avenir Next"/>
                <w:b/>
                <w:bCs/>
                <w:lang w:val="nl"/>
              </w:rPr>
            </w:pPr>
          </w:p>
        </w:tc>
        <w:tc>
          <w:tcPr>
            <w:tcW w:w="1454" w:type="dxa"/>
          </w:tcPr>
          <w:p w14:paraId="026F480B" w14:textId="4D2BBB70" w:rsidR="000070D7" w:rsidRPr="00EC3BBC" w:rsidRDefault="000070D7" w:rsidP="00406B34">
            <w:pPr>
              <w:spacing w:before="100" w:beforeAutospacing="1" w:after="100" w:afterAutospacing="1" w:line="276" w:lineRule="auto"/>
              <w:jc w:val="both"/>
              <w:rPr>
                <w:rFonts w:eastAsia="Avenir Next" w:cs="Avenir Next"/>
                <w:i/>
                <w:iCs/>
                <w:color w:val="000000" w:themeColor="text1"/>
              </w:rPr>
            </w:pPr>
            <w:r>
              <w:rPr>
                <w:rFonts w:eastAsia="Avenir Next" w:cs="Avenir Next"/>
                <w:i/>
                <w:iCs/>
                <w:color w:val="000000" w:themeColor="text1"/>
              </w:rPr>
              <w:t>Vraag 4.2.2</w:t>
            </w:r>
          </w:p>
        </w:tc>
        <w:tc>
          <w:tcPr>
            <w:tcW w:w="6720" w:type="dxa"/>
          </w:tcPr>
          <w:p w14:paraId="022B88F8" w14:textId="45910875" w:rsidR="000070D7" w:rsidRPr="00EC3BBC" w:rsidRDefault="000070D7" w:rsidP="008206A5">
            <w:pPr>
              <w:spacing w:before="100" w:beforeAutospacing="1" w:after="100" w:afterAutospacing="1" w:line="276" w:lineRule="auto"/>
              <w:jc w:val="both"/>
              <w:rPr>
                <w:rFonts w:eastAsia="Avenir Next" w:cs="Avenir Next"/>
                <w:color w:val="000000" w:themeColor="text1"/>
              </w:rPr>
            </w:pPr>
            <w:r w:rsidRPr="008206A5">
              <w:rPr>
                <w:rFonts w:eastAsia="Avenir Next" w:cs="Avenir Next"/>
                <w:color w:val="000000" w:themeColor="text1"/>
              </w:rPr>
              <w:t>Maakt het algoritme gebruik van persoonsgegevens en is een DPIA verplicht?</w:t>
            </w:r>
            <w:r>
              <w:rPr>
                <w:rFonts w:eastAsia="Avenir Next" w:cs="Avenir Next"/>
                <w:color w:val="000000" w:themeColor="text1"/>
              </w:rPr>
              <w:t xml:space="preserve"> </w:t>
            </w:r>
            <w:r w:rsidRPr="008206A5">
              <w:rPr>
                <w:rFonts w:eastAsia="Avenir Next" w:cs="Avenir Next"/>
                <w:color w:val="000000" w:themeColor="text1"/>
              </w:rPr>
              <w:t>(Gebruik hiervoor bijvoorbeeld de pre-scan DPIA.)</w:t>
            </w:r>
          </w:p>
        </w:tc>
      </w:tr>
      <w:tr w:rsidR="009A1A47" w:rsidRPr="00EC3BBC" w14:paraId="7BF00900" w14:textId="77777777" w:rsidTr="2909549E">
        <w:tc>
          <w:tcPr>
            <w:tcW w:w="2295" w:type="dxa"/>
            <w:gridSpan w:val="2"/>
          </w:tcPr>
          <w:p w14:paraId="10FD675F" w14:textId="77777777" w:rsidR="009A1A47" w:rsidRPr="00EC3BBC" w:rsidRDefault="009A1A47" w:rsidP="00406B34">
            <w:pPr>
              <w:spacing w:before="100" w:beforeAutospacing="1" w:after="100" w:afterAutospacing="1" w:line="276" w:lineRule="auto"/>
              <w:jc w:val="both"/>
              <w:rPr>
                <w:rFonts w:eastAsia="Avenir Next" w:cs="Avenir Next"/>
                <w:lang w:val="nl"/>
              </w:rPr>
            </w:pPr>
            <w:r w:rsidRPr="00EC3BBC">
              <w:rPr>
                <w:rFonts w:eastAsia="Avenir Next" w:cs="Avenir Next"/>
                <w:b/>
                <w:bCs/>
                <w:lang w:val="nl"/>
              </w:rPr>
              <w:t>Toelichting</w:t>
            </w:r>
            <w:r w:rsidRPr="00EC3BBC">
              <w:rPr>
                <w:rFonts w:eastAsia="Avenir Next" w:cs="Avenir Next"/>
                <w:lang w:val="nl"/>
              </w:rPr>
              <w:t xml:space="preserve"> </w:t>
            </w:r>
          </w:p>
        </w:tc>
        <w:tc>
          <w:tcPr>
            <w:tcW w:w="6720" w:type="dxa"/>
          </w:tcPr>
          <w:p w14:paraId="6473525E" w14:textId="7614170B" w:rsidR="009A1A47" w:rsidRPr="00EC3BBC" w:rsidRDefault="00852DE4" w:rsidP="00406B34">
            <w:pPr>
              <w:spacing w:before="100" w:beforeAutospacing="1" w:after="100" w:afterAutospacing="1" w:line="276" w:lineRule="auto"/>
              <w:jc w:val="both"/>
              <w:rPr>
                <w:rFonts w:eastAsia="Avenir Next" w:cs="Avenir Next"/>
              </w:rPr>
            </w:pPr>
            <w:r>
              <w:rPr>
                <w:rFonts w:eastAsia="Avenir Next" w:cs="Avenir Next"/>
              </w:rPr>
              <w:t>De</w:t>
            </w:r>
            <w:r w:rsidR="009A1A47" w:rsidRPr="00EC3BBC">
              <w:rPr>
                <w:rFonts w:eastAsia="Avenir Next" w:cs="Avenir Next"/>
              </w:rPr>
              <w:t xml:space="preserve"> AVG en de UAVG </w:t>
            </w:r>
            <w:r>
              <w:rPr>
                <w:rFonts w:eastAsia="Avenir Next" w:cs="Avenir Next"/>
              </w:rPr>
              <w:t>maken onderscheid</w:t>
            </w:r>
            <w:r w:rsidR="009A1A47" w:rsidRPr="00EC3BBC">
              <w:rPr>
                <w:rFonts w:eastAsia="Avenir Next" w:cs="Avenir Next"/>
              </w:rPr>
              <w:t xml:space="preserve"> tussen </w:t>
            </w:r>
            <w:r w:rsidR="00781D23">
              <w:rPr>
                <w:rFonts w:eastAsia="Avenir Next" w:cs="Avenir Next"/>
              </w:rPr>
              <w:t xml:space="preserve">gewone, </w:t>
            </w:r>
            <w:r w:rsidR="009A1A47" w:rsidRPr="00EC3BBC">
              <w:rPr>
                <w:rFonts w:eastAsia="Avenir Next" w:cs="Avenir Next"/>
              </w:rPr>
              <w:t>bijzondere en strafrechtelijke persoonsgegevens en het wettelijk identificatienummer. Voor het verwerken van deze gegevens moet</w:t>
            </w:r>
            <w:r w:rsidR="009A1A47" w:rsidRPr="00EC3BBC" w:rsidDel="00852DE4">
              <w:rPr>
                <w:rFonts w:eastAsia="Avenir Next" w:cs="Avenir Next"/>
              </w:rPr>
              <w:t xml:space="preserve"> </w:t>
            </w:r>
            <w:r>
              <w:rPr>
                <w:rFonts w:eastAsia="Avenir Next" w:cs="Avenir Next"/>
              </w:rPr>
              <w:t>er naast een grondslag uit artikel 6 AVG,</w:t>
            </w:r>
            <w:r w:rsidRPr="00EC3BBC">
              <w:rPr>
                <w:rFonts w:eastAsia="Avenir Next" w:cs="Avenir Next"/>
              </w:rPr>
              <w:t xml:space="preserve"> </w:t>
            </w:r>
            <w:r w:rsidR="009A1A47" w:rsidRPr="00EC3BBC">
              <w:rPr>
                <w:rFonts w:eastAsia="Avenir Next" w:cs="Avenir Next"/>
              </w:rPr>
              <w:t xml:space="preserve">een uitzonderingsgrond in de wet gevonden worden. </w:t>
            </w:r>
          </w:p>
          <w:p w14:paraId="28B53518" w14:textId="4641D52A" w:rsidR="009A1A47" w:rsidRDefault="00852DE4" w:rsidP="00406B34">
            <w:pPr>
              <w:spacing w:before="100" w:beforeAutospacing="1" w:after="100" w:afterAutospacing="1" w:line="276" w:lineRule="auto"/>
              <w:jc w:val="both"/>
              <w:rPr>
                <w:rFonts w:eastAsia="Avenir Next" w:cs="Avenir Next"/>
              </w:rPr>
            </w:pPr>
            <w:r>
              <w:rPr>
                <w:rFonts w:eastAsia="Avenir Next" w:cs="Avenir Next"/>
              </w:rPr>
              <w:t>P</w:t>
            </w:r>
            <w:r w:rsidR="009A1A47" w:rsidRPr="00EC3BBC">
              <w:rPr>
                <w:rFonts w:eastAsia="Avenir Next" w:cs="Avenir Next"/>
              </w:rPr>
              <w:t xml:space="preserve">ersoonsgegevens die niet als bijzonder of strafrechtelijk kwalificeren zijn, worden ‘gewone persoonsgegevens’ genoemd. Deze gewone persoonsgegevens kunnen overigens wel als </w:t>
            </w:r>
            <w:r w:rsidR="009B1859">
              <w:rPr>
                <w:rFonts w:eastAsia="Avenir Next" w:cs="Avenir Next"/>
              </w:rPr>
              <w:t>‘</w:t>
            </w:r>
            <w:r w:rsidR="009A1A47" w:rsidRPr="00EC3BBC">
              <w:rPr>
                <w:rFonts w:eastAsia="Avenir Next" w:cs="Avenir Next"/>
              </w:rPr>
              <w:t>gevoelig</w:t>
            </w:r>
            <w:r w:rsidR="009B1859">
              <w:rPr>
                <w:rFonts w:eastAsia="Avenir Next" w:cs="Avenir Next"/>
              </w:rPr>
              <w:t xml:space="preserve">’ </w:t>
            </w:r>
            <w:r w:rsidR="009A1A47" w:rsidRPr="00EC3BBC">
              <w:rPr>
                <w:rFonts w:eastAsia="Avenir Next" w:cs="Avenir Next"/>
              </w:rPr>
              <w:t xml:space="preserve">worden aangemerkt in het </w:t>
            </w:r>
            <w:r w:rsidR="001D0396">
              <w:rPr>
                <w:rFonts w:eastAsia="Avenir Next" w:cs="Avenir Next"/>
              </w:rPr>
              <w:t>Model DPIA Rijksdienst</w:t>
            </w:r>
            <w:r w:rsidR="009A1A47" w:rsidRPr="00EC3BBC">
              <w:rPr>
                <w:rFonts w:eastAsia="Avenir Next" w:cs="Avenir Next"/>
              </w:rPr>
              <w:t>. Afhankelijk van de context waarin deze gegevens worden verwerkt, kunnen ze een hoog risico met zich meebrengen. De categorie gevoelige gegevens komt in de AVG niet voor.</w:t>
            </w:r>
          </w:p>
          <w:p w14:paraId="441CCEA8" w14:textId="69E7B771" w:rsidR="00F45537" w:rsidRPr="00F45537" w:rsidRDefault="00B35DED" w:rsidP="00F45537">
            <w:pPr>
              <w:spacing w:before="100" w:beforeAutospacing="1" w:after="100" w:afterAutospacing="1" w:line="276" w:lineRule="auto"/>
              <w:jc w:val="both"/>
              <w:rPr>
                <w:rFonts w:eastAsia="Avenir Next" w:cs="Avenir Next"/>
              </w:rPr>
            </w:pPr>
            <w:r>
              <w:rPr>
                <w:rFonts w:eastAsia="Avenir Next" w:cs="Avenir Next"/>
              </w:rPr>
              <w:t>He</w:t>
            </w:r>
            <w:r w:rsidR="00F45537" w:rsidRPr="00F45537">
              <w:rPr>
                <w:rFonts w:eastAsia="Avenir Next" w:cs="Avenir Next"/>
              </w:rPr>
              <w:t xml:space="preserve">t IAMA </w:t>
            </w:r>
            <w:r>
              <w:rPr>
                <w:rFonts w:eastAsia="Avenir Next" w:cs="Avenir Next"/>
              </w:rPr>
              <w:t>vraagt</w:t>
            </w:r>
            <w:r w:rsidR="00F45537" w:rsidRPr="00F45537">
              <w:rPr>
                <w:rFonts w:eastAsia="Avenir Next" w:cs="Avenir Next"/>
              </w:rPr>
              <w:t xml:space="preserve"> expliciet</w:t>
            </w:r>
            <w:r w:rsidR="00F45537" w:rsidRPr="00F45537" w:rsidDel="00B35DED">
              <w:rPr>
                <w:rFonts w:eastAsia="Avenir Next" w:cs="Avenir Next"/>
              </w:rPr>
              <w:t xml:space="preserve"> </w:t>
            </w:r>
            <w:r w:rsidR="00F45537" w:rsidRPr="00F45537">
              <w:rPr>
                <w:rFonts w:eastAsia="Avenir Next" w:cs="Avenir Next"/>
              </w:rPr>
              <w:t>of bij de inzet van het algoritme gebruik wordt gemaakt van persoonsgegevens en of het uitvoeren van een DPIA noodzakelijk is. Naast de meer algemene vraag naar het type data dat door het algoritme wordt gebruikt, moeten ook de persoonsgegevens die onderdeel uitmaken van deze datagebruik expliciet worden benoemd.</w:t>
            </w:r>
            <w:r w:rsidR="00253270">
              <w:rPr>
                <w:rFonts w:eastAsia="Avenir Next" w:cs="Avenir Next"/>
              </w:rPr>
              <w:t xml:space="preserve"> </w:t>
            </w:r>
            <w:r w:rsidR="00253270" w:rsidRPr="00EC3BBC">
              <w:rPr>
                <w:rFonts w:eastAsia="Avenir Next" w:cs="Avenir Next"/>
              </w:rPr>
              <w:t xml:space="preserve">Als er al een DPIA is uitgevoerd kan voor de beantwoording </w:t>
            </w:r>
            <w:r w:rsidR="00253270" w:rsidRPr="00EC3BBC">
              <w:rPr>
                <w:rFonts w:eastAsia="Avenir Next" w:cs="Avenir Next"/>
              </w:rPr>
              <w:lastRenderedPageBreak/>
              <w:t xml:space="preserve">van deze vraag uit IAMA volstaan worden met het antwoord uit het </w:t>
            </w:r>
            <w:r w:rsidR="00253270">
              <w:rPr>
                <w:rFonts w:eastAsia="Avenir Next" w:cs="Avenir Next"/>
              </w:rPr>
              <w:t>Model DPIA Rijksdienst</w:t>
            </w:r>
            <w:r w:rsidR="00253270" w:rsidRPr="00EC3BBC">
              <w:rPr>
                <w:rFonts w:eastAsia="Avenir Next" w:cs="Avenir Next"/>
              </w:rPr>
              <w:t>.</w:t>
            </w:r>
          </w:p>
          <w:p w14:paraId="4C232931" w14:textId="444D34E3" w:rsidR="009A1A47" w:rsidRPr="00EC3BBC" w:rsidRDefault="00253270" w:rsidP="00406B34">
            <w:pPr>
              <w:spacing w:before="100" w:beforeAutospacing="1" w:after="100" w:afterAutospacing="1" w:line="276" w:lineRule="auto"/>
              <w:jc w:val="both"/>
              <w:rPr>
                <w:rFonts w:eastAsia="Avenir Next" w:cs="Avenir Next"/>
              </w:rPr>
            </w:pPr>
            <w:r>
              <w:rPr>
                <w:rFonts w:eastAsia="Avenir Next" w:cs="Avenir Next"/>
              </w:rPr>
              <w:t>Wanneer er</w:t>
            </w:r>
            <w:r w:rsidR="00F45537" w:rsidRPr="00F45537">
              <w:rPr>
                <w:rFonts w:eastAsia="Avenir Next" w:cs="Avenir Next"/>
              </w:rPr>
              <w:t xml:space="preserve"> </w:t>
            </w:r>
            <w:r>
              <w:rPr>
                <w:rFonts w:eastAsia="Avenir Next" w:cs="Avenir Next"/>
              </w:rPr>
              <w:t>door</w:t>
            </w:r>
            <w:r w:rsidR="00F45537" w:rsidRPr="00F45537">
              <w:rPr>
                <w:rFonts w:eastAsia="Avenir Next" w:cs="Avenir Next"/>
              </w:rPr>
              <w:t xml:space="preserve"> het algoritme daarnaast ook gebruik wordt gemaakt van data die geen persoonsgegevens bevatten, dienen deze niet</w:t>
            </w:r>
            <w:r w:rsidR="00F45537" w:rsidRPr="00F45537">
              <w:rPr>
                <w:rFonts w:ascii="Cambria Math" w:eastAsia="Avenir Next" w:hAnsi="Cambria Math" w:cs="Cambria Math"/>
              </w:rPr>
              <w:t>‑</w:t>
            </w:r>
            <w:r w:rsidR="00F45537" w:rsidRPr="00F45537">
              <w:rPr>
                <w:rFonts w:eastAsia="Avenir Next" w:cs="Avenir Next"/>
              </w:rPr>
              <w:t>persoonsgegevens aanvullend te worden beschreven in het IAMA.</w:t>
            </w:r>
          </w:p>
        </w:tc>
      </w:tr>
    </w:tbl>
    <w:p w14:paraId="42963ACA" w14:textId="77777777" w:rsidR="009A1A47" w:rsidRPr="00EC3BBC" w:rsidRDefault="009A1A47" w:rsidP="00406B34">
      <w:pPr>
        <w:spacing w:before="100" w:beforeAutospacing="1" w:after="100" w:afterAutospacing="1" w:line="276" w:lineRule="auto"/>
        <w:jc w:val="both"/>
        <w:rPr>
          <w:rFonts w:eastAsia="Avenir Next" w:cs="Avenir Next"/>
        </w:rPr>
      </w:pPr>
    </w:p>
    <w:tbl>
      <w:tblPr>
        <w:tblW w:w="9015" w:type="dxa"/>
        <w:tblInd w:w="-1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841"/>
        <w:gridCol w:w="1454"/>
        <w:gridCol w:w="6720"/>
      </w:tblGrid>
      <w:tr w:rsidR="009A1A47" w:rsidRPr="00EC3BBC" w14:paraId="5478C7E6" w14:textId="77777777" w:rsidTr="008411E9">
        <w:tc>
          <w:tcPr>
            <w:tcW w:w="9015" w:type="dxa"/>
            <w:gridSpan w:val="3"/>
            <w:shd w:val="clear" w:color="auto" w:fill="5B9BD5" w:themeFill="accent5"/>
          </w:tcPr>
          <w:p w14:paraId="185A1F8B" w14:textId="77777777" w:rsidR="009A1A47" w:rsidRPr="00EC3BBC" w:rsidRDefault="009A1A47" w:rsidP="00406B34">
            <w:pPr>
              <w:spacing w:before="100" w:beforeAutospacing="1" w:after="100" w:afterAutospacing="1" w:line="276" w:lineRule="auto"/>
              <w:jc w:val="both"/>
              <w:rPr>
                <w:rFonts w:eastAsia="Avenir Next" w:cs="Avenir Next"/>
              </w:rPr>
            </w:pPr>
            <w:r w:rsidRPr="00EC3BBC">
              <w:rPr>
                <w:rFonts w:eastAsia="Avenir Next" w:cs="Avenir Next"/>
                <w:b/>
                <w:bCs/>
                <w:color w:val="FFFFFF" w:themeColor="background1"/>
                <w:lang w:val="nl"/>
              </w:rPr>
              <w:t xml:space="preserve">Gegevensverwerkingen </w:t>
            </w:r>
          </w:p>
        </w:tc>
      </w:tr>
      <w:tr w:rsidR="009A1A47" w:rsidRPr="00EC3BBC" w14:paraId="5479B4EE" w14:textId="77777777" w:rsidTr="008411E9">
        <w:tc>
          <w:tcPr>
            <w:tcW w:w="841" w:type="dxa"/>
          </w:tcPr>
          <w:p w14:paraId="3899A96F" w14:textId="77777777" w:rsidR="009A1A47" w:rsidRPr="00EC3BBC" w:rsidRDefault="009A1A47" w:rsidP="00406B34">
            <w:pPr>
              <w:spacing w:before="100" w:beforeAutospacing="1" w:after="100" w:afterAutospacing="1" w:line="276" w:lineRule="auto"/>
              <w:jc w:val="both"/>
              <w:rPr>
                <w:rFonts w:eastAsia="Avenir Next" w:cs="Avenir Next"/>
                <w:b/>
                <w:bCs/>
              </w:rPr>
            </w:pPr>
            <w:r w:rsidRPr="00EC3BBC">
              <w:rPr>
                <w:rFonts w:eastAsia="Avenir Next" w:cs="Avenir Next"/>
                <w:b/>
                <w:bCs/>
                <w:lang w:val="nl"/>
              </w:rPr>
              <w:t xml:space="preserve">DPIA </w:t>
            </w:r>
          </w:p>
        </w:tc>
        <w:tc>
          <w:tcPr>
            <w:tcW w:w="1454" w:type="dxa"/>
          </w:tcPr>
          <w:p w14:paraId="7A05C9DB" w14:textId="77777777" w:rsidR="009A1A47" w:rsidRPr="00EC3BBC" w:rsidRDefault="009A1A47" w:rsidP="00406B34">
            <w:pPr>
              <w:spacing w:before="100" w:beforeAutospacing="1" w:after="100" w:afterAutospacing="1" w:line="276" w:lineRule="auto"/>
              <w:jc w:val="both"/>
              <w:rPr>
                <w:rFonts w:eastAsia="Avenir Next" w:cs="Avenir Next"/>
              </w:rPr>
            </w:pPr>
            <w:r w:rsidRPr="00EC3BBC">
              <w:rPr>
                <w:rFonts w:eastAsia="Avenir Next" w:cs="Avenir Next"/>
                <w:lang w:val="nl"/>
              </w:rPr>
              <w:t xml:space="preserve"> </w:t>
            </w:r>
            <w:r w:rsidRPr="00EC3BBC">
              <w:rPr>
                <w:rFonts w:eastAsia="Avenir Next" w:cs="Avenir Next"/>
                <w:i/>
                <w:iCs/>
                <w:color w:val="000000" w:themeColor="text1"/>
              </w:rPr>
              <w:t>Vraag 3</w:t>
            </w:r>
          </w:p>
        </w:tc>
        <w:tc>
          <w:tcPr>
            <w:tcW w:w="6720" w:type="dxa"/>
          </w:tcPr>
          <w:p w14:paraId="4B1DE226" w14:textId="6DB83EC7" w:rsidR="009A1A47" w:rsidRPr="00B135B7" w:rsidRDefault="001200D1" w:rsidP="00406B34">
            <w:pPr>
              <w:spacing w:before="100" w:beforeAutospacing="1" w:after="100" w:afterAutospacing="1" w:line="276" w:lineRule="auto"/>
              <w:jc w:val="both"/>
              <w:rPr>
                <w:rFonts w:eastAsia="Avenir Next" w:cs="Avenir Next"/>
                <w:color w:val="000000" w:themeColor="text1"/>
              </w:rPr>
            </w:pPr>
            <w:r w:rsidRPr="001200D1">
              <w:rPr>
                <w:rFonts w:eastAsia="Avenir Next" w:cs="Avenir Next"/>
                <w:color w:val="000000" w:themeColor="text1"/>
              </w:rPr>
              <w:t>Geef alle gegevensverwerkingen weer en geef aan welke categorieën persoonsgegevens worden verwerkt per gegevensverwerking.</w:t>
            </w:r>
            <w:r>
              <w:rPr>
                <w:rFonts w:eastAsia="Avenir Next" w:cs="Avenir Next"/>
                <w:color w:val="000000" w:themeColor="text1"/>
              </w:rPr>
              <w:t xml:space="preserve"> </w:t>
            </w:r>
            <w:r w:rsidR="009A1A47" w:rsidRPr="00EC3BBC">
              <w:rPr>
                <w:rFonts w:eastAsia="Avenir Next" w:cs="Avenir Next"/>
                <w:color w:val="000000" w:themeColor="text1"/>
              </w:rPr>
              <w:t>Desgewenst kan een stroomschema van de gegevensverwerkingen worden toegevoegd.</w:t>
            </w:r>
          </w:p>
        </w:tc>
      </w:tr>
      <w:tr w:rsidR="009A1A47" w:rsidRPr="00EC3BBC" w14:paraId="50958CAE" w14:textId="77777777" w:rsidTr="008411E9">
        <w:tc>
          <w:tcPr>
            <w:tcW w:w="841" w:type="dxa"/>
          </w:tcPr>
          <w:p w14:paraId="5C1EE23B" w14:textId="77777777" w:rsidR="009A1A47" w:rsidRPr="00EC3BBC" w:rsidRDefault="009A1A47" w:rsidP="00406B34">
            <w:pPr>
              <w:spacing w:before="100" w:beforeAutospacing="1" w:after="100" w:afterAutospacing="1" w:line="276" w:lineRule="auto"/>
              <w:jc w:val="both"/>
              <w:rPr>
                <w:rFonts w:eastAsia="Avenir Next" w:cs="Avenir Next"/>
                <w:b/>
                <w:bCs/>
                <w:lang w:val="nl"/>
              </w:rPr>
            </w:pPr>
            <w:r w:rsidRPr="00EC3BBC">
              <w:rPr>
                <w:rFonts w:eastAsia="Avenir Next" w:cs="Avenir Next"/>
                <w:b/>
                <w:bCs/>
                <w:lang w:val="nl"/>
              </w:rPr>
              <w:t>IAMA</w:t>
            </w:r>
          </w:p>
        </w:tc>
        <w:tc>
          <w:tcPr>
            <w:tcW w:w="1454" w:type="dxa"/>
          </w:tcPr>
          <w:p w14:paraId="27D9CE1F" w14:textId="504D3B6C" w:rsidR="009A1A47" w:rsidRPr="00EC3BBC" w:rsidRDefault="009A1A47" w:rsidP="00406B34">
            <w:pPr>
              <w:spacing w:before="100" w:beforeAutospacing="1" w:after="100" w:afterAutospacing="1" w:line="276" w:lineRule="auto"/>
              <w:jc w:val="both"/>
              <w:rPr>
                <w:rFonts w:eastAsia="Avenir Next" w:cs="Avenir Next"/>
                <w:lang w:val="nl"/>
              </w:rPr>
            </w:pPr>
            <w:r w:rsidRPr="00EC3BBC">
              <w:rPr>
                <w:rFonts w:eastAsia="Avenir Next" w:cs="Avenir Next"/>
                <w:lang w:val="nl"/>
              </w:rPr>
              <w:t xml:space="preserve"> </w:t>
            </w:r>
            <w:r w:rsidR="009635D3">
              <w:rPr>
                <w:rFonts w:eastAsia="Avenir Next" w:cs="Avenir Next"/>
                <w:i/>
                <w:iCs/>
                <w:lang w:val="nl"/>
              </w:rPr>
              <w:t>Vraag 3.1.1</w:t>
            </w:r>
          </w:p>
        </w:tc>
        <w:tc>
          <w:tcPr>
            <w:tcW w:w="6720" w:type="dxa"/>
          </w:tcPr>
          <w:p w14:paraId="69C5492F" w14:textId="3DED8410" w:rsidR="00385E01" w:rsidRPr="00B135B7" w:rsidRDefault="000E31D5" w:rsidP="000E31D5">
            <w:pPr>
              <w:spacing w:before="100" w:beforeAutospacing="1" w:after="100" w:afterAutospacing="1" w:line="276" w:lineRule="auto"/>
              <w:jc w:val="both"/>
              <w:rPr>
                <w:rFonts w:eastAsia="Avenir Next" w:cs="Avenir Next"/>
              </w:rPr>
            </w:pPr>
            <w:r w:rsidRPr="000E31D5">
              <w:rPr>
                <w:rFonts w:eastAsia="Avenir Next" w:cs="Avenir Next"/>
              </w:rPr>
              <w:t>Hoe ziet het proces eruit waar het algoritme een onderdeel van is?</w:t>
            </w:r>
            <w:r>
              <w:rPr>
                <w:rFonts w:eastAsia="Avenir Next" w:cs="Avenir Next"/>
              </w:rPr>
              <w:t xml:space="preserve"> </w:t>
            </w:r>
            <w:r w:rsidRPr="000E31D5">
              <w:rPr>
                <w:rFonts w:eastAsia="Avenir Next" w:cs="Avenir Next"/>
              </w:rPr>
              <w:t>Wat gebeurt er met de uitkomsten van het algoritme en welke beslissingen</w:t>
            </w:r>
            <w:r>
              <w:rPr>
                <w:rFonts w:eastAsia="Avenir Next" w:cs="Avenir Next"/>
              </w:rPr>
              <w:t xml:space="preserve"> </w:t>
            </w:r>
            <w:r w:rsidRPr="000E31D5">
              <w:rPr>
                <w:rFonts w:eastAsia="Avenir Next" w:cs="Avenir Next"/>
              </w:rPr>
              <w:t>worden daarop gebaseerd?</w:t>
            </w:r>
          </w:p>
        </w:tc>
      </w:tr>
      <w:tr w:rsidR="009A1A47" w:rsidRPr="00EC3BBC" w14:paraId="51DC1F3A" w14:textId="77777777" w:rsidTr="008411E9">
        <w:tc>
          <w:tcPr>
            <w:tcW w:w="2295" w:type="dxa"/>
            <w:gridSpan w:val="2"/>
          </w:tcPr>
          <w:p w14:paraId="1442CBAD" w14:textId="77777777" w:rsidR="009A1A47" w:rsidRPr="00EC3BBC" w:rsidRDefault="009A1A47" w:rsidP="00406B34">
            <w:pPr>
              <w:spacing w:before="100" w:beforeAutospacing="1" w:after="100" w:afterAutospacing="1" w:line="276" w:lineRule="auto"/>
              <w:jc w:val="both"/>
              <w:rPr>
                <w:rFonts w:eastAsia="Avenir Next" w:cs="Avenir Next"/>
                <w:b/>
                <w:bCs/>
                <w:lang w:val="nl"/>
              </w:rPr>
            </w:pPr>
            <w:r w:rsidRPr="00EC3BBC">
              <w:rPr>
                <w:rFonts w:eastAsia="Avenir Next" w:cs="Avenir Next"/>
                <w:b/>
                <w:bCs/>
                <w:lang w:val="nl"/>
              </w:rPr>
              <w:t xml:space="preserve">Toelichting </w:t>
            </w:r>
          </w:p>
        </w:tc>
        <w:tc>
          <w:tcPr>
            <w:tcW w:w="6720" w:type="dxa"/>
          </w:tcPr>
          <w:p w14:paraId="618C64DE" w14:textId="7CFA8C69" w:rsidR="009A1A47" w:rsidRPr="00EC3BBC" w:rsidRDefault="009A1A47" w:rsidP="00406B34">
            <w:pPr>
              <w:spacing w:before="100" w:beforeAutospacing="1" w:after="100" w:afterAutospacing="1" w:line="276" w:lineRule="auto"/>
              <w:jc w:val="both"/>
              <w:rPr>
                <w:rFonts w:eastAsia="Avenir Next" w:cs="Avenir Next"/>
              </w:rPr>
            </w:pPr>
            <w:r w:rsidRPr="00EC3BBC">
              <w:rPr>
                <w:rFonts w:eastAsia="Avenir Next" w:cs="Avenir Next"/>
              </w:rPr>
              <w:t xml:space="preserve">Om de rechtmatigheid van de gegevensverwerkingen te kunnen beoordelen, is het noodzakelijk om alle gegevensverwerkingen in beeld te hebben die plaatsvinden binnen de reikwijdte </w:t>
            </w:r>
            <w:r w:rsidRPr="00EC3BBC" w:rsidDel="009254E6">
              <w:rPr>
                <w:rFonts w:eastAsia="Avenir Next" w:cs="Avenir Next"/>
              </w:rPr>
              <w:t xml:space="preserve">van het </w:t>
            </w:r>
            <w:r w:rsidR="009254E6">
              <w:rPr>
                <w:rFonts w:eastAsia="Avenir Next" w:cs="Avenir Next"/>
              </w:rPr>
              <w:t>proces. Dat wordt in deze vraag van het Model DPIA Rijksdienst</w:t>
            </w:r>
            <w:r w:rsidRPr="00EC3BBC">
              <w:rPr>
                <w:rFonts w:eastAsia="Avenir Next" w:cs="Avenir Next"/>
              </w:rPr>
              <w:t xml:space="preserve"> </w:t>
            </w:r>
            <w:r w:rsidR="009254E6">
              <w:rPr>
                <w:rFonts w:eastAsia="Avenir Next" w:cs="Avenir Next"/>
              </w:rPr>
              <w:t>uitgewerkt.</w:t>
            </w:r>
          </w:p>
          <w:p w14:paraId="3F0F675B" w14:textId="4C6EE163" w:rsidR="00710DB5" w:rsidRDefault="009A1A47" w:rsidP="00406B34">
            <w:pPr>
              <w:spacing w:before="100" w:beforeAutospacing="1" w:after="100" w:afterAutospacing="1" w:line="276" w:lineRule="auto"/>
              <w:jc w:val="both"/>
              <w:rPr>
                <w:rFonts w:eastAsia="Avenir Next" w:cs="Avenir Next"/>
              </w:rPr>
            </w:pPr>
            <w:r w:rsidRPr="00EC3BBC">
              <w:rPr>
                <w:rFonts w:eastAsia="Avenir Next" w:cs="Avenir Next"/>
              </w:rPr>
              <w:t xml:space="preserve">Hoewel in het IAMA veel vragen gesteld worden die zien op de werking van het algoritme, wordt niet ingegaan op de vraag wat er precies gebeurt met de gegevens. Vraag 3 uit het </w:t>
            </w:r>
            <w:r w:rsidR="001D0396">
              <w:rPr>
                <w:rFonts w:eastAsia="Avenir Next" w:cs="Avenir Next"/>
              </w:rPr>
              <w:t>Model DPIA Rijksdienst</w:t>
            </w:r>
            <w:r w:rsidRPr="00EC3BBC">
              <w:rPr>
                <w:rFonts w:eastAsia="Avenir Next" w:cs="Avenir Next"/>
              </w:rPr>
              <w:t xml:space="preserve"> is dan ook niet </w:t>
            </w:r>
            <w:r w:rsidR="0093025D">
              <w:rPr>
                <w:rFonts w:eastAsia="Avenir Next" w:cs="Avenir Next"/>
              </w:rPr>
              <w:t xml:space="preserve">direct </w:t>
            </w:r>
            <w:r w:rsidRPr="00EC3BBC">
              <w:rPr>
                <w:rFonts w:eastAsia="Avenir Next" w:cs="Avenir Next"/>
              </w:rPr>
              <w:t>te koppelen aan een of meer vragen uit het IAMA.</w:t>
            </w:r>
            <w:r w:rsidR="008D074C">
              <w:rPr>
                <w:rFonts w:eastAsia="Avenir Next" w:cs="Avenir Next"/>
              </w:rPr>
              <w:t xml:space="preserve"> </w:t>
            </w:r>
            <w:r w:rsidR="0093025D">
              <w:rPr>
                <w:rFonts w:eastAsia="Avenir Next" w:cs="Avenir Next"/>
              </w:rPr>
              <w:t xml:space="preserve">Vraag 3.1.1 van het IAMA ziet wel op een </w:t>
            </w:r>
            <w:r w:rsidR="000A6DAF">
              <w:rPr>
                <w:rFonts w:eastAsia="Avenir Next" w:cs="Avenir Next"/>
              </w:rPr>
              <w:t>beschrijving van het proces waarin</w:t>
            </w:r>
            <w:r w:rsidR="0093025D">
              <w:rPr>
                <w:rFonts w:eastAsia="Avenir Next" w:cs="Avenir Next"/>
              </w:rPr>
              <w:t xml:space="preserve"> </w:t>
            </w:r>
            <w:r w:rsidR="00A0477A">
              <w:rPr>
                <w:rFonts w:eastAsia="Avenir Next" w:cs="Avenir Next"/>
              </w:rPr>
              <w:t>het algoritme</w:t>
            </w:r>
            <w:r w:rsidR="000A6DAF">
              <w:rPr>
                <w:rFonts w:eastAsia="Avenir Next" w:cs="Avenir Next"/>
              </w:rPr>
              <w:t xml:space="preserve"> wordt gebruikt</w:t>
            </w:r>
            <w:r w:rsidR="00227746">
              <w:rPr>
                <w:rFonts w:eastAsia="Avenir Next" w:cs="Avenir Next"/>
              </w:rPr>
              <w:t>. Deze omsc</w:t>
            </w:r>
            <w:r w:rsidR="00785A2B">
              <w:rPr>
                <w:rFonts w:eastAsia="Avenir Next" w:cs="Avenir Next"/>
              </w:rPr>
              <w:t>hrijving</w:t>
            </w:r>
            <w:r w:rsidR="00B6201F">
              <w:rPr>
                <w:rFonts w:eastAsia="Avenir Next" w:cs="Avenir Next"/>
              </w:rPr>
              <w:t xml:space="preserve"> kan overlap hebben met de </w:t>
            </w:r>
            <w:r w:rsidR="000C406E">
              <w:rPr>
                <w:rFonts w:eastAsia="Avenir Next" w:cs="Avenir Next"/>
              </w:rPr>
              <w:t>omschrijving van de gegevensverwerkingen</w:t>
            </w:r>
            <w:r w:rsidR="00630E09">
              <w:rPr>
                <w:rFonts w:eastAsia="Avenir Next" w:cs="Avenir Next"/>
              </w:rPr>
              <w:t>. Daarom</w:t>
            </w:r>
            <w:r w:rsidR="000C406E" w:rsidDel="00630E09">
              <w:rPr>
                <w:rFonts w:eastAsia="Avenir Next" w:cs="Avenir Next"/>
              </w:rPr>
              <w:t xml:space="preserve"> </w:t>
            </w:r>
            <w:r w:rsidR="000C406E">
              <w:rPr>
                <w:rFonts w:eastAsia="Avenir Next" w:cs="Avenir Next"/>
              </w:rPr>
              <w:t>kunnen</w:t>
            </w:r>
            <w:r w:rsidR="00630E09">
              <w:rPr>
                <w:rFonts w:eastAsia="Avenir Next" w:cs="Avenir Next"/>
              </w:rPr>
              <w:t xml:space="preserve"> de antwoorden op deze </w:t>
            </w:r>
            <w:r w:rsidR="009078A3">
              <w:rPr>
                <w:rFonts w:eastAsia="Avenir Next" w:cs="Avenir Next"/>
              </w:rPr>
              <w:t>vragen</w:t>
            </w:r>
            <w:r w:rsidR="000C406E" w:rsidDel="00630E09">
              <w:rPr>
                <w:rFonts w:eastAsia="Avenir Next" w:cs="Avenir Next"/>
              </w:rPr>
              <w:t xml:space="preserve"> </w:t>
            </w:r>
            <w:r w:rsidR="000C406E">
              <w:rPr>
                <w:rFonts w:eastAsia="Avenir Next" w:cs="Avenir Next"/>
              </w:rPr>
              <w:t xml:space="preserve">naast elkaar worden gehouden </w:t>
            </w:r>
            <w:r w:rsidR="00570F84">
              <w:rPr>
                <w:rFonts w:eastAsia="Avenir Next" w:cs="Avenir Next"/>
              </w:rPr>
              <w:t>bij de beantwoording.</w:t>
            </w:r>
            <w:r w:rsidR="0093025D">
              <w:rPr>
                <w:rFonts w:eastAsia="Avenir Next" w:cs="Avenir Next"/>
              </w:rPr>
              <w:t xml:space="preserve"> </w:t>
            </w:r>
            <w:r w:rsidR="005C4E2C">
              <w:rPr>
                <w:rFonts w:eastAsia="Avenir Next" w:cs="Avenir Next"/>
              </w:rPr>
              <w:t xml:space="preserve"> </w:t>
            </w:r>
          </w:p>
          <w:p w14:paraId="2DB347F4" w14:textId="54C97785" w:rsidR="009A1A47" w:rsidRPr="00EC3BBC" w:rsidRDefault="00CC0B19" w:rsidP="00406B34">
            <w:pPr>
              <w:spacing w:before="100" w:beforeAutospacing="1" w:after="100" w:afterAutospacing="1" w:line="276" w:lineRule="auto"/>
              <w:jc w:val="both"/>
              <w:rPr>
                <w:rFonts w:eastAsia="Avenir Next" w:cs="Avenir Next"/>
              </w:rPr>
            </w:pPr>
            <w:r w:rsidRPr="00CC0B19">
              <w:rPr>
                <w:rFonts w:eastAsia="Avenir Next" w:cs="Avenir Next"/>
              </w:rPr>
              <w:t>Indien reeds een DPIA is uitgevoerd, kan deze worden geraadpleegd om eventuele overlap in procesbeschrijvingen te identificeren.</w:t>
            </w:r>
            <w:r w:rsidR="009A1A47" w:rsidRPr="00EC3BBC">
              <w:rPr>
                <w:rFonts w:eastAsia="Avenir Next" w:cs="Avenir Next"/>
              </w:rPr>
              <w:t xml:space="preserve"> </w:t>
            </w:r>
          </w:p>
        </w:tc>
      </w:tr>
    </w:tbl>
    <w:p w14:paraId="0BD9DF12" w14:textId="77777777" w:rsidR="00BB2A86" w:rsidRDefault="00BB2A86" w:rsidP="00406B34">
      <w:pPr>
        <w:tabs>
          <w:tab w:val="left" w:pos="1935"/>
        </w:tabs>
        <w:spacing w:before="100" w:beforeAutospacing="1" w:after="100" w:afterAutospacing="1" w:line="276" w:lineRule="auto"/>
        <w:jc w:val="both"/>
        <w:rPr>
          <w:rFonts w:eastAsia="Avenir Next" w:cs="Avenir Next"/>
        </w:rPr>
      </w:pPr>
    </w:p>
    <w:tbl>
      <w:tblPr>
        <w:tblW w:w="9015" w:type="dxa"/>
        <w:tblInd w:w="-1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841"/>
        <w:gridCol w:w="1454"/>
        <w:gridCol w:w="6720"/>
      </w:tblGrid>
      <w:tr w:rsidR="00BB2A86" w:rsidRPr="00EC3BBC" w14:paraId="2746F493" w14:textId="77777777" w:rsidTr="2909549E">
        <w:tc>
          <w:tcPr>
            <w:tcW w:w="9015" w:type="dxa"/>
            <w:gridSpan w:val="3"/>
            <w:shd w:val="clear" w:color="auto" w:fill="5B9BD5" w:themeFill="accent5"/>
          </w:tcPr>
          <w:p w14:paraId="4E798743" w14:textId="77777777" w:rsidR="00BB2A86" w:rsidRPr="00EC3BBC" w:rsidRDefault="00BB2A86" w:rsidP="00CA3522">
            <w:pPr>
              <w:spacing w:before="100" w:beforeAutospacing="1" w:after="100" w:afterAutospacing="1" w:line="276" w:lineRule="auto"/>
              <w:jc w:val="both"/>
              <w:rPr>
                <w:rFonts w:eastAsia="Avenir Next" w:cs="Avenir Next"/>
                <w:color w:val="FFFFFF" w:themeColor="background1"/>
                <w:lang w:val="nl"/>
              </w:rPr>
            </w:pPr>
            <w:r w:rsidRPr="00EC3BBC">
              <w:rPr>
                <w:rFonts w:eastAsia="Avenir Next" w:cs="Avenir Next"/>
                <w:b/>
                <w:bCs/>
                <w:color w:val="FFFFFF" w:themeColor="background1"/>
                <w:lang w:val="nl"/>
              </w:rPr>
              <w:t>Technieken en methoden van gegevensverwerkingen</w:t>
            </w:r>
          </w:p>
        </w:tc>
      </w:tr>
      <w:tr w:rsidR="00BB2A86" w:rsidRPr="00EC3BBC" w14:paraId="6575A7D1" w14:textId="77777777" w:rsidTr="2909549E">
        <w:tc>
          <w:tcPr>
            <w:tcW w:w="841" w:type="dxa"/>
          </w:tcPr>
          <w:p w14:paraId="68218012" w14:textId="77777777" w:rsidR="00BB2A86" w:rsidRPr="00EC3BBC" w:rsidRDefault="00BB2A86" w:rsidP="00CA3522">
            <w:pPr>
              <w:spacing w:before="100" w:beforeAutospacing="1" w:after="100" w:afterAutospacing="1" w:line="276" w:lineRule="auto"/>
              <w:jc w:val="both"/>
              <w:rPr>
                <w:rFonts w:eastAsia="Avenir Next" w:cs="Avenir Next"/>
                <w:b/>
                <w:bCs/>
                <w:lang w:val="nl"/>
              </w:rPr>
            </w:pPr>
            <w:r w:rsidRPr="00EC3BBC">
              <w:rPr>
                <w:rFonts w:eastAsia="Avenir Next" w:cs="Avenir Next"/>
                <w:b/>
                <w:bCs/>
                <w:lang w:val="nl"/>
              </w:rPr>
              <w:t xml:space="preserve">DPIA </w:t>
            </w:r>
          </w:p>
        </w:tc>
        <w:tc>
          <w:tcPr>
            <w:tcW w:w="1454" w:type="dxa"/>
          </w:tcPr>
          <w:p w14:paraId="683B161E" w14:textId="3E08AD8E" w:rsidR="00BB2A86" w:rsidRPr="00EC3BBC" w:rsidRDefault="00BB2A86" w:rsidP="00CA3522">
            <w:pPr>
              <w:spacing w:before="100" w:beforeAutospacing="1" w:after="100" w:afterAutospacing="1" w:line="276" w:lineRule="auto"/>
              <w:jc w:val="both"/>
              <w:rPr>
                <w:rFonts w:eastAsia="Avenir Next" w:cs="Avenir Next"/>
                <w:i/>
                <w:iCs/>
                <w:lang w:val="nl"/>
              </w:rPr>
            </w:pPr>
            <w:r w:rsidRPr="00EC3BBC">
              <w:rPr>
                <w:rFonts w:eastAsia="Avenir Next" w:cs="Avenir Next"/>
                <w:lang w:val="nl"/>
              </w:rPr>
              <w:t xml:space="preserve">Vraag </w:t>
            </w:r>
            <w:r>
              <w:rPr>
                <w:rFonts w:eastAsia="Avenir Next" w:cs="Avenir Next"/>
                <w:lang w:val="nl"/>
              </w:rPr>
              <w:t>4</w:t>
            </w:r>
          </w:p>
        </w:tc>
        <w:tc>
          <w:tcPr>
            <w:tcW w:w="6720" w:type="dxa"/>
          </w:tcPr>
          <w:p w14:paraId="3DCC6619" w14:textId="6A5636FB" w:rsidR="00BB2A86" w:rsidRPr="00EC3BBC" w:rsidRDefault="00CE337C" w:rsidP="00CA3522">
            <w:pPr>
              <w:spacing w:before="100" w:beforeAutospacing="1" w:after="100" w:afterAutospacing="1" w:line="276" w:lineRule="auto"/>
              <w:jc w:val="both"/>
              <w:rPr>
                <w:rFonts w:eastAsia="Avenir Next" w:cs="Avenir Next"/>
              </w:rPr>
            </w:pPr>
            <w:r w:rsidRPr="00CE337C">
              <w:rPr>
                <w:rFonts w:eastAsia="Avenir Next" w:cs="Avenir Next"/>
              </w:rPr>
              <w:t>Beschrijf op welke wijze en met welke (technische) middelen en methoden de persoonsgegevens worden verwerkt.</w:t>
            </w:r>
            <w:r>
              <w:rPr>
                <w:rFonts w:eastAsia="Avenir Next" w:cs="Avenir Next"/>
              </w:rPr>
              <w:t xml:space="preserve"> </w:t>
            </w:r>
            <w:r w:rsidRPr="00CE337C">
              <w:rPr>
                <w:rFonts w:eastAsia="Avenir Next" w:cs="Avenir Next"/>
              </w:rPr>
              <w:t>Benoem, bijvoorbeeld, of sprake is van (semi-) geautomatiseerde besluitvorming, profilering, een cloudoplossing of big</w:t>
            </w:r>
            <w:r>
              <w:rPr>
                <w:rFonts w:eastAsia="Avenir Next" w:cs="Avenir Next"/>
              </w:rPr>
              <w:t xml:space="preserve"> </w:t>
            </w:r>
            <w:r w:rsidRPr="00CE337C">
              <w:rPr>
                <w:rFonts w:eastAsia="Avenir Next" w:cs="Avenir Next"/>
              </w:rPr>
              <w:t>data-verwerkingen en, zo ja, beschrijf waaruit dat bestaat.</w:t>
            </w:r>
          </w:p>
        </w:tc>
      </w:tr>
      <w:tr w:rsidR="000070D7" w:rsidRPr="00EC3BBC" w14:paraId="0E9781AC" w14:textId="77777777" w:rsidTr="2909549E">
        <w:tc>
          <w:tcPr>
            <w:tcW w:w="841" w:type="dxa"/>
            <w:vMerge w:val="restart"/>
          </w:tcPr>
          <w:p w14:paraId="6DB3FBDA" w14:textId="77777777" w:rsidR="000070D7" w:rsidRPr="00EC3BBC" w:rsidRDefault="000070D7" w:rsidP="00CA3522">
            <w:pPr>
              <w:spacing w:before="100" w:beforeAutospacing="1" w:after="100" w:afterAutospacing="1" w:line="276" w:lineRule="auto"/>
              <w:jc w:val="both"/>
              <w:rPr>
                <w:rFonts w:eastAsia="Avenir Next" w:cs="Avenir Next"/>
                <w:b/>
                <w:bCs/>
                <w:lang w:val="nl"/>
              </w:rPr>
            </w:pPr>
            <w:r w:rsidRPr="00EC3BBC">
              <w:rPr>
                <w:rFonts w:eastAsia="Avenir Next" w:cs="Avenir Next"/>
                <w:b/>
                <w:bCs/>
                <w:lang w:val="nl"/>
              </w:rPr>
              <w:t xml:space="preserve">IAMA </w:t>
            </w:r>
          </w:p>
        </w:tc>
        <w:tc>
          <w:tcPr>
            <w:tcW w:w="1454" w:type="dxa"/>
          </w:tcPr>
          <w:p w14:paraId="2CD1CEDC" w14:textId="0888189F" w:rsidR="000070D7" w:rsidRPr="00EC3BBC" w:rsidRDefault="000070D7" w:rsidP="00CA3522">
            <w:pPr>
              <w:spacing w:before="100" w:beforeAutospacing="1" w:after="100" w:afterAutospacing="1" w:line="276" w:lineRule="auto"/>
              <w:jc w:val="both"/>
              <w:rPr>
                <w:rFonts w:eastAsia="Avenir Next" w:cs="Avenir Next"/>
                <w:i/>
                <w:iCs/>
                <w:lang w:val="nl"/>
              </w:rPr>
            </w:pPr>
            <w:r w:rsidRPr="00EC3BBC">
              <w:rPr>
                <w:rFonts w:eastAsia="Avenir Next" w:cs="Avenir Next"/>
                <w:i/>
                <w:iCs/>
                <w:lang w:val="nl"/>
              </w:rPr>
              <w:t>Vraag 2.1.1</w:t>
            </w:r>
          </w:p>
        </w:tc>
        <w:tc>
          <w:tcPr>
            <w:tcW w:w="6720" w:type="dxa"/>
          </w:tcPr>
          <w:p w14:paraId="07F9A0B9" w14:textId="682552A4" w:rsidR="000070D7" w:rsidRPr="00EC3BBC" w:rsidRDefault="000070D7" w:rsidP="00CA3522">
            <w:pPr>
              <w:spacing w:before="100" w:beforeAutospacing="1" w:after="100" w:afterAutospacing="1" w:line="276" w:lineRule="auto"/>
              <w:jc w:val="both"/>
              <w:rPr>
                <w:rFonts w:eastAsia="Avenir Next" w:cs="Avenir Next"/>
              </w:rPr>
            </w:pPr>
            <w:r w:rsidRPr="00EC3BBC">
              <w:rPr>
                <w:rFonts w:eastAsia="Avenir Next" w:cs="Avenir Next"/>
              </w:rPr>
              <w:t xml:space="preserve">Wat voor type algoritme wordt </w:t>
            </w:r>
            <w:r>
              <w:rPr>
                <w:rFonts w:eastAsia="Avenir Next" w:cs="Avenir Next"/>
              </w:rPr>
              <w:t xml:space="preserve">ontwikkeld of </w:t>
            </w:r>
            <w:r w:rsidRPr="00EC3BBC">
              <w:rPr>
                <w:rFonts w:eastAsia="Avenir Next" w:cs="Avenir Next"/>
              </w:rPr>
              <w:t>gebruikt</w:t>
            </w:r>
            <w:r>
              <w:rPr>
                <w:rFonts w:eastAsia="Avenir Next" w:cs="Avenir Next"/>
              </w:rPr>
              <w:t xml:space="preserve">? Maak tenminste onderscheid tussen zelflerend en niet-zelflerend? </w:t>
            </w:r>
          </w:p>
        </w:tc>
      </w:tr>
      <w:tr w:rsidR="000070D7" w:rsidRPr="00EC3BBC" w14:paraId="168CF234" w14:textId="77777777">
        <w:trPr>
          <w:trHeight w:val="541"/>
        </w:trPr>
        <w:tc>
          <w:tcPr>
            <w:tcW w:w="841" w:type="dxa"/>
            <w:vMerge/>
          </w:tcPr>
          <w:p w14:paraId="65565A41" w14:textId="77777777" w:rsidR="000070D7" w:rsidRPr="00EC3BBC" w:rsidRDefault="000070D7" w:rsidP="00CA3522">
            <w:pPr>
              <w:spacing w:before="100" w:beforeAutospacing="1" w:after="100" w:afterAutospacing="1" w:line="276" w:lineRule="auto"/>
              <w:jc w:val="both"/>
              <w:rPr>
                <w:rFonts w:eastAsia="Avenir Next" w:cs="Avenir Next"/>
                <w:b/>
                <w:bCs/>
                <w:lang w:val="nl"/>
              </w:rPr>
            </w:pPr>
          </w:p>
        </w:tc>
        <w:tc>
          <w:tcPr>
            <w:tcW w:w="1454" w:type="dxa"/>
            <w:tcBorders>
              <w:top w:val="single" w:sz="4" w:space="0" w:color="auto"/>
              <w:left w:val="single" w:sz="4" w:space="0" w:color="auto"/>
              <w:bottom w:val="single" w:sz="4" w:space="0" w:color="auto"/>
              <w:right w:val="single" w:sz="4" w:space="0" w:color="auto"/>
            </w:tcBorders>
          </w:tcPr>
          <w:p w14:paraId="4876A536" w14:textId="5A33FD3F" w:rsidR="000070D7" w:rsidRPr="00EC3BBC" w:rsidRDefault="000070D7" w:rsidP="00CA3522">
            <w:pPr>
              <w:spacing w:before="100" w:beforeAutospacing="1" w:after="100" w:afterAutospacing="1" w:line="276" w:lineRule="auto"/>
              <w:jc w:val="both"/>
              <w:rPr>
                <w:rFonts w:eastAsia="Avenir Next" w:cs="Avenir Next"/>
              </w:rPr>
            </w:pPr>
            <w:r w:rsidRPr="00EC3BBC">
              <w:rPr>
                <w:rFonts w:eastAsia="Avenir Next" w:cs="Avenir Next"/>
                <w:i/>
                <w:iCs/>
                <w:lang w:val="nl"/>
              </w:rPr>
              <w:t xml:space="preserve">Vraag </w:t>
            </w:r>
            <w:r w:rsidRPr="00EC3BBC">
              <w:rPr>
                <w:rFonts w:eastAsia="Avenir Next" w:cs="Avenir Next"/>
                <w:i/>
                <w:iCs/>
              </w:rPr>
              <w:t>2.1.</w:t>
            </w:r>
            <w:r>
              <w:rPr>
                <w:rFonts w:eastAsia="Avenir Next" w:cs="Avenir Next"/>
                <w:i/>
                <w:iCs/>
              </w:rPr>
              <w:t>2</w:t>
            </w:r>
            <w:r w:rsidRPr="00EC3BBC">
              <w:rPr>
                <w:rFonts w:eastAsia="Avenir Next" w:cs="Avenir Next"/>
              </w:rPr>
              <w:t xml:space="preserve"> </w:t>
            </w:r>
          </w:p>
        </w:tc>
        <w:tc>
          <w:tcPr>
            <w:tcW w:w="6720" w:type="dxa"/>
            <w:tcBorders>
              <w:top w:val="single" w:sz="4" w:space="0" w:color="auto"/>
              <w:left w:val="single" w:sz="4" w:space="0" w:color="auto"/>
              <w:bottom w:val="single" w:sz="4" w:space="0" w:color="auto"/>
              <w:right w:val="single" w:sz="4" w:space="0" w:color="auto"/>
            </w:tcBorders>
          </w:tcPr>
          <w:p w14:paraId="15486D11" w14:textId="6EC5C847" w:rsidR="000070D7" w:rsidRPr="00EC3BBC" w:rsidRDefault="000070D7" w:rsidP="00CA3522">
            <w:pPr>
              <w:spacing w:before="100" w:beforeAutospacing="1" w:after="100" w:afterAutospacing="1" w:line="276" w:lineRule="auto"/>
              <w:jc w:val="both"/>
              <w:rPr>
                <w:rFonts w:eastAsia="Avenir Next" w:cs="Avenir Next"/>
              </w:rPr>
            </w:pPr>
            <w:r w:rsidRPr="00960BF1">
              <w:rPr>
                <w:rFonts w:eastAsia="Avenir Next" w:cs="Avenir Next"/>
              </w:rPr>
              <w:t>Welke alternatieven zijn er? Waarom is dit type algoritme het meest geschikt</w:t>
            </w:r>
            <w:r>
              <w:rPr>
                <w:rFonts w:eastAsia="Avenir Next" w:cs="Avenir Next"/>
              </w:rPr>
              <w:t xml:space="preserve"> </w:t>
            </w:r>
            <w:r w:rsidRPr="00960BF1">
              <w:rPr>
                <w:rFonts w:eastAsia="Avenir Next" w:cs="Avenir Next"/>
              </w:rPr>
              <w:t>voor de geformuleerde doelstellingen</w:t>
            </w:r>
            <w:r>
              <w:rPr>
                <w:rFonts w:eastAsia="Avenir Next" w:cs="Avenir Next"/>
              </w:rPr>
              <w:t xml:space="preserve"> (zie vraag 1.1.2)?</w:t>
            </w:r>
          </w:p>
        </w:tc>
      </w:tr>
      <w:tr w:rsidR="000070D7" w:rsidRPr="00EC3BBC" w14:paraId="07121253" w14:textId="77777777" w:rsidTr="00B135B7">
        <w:trPr>
          <w:trHeight w:val="364"/>
        </w:trPr>
        <w:tc>
          <w:tcPr>
            <w:tcW w:w="841" w:type="dxa"/>
            <w:vMerge/>
          </w:tcPr>
          <w:p w14:paraId="337388E6" w14:textId="77777777" w:rsidR="000070D7" w:rsidRPr="00EC3BBC" w:rsidRDefault="000070D7" w:rsidP="003912E0">
            <w:pPr>
              <w:spacing w:before="100" w:beforeAutospacing="1" w:after="100" w:afterAutospacing="1" w:line="276" w:lineRule="auto"/>
              <w:jc w:val="both"/>
              <w:rPr>
                <w:rFonts w:eastAsia="Avenir Next" w:cs="Avenir Next"/>
                <w:b/>
                <w:bCs/>
                <w:lang w:val="nl"/>
              </w:rPr>
            </w:pPr>
          </w:p>
        </w:tc>
        <w:tc>
          <w:tcPr>
            <w:tcW w:w="1454" w:type="dxa"/>
            <w:tcBorders>
              <w:top w:val="single" w:sz="4" w:space="0" w:color="auto"/>
              <w:left w:val="single" w:sz="4" w:space="0" w:color="auto"/>
              <w:bottom w:val="single" w:sz="4" w:space="0" w:color="auto"/>
              <w:right w:val="single" w:sz="4" w:space="0" w:color="auto"/>
            </w:tcBorders>
          </w:tcPr>
          <w:p w14:paraId="7257A35D" w14:textId="73579A48" w:rsidR="000070D7" w:rsidRPr="00EC3BBC" w:rsidRDefault="000070D7" w:rsidP="003912E0">
            <w:pPr>
              <w:spacing w:before="100" w:beforeAutospacing="1" w:after="100" w:afterAutospacing="1" w:line="276" w:lineRule="auto"/>
              <w:jc w:val="both"/>
              <w:rPr>
                <w:rFonts w:eastAsia="Avenir Next" w:cs="Avenir Next"/>
                <w:i/>
                <w:iCs/>
                <w:lang w:val="nl"/>
              </w:rPr>
            </w:pPr>
            <w:r w:rsidRPr="2909549E">
              <w:rPr>
                <w:rFonts w:eastAsia="Avenir Next" w:cs="Avenir Next"/>
                <w:i/>
                <w:iCs/>
              </w:rPr>
              <w:t>Vraag 2.2A.1</w:t>
            </w:r>
          </w:p>
        </w:tc>
        <w:tc>
          <w:tcPr>
            <w:tcW w:w="6720" w:type="dxa"/>
            <w:tcBorders>
              <w:top w:val="single" w:sz="4" w:space="0" w:color="auto"/>
              <w:left w:val="single" w:sz="4" w:space="0" w:color="auto"/>
              <w:bottom w:val="single" w:sz="4" w:space="0" w:color="auto"/>
              <w:right w:val="single" w:sz="4" w:space="0" w:color="auto"/>
            </w:tcBorders>
          </w:tcPr>
          <w:p w14:paraId="27230F63" w14:textId="6F72A52C" w:rsidR="000070D7" w:rsidRPr="00960BF1" w:rsidRDefault="000070D7" w:rsidP="003912E0">
            <w:pPr>
              <w:spacing w:before="100" w:beforeAutospacing="1" w:after="100" w:afterAutospacing="1" w:line="276" w:lineRule="auto"/>
              <w:jc w:val="both"/>
              <w:rPr>
                <w:rFonts w:eastAsia="Avenir Next" w:cs="Avenir Next"/>
              </w:rPr>
            </w:pPr>
            <w:r w:rsidRPr="2909549E">
              <w:rPr>
                <w:rFonts w:eastAsia="Avenir Next" w:cs="Avenir Next"/>
              </w:rPr>
              <w:t>Hoe zijn de beslisregels tot stand gekomen</w:t>
            </w:r>
            <w:r>
              <w:rPr>
                <w:rFonts w:eastAsia="Avenir Next" w:cs="Avenir Next"/>
              </w:rPr>
              <w:t>?</w:t>
            </w:r>
          </w:p>
        </w:tc>
      </w:tr>
      <w:tr w:rsidR="000070D7" w:rsidRPr="00EC3BBC" w14:paraId="191B40DE" w14:textId="77777777" w:rsidTr="2909549E">
        <w:tc>
          <w:tcPr>
            <w:tcW w:w="841" w:type="dxa"/>
            <w:vMerge/>
          </w:tcPr>
          <w:p w14:paraId="3834843E" w14:textId="77777777" w:rsidR="000070D7" w:rsidRPr="00EC3BBC" w:rsidRDefault="000070D7" w:rsidP="003912E0">
            <w:pPr>
              <w:spacing w:before="100" w:beforeAutospacing="1" w:after="100" w:afterAutospacing="1" w:line="276" w:lineRule="auto"/>
              <w:jc w:val="both"/>
              <w:rPr>
                <w:rFonts w:eastAsia="Avenir Next" w:cs="Avenir Next"/>
                <w:lang w:val="nl"/>
              </w:rPr>
            </w:pPr>
          </w:p>
        </w:tc>
        <w:tc>
          <w:tcPr>
            <w:tcW w:w="1454" w:type="dxa"/>
          </w:tcPr>
          <w:p w14:paraId="51C1FFB6" w14:textId="1C377436" w:rsidR="000070D7" w:rsidRPr="00EC3BBC" w:rsidRDefault="000070D7" w:rsidP="003912E0">
            <w:pPr>
              <w:spacing w:before="100" w:beforeAutospacing="1" w:after="100" w:afterAutospacing="1" w:line="276" w:lineRule="auto"/>
              <w:jc w:val="both"/>
              <w:rPr>
                <w:rFonts w:eastAsia="Avenir Next" w:cs="Avenir Next"/>
                <w:i/>
                <w:iCs/>
              </w:rPr>
            </w:pPr>
            <w:r>
              <w:rPr>
                <w:rFonts w:eastAsia="Avenir Next" w:cs="Avenir Next"/>
                <w:i/>
                <w:iCs/>
              </w:rPr>
              <w:t>Vraag 3.2.</w:t>
            </w:r>
            <w:r w:rsidDel="00446847">
              <w:rPr>
                <w:rFonts w:eastAsia="Avenir Next" w:cs="Avenir Next"/>
                <w:i/>
              </w:rPr>
              <w:t>1</w:t>
            </w:r>
          </w:p>
        </w:tc>
        <w:tc>
          <w:tcPr>
            <w:tcW w:w="6720" w:type="dxa"/>
          </w:tcPr>
          <w:p w14:paraId="1A7BC402" w14:textId="1671EC66" w:rsidR="000070D7" w:rsidRPr="00EC3BBC" w:rsidRDefault="000070D7" w:rsidP="003912E0">
            <w:pPr>
              <w:spacing w:before="100" w:beforeAutospacing="1" w:after="100" w:afterAutospacing="1" w:line="276" w:lineRule="auto"/>
              <w:jc w:val="both"/>
              <w:rPr>
                <w:rFonts w:eastAsia="Avenir Next" w:cs="Avenir Next"/>
              </w:rPr>
            </w:pPr>
            <w:r w:rsidRPr="002556C5">
              <w:rPr>
                <w:rFonts w:eastAsia="Avenir Next" w:cs="Avenir Next"/>
              </w:rPr>
              <w:t>Welke rol spelen medewerkers in het proces waar het algoritme een</w:t>
            </w:r>
            <w:r>
              <w:rPr>
                <w:rFonts w:eastAsia="Avenir Next" w:cs="Avenir Next"/>
              </w:rPr>
              <w:t xml:space="preserve"> </w:t>
            </w:r>
            <w:r w:rsidRPr="002556C5">
              <w:rPr>
                <w:rFonts w:eastAsia="Avenir Next" w:cs="Avenir Next"/>
              </w:rPr>
              <w:t>onderdeel van is (‘menselijke tussenkomst’)?</w:t>
            </w:r>
          </w:p>
        </w:tc>
      </w:tr>
      <w:tr w:rsidR="000070D7" w:rsidRPr="00EC3BBC" w14:paraId="5A4F7BED" w14:textId="77777777" w:rsidTr="2909549E">
        <w:tc>
          <w:tcPr>
            <w:tcW w:w="841" w:type="dxa"/>
            <w:vMerge/>
          </w:tcPr>
          <w:p w14:paraId="5C54E87D" w14:textId="77777777" w:rsidR="000070D7" w:rsidRPr="00EC3BBC" w:rsidRDefault="000070D7" w:rsidP="003912E0">
            <w:pPr>
              <w:spacing w:before="100" w:beforeAutospacing="1" w:after="100" w:afterAutospacing="1" w:line="276" w:lineRule="auto"/>
              <w:jc w:val="both"/>
              <w:rPr>
                <w:rFonts w:eastAsia="Avenir Next" w:cs="Avenir Next"/>
                <w:lang w:val="nl"/>
              </w:rPr>
            </w:pPr>
          </w:p>
        </w:tc>
        <w:tc>
          <w:tcPr>
            <w:tcW w:w="1454" w:type="dxa"/>
          </w:tcPr>
          <w:p w14:paraId="4067EC76" w14:textId="5321EB0C" w:rsidR="000070D7" w:rsidRDefault="000070D7" w:rsidP="003912E0">
            <w:pPr>
              <w:spacing w:before="100" w:beforeAutospacing="1" w:after="100" w:afterAutospacing="1" w:line="276" w:lineRule="auto"/>
              <w:jc w:val="both"/>
              <w:rPr>
                <w:rFonts w:eastAsia="Avenir Next" w:cs="Avenir Next"/>
                <w:i/>
                <w:iCs/>
              </w:rPr>
            </w:pPr>
            <w:r>
              <w:rPr>
                <w:rFonts w:eastAsia="Avenir Next" w:cs="Avenir Next"/>
                <w:i/>
                <w:iCs/>
              </w:rPr>
              <w:t>Vraag 3.2.2</w:t>
            </w:r>
          </w:p>
        </w:tc>
        <w:tc>
          <w:tcPr>
            <w:tcW w:w="6720" w:type="dxa"/>
          </w:tcPr>
          <w:p w14:paraId="6DE737AB" w14:textId="2A99A37F" w:rsidR="000070D7" w:rsidRPr="002556C5" w:rsidRDefault="000070D7" w:rsidP="003912E0">
            <w:pPr>
              <w:spacing w:before="100" w:beforeAutospacing="1" w:after="100" w:afterAutospacing="1" w:line="276" w:lineRule="auto"/>
              <w:jc w:val="both"/>
              <w:rPr>
                <w:rFonts w:eastAsia="Avenir Next" w:cs="Avenir Next"/>
              </w:rPr>
            </w:pPr>
            <w:r w:rsidRPr="00EA0BCB">
              <w:rPr>
                <w:rFonts w:eastAsia="Avenir Next" w:cs="Avenir Next"/>
              </w:rPr>
              <w:t>Is het mogelijk voor de medewerker om af te wijken van de uitkomst van het</w:t>
            </w:r>
            <w:r>
              <w:rPr>
                <w:rFonts w:eastAsia="Avenir Next" w:cs="Avenir Next"/>
              </w:rPr>
              <w:t xml:space="preserve"> </w:t>
            </w:r>
            <w:r w:rsidRPr="00EA0BCB">
              <w:rPr>
                <w:rFonts w:eastAsia="Avenir Next" w:cs="Avenir Next"/>
              </w:rPr>
              <w:t>algoritme (indien nodig)? Leg uit.</w:t>
            </w:r>
          </w:p>
        </w:tc>
      </w:tr>
      <w:tr w:rsidR="003912E0" w:rsidRPr="00EC3BBC" w14:paraId="0288D6D1" w14:textId="77777777" w:rsidTr="2909549E">
        <w:tc>
          <w:tcPr>
            <w:tcW w:w="2295" w:type="dxa"/>
            <w:gridSpan w:val="2"/>
          </w:tcPr>
          <w:p w14:paraId="4007FE9D" w14:textId="77777777" w:rsidR="003912E0" w:rsidRPr="00EC3BBC" w:rsidRDefault="003912E0" w:rsidP="003912E0">
            <w:pPr>
              <w:spacing w:before="100" w:beforeAutospacing="1" w:after="100" w:afterAutospacing="1" w:line="276" w:lineRule="auto"/>
              <w:jc w:val="both"/>
              <w:rPr>
                <w:rFonts w:eastAsia="Avenir Next" w:cs="Avenir Next"/>
                <w:b/>
                <w:bCs/>
                <w:lang w:val="nl"/>
              </w:rPr>
            </w:pPr>
            <w:r w:rsidRPr="00EC3BBC">
              <w:rPr>
                <w:rFonts w:eastAsia="Avenir Next" w:cs="Avenir Next"/>
                <w:b/>
                <w:bCs/>
                <w:lang w:val="nl"/>
              </w:rPr>
              <w:t xml:space="preserve">Toelichting </w:t>
            </w:r>
          </w:p>
        </w:tc>
        <w:tc>
          <w:tcPr>
            <w:tcW w:w="6720" w:type="dxa"/>
          </w:tcPr>
          <w:p w14:paraId="0DBFA993" w14:textId="6DB47D6A" w:rsidR="003912E0" w:rsidRPr="00EC3BBC" w:rsidRDefault="003912E0" w:rsidP="003912E0">
            <w:pPr>
              <w:spacing w:before="100" w:beforeAutospacing="1" w:after="100" w:afterAutospacing="1" w:line="276" w:lineRule="auto"/>
              <w:jc w:val="both"/>
              <w:rPr>
                <w:rFonts w:eastAsia="Avenir Next" w:cs="Avenir Next"/>
              </w:rPr>
            </w:pPr>
            <w:r w:rsidRPr="00EC3BBC">
              <w:rPr>
                <w:rFonts w:eastAsia="Avenir Next" w:cs="Avenir Next"/>
              </w:rPr>
              <w:t xml:space="preserve">In het IAMA wordt een meer gedetailleerde uitvraag gedaan naar het type algoritme en daarmee naar de achterliggende techniek. </w:t>
            </w:r>
            <w:r w:rsidRPr="00C956F9">
              <w:rPr>
                <w:rFonts w:eastAsia="Avenir Next" w:cs="Avenir Next"/>
              </w:rPr>
              <w:t>Het IAMA gaat daarbij onder meer in op de werking van het algoritme, de gemaakte keuzes bij de ontwikkeling en de beschikbare alternatieven.</w:t>
            </w:r>
            <w:r>
              <w:rPr>
                <w:rFonts w:eastAsia="Avenir Next" w:cs="Avenir Next"/>
              </w:rPr>
              <w:t xml:space="preserve"> </w:t>
            </w:r>
            <w:r w:rsidRPr="00EC3BBC">
              <w:rPr>
                <w:rFonts w:eastAsia="Avenir Next" w:cs="Avenir Next"/>
              </w:rPr>
              <w:t xml:space="preserve">Anderzijds worden in het </w:t>
            </w:r>
            <w:r>
              <w:rPr>
                <w:rFonts w:eastAsia="Avenir Next" w:cs="Avenir Next"/>
              </w:rPr>
              <w:t>Model DPIA Rijksdienst</w:t>
            </w:r>
            <w:r w:rsidRPr="00EC3BBC">
              <w:rPr>
                <w:rFonts w:eastAsia="Avenir Next" w:cs="Avenir Next"/>
              </w:rPr>
              <w:t xml:space="preserve"> vragen gesteld die niet als zodanig terugkomen in het IAMA, </w:t>
            </w:r>
            <w:r w:rsidRPr="00BE2841">
              <w:rPr>
                <w:rFonts w:eastAsia="Avenir Next" w:cs="Avenir Next"/>
              </w:rPr>
              <w:t>zoals de expliciete aandacht voor profilering en het gebruik van specifieke technische oplossingen, waaronder cloudoplossingen. De vragen over (semi-)geautomatiseerde besluitvorming uit het Model DPIA Rijksdienst kunnen gezamenlijk worden behandeld met de IAMA</w:t>
            </w:r>
            <w:r w:rsidRPr="00BE2841">
              <w:rPr>
                <w:rFonts w:ascii="Cambria Math" w:eastAsia="Avenir Next" w:hAnsi="Cambria Math" w:cs="Cambria Math"/>
              </w:rPr>
              <w:t>‑</w:t>
            </w:r>
            <w:r w:rsidRPr="00BE2841">
              <w:rPr>
                <w:rFonts w:eastAsia="Avenir Next" w:cs="Avenir Next"/>
              </w:rPr>
              <w:t>vragen over de rol van medewerkers bij het gebruik van het algoritme, waaronder menselijke tussenkomst en de mogelijkheid om af te wijken van de uitkomst van het algoritme.</w:t>
            </w:r>
            <w:r>
              <w:rPr>
                <w:rFonts w:eastAsia="Avenir Next" w:cs="Avenir Next"/>
              </w:rPr>
              <w:t xml:space="preserve"> </w:t>
            </w:r>
            <w:r w:rsidRPr="00EC3BBC">
              <w:rPr>
                <w:rFonts w:eastAsia="Avenir Next" w:cs="Avenir Next"/>
              </w:rPr>
              <w:t>Bespreek</w:t>
            </w:r>
            <w:r w:rsidRPr="00EC3BBC" w:rsidDel="00BE2841">
              <w:rPr>
                <w:rFonts w:eastAsia="Avenir Next" w:cs="Avenir Next"/>
              </w:rPr>
              <w:t xml:space="preserve"> de </w:t>
            </w:r>
            <w:r w:rsidRPr="00EC3BBC">
              <w:rPr>
                <w:rFonts w:eastAsia="Avenir Next" w:cs="Avenir Next"/>
              </w:rPr>
              <w:t>vragen met betrekking tot de techniek</w:t>
            </w:r>
            <w:r w:rsidRPr="00EC3BBC" w:rsidDel="00710B9A">
              <w:rPr>
                <w:rFonts w:eastAsia="Avenir Next" w:cs="Avenir Next"/>
              </w:rPr>
              <w:t xml:space="preserve"> </w:t>
            </w:r>
            <w:r w:rsidRPr="00EC3BBC">
              <w:rPr>
                <w:rFonts w:eastAsia="Avenir Next" w:cs="Avenir Next"/>
              </w:rPr>
              <w:t xml:space="preserve">tegelijkertijd en zorg dat alle vragen volledig worden beantwoord.  </w:t>
            </w:r>
          </w:p>
          <w:p w14:paraId="0CD92C65" w14:textId="60ECDC6C" w:rsidR="003912E0" w:rsidRPr="00EC3BBC" w:rsidRDefault="003912E0" w:rsidP="003912E0">
            <w:pPr>
              <w:spacing w:before="100" w:beforeAutospacing="1" w:after="100" w:afterAutospacing="1" w:line="276" w:lineRule="auto"/>
              <w:jc w:val="both"/>
              <w:rPr>
                <w:rFonts w:eastAsia="Avenir Next" w:cs="Avenir Next"/>
              </w:rPr>
            </w:pPr>
            <w:r w:rsidRPr="00EC3BBC">
              <w:rPr>
                <w:rFonts w:eastAsia="Avenir Next" w:cs="Avenir Next"/>
              </w:rPr>
              <w:t>Als er al een DPIA is uitgevoerd</w:t>
            </w:r>
            <w:r w:rsidR="000A5B66">
              <w:rPr>
                <w:rFonts w:eastAsia="Avenir Next" w:cs="Avenir Next"/>
              </w:rPr>
              <w:t>,</w:t>
            </w:r>
            <w:r w:rsidRPr="00EC3BBC">
              <w:rPr>
                <w:rFonts w:eastAsia="Avenir Next" w:cs="Avenir Next"/>
              </w:rPr>
              <w:t xml:space="preserve"> </w:t>
            </w:r>
            <w:r w:rsidR="000A5B66">
              <w:rPr>
                <w:rFonts w:eastAsia="Avenir Next" w:cs="Avenir Next"/>
              </w:rPr>
              <w:t>kan worden gekeken</w:t>
            </w:r>
            <w:r w:rsidR="000A5B66" w:rsidRPr="00EC3BBC">
              <w:rPr>
                <w:rFonts w:eastAsia="Avenir Next" w:cs="Avenir Next"/>
              </w:rPr>
              <w:t xml:space="preserve"> </w:t>
            </w:r>
            <w:r w:rsidRPr="00EC3BBC">
              <w:rPr>
                <w:rFonts w:eastAsia="Avenir Next" w:cs="Avenir Next"/>
              </w:rPr>
              <w:t>of het antwoord op deze vraag voldoet aan de vraagstelling van het IAMA.</w:t>
            </w:r>
          </w:p>
        </w:tc>
      </w:tr>
    </w:tbl>
    <w:p w14:paraId="554B8D53" w14:textId="77777777" w:rsidR="00BB2A86" w:rsidRPr="00EC3BBC" w:rsidRDefault="00BB2A86" w:rsidP="00406B34">
      <w:pPr>
        <w:tabs>
          <w:tab w:val="left" w:pos="1935"/>
        </w:tabs>
        <w:spacing w:before="100" w:beforeAutospacing="1" w:after="100" w:afterAutospacing="1" w:line="276" w:lineRule="auto"/>
        <w:jc w:val="both"/>
        <w:rPr>
          <w:rFonts w:eastAsia="Avenir Next" w:cs="Avenir Next"/>
        </w:rPr>
      </w:pPr>
    </w:p>
    <w:tbl>
      <w:tblPr>
        <w:tblW w:w="9015" w:type="dxa"/>
        <w:tblInd w:w="-1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841"/>
        <w:gridCol w:w="1454"/>
        <w:gridCol w:w="6720"/>
      </w:tblGrid>
      <w:tr w:rsidR="009A1A47" w:rsidRPr="00EC3BBC" w14:paraId="7E1A52C7" w14:textId="77777777" w:rsidTr="008411E9">
        <w:tc>
          <w:tcPr>
            <w:tcW w:w="9015" w:type="dxa"/>
            <w:gridSpan w:val="3"/>
            <w:shd w:val="clear" w:color="auto" w:fill="5B9BD5" w:themeFill="accent5"/>
          </w:tcPr>
          <w:p w14:paraId="0D4A7FED" w14:textId="7F5B9ED8" w:rsidR="009A1A47" w:rsidRPr="00EC3BBC" w:rsidRDefault="004F5B85" w:rsidP="00406B34">
            <w:pPr>
              <w:spacing w:before="100" w:beforeAutospacing="1" w:after="100" w:afterAutospacing="1" w:line="276" w:lineRule="auto"/>
              <w:jc w:val="both"/>
              <w:rPr>
                <w:rFonts w:eastAsia="Avenir Next" w:cs="Avenir Next"/>
                <w:color w:val="FFFFFF" w:themeColor="background1"/>
                <w:lang w:val="nl"/>
              </w:rPr>
            </w:pPr>
            <w:r>
              <w:rPr>
                <w:rFonts w:eastAsia="Avenir Next" w:cs="Avenir Next"/>
                <w:b/>
                <w:bCs/>
                <w:color w:val="FFFFFF" w:themeColor="background1"/>
                <w:lang w:val="nl"/>
              </w:rPr>
              <w:t>Verwerkingsd</w:t>
            </w:r>
            <w:r w:rsidR="009A1A47" w:rsidRPr="00EC3BBC">
              <w:rPr>
                <w:rFonts w:eastAsia="Avenir Next" w:cs="Avenir Next"/>
                <w:b/>
                <w:bCs/>
                <w:color w:val="FFFFFF" w:themeColor="background1"/>
                <w:lang w:val="nl"/>
              </w:rPr>
              <w:t>oeleinden</w:t>
            </w:r>
          </w:p>
        </w:tc>
      </w:tr>
      <w:tr w:rsidR="009A1A47" w:rsidRPr="00EC3BBC" w14:paraId="3D5EBB44" w14:textId="77777777" w:rsidTr="008411E9">
        <w:tc>
          <w:tcPr>
            <w:tcW w:w="841" w:type="dxa"/>
          </w:tcPr>
          <w:p w14:paraId="52E69886" w14:textId="77777777" w:rsidR="009A1A47" w:rsidRPr="00EC3BBC" w:rsidRDefault="009A1A47" w:rsidP="00406B34">
            <w:pPr>
              <w:spacing w:before="100" w:beforeAutospacing="1" w:after="100" w:afterAutospacing="1" w:line="276" w:lineRule="auto"/>
              <w:jc w:val="both"/>
              <w:rPr>
                <w:rFonts w:eastAsia="Avenir Next" w:cs="Avenir Next"/>
                <w:b/>
                <w:bCs/>
                <w:lang w:val="nl"/>
              </w:rPr>
            </w:pPr>
            <w:r w:rsidRPr="00EC3BBC">
              <w:rPr>
                <w:rFonts w:eastAsia="Avenir Next" w:cs="Avenir Next"/>
                <w:b/>
                <w:bCs/>
                <w:lang w:val="nl"/>
              </w:rPr>
              <w:t>DPIA</w:t>
            </w:r>
            <w:r w:rsidRPr="00EC3BBC">
              <w:rPr>
                <w:rFonts w:eastAsia="Avenir Next" w:cs="Avenir Next"/>
                <w:lang w:val="nl"/>
              </w:rPr>
              <w:t xml:space="preserve"> </w:t>
            </w:r>
          </w:p>
        </w:tc>
        <w:tc>
          <w:tcPr>
            <w:tcW w:w="1454" w:type="dxa"/>
          </w:tcPr>
          <w:p w14:paraId="73762CCF" w14:textId="78E9BA7A" w:rsidR="009A1A47" w:rsidRPr="00EC3BBC" w:rsidRDefault="009A1A47" w:rsidP="00406B34">
            <w:pPr>
              <w:spacing w:before="100" w:beforeAutospacing="1" w:after="100" w:afterAutospacing="1" w:line="276" w:lineRule="auto"/>
              <w:jc w:val="both"/>
              <w:rPr>
                <w:rFonts w:eastAsia="Avenir Next" w:cs="Avenir Next"/>
                <w:i/>
                <w:iCs/>
                <w:lang w:val="nl"/>
              </w:rPr>
            </w:pPr>
            <w:r w:rsidRPr="00EC3BBC">
              <w:rPr>
                <w:rFonts w:eastAsia="Avenir Next" w:cs="Avenir Next"/>
                <w:i/>
                <w:iCs/>
                <w:lang w:val="nl"/>
              </w:rPr>
              <w:t xml:space="preserve"> </w:t>
            </w:r>
            <w:r w:rsidRPr="00EC3BBC">
              <w:rPr>
                <w:rFonts w:eastAsia="Avenir Next" w:cs="Avenir Next"/>
                <w:i/>
                <w:iCs/>
                <w:color w:val="000000" w:themeColor="text1"/>
              </w:rPr>
              <w:t xml:space="preserve">Vraag </w:t>
            </w:r>
            <w:r w:rsidR="004F5B85">
              <w:rPr>
                <w:rFonts w:eastAsia="Avenir Next" w:cs="Avenir Next"/>
                <w:i/>
                <w:iCs/>
                <w:color w:val="000000" w:themeColor="text1"/>
              </w:rPr>
              <w:t>5</w:t>
            </w:r>
          </w:p>
        </w:tc>
        <w:tc>
          <w:tcPr>
            <w:tcW w:w="6720" w:type="dxa"/>
          </w:tcPr>
          <w:p w14:paraId="17A20321" w14:textId="39A3DDD2" w:rsidR="009A1A47" w:rsidRPr="00EC3BBC" w:rsidRDefault="009A1A47" w:rsidP="00406B34">
            <w:pPr>
              <w:spacing w:before="100" w:beforeAutospacing="1" w:after="100" w:afterAutospacing="1" w:line="276" w:lineRule="auto"/>
              <w:jc w:val="both"/>
              <w:rPr>
                <w:rFonts w:eastAsia="Avenir Next" w:cs="Avenir Next"/>
              </w:rPr>
            </w:pPr>
            <w:r w:rsidRPr="00EC3BBC">
              <w:rPr>
                <w:rFonts w:eastAsia="Avenir Next" w:cs="Avenir Next"/>
                <w:color w:val="000000" w:themeColor="text1"/>
              </w:rPr>
              <w:t xml:space="preserve">Beschrijf de doeleinden van </w:t>
            </w:r>
            <w:r w:rsidR="001A5BCB">
              <w:rPr>
                <w:rFonts w:eastAsia="Avenir Next" w:cs="Avenir Next"/>
                <w:color w:val="000000" w:themeColor="text1"/>
              </w:rPr>
              <w:t>alle</w:t>
            </w:r>
            <w:r w:rsidRPr="00EC3BBC">
              <w:rPr>
                <w:rFonts w:eastAsia="Avenir Next" w:cs="Avenir Next"/>
                <w:color w:val="000000" w:themeColor="text1"/>
              </w:rPr>
              <w:t xml:space="preserve"> gegevensverwerkingen.</w:t>
            </w:r>
          </w:p>
        </w:tc>
      </w:tr>
      <w:tr w:rsidR="009A1A47" w:rsidRPr="00EC3BBC" w14:paraId="783C258F" w14:textId="77777777" w:rsidTr="008411E9">
        <w:tc>
          <w:tcPr>
            <w:tcW w:w="841" w:type="dxa"/>
          </w:tcPr>
          <w:p w14:paraId="7642F4F8" w14:textId="77777777" w:rsidR="009A1A47" w:rsidRPr="00EC3BBC" w:rsidRDefault="009A1A47" w:rsidP="00406B34">
            <w:pPr>
              <w:spacing w:before="100" w:beforeAutospacing="1" w:after="100" w:afterAutospacing="1" w:line="276" w:lineRule="auto"/>
              <w:jc w:val="both"/>
              <w:rPr>
                <w:rFonts w:eastAsia="Avenir Next" w:cs="Avenir Next"/>
                <w:lang w:val="nl"/>
              </w:rPr>
            </w:pPr>
            <w:r w:rsidRPr="00EC3BBC">
              <w:rPr>
                <w:rFonts w:eastAsia="Avenir Next" w:cs="Avenir Next"/>
                <w:b/>
                <w:bCs/>
                <w:lang w:val="nl"/>
              </w:rPr>
              <w:t>IAMA</w:t>
            </w:r>
            <w:r w:rsidRPr="00EC3BBC">
              <w:rPr>
                <w:rFonts w:eastAsia="Avenir Next" w:cs="Avenir Next"/>
                <w:lang w:val="nl"/>
              </w:rPr>
              <w:t xml:space="preserve"> </w:t>
            </w:r>
          </w:p>
        </w:tc>
        <w:tc>
          <w:tcPr>
            <w:tcW w:w="1454" w:type="dxa"/>
          </w:tcPr>
          <w:p w14:paraId="01BCC310" w14:textId="61C3BB26" w:rsidR="009A1A47" w:rsidRPr="00EC3BBC" w:rsidRDefault="009A1A47" w:rsidP="00406B34">
            <w:pPr>
              <w:spacing w:before="100" w:beforeAutospacing="1" w:after="100" w:afterAutospacing="1" w:line="276" w:lineRule="auto"/>
              <w:jc w:val="both"/>
              <w:rPr>
                <w:rFonts w:eastAsia="Avenir Next" w:cs="Avenir Next"/>
                <w:i/>
                <w:iCs/>
                <w:color w:val="000000" w:themeColor="text1"/>
                <w:lang w:val="nl"/>
              </w:rPr>
            </w:pPr>
            <w:r w:rsidRPr="00EC3BBC">
              <w:rPr>
                <w:rFonts w:eastAsia="Avenir Next" w:cs="Avenir Next"/>
                <w:i/>
                <w:iCs/>
                <w:lang w:val="nl"/>
              </w:rPr>
              <w:t xml:space="preserve"> </w:t>
            </w:r>
            <w:r w:rsidRPr="00EC3BBC">
              <w:rPr>
                <w:rFonts w:eastAsia="Avenir Next" w:cs="Avenir Next"/>
                <w:i/>
                <w:iCs/>
                <w:color w:val="000000" w:themeColor="text1"/>
              </w:rPr>
              <w:t>Vraag 1.</w:t>
            </w:r>
            <w:r w:rsidR="004B31EC">
              <w:rPr>
                <w:rFonts w:eastAsia="Avenir Next" w:cs="Avenir Next"/>
                <w:i/>
                <w:iCs/>
                <w:color w:val="000000" w:themeColor="text1"/>
              </w:rPr>
              <w:t>1</w:t>
            </w:r>
            <w:r w:rsidRPr="00EC3BBC">
              <w:rPr>
                <w:rFonts w:eastAsia="Avenir Next" w:cs="Avenir Next"/>
                <w:i/>
                <w:iCs/>
                <w:color w:val="000000" w:themeColor="text1"/>
              </w:rPr>
              <w:t>.</w:t>
            </w:r>
            <w:r w:rsidR="004B31EC">
              <w:rPr>
                <w:rFonts w:eastAsia="Avenir Next" w:cs="Avenir Next"/>
                <w:i/>
                <w:iCs/>
                <w:color w:val="000000" w:themeColor="text1"/>
              </w:rPr>
              <w:t>2</w:t>
            </w:r>
          </w:p>
        </w:tc>
        <w:tc>
          <w:tcPr>
            <w:tcW w:w="6720" w:type="dxa"/>
          </w:tcPr>
          <w:p w14:paraId="60D576D1" w14:textId="527849F6" w:rsidR="009A1A47" w:rsidRPr="00EC3BBC" w:rsidRDefault="009A1A47" w:rsidP="00406B34">
            <w:pPr>
              <w:spacing w:before="100" w:beforeAutospacing="1" w:after="100" w:afterAutospacing="1" w:line="276" w:lineRule="auto"/>
              <w:jc w:val="both"/>
              <w:rPr>
                <w:rFonts w:eastAsia="Avenir Next" w:cs="Avenir Next"/>
              </w:rPr>
            </w:pPr>
            <w:r w:rsidRPr="00EC3BBC">
              <w:rPr>
                <w:rFonts w:eastAsia="Avenir Next" w:cs="Avenir Next"/>
              </w:rPr>
              <w:t>Wat is het doel dat bereikt dient te worden met de inzet van het algoritme? Wat is hierbij het hoofddoel en wat zijn subdoelen?</w:t>
            </w:r>
          </w:p>
        </w:tc>
      </w:tr>
      <w:tr w:rsidR="009A1A47" w:rsidRPr="00EC3BBC" w14:paraId="1AD435F4" w14:textId="77777777" w:rsidTr="008411E9">
        <w:tc>
          <w:tcPr>
            <w:tcW w:w="2295" w:type="dxa"/>
            <w:gridSpan w:val="2"/>
          </w:tcPr>
          <w:p w14:paraId="3679E5E5" w14:textId="77777777" w:rsidR="009A1A47" w:rsidRPr="00EC3BBC" w:rsidRDefault="009A1A47" w:rsidP="00406B34">
            <w:pPr>
              <w:spacing w:before="100" w:beforeAutospacing="1" w:after="100" w:afterAutospacing="1" w:line="276" w:lineRule="auto"/>
              <w:jc w:val="both"/>
              <w:rPr>
                <w:rFonts w:eastAsia="Avenir Next" w:cs="Avenir Next"/>
                <w:lang w:val="nl"/>
              </w:rPr>
            </w:pPr>
            <w:r w:rsidRPr="00EC3BBC">
              <w:rPr>
                <w:rFonts w:eastAsia="Avenir Next" w:cs="Avenir Next"/>
                <w:b/>
                <w:bCs/>
                <w:lang w:val="nl"/>
              </w:rPr>
              <w:t>Toelichting</w:t>
            </w:r>
            <w:r w:rsidRPr="00EC3BBC">
              <w:rPr>
                <w:rFonts w:eastAsia="Avenir Next" w:cs="Avenir Next"/>
                <w:lang w:val="nl"/>
              </w:rPr>
              <w:t xml:space="preserve"> </w:t>
            </w:r>
          </w:p>
        </w:tc>
        <w:tc>
          <w:tcPr>
            <w:tcW w:w="6720" w:type="dxa"/>
          </w:tcPr>
          <w:p w14:paraId="4CDCE38F" w14:textId="6BBA4CFD" w:rsidR="00916C6D" w:rsidRDefault="00BF74D8" w:rsidP="00406B34">
            <w:pPr>
              <w:spacing w:before="100" w:beforeAutospacing="1" w:after="100" w:afterAutospacing="1" w:line="276" w:lineRule="auto"/>
              <w:jc w:val="both"/>
              <w:rPr>
                <w:rFonts w:eastAsia="Avenir Next" w:cs="Avenir Next"/>
              </w:rPr>
            </w:pPr>
            <w:r>
              <w:rPr>
                <w:rFonts w:eastAsia="Avenir Next" w:cs="Avenir Next"/>
                <w:lang w:val="nl"/>
              </w:rPr>
              <w:t>De</w:t>
            </w:r>
            <w:r w:rsidR="009A1A47" w:rsidRPr="00EC3BBC">
              <w:rPr>
                <w:rFonts w:eastAsia="Avenir Next" w:cs="Avenir Next"/>
                <w:lang w:val="nl"/>
              </w:rPr>
              <w:t xml:space="preserve"> vraagstelling in het IAMA is breder; er wordt tevens gevraagd naar subdoelen.</w:t>
            </w:r>
            <w:r w:rsidR="009A1A47" w:rsidRPr="00EC3BBC">
              <w:rPr>
                <w:rFonts w:eastAsia="Avenir Next" w:cs="Avenir Next"/>
              </w:rPr>
              <w:t xml:space="preserve"> </w:t>
            </w:r>
            <w:r w:rsidR="002250CD">
              <w:rPr>
                <w:rFonts w:eastAsia="Avenir Next" w:cs="Avenir Next"/>
              </w:rPr>
              <w:t xml:space="preserve">Bovendien </w:t>
            </w:r>
            <w:r w:rsidR="007B226A">
              <w:rPr>
                <w:rFonts w:eastAsia="Avenir Next" w:cs="Avenir Next"/>
              </w:rPr>
              <w:t>hoeven de doelen voor gegevensverwerking en de inzet van het algoritme niet gelijk te zijn.</w:t>
            </w:r>
            <w:r w:rsidR="000272FF">
              <w:rPr>
                <w:rFonts w:eastAsia="Avenir Next" w:cs="Avenir Next"/>
              </w:rPr>
              <w:t xml:space="preserve"> Indien er overlap is </w:t>
            </w:r>
            <w:r w:rsidR="00EC03C6">
              <w:rPr>
                <w:rFonts w:eastAsia="Avenir Next" w:cs="Avenir Next"/>
              </w:rPr>
              <w:t xml:space="preserve">kan het antwoord in het IAMA gebruikt worden bij de invulling van het Model DPIA Rijksdienst. </w:t>
            </w:r>
          </w:p>
          <w:p w14:paraId="7524AB80" w14:textId="4DC7F46A" w:rsidR="009A1A47" w:rsidRPr="00EC3BBC" w:rsidRDefault="00EC03C6" w:rsidP="00406B34">
            <w:pPr>
              <w:spacing w:before="100" w:beforeAutospacing="1" w:after="100" w:afterAutospacing="1" w:line="276" w:lineRule="auto"/>
              <w:jc w:val="both"/>
              <w:rPr>
                <w:rFonts w:eastAsia="Avenir Next" w:cs="Avenir Next"/>
              </w:rPr>
            </w:pPr>
            <w:r>
              <w:rPr>
                <w:rFonts w:eastAsia="Avenir Next" w:cs="Avenir Next"/>
              </w:rPr>
              <w:t xml:space="preserve">Als er al </w:t>
            </w:r>
            <w:r w:rsidRPr="00EC3BBC">
              <w:rPr>
                <w:rFonts w:eastAsia="Avenir Next" w:cs="Avenir Next"/>
              </w:rPr>
              <w:t>een DPIA is uitgevoerd</w:t>
            </w:r>
            <w:r w:rsidR="00275413">
              <w:rPr>
                <w:rFonts w:eastAsia="Avenir Next" w:cs="Avenir Next"/>
              </w:rPr>
              <w:t>, controleer dan goed of het doeleinden van de gegevensverwerkingen overeenkom</w:t>
            </w:r>
            <w:r w:rsidR="00E424D2">
              <w:rPr>
                <w:rFonts w:eastAsia="Avenir Next" w:cs="Avenir Next"/>
              </w:rPr>
              <w:t>en</w:t>
            </w:r>
            <w:r w:rsidR="00275413">
              <w:rPr>
                <w:rFonts w:eastAsia="Avenir Next" w:cs="Avenir Next"/>
              </w:rPr>
              <w:t xml:space="preserve"> met het doel van de inzet van het algoritme. Zo ja,</w:t>
            </w:r>
            <w:r w:rsidRPr="00EC3BBC">
              <w:rPr>
                <w:rFonts w:eastAsia="Avenir Next" w:cs="Avenir Next"/>
              </w:rPr>
              <w:t xml:space="preserve"> kan het antwoord op deze vraag, aangevuld met subdoelen, gebruikt worden voor het antwoord op de vraag uit het IAMA. </w:t>
            </w:r>
            <w:r w:rsidR="007B226A">
              <w:rPr>
                <w:rFonts w:eastAsia="Avenir Next" w:cs="Avenir Next"/>
              </w:rPr>
              <w:t xml:space="preserve"> </w:t>
            </w:r>
          </w:p>
        </w:tc>
      </w:tr>
    </w:tbl>
    <w:p w14:paraId="5A268D35" w14:textId="77777777" w:rsidR="009A1A47" w:rsidRPr="00EC3BBC" w:rsidRDefault="009A1A47" w:rsidP="00406B34">
      <w:pPr>
        <w:spacing w:before="100" w:beforeAutospacing="1" w:after="100" w:afterAutospacing="1" w:line="276" w:lineRule="auto"/>
        <w:jc w:val="both"/>
        <w:rPr>
          <w:rFonts w:eastAsia="Avenir Next" w:cs="Avenir Next"/>
        </w:rPr>
      </w:pPr>
    </w:p>
    <w:tbl>
      <w:tblPr>
        <w:tblW w:w="9015" w:type="dxa"/>
        <w:tblInd w:w="-1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841"/>
        <w:gridCol w:w="1454"/>
        <w:gridCol w:w="6720"/>
      </w:tblGrid>
      <w:tr w:rsidR="009A1A47" w:rsidRPr="00EC3BBC" w14:paraId="7B70E39E" w14:textId="77777777" w:rsidTr="008411E9">
        <w:tc>
          <w:tcPr>
            <w:tcW w:w="9015" w:type="dxa"/>
            <w:gridSpan w:val="3"/>
            <w:shd w:val="clear" w:color="auto" w:fill="5B9BD5" w:themeFill="accent5"/>
          </w:tcPr>
          <w:p w14:paraId="1404139B" w14:textId="214533B0" w:rsidR="009A1A47" w:rsidRPr="00EC3BBC" w:rsidRDefault="002B3446" w:rsidP="00406B34">
            <w:pPr>
              <w:spacing w:before="100" w:beforeAutospacing="1" w:after="100" w:afterAutospacing="1" w:line="276" w:lineRule="auto"/>
              <w:jc w:val="both"/>
              <w:rPr>
                <w:rFonts w:eastAsia="Avenir Next" w:cs="Avenir Next"/>
                <w:b/>
                <w:bCs/>
                <w:color w:val="FFFFFF" w:themeColor="background1"/>
                <w:lang w:val="nl"/>
              </w:rPr>
            </w:pPr>
            <w:r>
              <w:rPr>
                <w:rFonts w:eastAsia="Avenir Next" w:cs="Avenir Next"/>
                <w:b/>
                <w:bCs/>
                <w:color w:val="FFFFFF" w:themeColor="background1"/>
                <w:lang w:val="nl"/>
              </w:rPr>
              <w:t>Betrokken partijen</w:t>
            </w:r>
          </w:p>
        </w:tc>
      </w:tr>
      <w:tr w:rsidR="009A1A47" w:rsidRPr="00EC3BBC" w14:paraId="29CA4E90" w14:textId="77777777" w:rsidTr="008411E9">
        <w:tc>
          <w:tcPr>
            <w:tcW w:w="841" w:type="dxa"/>
          </w:tcPr>
          <w:p w14:paraId="34D91B16" w14:textId="77777777" w:rsidR="009A1A47" w:rsidRPr="00EC3BBC" w:rsidRDefault="009A1A47" w:rsidP="00406B34">
            <w:pPr>
              <w:spacing w:before="100" w:beforeAutospacing="1" w:after="100" w:afterAutospacing="1" w:line="276" w:lineRule="auto"/>
              <w:jc w:val="both"/>
              <w:rPr>
                <w:rFonts w:eastAsia="Avenir Next" w:cs="Avenir Next"/>
                <w:b/>
                <w:bCs/>
                <w:lang w:val="nl"/>
              </w:rPr>
            </w:pPr>
            <w:r w:rsidRPr="00EC3BBC">
              <w:rPr>
                <w:rFonts w:eastAsia="Avenir Next" w:cs="Avenir Next"/>
                <w:b/>
                <w:bCs/>
                <w:lang w:val="nl"/>
              </w:rPr>
              <w:t>DPIA</w:t>
            </w:r>
            <w:r w:rsidRPr="00EC3BBC">
              <w:rPr>
                <w:rFonts w:eastAsia="Avenir Next" w:cs="Avenir Next"/>
                <w:lang w:val="nl"/>
              </w:rPr>
              <w:t xml:space="preserve"> </w:t>
            </w:r>
          </w:p>
        </w:tc>
        <w:tc>
          <w:tcPr>
            <w:tcW w:w="1454" w:type="dxa"/>
          </w:tcPr>
          <w:p w14:paraId="07F0EA0C" w14:textId="2BE72125" w:rsidR="009A1A47" w:rsidRPr="00EC3BBC" w:rsidRDefault="009A1A47" w:rsidP="00406B34">
            <w:pPr>
              <w:spacing w:before="100" w:beforeAutospacing="1" w:after="100" w:afterAutospacing="1" w:line="276" w:lineRule="auto"/>
              <w:jc w:val="both"/>
              <w:rPr>
                <w:rFonts w:eastAsia="Avenir Next" w:cs="Avenir Next"/>
                <w:i/>
                <w:iCs/>
                <w:color w:val="000000" w:themeColor="text1"/>
                <w:lang w:val="nl"/>
              </w:rPr>
            </w:pPr>
            <w:r w:rsidRPr="00EC3BBC">
              <w:rPr>
                <w:rFonts w:eastAsia="Avenir Next" w:cs="Avenir Next"/>
                <w:i/>
                <w:iCs/>
                <w:color w:val="000000" w:themeColor="text1"/>
              </w:rPr>
              <w:t xml:space="preserve">Vraag </w:t>
            </w:r>
            <w:r w:rsidR="00B5267A">
              <w:rPr>
                <w:rFonts w:eastAsia="Avenir Next" w:cs="Avenir Next"/>
                <w:i/>
                <w:iCs/>
                <w:color w:val="000000" w:themeColor="text1"/>
              </w:rPr>
              <w:t>6</w:t>
            </w:r>
          </w:p>
          <w:p w14:paraId="404F73AD" w14:textId="77777777" w:rsidR="009A1A47" w:rsidRPr="00EC3BBC" w:rsidRDefault="009A1A47" w:rsidP="00406B34">
            <w:pPr>
              <w:spacing w:before="100" w:beforeAutospacing="1" w:after="100" w:afterAutospacing="1" w:line="276" w:lineRule="auto"/>
              <w:jc w:val="both"/>
              <w:rPr>
                <w:rFonts w:eastAsia="Avenir Next" w:cs="Avenir Next"/>
                <w:i/>
                <w:iCs/>
                <w:lang w:val="nl"/>
              </w:rPr>
            </w:pPr>
          </w:p>
        </w:tc>
        <w:tc>
          <w:tcPr>
            <w:tcW w:w="6720" w:type="dxa"/>
          </w:tcPr>
          <w:p w14:paraId="431578DB" w14:textId="563818B5" w:rsidR="009A1A47" w:rsidRPr="00B135B7" w:rsidRDefault="009A1A47" w:rsidP="00406B34">
            <w:pPr>
              <w:spacing w:before="100" w:beforeAutospacing="1" w:after="100" w:afterAutospacing="1" w:line="276" w:lineRule="auto"/>
              <w:jc w:val="both"/>
              <w:rPr>
                <w:rFonts w:eastAsia="Avenir Next" w:cs="Avenir Next"/>
                <w:color w:val="000000" w:themeColor="text1"/>
              </w:rPr>
            </w:pPr>
            <w:r w:rsidRPr="00EC3BBC">
              <w:rPr>
                <w:rFonts w:eastAsia="Avenir Next" w:cs="Avenir Next"/>
                <w:color w:val="000000" w:themeColor="text1"/>
              </w:rPr>
              <w:t xml:space="preserve">Benoem alle </w:t>
            </w:r>
            <w:r w:rsidR="00E65F6A">
              <w:rPr>
                <w:rFonts w:eastAsia="Avenir Next" w:cs="Avenir Next"/>
                <w:color w:val="000000" w:themeColor="text1"/>
              </w:rPr>
              <w:t xml:space="preserve">partijen </w:t>
            </w:r>
            <w:r w:rsidRPr="00EC3BBC">
              <w:rPr>
                <w:rFonts w:eastAsia="Avenir Next" w:cs="Avenir Next"/>
                <w:color w:val="000000" w:themeColor="text1"/>
              </w:rPr>
              <w:t>die betrokken zijn</w:t>
            </w:r>
            <w:r w:rsidR="00E65F6A">
              <w:rPr>
                <w:rFonts w:eastAsia="Avenir Next" w:cs="Avenir Next"/>
                <w:color w:val="000000" w:themeColor="text1"/>
              </w:rPr>
              <w:t xml:space="preserve"> en deel deze in </w:t>
            </w:r>
            <w:r w:rsidRPr="00EC3BBC">
              <w:rPr>
                <w:rFonts w:eastAsia="Avenir Next" w:cs="Avenir Next"/>
                <w:color w:val="000000" w:themeColor="text1"/>
              </w:rPr>
              <w:t xml:space="preserve">per gegevensverwerking. Deel deze </w:t>
            </w:r>
            <w:r w:rsidR="00E65F6A">
              <w:rPr>
                <w:rFonts w:eastAsia="Avenir Next" w:cs="Avenir Next"/>
                <w:color w:val="000000" w:themeColor="text1"/>
              </w:rPr>
              <w:t xml:space="preserve">partijen </w:t>
            </w:r>
            <w:r w:rsidRPr="00EC3BBC">
              <w:rPr>
                <w:rFonts w:eastAsia="Avenir Next" w:cs="Avenir Next"/>
                <w:color w:val="000000" w:themeColor="text1"/>
              </w:rPr>
              <w:t>in onder de rollen: verwerkingsverantwoordelijke,</w:t>
            </w:r>
            <w:r w:rsidR="00E424D2">
              <w:rPr>
                <w:rFonts w:eastAsia="Avenir Next" w:cs="Avenir Next"/>
                <w:color w:val="000000" w:themeColor="text1"/>
              </w:rPr>
              <w:t xml:space="preserve"> </w:t>
            </w:r>
            <w:r w:rsidR="00466D3A" w:rsidRPr="00466D3A">
              <w:rPr>
                <w:rFonts w:eastAsia="Avenir Next" w:cs="Avenir Next"/>
                <w:color w:val="000000" w:themeColor="text1"/>
              </w:rPr>
              <w:t>gezamenlijke verwerkingsverantwoordelijke, verwerker, sub-verwerker, verstrekker,</w:t>
            </w:r>
            <w:r w:rsidR="00466D3A">
              <w:rPr>
                <w:rFonts w:eastAsia="Avenir Next" w:cs="Avenir Next"/>
                <w:color w:val="000000" w:themeColor="text1"/>
              </w:rPr>
              <w:t xml:space="preserve"> </w:t>
            </w:r>
            <w:r w:rsidR="00466D3A" w:rsidRPr="00466D3A">
              <w:rPr>
                <w:rFonts w:eastAsia="Avenir Next" w:cs="Avenir Next"/>
                <w:color w:val="000000" w:themeColor="text1"/>
              </w:rPr>
              <w:t>betrokkene(n) en ontvanger. Wanneer bekend, benoem ook welke functionarissen/afdelingen binnen deze partijen</w:t>
            </w:r>
            <w:r w:rsidR="00466D3A">
              <w:rPr>
                <w:rFonts w:eastAsia="Avenir Next" w:cs="Avenir Next"/>
                <w:color w:val="000000" w:themeColor="text1"/>
              </w:rPr>
              <w:t xml:space="preserve"> </w:t>
            </w:r>
            <w:r w:rsidR="00466D3A" w:rsidRPr="00466D3A">
              <w:rPr>
                <w:rFonts w:eastAsia="Avenir Next" w:cs="Avenir Next"/>
                <w:color w:val="000000" w:themeColor="text1"/>
              </w:rPr>
              <w:t>toegang krijgen tot welke persoonsgegevens.</w:t>
            </w:r>
          </w:p>
        </w:tc>
      </w:tr>
      <w:tr w:rsidR="000070D7" w:rsidRPr="00EC3BBC" w14:paraId="2AF0B907" w14:textId="77777777" w:rsidTr="008411E9">
        <w:tc>
          <w:tcPr>
            <w:tcW w:w="841" w:type="dxa"/>
            <w:vMerge w:val="restart"/>
          </w:tcPr>
          <w:p w14:paraId="5134BE75" w14:textId="77777777" w:rsidR="000070D7" w:rsidRPr="00EC3BBC" w:rsidRDefault="000070D7" w:rsidP="00406B34">
            <w:pPr>
              <w:spacing w:before="100" w:beforeAutospacing="1" w:after="100" w:afterAutospacing="1" w:line="276" w:lineRule="auto"/>
              <w:jc w:val="both"/>
              <w:rPr>
                <w:rFonts w:eastAsia="Avenir Next" w:cs="Avenir Next"/>
                <w:lang w:val="nl"/>
              </w:rPr>
            </w:pPr>
            <w:r w:rsidRPr="00EC3BBC">
              <w:rPr>
                <w:rFonts w:eastAsia="Avenir Next" w:cs="Avenir Next"/>
                <w:b/>
                <w:bCs/>
                <w:lang w:val="nl"/>
              </w:rPr>
              <w:t>IAMA</w:t>
            </w:r>
          </w:p>
        </w:tc>
        <w:tc>
          <w:tcPr>
            <w:tcW w:w="1454" w:type="dxa"/>
          </w:tcPr>
          <w:p w14:paraId="6F7B67AA" w14:textId="4118C8E5" w:rsidR="000070D7" w:rsidRPr="000C47DB" w:rsidRDefault="000070D7" w:rsidP="00FB5B9C">
            <w:pPr>
              <w:spacing w:line="276" w:lineRule="auto"/>
              <w:jc w:val="both"/>
              <w:rPr>
                <w:rFonts w:eastAsia="Avenir Next" w:cs="Avenir Next"/>
                <w:i/>
                <w:iCs/>
                <w:color w:val="000000" w:themeColor="text1"/>
                <w:lang w:val="nl"/>
              </w:rPr>
            </w:pPr>
            <w:r w:rsidRPr="000C47DB">
              <w:rPr>
                <w:rFonts w:eastAsia="Avenir Next" w:cs="Avenir Next"/>
                <w:i/>
                <w:iCs/>
                <w:lang w:val="nl"/>
              </w:rPr>
              <w:t xml:space="preserve"> </w:t>
            </w:r>
            <w:r w:rsidRPr="000C47DB">
              <w:rPr>
                <w:rFonts w:eastAsia="Avenir Next" w:cs="Avenir Next"/>
                <w:i/>
                <w:iCs/>
                <w:color w:val="000000" w:themeColor="text1"/>
              </w:rPr>
              <w:t>Vraag 1.4.1</w:t>
            </w:r>
          </w:p>
        </w:tc>
        <w:tc>
          <w:tcPr>
            <w:tcW w:w="6720" w:type="dxa"/>
          </w:tcPr>
          <w:p w14:paraId="113C719A" w14:textId="1D47D937" w:rsidR="000070D7" w:rsidRPr="000C47DB" w:rsidRDefault="000070D7" w:rsidP="00FB5B9C">
            <w:pPr>
              <w:spacing w:line="276" w:lineRule="auto"/>
              <w:jc w:val="both"/>
              <w:rPr>
                <w:rFonts w:eastAsia="Avenir Next" w:cs="Avenir Next"/>
              </w:rPr>
            </w:pPr>
            <w:r w:rsidRPr="000C47DB">
              <w:rPr>
                <w:rFonts w:eastAsia="Avenir Next" w:cs="Avenir Next"/>
              </w:rPr>
              <w:t>Welke partijen en/of functies zijn er bij het algoritme betrokken? Hoe zijn de verantwoordelijkheden belegd?</w:t>
            </w:r>
          </w:p>
          <w:p w14:paraId="72F9A8A5" w14:textId="2043BA27" w:rsidR="000070D7" w:rsidRPr="00B135B7" w:rsidRDefault="000070D7" w:rsidP="00FB5B9C">
            <w:pPr>
              <w:pStyle w:val="Lijstalinea"/>
              <w:numPr>
                <w:ilvl w:val="0"/>
                <w:numId w:val="41"/>
              </w:numPr>
              <w:spacing w:line="276" w:lineRule="auto"/>
              <w:rPr>
                <w:rFonts w:ascii="Verdana" w:eastAsia="Avenir Next" w:hAnsi="Verdana" w:cs="Avenir Next"/>
                <w:sz w:val="18"/>
                <w:szCs w:val="18"/>
              </w:rPr>
            </w:pPr>
            <w:r w:rsidRPr="00B135B7">
              <w:rPr>
                <w:rFonts w:ascii="Verdana" w:eastAsia="Avenir Next" w:hAnsi="Verdana" w:cs="Avenir Next"/>
                <w:sz w:val="18"/>
                <w:szCs w:val="18"/>
              </w:rPr>
              <w:t xml:space="preserve">Bij de </w:t>
            </w:r>
            <w:proofErr w:type="spellStart"/>
            <w:r w:rsidRPr="00B135B7">
              <w:rPr>
                <w:rFonts w:ascii="Verdana" w:eastAsia="Avenir Next" w:hAnsi="Verdana" w:cs="Avenir Next"/>
                <w:sz w:val="18"/>
                <w:szCs w:val="18"/>
              </w:rPr>
              <w:t>ontwikkeling</w:t>
            </w:r>
            <w:proofErr w:type="spellEnd"/>
          </w:p>
          <w:p w14:paraId="7DF8F656" w14:textId="77777777" w:rsidR="000070D7" w:rsidRPr="00B135B7" w:rsidRDefault="000070D7" w:rsidP="00FB5B9C">
            <w:pPr>
              <w:pStyle w:val="Lijstalinea"/>
              <w:numPr>
                <w:ilvl w:val="0"/>
                <w:numId w:val="41"/>
              </w:numPr>
              <w:spacing w:line="276" w:lineRule="auto"/>
              <w:jc w:val="both"/>
              <w:rPr>
                <w:rFonts w:ascii="Verdana" w:eastAsia="Avenir Next" w:hAnsi="Verdana" w:cs="Avenir Next"/>
                <w:sz w:val="18"/>
                <w:szCs w:val="18"/>
              </w:rPr>
            </w:pPr>
            <w:r w:rsidRPr="00B135B7">
              <w:rPr>
                <w:rFonts w:ascii="Verdana" w:eastAsia="Avenir Next" w:hAnsi="Verdana" w:cs="Avenir Next"/>
                <w:sz w:val="18"/>
                <w:szCs w:val="18"/>
              </w:rPr>
              <w:lastRenderedPageBreak/>
              <w:t xml:space="preserve">Bij de </w:t>
            </w:r>
            <w:proofErr w:type="spellStart"/>
            <w:r w:rsidRPr="00B135B7">
              <w:rPr>
                <w:rFonts w:ascii="Verdana" w:eastAsia="Avenir Next" w:hAnsi="Verdana" w:cs="Avenir Next"/>
                <w:sz w:val="18"/>
                <w:szCs w:val="18"/>
              </w:rPr>
              <w:t>inzet</w:t>
            </w:r>
            <w:proofErr w:type="spellEnd"/>
          </w:p>
          <w:p w14:paraId="6C44EACD" w14:textId="6C3CC803" w:rsidR="000070D7" w:rsidRPr="00B135B7" w:rsidRDefault="000070D7" w:rsidP="00FB5B9C">
            <w:pPr>
              <w:pStyle w:val="Lijstalinea"/>
              <w:numPr>
                <w:ilvl w:val="0"/>
                <w:numId w:val="41"/>
              </w:numPr>
              <w:spacing w:line="276" w:lineRule="auto"/>
              <w:jc w:val="both"/>
              <w:rPr>
                <w:rFonts w:eastAsia="Avenir Next" w:cs="Avenir Next"/>
              </w:rPr>
            </w:pPr>
            <w:r w:rsidRPr="00B135B7">
              <w:rPr>
                <w:rFonts w:ascii="Verdana" w:eastAsia="Avenir Next" w:hAnsi="Verdana" w:cs="Avenir Next"/>
                <w:sz w:val="18"/>
                <w:szCs w:val="18"/>
              </w:rPr>
              <w:t xml:space="preserve">Bij het </w:t>
            </w:r>
            <w:proofErr w:type="spellStart"/>
            <w:r w:rsidRPr="00B135B7">
              <w:rPr>
                <w:rFonts w:ascii="Verdana" w:eastAsia="Avenir Next" w:hAnsi="Verdana" w:cs="Avenir Next"/>
                <w:sz w:val="18"/>
                <w:szCs w:val="18"/>
              </w:rPr>
              <w:t>beheer</w:t>
            </w:r>
            <w:proofErr w:type="spellEnd"/>
          </w:p>
        </w:tc>
      </w:tr>
      <w:tr w:rsidR="000070D7" w:rsidRPr="00EC3BBC" w14:paraId="1FCBE7F8" w14:textId="77777777" w:rsidTr="008411E9">
        <w:tc>
          <w:tcPr>
            <w:tcW w:w="841" w:type="dxa"/>
            <w:vMerge/>
          </w:tcPr>
          <w:p w14:paraId="03BFCA77" w14:textId="77777777" w:rsidR="000070D7" w:rsidRPr="00EC3BBC" w:rsidRDefault="000070D7" w:rsidP="00406B34">
            <w:pPr>
              <w:spacing w:before="100" w:beforeAutospacing="1" w:after="100" w:afterAutospacing="1" w:line="276" w:lineRule="auto"/>
              <w:jc w:val="both"/>
            </w:pPr>
          </w:p>
        </w:tc>
        <w:tc>
          <w:tcPr>
            <w:tcW w:w="1454" w:type="dxa"/>
          </w:tcPr>
          <w:p w14:paraId="6FC6FC89" w14:textId="0157178E" w:rsidR="000070D7" w:rsidRPr="00EC3BBC" w:rsidRDefault="000070D7" w:rsidP="00406B34">
            <w:pPr>
              <w:spacing w:before="100" w:beforeAutospacing="1" w:after="100" w:afterAutospacing="1" w:line="276" w:lineRule="auto"/>
              <w:jc w:val="both"/>
              <w:rPr>
                <w:rFonts w:eastAsia="Avenir Next" w:cs="Avenir Next"/>
                <w:i/>
                <w:iCs/>
                <w:color w:val="000000" w:themeColor="text1"/>
              </w:rPr>
            </w:pPr>
            <w:r w:rsidRPr="00EC3BBC">
              <w:rPr>
                <w:rFonts w:eastAsia="Avenir Next" w:cs="Avenir Next"/>
                <w:i/>
                <w:iCs/>
                <w:lang w:val="nl"/>
              </w:rPr>
              <w:t xml:space="preserve">Vraag </w:t>
            </w:r>
            <w:r w:rsidRPr="00EC3BBC">
              <w:rPr>
                <w:rFonts w:eastAsia="Avenir Next" w:cs="Avenir Next"/>
                <w:i/>
                <w:iCs/>
                <w:color w:val="000000" w:themeColor="text1"/>
              </w:rPr>
              <w:t>1.</w:t>
            </w:r>
            <w:r>
              <w:rPr>
                <w:rFonts w:eastAsia="Avenir Next" w:cs="Avenir Next"/>
                <w:i/>
                <w:iCs/>
                <w:color w:val="000000" w:themeColor="text1"/>
              </w:rPr>
              <w:t>4</w:t>
            </w:r>
            <w:r w:rsidRPr="00EC3BBC">
              <w:rPr>
                <w:rFonts w:eastAsia="Avenir Next" w:cs="Avenir Next"/>
                <w:i/>
                <w:iCs/>
                <w:color w:val="000000" w:themeColor="text1"/>
              </w:rPr>
              <w:t>.</w:t>
            </w:r>
            <w:r>
              <w:rPr>
                <w:rFonts w:eastAsia="Avenir Next" w:cs="Avenir Next"/>
                <w:i/>
                <w:iCs/>
                <w:color w:val="000000" w:themeColor="text1"/>
              </w:rPr>
              <w:t>2</w:t>
            </w:r>
          </w:p>
        </w:tc>
        <w:tc>
          <w:tcPr>
            <w:tcW w:w="6720" w:type="dxa"/>
          </w:tcPr>
          <w:p w14:paraId="3FD314A6" w14:textId="77777777" w:rsidR="000070D7" w:rsidRPr="00EC3BBC" w:rsidRDefault="000070D7" w:rsidP="00406B34">
            <w:pPr>
              <w:spacing w:before="100" w:beforeAutospacing="1" w:after="100" w:afterAutospacing="1" w:line="276" w:lineRule="auto"/>
              <w:jc w:val="both"/>
              <w:rPr>
                <w:rFonts w:eastAsia="Avenir Next" w:cs="Avenir Next"/>
                <w:color w:val="000000" w:themeColor="text1"/>
              </w:rPr>
            </w:pPr>
            <w:r w:rsidRPr="00EC3BBC">
              <w:rPr>
                <w:rFonts w:eastAsia="Avenir Next" w:cs="Avenir Next"/>
                <w:color w:val="000000" w:themeColor="text1"/>
              </w:rPr>
              <w:t>Wie is eindverantwoordelijk voor het algoritme?</w:t>
            </w:r>
          </w:p>
        </w:tc>
      </w:tr>
      <w:tr w:rsidR="000070D7" w:rsidRPr="00EC3BBC" w14:paraId="4E49888D" w14:textId="77777777" w:rsidTr="008411E9">
        <w:tc>
          <w:tcPr>
            <w:tcW w:w="841" w:type="dxa"/>
            <w:vMerge/>
          </w:tcPr>
          <w:p w14:paraId="6C8EC964" w14:textId="77777777" w:rsidR="000070D7" w:rsidRPr="00EC3BBC" w:rsidRDefault="000070D7" w:rsidP="00406B34">
            <w:pPr>
              <w:spacing w:before="100" w:beforeAutospacing="1" w:after="100" w:afterAutospacing="1" w:line="276" w:lineRule="auto"/>
              <w:jc w:val="both"/>
            </w:pPr>
          </w:p>
        </w:tc>
        <w:tc>
          <w:tcPr>
            <w:tcW w:w="1454" w:type="dxa"/>
          </w:tcPr>
          <w:p w14:paraId="3CD0F94A" w14:textId="052F46A1" w:rsidR="000070D7" w:rsidRPr="00EC3BBC" w:rsidRDefault="000070D7" w:rsidP="00406B34">
            <w:pPr>
              <w:spacing w:before="100" w:beforeAutospacing="1" w:after="100" w:afterAutospacing="1" w:line="276" w:lineRule="auto"/>
              <w:jc w:val="both"/>
              <w:rPr>
                <w:rFonts w:eastAsia="Avenir Next" w:cs="Avenir Next"/>
                <w:i/>
                <w:iCs/>
                <w:lang w:val="nl"/>
              </w:rPr>
            </w:pPr>
            <w:r w:rsidRPr="00EC3BBC">
              <w:rPr>
                <w:rFonts w:eastAsia="Avenir Next" w:cs="Avenir Next"/>
                <w:i/>
                <w:iCs/>
                <w:lang w:val="nl"/>
              </w:rPr>
              <w:t xml:space="preserve">Vraag </w:t>
            </w:r>
            <w:r w:rsidRPr="00EC3BBC" w:rsidDel="00375F52">
              <w:rPr>
                <w:rFonts w:eastAsia="Avenir Next" w:cs="Avenir Next"/>
                <w:i/>
                <w:iCs/>
                <w:lang w:val="nl"/>
              </w:rPr>
              <w:t>2.</w:t>
            </w:r>
            <w:r>
              <w:rPr>
                <w:rFonts w:eastAsia="Avenir Next" w:cs="Avenir Next"/>
                <w:i/>
                <w:iCs/>
                <w:lang w:val="nl"/>
              </w:rPr>
              <w:t>5.1</w:t>
            </w:r>
          </w:p>
        </w:tc>
        <w:tc>
          <w:tcPr>
            <w:tcW w:w="6720" w:type="dxa"/>
          </w:tcPr>
          <w:p w14:paraId="37F85E61" w14:textId="77777777" w:rsidR="000070D7" w:rsidRPr="00EC3BBC" w:rsidRDefault="000070D7" w:rsidP="00406B34">
            <w:pPr>
              <w:spacing w:before="100" w:beforeAutospacing="1" w:after="100" w:afterAutospacing="1" w:line="276" w:lineRule="auto"/>
              <w:jc w:val="both"/>
              <w:rPr>
                <w:rFonts w:eastAsia="Avenir Next" w:cs="Avenir Next"/>
                <w:color w:val="000000" w:themeColor="text1"/>
              </w:rPr>
            </w:pPr>
            <w:r w:rsidRPr="00EC3BBC">
              <w:rPr>
                <w:rFonts w:eastAsia="Avenir Next" w:cs="Avenir Next"/>
                <w:color w:val="000000" w:themeColor="text1"/>
              </w:rPr>
              <w:t>Als het algoritme is ontwikkeld door een externe partij: zijn er heldere afspraken gemaakt over eigenaarschap en beheer van het algoritme? Wat zijn die afspraken?</w:t>
            </w:r>
          </w:p>
        </w:tc>
      </w:tr>
      <w:tr w:rsidR="000070D7" w:rsidRPr="00EC3BBC" w14:paraId="1E911267" w14:textId="77777777" w:rsidTr="008411E9">
        <w:tc>
          <w:tcPr>
            <w:tcW w:w="841" w:type="dxa"/>
            <w:vMerge/>
          </w:tcPr>
          <w:p w14:paraId="13ADE950" w14:textId="77777777" w:rsidR="000070D7" w:rsidRPr="00EC3BBC" w:rsidRDefault="000070D7" w:rsidP="00406B34">
            <w:pPr>
              <w:spacing w:before="100" w:beforeAutospacing="1" w:after="100" w:afterAutospacing="1" w:line="276" w:lineRule="auto"/>
              <w:jc w:val="both"/>
            </w:pPr>
          </w:p>
        </w:tc>
        <w:tc>
          <w:tcPr>
            <w:tcW w:w="1454" w:type="dxa"/>
          </w:tcPr>
          <w:p w14:paraId="11DC582A" w14:textId="3DD0C088" w:rsidR="000070D7" w:rsidRPr="00EC3BBC" w:rsidRDefault="000070D7" w:rsidP="00406B34">
            <w:pPr>
              <w:spacing w:before="100" w:beforeAutospacing="1" w:after="100" w:afterAutospacing="1" w:line="276" w:lineRule="auto"/>
              <w:jc w:val="both"/>
              <w:rPr>
                <w:rFonts w:eastAsia="Avenir Next" w:cs="Avenir Next"/>
                <w:i/>
                <w:iCs/>
                <w:lang w:val="nl"/>
              </w:rPr>
            </w:pPr>
            <w:r>
              <w:rPr>
                <w:rFonts w:eastAsia="Avenir Next" w:cs="Avenir Next"/>
                <w:i/>
                <w:iCs/>
                <w:lang w:val="nl"/>
              </w:rPr>
              <w:t>Vraag 2.5.3</w:t>
            </w:r>
          </w:p>
        </w:tc>
        <w:tc>
          <w:tcPr>
            <w:tcW w:w="6720" w:type="dxa"/>
          </w:tcPr>
          <w:p w14:paraId="4D2EFC47" w14:textId="69CD2498" w:rsidR="000070D7" w:rsidRPr="00EC3BBC" w:rsidRDefault="000070D7" w:rsidP="00797602">
            <w:pPr>
              <w:spacing w:before="100" w:beforeAutospacing="1" w:after="100" w:afterAutospacing="1" w:line="276" w:lineRule="auto"/>
              <w:jc w:val="both"/>
              <w:rPr>
                <w:rFonts w:eastAsia="Avenir Next" w:cs="Avenir Next"/>
                <w:color w:val="000000" w:themeColor="text1"/>
              </w:rPr>
            </w:pPr>
            <w:r w:rsidRPr="00797602">
              <w:rPr>
                <w:rFonts w:eastAsia="Avenir Next" w:cs="Avenir Next"/>
                <w:color w:val="000000" w:themeColor="text1"/>
              </w:rPr>
              <w:t>Is er controle op de toegang tot de data? Maak hierin onderscheid tussen de</w:t>
            </w:r>
            <w:r>
              <w:rPr>
                <w:rFonts w:eastAsia="Avenir Next" w:cs="Avenir Next"/>
                <w:color w:val="000000" w:themeColor="text1"/>
              </w:rPr>
              <w:t xml:space="preserve"> i</w:t>
            </w:r>
            <w:r w:rsidRPr="00797602">
              <w:rPr>
                <w:rFonts w:eastAsia="Avenir Next" w:cs="Avenir Next"/>
                <w:color w:val="000000" w:themeColor="text1"/>
              </w:rPr>
              <w:t>nputdata en de outputdata en leg uit.</w:t>
            </w:r>
          </w:p>
        </w:tc>
      </w:tr>
      <w:tr w:rsidR="009A1A47" w:rsidRPr="00EC3BBC" w14:paraId="79738BF4" w14:textId="77777777" w:rsidTr="008411E9">
        <w:tc>
          <w:tcPr>
            <w:tcW w:w="2295" w:type="dxa"/>
            <w:gridSpan w:val="2"/>
          </w:tcPr>
          <w:p w14:paraId="760876D7" w14:textId="77777777" w:rsidR="009A1A47" w:rsidRPr="00EC3BBC" w:rsidRDefault="009A1A47" w:rsidP="00406B34">
            <w:pPr>
              <w:spacing w:before="100" w:beforeAutospacing="1" w:after="100" w:afterAutospacing="1" w:line="276" w:lineRule="auto"/>
              <w:jc w:val="both"/>
              <w:rPr>
                <w:rFonts w:eastAsia="Avenir Next" w:cs="Avenir Next"/>
                <w:lang w:val="nl"/>
              </w:rPr>
            </w:pPr>
            <w:r w:rsidRPr="00EC3BBC">
              <w:rPr>
                <w:rFonts w:eastAsia="Avenir Next" w:cs="Avenir Next"/>
                <w:b/>
                <w:bCs/>
                <w:lang w:val="nl"/>
              </w:rPr>
              <w:t>Toelichting</w:t>
            </w:r>
            <w:r w:rsidRPr="00EC3BBC">
              <w:rPr>
                <w:rFonts w:eastAsia="Avenir Next" w:cs="Avenir Next"/>
                <w:lang w:val="nl"/>
              </w:rPr>
              <w:t xml:space="preserve"> </w:t>
            </w:r>
          </w:p>
        </w:tc>
        <w:tc>
          <w:tcPr>
            <w:tcW w:w="6720" w:type="dxa"/>
          </w:tcPr>
          <w:p w14:paraId="2CE2E4D2" w14:textId="3B776DC5" w:rsidR="000426E4" w:rsidRPr="000426E4" w:rsidRDefault="000426E4" w:rsidP="000426E4">
            <w:pPr>
              <w:spacing w:before="100" w:beforeAutospacing="1" w:after="100" w:afterAutospacing="1" w:line="276" w:lineRule="auto"/>
              <w:jc w:val="both"/>
              <w:rPr>
                <w:rFonts w:eastAsia="Avenir Next" w:cs="Avenir Next"/>
                <w:color w:val="000000" w:themeColor="text1"/>
              </w:rPr>
            </w:pPr>
            <w:r w:rsidRPr="000426E4">
              <w:rPr>
                <w:rFonts w:eastAsia="Avenir Next" w:cs="Avenir Next"/>
                <w:color w:val="000000" w:themeColor="text1"/>
              </w:rPr>
              <w:t>Deze vraag van het Model DPIA Rijksdienst ziet op de verwerkingsverantwoordelijkheid in de zin van de AVG en op de betrokken partijen bij de verwerking van persoonsgegevens. Het gaat hierbij om de juridische verantwoordelijkheden en rolverdeling.</w:t>
            </w:r>
          </w:p>
          <w:p w14:paraId="3DC40C58" w14:textId="24285091" w:rsidR="009A1A47" w:rsidRPr="00EC3BBC" w:rsidRDefault="000426E4" w:rsidP="000426E4">
            <w:pPr>
              <w:spacing w:before="100" w:beforeAutospacing="1" w:after="100" w:afterAutospacing="1" w:line="276" w:lineRule="auto"/>
              <w:jc w:val="both"/>
              <w:rPr>
                <w:rFonts w:eastAsia="Avenir Next" w:cs="Avenir Next"/>
                <w:color w:val="000000" w:themeColor="text1"/>
              </w:rPr>
            </w:pPr>
            <w:r w:rsidRPr="000426E4">
              <w:rPr>
                <w:rFonts w:eastAsia="Avenir Next" w:cs="Avenir Next"/>
                <w:color w:val="000000" w:themeColor="text1"/>
              </w:rPr>
              <w:t>De</w:t>
            </w:r>
            <w:r w:rsidR="00D30580">
              <w:rPr>
                <w:rFonts w:eastAsia="Avenir Next" w:cs="Avenir Next"/>
                <w:color w:val="000000" w:themeColor="text1"/>
              </w:rPr>
              <w:t xml:space="preserve"> </w:t>
            </w:r>
            <w:r w:rsidRPr="000426E4">
              <w:rPr>
                <w:rFonts w:eastAsia="Avenir Next" w:cs="Avenir Next"/>
                <w:color w:val="000000" w:themeColor="text1"/>
              </w:rPr>
              <w:t>vragen uit het IAMA richten zich op de organisatorische verantwoordelijkhed</w:t>
            </w:r>
            <w:r w:rsidR="002C6FB1">
              <w:rPr>
                <w:rFonts w:eastAsia="Avenir Next" w:cs="Avenir Next"/>
                <w:color w:val="000000" w:themeColor="text1"/>
              </w:rPr>
              <w:t>en</w:t>
            </w:r>
            <w:r w:rsidR="0045387E">
              <w:rPr>
                <w:rFonts w:eastAsia="Avenir Next" w:cs="Avenir Next"/>
                <w:color w:val="000000" w:themeColor="text1"/>
              </w:rPr>
              <w:t xml:space="preserve"> en </w:t>
            </w:r>
            <w:r w:rsidRPr="000426E4">
              <w:rPr>
                <w:rFonts w:eastAsia="Avenir Next" w:cs="Avenir Next"/>
                <w:color w:val="000000" w:themeColor="text1"/>
              </w:rPr>
              <w:t>het beheer van het algoritme</w:t>
            </w:r>
            <w:r w:rsidR="004B7EB5" w:rsidRPr="004B7EB5">
              <w:rPr>
                <w:rFonts w:eastAsia="Avenir Next" w:cs="Avenir Next"/>
                <w:color w:val="000000" w:themeColor="text1"/>
              </w:rPr>
              <w:t>.</w:t>
            </w:r>
            <w:r w:rsidR="004B7EB5">
              <w:rPr>
                <w:rFonts w:eastAsia="Avenir Next" w:cs="Avenir Next"/>
                <w:color w:val="000000" w:themeColor="text1"/>
              </w:rPr>
              <w:t xml:space="preserve"> </w:t>
            </w:r>
            <w:r w:rsidRPr="000426E4">
              <w:rPr>
                <w:rFonts w:eastAsia="Avenir Next" w:cs="Avenir Next"/>
                <w:color w:val="000000" w:themeColor="text1"/>
              </w:rPr>
              <w:t xml:space="preserve">Dit zijn verschillende invalshoeken, maar </w:t>
            </w:r>
            <w:r w:rsidR="00BF5CE6">
              <w:rPr>
                <w:rFonts w:eastAsia="Avenir Next" w:cs="Avenir Next"/>
                <w:color w:val="000000" w:themeColor="text1"/>
              </w:rPr>
              <w:t xml:space="preserve">er kan overlap bestaan en daarom is </w:t>
            </w:r>
            <w:r w:rsidRPr="000426E4">
              <w:rPr>
                <w:rFonts w:eastAsia="Avenir Next" w:cs="Avenir Next"/>
                <w:color w:val="000000" w:themeColor="text1"/>
              </w:rPr>
              <w:t>het aan te raden deze vragen tegelijkertijd te bespreken en te behandelen.</w:t>
            </w:r>
          </w:p>
          <w:p w14:paraId="7EA4202E" w14:textId="71F8498A" w:rsidR="009A1A47" w:rsidRPr="00EC3BBC" w:rsidRDefault="009A1A47" w:rsidP="00406B34">
            <w:pPr>
              <w:spacing w:before="100" w:beforeAutospacing="1" w:after="100" w:afterAutospacing="1" w:line="276" w:lineRule="auto"/>
              <w:jc w:val="both"/>
              <w:rPr>
                <w:rFonts w:eastAsia="Avenir Next" w:cs="Avenir Next"/>
                <w:color w:val="000000" w:themeColor="text1"/>
              </w:rPr>
            </w:pPr>
            <w:r w:rsidRPr="00EC3BBC">
              <w:rPr>
                <w:rFonts w:eastAsia="Avenir Next" w:cs="Avenir Next"/>
              </w:rPr>
              <w:t>Als er al een DPIA is uitgevoerd</w:t>
            </w:r>
            <w:r w:rsidR="0042104D">
              <w:rPr>
                <w:rFonts w:eastAsia="Avenir Next" w:cs="Avenir Next"/>
              </w:rPr>
              <w:t>,</w:t>
            </w:r>
            <w:r w:rsidRPr="00EC3BBC">
              <w:rPr>
                <w:rFonts w:eastAsia="Avenir Next" w:cs="Avenir Next"/>
              </w:rPr>
              <w:t xml:space="preserve"> </w:t>
            </w:r>
            <w:r w:rsidRPr="00EC3BBC">
              <w:rPr>
                <w:rFonts w:eastAsia="Avenir Next" w:cs="Avenir Next"/>
                <w:color w:val="000000" w:themeColor="text1"/>
              </w:rPr>
              <w:t xml:space="preserve">moet </w:t>
            </w:r>
            <w:r w:rsidR="0042104D">
              <w:rPr>
                <w:rFonts w:eastAsia="Avenir Next" w:cs="Avenir Next"/>
                <w:color w:val="000000" w:themeColor="text1"/>
              </w:rPr>
              <w:t xml:space="preserve">worden </w:t>
            </w:r>
            <w:r w:rsidRPr="00EC3BBC">
              <w:rPr>
                <w:rFonts w:eastAsia="Avenir Next" w:cs="Avenir Next"/>
                <w:color w:val="000000" w:themeColor="text1"/>
              </w:rPr>
              <w:t xml:space="preserve">gekeken of het antwoord op deze vraag </w:t>
            </w:r>
            <w:r w:rsidR="00535EA2">
              <w:rPr>
                <w:rFonts w:eastAsia="Avenir Next" w:cs="Avenir Next"/>
                <w:color w:val="000000" w:themeColor="text1"/>
              </w:rPr>
              <w:t>de</w:t>
            </w:r>
            <w:r w:rsidR="00535EA2" w:rsidRPr="00EC3BBC">
              <w:rPr>
                <w:rFonts w:eastAsia="Avenir Next" w:cs="Avenir Next"/>
                <w:color w:val="000000" w:themeColor="text1"/>
              </w:rPr>
              <w:t xml:space="preserve"> </w:t>
            </w:r>
            <w:r w:rsidRPr="00EC3BBC">
              <w:rPr>
                <w:rFonts w:eastAsia="Avenir Next" w:cs="Avenir Next"/>
                <w:color w:val="000000" w:themeColor="text1"/>
              </w:rPr>
              <w:t xml:space="preserve">genoemde vragen uit het IAMA beantwoord. Als dat niet het geval is moet het antwoord uit het </w:t>
            </w:r>
            <w:r w:rsidR="001D0396">
              <w:rPr>
                <w:rFonts w:eastAsia="Avenir Next" w:cs="Avenir Next"/>
                <w:color w:val="000000" w:themeColor="text1"/>
              </w:rPr>
              <w:t>Model DPIA Rijksdienst</w:t>
            </w:r>
            <w:r w:rsidRPr="00EC3BBC">
              <w:rPr>
                <w:rFonts w:eastAsia="Avenir Next" w:cs="Avenir Next"/>
                <w:color w:val="000000" w:themeColor="text1"/>
              </w:rPr>
              <w:t xml:space="preserve"> worden aangevuld om te voldoen aan de vraagstelling uit het IAMA. </w:t>
            </w:r>
          </w:p>
        </w:tc>
      </w:tr>
    </w:tbl>
    <w:p w14:paraId="60CD0A99" w14:textId="77777777" w:rsidR="009A1A47" w:rsidRPr="00EC3BBC" w:rsidRDefault="009A1A47" w:rsidP="00406B34">
      <w:pPr>
        <w:spacing w:before="100" w:beforeAutospacing="1" w:after="100" w:afterAutospacing="1" w:line="276" w:lineRule="auto"/>
        <w:jc w:val="both"/>
        <w:rPr>
          <w:rFonts w:eastAsia="Avenir Next" w:cs="Avenir Next"/>
        </w:rPr>
      </w:pPr>
    </w:p>
    <w:tbl>
      <w:tblPr>
        <w:tblW w:w="9015" w:type="dxa"/>
        <w:tblInd w:w="-1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841"/>
        <w:gridCol w:w="1454"/>
        <w:gridCol w:w="6720"/>
      </w:tblGrid>
      <w:tr w:rsidR="009A1A47" w:rsidRPr="00EC3BBC" w14:paraId="1E7260FF" w14:textId="77777777" w:rsidTr="2909549E">
        <w:tc>
          <w:tcPr>
            <w:tcW w:w="9015" w:type="dxa"/>
            <w:gridSpan w:val="3"/>
            <w:shd w:val="clear" w:color="auto" w:fill="5B9BD5" w:themeFill="accent5"/>
          </w:tcPr>
          <w:p w14:paraId="351C6C45" w14:textId="5E8630E7" w:rsidR="009A1A47" w:rsidRPr="00EC3BBC" w:rsidRDefault="009A1A47" w:rsidP="00406B34">
            <w:pPr>
              <w:spacing w:before="100" w:beforeAutospacing="1" w:after="100" w:afterAutospacing="1" w:line="276" w:lineRule="auto"/>
              <w:jc w:val="both"/>
              <w:rPr>
                <w:rFonts w:eastAsia="Avenir Next" w:cs="Avenir Next"/>
                <w:color w:val="FFFFFF" w:themeColor="background1"/>
                <w:lang w:val="nl"/>
              </w:rPr>
            </w:pPr>
            <w:r w:rsidRPr="00EC3BBC">
              <w:rPr>
                <w:rFonts w:eastAsia="Avenir Next" w:cs="Avenir Next"/>
                <w:b/>
                <w:bCs/>
                <w:color w:val="FFFFFF" w:themeColor="background1"/>
                <w:lang w:val="nl"/>
              </w:rPr>
              <w:t xml:space="preserve">Belangen </w:t>
            </w:r>
            <w:r w:rsidR="00F97D8C">
              <w:rPr>
                <w:rFonts w:eastAsia="Avenir Next" w:cs="Avenir Next"/>
                <w:b/>
                <w:bCs/>
                <w:color w:val="FFFFFF" w:themeColor="background1"/>
                <w:lang w:val="nl"/>
              </w:rPr>
              <w:t>bij de gegevensverwerking</w:t>
            </w:r>
          </w:p>
        </w:tc>
      </w:tr>
      <w:tr w:rsidR="009A1A47" w:rsidRPr="00EC3BBC" w14:paraId="38AACC6F" w14:textId="77777777" w:rsidTr="2909549E">
        <w:tc>
          <w:tcPr>
            <w:tcW w:w="841" w:type="dxa"/>
          </w:tcPr>
          <w:p w14:paraId="24FFC685" w14:textId="77777777" w:rsidR="009A1A47" w:rsidRPr="00EC3BBC" w:rsidRDefault="009A1A47" w:rsidP="00406B34">
            <w:pPr>
              <w:spacing w:before="100" w:beforeAutospacing="1" w:after="100" w:afterAutospacing="1" w:line="276" w:lineRule="auto"/>
              <w:jc w:val="both"/>
              <w:rPr>
                <w:rFonts w:eastAsia="Avenir Next" w:cs="Avenir Next"/>
                <w:b/>
                <w:bCs/>
                <w:lang w:val="nl"/>
              </w:rPr>
            </w:pPr>
            <w:r w:rsidRPr="00EC3BBC">
              <w:rPr>
                <w:rFonts w:eastAsia="Avenir Next" w:cs="Avenir Next"/>
                <w:b/>
                <w:bCs/>
                <w:lang w:val="nl"/>
              </w:rPr>
              <w:t>DPIA</w:t>
            </w:r>
            <w:r w:rsidRPr="00EC3BBC">
              <w:rPr>
                <w:rFonts w:eastAsia="Avenir Next" w:cs="Avenir Next"/>
                <w:lang w:val="nl"/>
              </w:rPr>
              <w:t xml:space="preserve"> </w:t>
            </w:r>
          </w:p>
        </w:tc>
        <w:tc>
          <w:tcPr>
            <w:tcW w:w="1454" w:type="dxa"/>
          </w:tcPr>
          <w:p w14:paraId="036F926B" w14:textId="0FE14C4E" w:rsidR="009A1A47" w:rsidRPr="00EC3BBC" w:rsidRDefault="009A1A47" w:rsidP="00406B34">
            <w:pPr>
              <w:spacing w:before="100" w:beforeAutospacing="1" w:after="100" w:afterAutospacing="1" w:line="276" w:lineRule="auto"/>
              <w:jc w:val="both"/>
              <w:rPr>
                <w:rFonts w:eastAsia="Avenir Next" w:cs="Avenir Next"/>
                <w:lang w:val="nl"/>
              </w:rPr>
            </w:pPr>
            <w:r w:rsidRPr="00EC3BBC">
              <w:rPr>
                <w:rFonts w:eastAsia="Avenir Next" w:cs="Avenir Next"/>
                <w:lang w:val="nl"/>
              </w:rPr>
              <w:t xml:space="preserve"> </w:t>
            </w:r>
            <w:r w:rsidRPr="00EC3BBC">
              <w:rPr>
                <w:rFonts w:eastAsia="Avenir Next" w:cs="Avenir Next"/>
                <w:i/>
                <w:iCs/>
                <w:lang w:val="nl"/>
              </w:rPr>
              <w:t xml:space="preserve">Vraag </w:t>
            </w:r>
            <w:r w:rsidR="00F97D8C">
              <w:rPr>
                <w:rFonts w:eastAsia="Avenir Next" w:cs="Avenir Next"/>
                <w:i/>
                <w:iCs/>
                <w:lang w:val="nl"/>
              </w:rPr>
              <w:t>7</w:t>
            </w:r>
          </w:p>
        </w:tc>
        <w:tc>
          <w:tcPr>
            <w:tcW w:w="6720" w:type="dxa"/>
          </w:tcPr>
          <w:p w14:paraId="6A50CBE4" w14:textId="39AE547A" w:rsidR="009A1A47" w:rsidRPr="00EC3BBC" w:rsidRDefault="009A1A47" w:rsidP="00406B34">
            <w:pPr>
              <w:spacing w:before="100" w:beforeAutospacing="1" w:after="100" w:afterAutospacing="1" w:line="276" w:lineRule="auto"/>
              <w:jc w:val="both"/>
              <w:rPr>
                <w:rFonts w:eastAsia="Avenir Next" w:cs="Avenir Next"/>
              </w:rPr>
            </w:pPr>
            <w:r w:rsidRPr="00EC3BBC">
              <w:rPr>
                <w:rFonts w:eastAsia="Avenir Next" w:cs="Avenir Next"/>
              </w:rPr>
              <w:t>Beschrijf alle belangen die de betrokken partijen hebben bij de gegevensverwerkingen.</w:t>
            </w:r>
            <w:r w:rsidR="0094213B">
              <w:rPr>
                <w:rFonts w:eastAsia="Avenir Next" w:cs="Avenir Next"/>
              </w:rPr>
              <w:t xml:space="preserve"> </w:t>
            </w:r>
            <w:r w:rsidR="0094213B" w:rsidRPr="0094213B">
              <w:rPr>
                <w:rFonts w:eastAsia="Avenir Next" w:cs="Avenir Next"/>
              </w:rPr>
              <w:t>Vraag betrokkenen of hun vertegenwoordigers ook naar hun mening over de verwerking indien relevant. Licht deze mening toe onder het belang van de betrokkenen.</w:t>
            </w:r>
          </w:p>
        </w:tc>
      </w:tr>
      <w:tr w:rsidR="009A1A47" w:rsidRPr="00EC3BBC" w14:paraId="72DA4879" w14:textId="77777777" w:rsidTr="2909549E">
        <w:tc>
          <w:tcPr>
            <w:tcW w:w="841" w:type="dxa"/>
          </w:tcPr>
          <w:p w14:paraId="0B7199AA" w14:textId="77777777" w:rsidR="009A1A47" w:rsidRPr="00EC3BBC" w:rsidRDefault="009A1A47" w:rsidP="00406B34">
            <w:pPr>
              <w:spacing w:before="100" w:beforeAutospacing="1" w:after="100" w:afterAutospacing="1" w:line="276" w:lineRule="auto"/>
              <w:jc w:val="both"/>
              <w:rPr>
                <w:rFonts w:eastAsia="Avenir Next" w:cs="Avenir Next"/>
                <w:lang w:val="nl"/>
              </w:rPr>
            </w:pPr>
            <w:r w:rsidRPr="00EC3BBC">
              <w:rPr>
                <w:rFonts w:eastAsia="Avenir Next" w:cs="Avenir Next"/>
                <w:b/>
                <w:bCs/>
                <w:lang w:val="nl"/>
              </w:rPr>
              <w:t>IAMA</w:t>
            </w:r>
            <w:r w:rsidRPr="00EC3BBC">
              <w:rPr>
                <w:rFonts w:eastAsia="Avenir Next" w:cs="Avenir Next"/>
                <w:lang w:val="nl"/>
              </w:rPr>
              <w:t xml:space="preserve"> </w:t>
            </w:r>
          </w:p>
        </w:tc>
        <w:tc>
          <w:tcPr>
            <w:tcW w:w="1454" w:type="dxa"/>
          </w:tcPr>
          <w:p w14:paraId="2020D258" w14:textId="77777777" w:rsidR="009A1A47" w:rsidRPr="00EC3BBC" w:rsidRDefault="009A1A47" w:rsidP="00406B34">
            <w:pPr>
              <w:spacing w:before="100" w:beforeAutospacing="1" w:after="100" w:afterAutospacing="1" w:line="276" w:lineRule="auto"/>
              <w:jc w:val="both"/>
              <w:rPr>
                <w:rFonts w:eastAsia="Avenir Next" w:cs="Avenir Next"/>
                <w:lang w:val="nl"/>
              </w:rPr>
            </w:pPr>
            <w:r w:rsidRPr="00EC3BBC">
              <w:rPr>
                <w:rFonts w:eastAsia="Avenir Next" w:cs="Avenir Next"/>
                <w:lang w:val="nl"/>
              </w:rPr>
              <w:t xml:space="preserve"> NVT</w:t>
            </w:r>
          </w:p>
        </w:tc>
        <w:tc>
          <w:tcPr>
            <w:tcW w:w="6720" w:type="dxa"/>
          </w:tcPr>
          <w:p w14:paraId="26324DAA" w14:textId="24D3947A" w:rsidR="009A1A47" w:rsidRPr="00EC3BBC" w:rsidRDefault="009A1A47" w:rsidP="00406B34">
            <w:pPr>
              <w:spacing w:before="100" w:beforeAutospacing="1" w:after="100" w:afterAutospacing="1" w:line="276" w:lineRule="auto"/>
              <w:jc w:val="both"/>
              <w:rPr>
                <w:rFonts w:eastAsia="Avenir Next" w:cs="Avenir Next"/>
              </w:rPr>
            </w:pPr>
            <w:r w:rsidRPr="00EC3BBC">
              <w:rPr>
                <w:rFonts w:eastAsia="Avenir Next" w:cs="Avenir Next"/>
              </w:rPr>
              <w:t xml:space="preserve">NVT – maar zie </w:t>
            </w:r>
            <w:r w:rsidR="00290B9F">
              <w:rPr>
                <w:rFonts w:eastAsia="Avenir Next" w:cs="Avenir Next"/>
              </w:rPr>
              <w:t xml:space="preserve">de </w:t>
            </w:r>
            <w:r w:rsidRPr="00EC3BBC">
              <w:rPr>
                <w:rFonts w:eastAsia="Avenir Next" w:cs="Avenir Next"/>
              </w:rPr>
              <w:t xml:space="preserve">toelichting </w:t>
            </w:r>
            <w:r w:rsidR="00290B9F">
              <w:rPr>
                <w:rFonts w:eastAsia="Avenir Next" w:cs="Avenir Next"/>
              </w:rPr>
              <w:t>in</w:t>
            </w:r>
            <w:r w:rsidRPr="00EC3BBC">
              <w:rPr>
                <w:rFonts w:eastAsia="Avenir Next" w:cs="Avenir Next"/>
              </w:rPr>
              <w:t xml:space="preserve"> deze tabel. </w:t>
            </w:r>
          </w:p>
        </w:tc>
      </w:tr>
      <w:tr w:rsidR="009A1A47" w:rsidRPr="00EC3BBC" w14:paraId="1091447E" w14:textId="77777777" w:rsidTr="2909549E">
        <w:tc>
          <w:tcPr>
            <w:tcW w:w="2295" w:type="dxa"/>
            <w:gridSpan w:val="2"/>
          </w:tcPr>
          <w:p w14:paraId="3B1B425E" w14:textId="77777777" w:rsidR="009A1A47" w:rsidRPr="00AA5852" w:rsidRDefault="009A1A47" w:rsidP="00406B34">
            <w:pPr>
              <w:spacing w:before="100" w:beforeAutospacing="1" w:after="100" w:afterAutospacing="1" w:line="276" w:lineRule="auto"/>
              <w:jc w:val="both"/>
              <w:rPr>
                <w:rFonts w:eastAsia="Avenir Next" w:cs="Avenir Next"/>
                <w:b/>
                <w:lang w:val="nl"/>
              </w:rPr>
            </w:pPr>
            <w:r w:rsidRPr="00AA5852">
              <w:rPr>
                <w:rFonts w:eastAsia="Avenir Next" w:cs="Avenir Next"/>
                <w:b/>
                <w:lang w:val="nl"/>
              </w:rPr>
              <w:t xml:space="preserve">Toelichting </w:t>
            </w:r>
          </w:p>
        </w:tc>
        <w:tc>
          <w:tcPr>
            <w:tcW w:w="6720" w:type="dxa"/>
          </w:tcPr>
          <w:p w14:paraId="1C86C90C" w14:textId="4EE0E1B6" w:rsidR="005C5585" w:rsidRPr="00EC3BBC" w:rsidRDefault="009A1A47" w:rsidP="00406B34">
            <w:pPr>
              <w:spacing w:before="100" w:beforeAutospacing="1" w:after="100" w:afterAutospacing="1" w:line="276" w:lineRule="auto"/>
              <w:jc w:val="both"/>
              <w:rPr>
                <w:rFonts w:eastAsia="Avenir Next" w:cs="Avenir Next"/>
                <w:bCs/>
              </w:rPr>
            </w:pPr>
            <w:r w:rsidRPr="00EC3BBC">
              <w:rPr>
                <w:rFonts w:eastAsia="Avenir Next" w:cs="Avenir Next"/>
              </w:rPr>
              <w:t xml:space="preserve">Het </w:t>
            </w:r>
            <w:r w:rsidR="001D0396">
              <w:rPr>
                <w:rFonts w:eastAsia="Avenir Next" w:cs="Avenir Next"/>
              </w:rPr>
              <w:t>Model DPIA Rijksdienst</w:t>
            </w:r>
            <w:r w:rsidRPr="00EC3BBC">
              <w:rPr>
                <w:rFonts w:eastAsia="Avenir Next" w:cs="Avenir Next"/>
              </w:rPr>
              <w:t xml:space="preserve"> noemt de volgende voorbeelden van belangen: </w:t>
            </w:r>
            <w:r w:rsidRPr="00EC3BBC">
              <w:rPr>
                <w:rFonts w:eastAsia="Avenir Next" w:cs="Avenir Next"/>
                <w:bCs/>
              </w:rPr>
              <w:t xml:space="preserve">bedrijfsbelangen, financiële en commerciële belangen, </w:t>
            </w:r>
            <w:r w:rsidRPr="00EC3BBC">
              <w:rPr>
                <w:rFonts w:eastAsia="Avenir Next" w:cs="Avenir Next"/>
              </w:rPr>
              <w:t>h</w:t>
            </w:r>
            <w:r w:rsidRPr="00EC3BBC">
              <w:rPr>
                <w:rFonts w:eastAsia="Avenir Next" w:cs="Avenir Next"/>
                <w:bCs/>
              </w:rPr>
              <w:t xml:space="preserve">et handhaven van juridische vorderingen, </w:t>
            </w:r>
            <w:r w:rsidRPr="00EC3BBC">
              <w:rPr>
                <w:rFonts w:eastAsia="Avenir Next" w:cs="Avenir Next"/>
              </w:rPr>
              <w:t>t</w:t>
            </w:r>
            <w:r w:rsidRPr="00EC3BBC">
              <w:rPr>
                <w:rFonts w:eastAsia="Avenir Next" w:cs="Avenir Next"/>
                <w:bCs/>
              </w:rPr>
              <w:t>oezicht op medewerkers ten behoeve van de veiligheid</w:t>
            </w:r>
            <w:r w:rsidRPr="00EC3BBC">
              <w:rPr>
                <w:rFonts w:eastAsia="Avenir Next" w:cs="Avenir Next"/>
              </w:rPr>
              <w:t>, m</w:t>
            </w:r>
            <w:r w:rsidRPr="00EC3BBC">
              <w:rPr>
                <w:rFonts w:eastAsia="Avenir Next" w:cs="Avenir Next"/>
                <w:bCs/>
              </w:rPr>
              <w:t>anagementdoeleinden, (nationale of openbare) veiligheid, zoals de preventie van fraude, misbruik en netwerkbeveiliging en gezondheidsredenen.</w:t>
            </w:r>
            <w:r w:rsidRPr="00EC3BBC">
              <w:rPr>
                <w:rStyle w:val="Voetnootmarkering"/>
                <w:rFonts w:eastAsia="Avenir Next" w:cs="Avenir Next"/>
                <w:bCs/>
              </w:rPr>
              <w:footnoteReference w:id="18"/>
            </w:r>
            <w:r w:rsidRPr="00EC3BBC">
              <w:rPr>
                <w:rFonts w:eastAsia="Avenir Next" w:cs="Avenir Next"/>
                <w:bCs/>
              </w:rPr>
              <w:t xml:space="preserve"> Het gaat niet om de eventuele negatieve gevolgen voor de betrokkene, maar om zijn of haar belangen – alsook om de belangen van de verwerkingsverantwoordelijke, derden en die van het publiek (algemeen belang).  </w:t>
            </w:r>
          </w:p>
          <w:p w14:paraId="670AB98C" w14:textId="1F7EC1BC" w:rsidR="00C6793F" w:rsidRPr="00EC3BBC" w:rsidRDefault="009A1A47" w:rsidP="00406B34">
            <w:pPr>
              <w:spacing w:before="100" w:beforeAutospacing="1" w:after="100" w:afterAutospacing="1" w:line="276" w:lineRule="auto"/>
              <w:jc w:val="both"/>
              <w:rPr>
                <w:rFonts w:eastAsia="Avenir Next" w:cs="Avenir Next"/>
              </w:rPr>
            </w:pPr>
            <w:r w:rsidRPr="00EC3BBC" w:rsidDel="005C5585">
              <w:rPr>
                <w:rFonts w:eastAsia="Avenir Next" w:cs="Avenir Next"/>
              </w:rPr>
              <w:t xml:space="preserve">De vraag naar de belangen van betrokken partijen is uniek voor het </w:t>
            </w:r>
            <w:r w:rsidR="001D0396" w:rsidDel="005C5585">
              <w:rPr>
                <w:rFonts w:eastAsia="Avenir Next" w:cs="Avenir Next"/>
              </w:rPr>
              <w:t>Model DPIA Rijksdienst</w:t>
            </w:r>
            <w:r w:rsidRPr="00EC3BBC" w:rsidDel="005C5585">
              <w:rPr>
                <w:rFonts w:eastAsia="Avenir Next" w:cs="Avenir Next"/>
              </w:rPr>
              <w:t xml:space="preserve">. Deze vraag komt niet als zodanig terug in het IAMA. </w:t>
            </w:r>
            <w:r w:rsidR="00C6793F">
              <w:rPr>
                <w:rFonts w:eastAsia="Avenir Next" w:cs="Avenir Next"/>
              </w:rPr>
              <w:t>In</w:t>
            </w:r>
            <w:r w:rsidR="00C6793F" w:rsidRPr="003D2DCA">
              <w:rPr>
                <w:rFonts w:eastAsia="Avenir Next" w:cs="Avenir Next"/>
              </w:rPr>
              <w:t xml:space="preserve"> deel 5 van het IAMA </w:t>
            </w:r>
            <w:r w:rsidR="00C6793F">
              <w:rPr>
                <w:rFonts w:eastAsia="Avenir Next" w:cs="Avenir Next"/>
              </w:rPr>
              <w:t xml:space="preserve">wordt </w:t>
            </w:r>
            <w:r w:rsidR="00C6793F" w:rsidRPr="003D2DCA">
              <w:rPr>
                <w:rFonts w:eastAsia="Avenir Next" w:cs="Avenir Next"/>
              </w:rPr>
              <w:t>aandacht</w:t>
            </w:r>
            <w:r w:rsidR="00C6793F">
              <w:rPr>
                <w:rFonts w:eastAsia="Avenir Next" w:cs="Avenir Next"/>
              </w:rPr>
              <w:t xml:space="preserve"> </w:t>
            </w:r>
            <w:r w:rsidR="00C6793F" w:rsidRPr="003D2DCA">
              <w:rPr>
                <w:rFonts w:eastAsia="Avenir Next" w:cs="Avenir Next"/>
              </w:rPr>
              <w:t xml:space="preserve">besteed aan de belangen die met de inzet van het algoritme worden gediend en geschaad, </w:t>
            </w:r>
            <w:r w:rsidR="00CF44BF">
              <w:rPr>
                <w:rFonts w:eastAsia="Avenir Next" w:cs="Avenir Next"/>
              </w:rPr>
              <w:t xml:space="preserve">maar </w:t>
            </w:r>
            <w:r w:rsidR="00C6793F">
              <w:rPr>
                <w:rFonts w:eastAsia="Avenir Next" w:cs="Avenir Next"/>
              </w:rPr>
              <w:lastRenderedPageBreak/>
              <w:t>daarbij wordt niet</w:t>
            </w:r>
            <w:r w:rsidR="00C6793F" w:rsidRPr="003D2DCA">
              <w:rPr>
                <w:rFonts w:eastAsia="Avenir Next" w:cs="Avenir Next"/>
              </w:rPr>
              <w:t xml:space="preserve"> specifiek gevraagd naar de belangen van de betrokken partijen.</w:t>
            </w:r>
          </w:p>
          <w:p w14:paraId="414669EC" w14:textId="42015AFD" w:rsidR="009A1A47" w:rsidRPr="00EC3BBC" w:rsidRDefault="004A6418" w:rsidP="2909549E">
            <w:pPr>
              <w:spacing w:before="100" w:beforeAutospacing="1" w:after="100" w:afterAutospacing="1" w:line="276" w:lineRule="auto"/>
              <w:jc w:val="both"/>
              <w:rPr>
                <w:rFonts w:eastAsia="Avenir Next" w:cs="Avenir Next"/>
              </w:rPr>
            </w:pPr>
            <w:r w:rsidRPr="004A6418">
              <w:rPr>
                <w:rFonts w:eastAsia="Avenir Next" w:cs="Avenir Next"/>
              </w:rPr>
              <w:t>Het kan daarbij voorkomen dat het belang van bijvoorbeeld het publiek of het algemeen belang samenvalt met een publieke waarde, zoals bedoeld in het IAMA.</w:t>
            </w:r>
            <w:r w:rsidR="00390875">
              <w:rPr>
                <w:rFonts w:eastAsia="Avenir Next" w:cs="Avenir Next"/>
              </w:rPr>
              <w:t xml:space="preserve"> </w:t>
            </w:r>
            <w:r w:rsidR="009A1A47" w:rsidRPr="2909549E">
              <w:rPr>
                <w:rFonts w:eastAsia="Avenir Next" w:cs="Avenir Next"/>
              </w:rPr>
              <w:t>Als persoonsgegevens met behulp van een algoritme verwerkt worden ten behoeve van het belang “veiligheid”, dan kan dat algoritme ook ingegeven worden door de publieke waarde “veiligheid”. Hoewel de vragen dus anders zijn, kan over en weer wel inspiratie gehaald worden uit de antwoorden bij vraag</w:t>
            </w:r>
            <w:r w:rsidR="00B67A34">
              <w:rPr>
                <w:rFonts w:eastAsia="Avenir Next" w:cs="Avenir Next"/>
              </w:rPr>
              <w:t xml:space="preserve"> 1.2.1 en 1.2.2 </w:t>
            </w:r>
            <w:r w:rsidR="009A1A47" w:rsidRPr="2909549E">
              <w:rPr>
                <w:rFonts w:eastAsia="Avenir Next" w:cs="Avenir Next"/>
              </w:rPr>
              <w:t xml:space="preserve">IAMA en vraag 6 </w:t>
            </w:r>
            <w:r w:rsidR="001D0396" w:rsidRPr="2909549E">
              <w:rPr>
                <w:rFonts w:eastAsia="Avenir Next" w:cs="Avenir Next"/>
              </w:rPr>
              <w:t>Model DPIA Rijksdienst</w:t>
            </w:r>
            <w:r w:rsidR="009A1A47" w:rsidRPr="2909549E">
              <w:rPr>
                <w:rFonts w:eastAsia="Avenir Next" w:cs="Avenir Next"/>
              </w:rPr>
              <w:t xml:space="preserve">. </w:t>
            </w:r>
          </w:p>
          <w:p w14:paraId="350EB70D" w14:textId="7C30EDE3" w:rsidR="009A1A47" w:rsidRPr="00EC3BBC" w:rsidRDefault="009A1A47" w:rsidP="00406B34">
            <w:pPr>
              <w:spacing w:before="100" w:beforeAutospacing="1" w:after="100" w:afterAutospacing="1" w:line="276" w:lineRule="auto"/>
              <w:jc w:val="both"/>
              <w:rPr>
                <w:rFonts w:eastAsia="Avenir Next" w:cs="Avenir Next"/>
              </w:rPr>
            </w:pPr>
            <w:r w:rsidRPr="00EC3BBC">
              <w:rPr>
                <w:rFonts w:eastAsia="Avenir Next" w:cs="Avenir Next"/>
              </w:rPr>
              <w:t>Als er al een DPIA is uitgevoerd</w:t>
            </w:r>
            <w:r w:rsidR="00937EFB">
              <w:rPr>
                <w:rFonts w:eastAsia="Avenir Next" w:cs="Avenir Next"/>
              </w:rPr>
              <w:t>,</w:t>
            </w:r>
            <w:r w:rsidRPr="00EC3BBC">
              <w:rPr>
                <w:rFonts w:eastAsia="Avenir Next" w:cs="Avenir Next"/>
              </w:rPr>
              <w:t xml:space="preserve"> kan het antwoord op deze vraag mogelijk deels gebruikt worden bij vraag 1.</w:t>
            </w:r>
            <w:r w:rsidR="00373507">
              <w:rPr>
                <w:rFonts w:eastAsia="Avenir Next" w:cs="Avenir Next"/>
              </w:rPr>
              <w:t>2.</w:t>
            </w:r>
            <w:r w:rsidRPr="00EC3BBC" w:rsidDel="00373507">
              <w:rPr>
                <w:rFonts w:eastAsia="Avenir Next" w:cs="Avenir Next"/>
              </w:rPr>
              <w:t>1</w:t>
            </w:r>
            <w:r w:rsidRPr="00EC3BBC">
              <w:rPr>
                <w:rFonts w:eastAsia="Avenir Next" w:cs="Avenir Next"/>
              </w:rPr>
              <w:t xml:space="preserve"> en 1.</w:t>
            </w:r>
            <w:r w:rsidR="00373507">
              <w:rPr>
                <w:rFonts w:eastAsia="Avenir Next" w:cs="Avenir Next"/>
              </w:rPr>
              <w:t>2</w:t>
            </w:r>
            <w:r w:rsidRPr="00EC3BBC">
              <w:rPr>
                <w:rFonts w:eastAsia="Avenir Next" w:cs="Avenir Next"/>
              </w:rPr>
              <w:t>.2 van het IAMA.</w:t>
            </w:r>
          </w:p>
        </w:tc>
      </w:tr>
    </w:tbl>
    <w:p w14:paraId="2FFD564A" w14:textId="77777777" w:rsidR="009A1A47" w:rsidRPr="00EC3BBC" w:rsidRDefault="009A1A47" w:rsidP="00406B34">
      <w:pPr>
        <w:spacing w:before="100" w:beforeAutospacing="1" w:after="100" w:afterAutospacing="1" w:line="276" w:lineRule="auto"/>
        <w:jc w:val="both"/>
        <w:rPr>
          <w:rFonts w:eastAsia="Avenir Next" w:cs="Avenir Next"/>
        </w:rPr>
      </w:pPr>
    </w:p>
    <w:tbl>
      <w:tblPr>
        <w:tblW w:w="9015" w:type="dxa"/>
        <w:tblInd w:w="-1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841"/>
        <w:gridCol w:w="1454"/>
        <w:gridCol w:w="6720"/>
      </w:tblGrid>
      <w:tr w:rsidR="009A1A47" w:rsidRPr="00EC3BBC" w14:paraId="5D634919" w14:textId="77777777" w:rsidTr="008411E9">
        <w:tc>
          <w:tcPr>
            <w:tcW w:w="9015" w:type="dxa"/>
            <w:gridSpan w:val="3"/>
            <w:shd w:val="clear" w:color="auto" w:fill="5B9BD5" w:themeFill="accent5"/>
          </w:tcPr>
          <w:p w14:paraId="24E4176C" w14:textId="1161AFC2" w:rsidR="009A1A47" w:rsidRPr="00EC3BBC" w:rsidRDefault="00767181" w:rsidP="00406B34">
            <w:pPr>
              <w:spacing w:before="100" w:beforeAutospacing="1" w:after="100" w:afterAutospacing="1" w:line="276" w:lineRule="auto"/>
              <w:jc w:val="both"/>
              <w:rPr>
                <w:rFonts w:eastAsia="Avenir Next" w:cs="Avenir Next"/>
                <w:color w:val="FFFFFF" w:themeColor="background1"/>
                <w:lang w:val="nl"/>
              </w:rPr>
            </w:pPr>
            <w:r>
              <w:rPr>
                <w:rFonts w:eastAsia="Avenir Next" w:cs="Avenir Next"/>
                <w:b/>
                <w:bCs/>
                <w:color w:val="FFFFFF" w:themeColor="background1"/>
                <w:lang w:val="nl"/>
              </w:rPr>
              <w:t>V</w:t>
            </w:r>
            <w:r w:rsidRPr="00EC3BBC">
              <w:rPr>
                <w:rFonts w:eastAsia="Avenir Next" w:cs="Avenir Next"/>
                <w:b/>
                <w:bCs/>
                <w:color w:val="FFFFFF" w:themeColor="background1"/>
                <w:lang w:val="nl"/>
              </w:rPr>
              <w:t>erwerkingslocaties</w:t>
            </w:r>
          </w:p>
        </w:tc>
      </w:tr>
      <w:tr w:rsidR="009A1A47" w:rsidRPr="00EC3BBC" w14:paraId="5D6DCA5F" w14:textId="77777777" w:rsidTr="008411E9">
        <w:tc>
          <w:tcPr>
            <w:tcW w:w="841" w:type="dxa"/>
          </w:tcPr>
          <w:p w14:paraId="44F82D22" w14:textId="77777777" w:rsidR="009A1A47" w:rsidRPr="00EC3BBC" w:rsidRDefault="009A1A47" w:rsidP="00406B34">
            <w:pPr>
              <w:spacing w:before="100" w:beforeAutospacing="1" w:after="100" w:afterAutospacing="1" w:line="276" w:lineRule="auto"/>
              <w:jc w:val="both"/>
              <w:rPr>
                <w:rFonts w:eastAsia="Avenir Next" w:cs="Avenir Next"/>
                <w:b/>
                <w:bCs/>
                <w:lang w:val="nl"/>
              </w:rPr>
            </w:pPr>
            <w:r w:rsidRPr="00EC3BBC">
              <w:rPr>
                <w:rFonts w:eastAsia="Avenir Next" w:cs="Avenir Next"/>
                <w:b/>
                <w:bCs/>
                <w:lang w:val="nl"/>
              </w:rPr>
              <w:t xml:space="preserve">DPIA </w:t>
            </w:r>
          </w:p>
        </w:tc>
        <w:tc>
          <w:tcPr>
            <w:tcW w:w="1454" w:type="dxa"/>
          </w:tcPr>
          <w:p w14:paraId="7FE83E26" w14:textId="6BA0544E" w:rsidR="009A1A47" w:rsidRPr="00EC3BBC" w:rsidRDefault="009A1A47" w:rsidP="00406B34">
            <w:pPr>
              <w:spacing w:before="100" w:beforeAutospacing="1" w:after="100" w:afterAutospacing="1" w:line="276" w:lineRule="auto"/>
              <w:jc w:val="both"/>
              <w:rPr>
                <w:rFonts w:eastAsia="Avenir Next" w:cs="Avenir Next"/>
                <w:lang w:val="nl"/>
              </w:rPr>
            </w:pPr>
            <w:r w:rsidRPr="00EC3BBC">
              <w:rPr>
                <w:rFonts w:eastAsia="Avenir Next" w:cs="Avenir Next"/>
                <w:lang w:val="nl"/>
              </w:rPr>
              <w:t xml:space="preserve"> </w:t>
            </w:r>
            <w:r w:rsidRPr="00EC3BBC">
              <w:rPr>
                <w:rFonts w:eastAsia="Avenir Next" w:cs="Avenir Next"/>
                <w:i/>
                <w:iCs/>
                <w:lang w:val="nl"/>
              </w:rPr>
              <w:t xml:space="preserve">Vraag </w:t>
            </w:r>
            <w:r w:rsidR="004F4BF2">
              <w:rPr>
                <w:rFonts w:eastAsia="Avenir Next" w:cs="Avenir Next"/>
                <w:i/>
                <w:iCs/>
                <w:lang w:val="nl"/>
              </w:rPr>
              <w:t>8</w:t>
            </w:r>
          </w:p>
        </w:tc>
        <w:tc>
          <w:tcPr>
            <w:tcW w:w="6720" w:type="dxa"/>
          </w:tcPr>
          <w:p w14:paraId="0BA53EFB" w14:textId="14C4EA03" w:rsidR="009A1A47" w:rsidRPr="00EC3BBC" w:rsidRDefault="009A1A47" w:rsidP="00406B34">
            <w:pPr>
              <w:spacing w:before="100" w:beforeAutospacing="1" w:after="100" w:afterAutospacing="1" w:line="276" w:lineRule="auto"/>
              <w:jc w:val="both"/>
              <w:rPr>
                <w:rFonts w:eastAsia="Avenir Next" w:cs="Avenir Next"/>
              </w:rPr>
            </w:pPr>
            <w:r w:rsidRPr="00EC3BBC">
              <w:rPr>
                <w:rFonts w:eastAsia="Avenir Next" w:cs="Avenir Next"/>
              </w:rPr>
              <w:t>Benoem in welke landen de gegevensverwerkingen plaatsvinden. Beschrijf het doorgiftemechanisme dat van toepassing is wanneer verwerkingslocaties buiten de Europese Economische Ruimte bevinden</w:t>
            </w:r>
            <w:r w:rsidR="009C13DE">
              <w:rPr>
                <w:rFonts w:eastAsia="Avenir Next" w:cs="Avenir Next"/>
              </w:rPr>
              <w:t xml:space="preserve"> </w:t>
            </w:r>
            <w:r w:rsidR="009C13DE" w:rsidRPr="009C13DE">
              <w:rPr>
                <w:rFonts w:eastAsia="Avenir Next" w:cs="Avenir Next"/>
              </w:rPr>
              <w:t>en noem of en welke aanvullende maatregelen van toepassing zijn.</w:t>
            </w:r>
          </w:p>
        </w:tc>
      </w:tr>
      <w:tr w:rsidR="009A1A47" w:rsidRPr="00EC3BBC" w14:paraId="5AF49527" w14:textId="77777777" w:rsidTr="008411E9">
        <w:tc>
          <w:tcPr>
            <w:tcW w:w="841" w:type="dxa"/>
          </w:tcPr>
          <w:p w14:paraId="57F97846" w14:textId="77777777" w:rsidR="009A1A47" w:rsidRPr="00EC3BBC" w:rsidRDefault="009A1A47" w:rsidP="00406B34">
            <w:pPr>
              <w:spacing w:before="100" w:beforeAutospacing="1" w:after="100" w:afterAutospacing="1" w:line="276" w:lineRule="auto"/>
              <w:jc w:val="both"/>
              <w:rPr>
                <w:rFonts w:eastAsia="Avenir Next" w:cs="Avenir Next"/>
                <w:b/>
                <w:bCs/>
                <w:lang w:val="nl"/>
              </w:rPr>
            </w:pPr>
            <w:r w:rsidRPr="00EC3BBC">
              <w:rPr>
                <w:rFonts w:eastAsia="Avenir Next" w:cs="Avenir Next"/>
                <w:b/>
                <w:bCs/>
                <w:lang w:val="nl"/>
              </w:rPr>
              <w:t xml:space="preserve">IAMA </w:t>
            </w:r>
          </w:p>
        </w:tc>
        <w:tc>
          <w:tcPr>
            <w:tcW w:w="1454" w:type="dxa"/>
          </w:tcPr>
          <w:p w14:paraId="18880680" w14:textId="77777777" w:rsidR="009A1A47" w:rsidRPr="00EC3BBC" w:rsidRDefault="009A1A47" w:rsidP="00406B34">
            <w:pPr>
              <w:spacing w:before="100" w:beforeAutospacing="1" w:after="100" w:afterAutospacing="1" w:line="276" w:lineRule="auto"/>
              <w:jc w:val="both"/>
              <w:rPr>
                <w:rFonts w:eastAsia="Avenir Next" w:cs="Avenir Next"/>
                <w:lang w:val="nl"/>
              </w:rPr>
            </w:pPr>
            <w:r w:rsidRPr="00EC3BBC">
              <w:rPr>
                <w:rFonts w:eastAsia="Avenir Next" w:cs="Avenir Next"/>
                <w:lang w:val="nl"/>
              </w:rPr>
              <w:t xml:space="preserve"> NVT</w:t>
            </w:r>
          </w:p>
        </w:tc>
        <w:tc>
          <w:tcPr>
            <w:tcW w:w="6720" w:type="dxa"/>
          </w:tcPr>
          <w:p w14:paraId="356E13A6" w14:textId="77777777" w:rsidR="009A1A47" w:rsidRPr="00EC3BBC" w:rsidRDefault="009A1A47" w:rsidP="00406B34">
            <w:pPr>
              <w:spacing w:before="100" w:beforeAutospacing="1" w:after="100" w:afterAutospacing="1" w:line="276" w:lineRule="auto"/>
              <w:jc w:val="both"/>
              <w:rPr>
                <w:rFonts w:eastAsia="Avenir Next" w:cs="Avenir Next"/>
              </w:rPr>
            </w:pPr>
            <w:r w:rsidRPr="00EC3BBC">
              <w:rPr>
                <w:rFonts w:eastAsia="Avenir Next" w:cs="Avenir Next"/>
              </w:rPr>
              <w:t>NVT</w:t>
            </w:r>
          </w:p>
        </w:tc>
      </w:tr>
      <w:tr w:rsidR="009A1A47" w:rsidRPr="00EC3BBC" w14:paraId="190EF7F3" w14:textId="77777777" w:rsidTr="008411E9">
        <w:tc>
          <w:tcPr>
            <w:tcW w:w="2295" w:type="dxa"/>
            <w:gridSpan w:val="2"/>
          </w:tcPr>
          <w:p w14:paraId="740AEECD" w14:textId="77777777" w:rsidR="009A1A47" w:rsidRPr="00EC3BBC" w:rsidRDefault="009A1A47" w:rsidP="00406B34">
            <w:pPr>
              <w:spacing w:before="100" w:beforeAutospacing="1" w:after="100" w:afterAutospacing="1" w:line="276" w:lineRule="auto"/>
              <w:jc w:val="both"/>
              <w:rPr>
                <w:rFonts w:eastAsia="Avenir Next" w:cs="Avenir Next"/>
                <w:lang w:val="nl"/>
              </w:rPr>
            </w:pPr>
            <w:r w:rsidRPr="00EC3BBC">
              <w:rPr>
                <w:rFonts w:eastAsia="Avenir Next" w:cs="Avenir Next"/>
                <w:b/>
                <w:lang w:val="nl"/>
              </w:rPr>
              <w:t>Toelichting</w:t>
            </w:r>
            <w:r w:rsidRPr="00EC3BBC">
              <w:rPr>
                <w:rFonts w:eastAsia="Avenir Next" w:cs="Avenir Next"/>
                <w:lang w:val="nl"/>
              </w:rPr>
              <w:t xml:space="preserve"> </w:t>
            </w:r>
          </w:p>
        </w:tc>
        <w:tc>
          <w:tcPr>
            <w:tcW w:w="6720" w:type="dxa"/>
          </w:tcPr>
          <w:p w14:paraId="6278356B" w14:textId="083C0A5D" w:rsidR="009A1A47" w:rsidRPr="00EC3BBC" w:rsidRDefault="009A1A47" w:rsidP="00406B34">
            <w:pPr>
              <w:spacing w:before="100" w:beforeAutospacing="1" w:after="100" w:afterAutospacing="1" w:line="276" w:lineRule="auto"/>
              <w:jc w:val="both"/>
              <w:rPr>
                <w:rFonts w:eastAsia="Avenir Next" w:cs="Avenir Next"/>
              </w:rPr>
            </w:pPr>
            <w:r w:rsidRPr="00EC3BBC">
              <w:rPr>
                <w:rFonts w:eastAsia="Avenir Next" w:cs="Avenir Next"/>
              </w:rPr>
              <w:t>Het verwerken van persoonsgegevens buiten de Europese Economische Ruimte is onder de AVG enkel onder bepaalde omstandigheden toegestaan</w:t>
            </w:r>
            <w:r w:rsidR="00E02CB6">
              <w:rPr>
                <w:rFonts w:eastAsia="Avenir Next" w:cs="Avenir Next"/>
              </w:rPr>
              <w:t>.</w:t>
            </w:r>
            <w:r w:rsidRPr="00EC3BBC" w:rsidDel="00E02CB6">
              <w:rPr>
                <w:rFonts w:eastAsia="Avenir Next" w:cs="Avenir Next"/>
              </w:rPr>
              <w:t xml:space="preserve"> </w:t>
            </w:r>
            <w:r w:rsidR="00E02CB6">
              <w:rPr>
                <w:rFonts w:eastAsia="Avenir Next" w:cs="Avenir Next"/>
              </w:rPr>
              <w:t>Dit waarborgt</w:t>
            </w:r>
            <w:r w:rsidR="00E02CB6" w:rsidRPr="00EC3BBC">
              <w:rPr>
                <w:rFonts w:eastAsia="Avenir Next" w:cs="Avenir Next"/>
              </w:rPr>
              <w:t xml:space="preserve"> </w:t>
            </w:r>
            <w:r w:rsidRPr="00EC3BBC">
              <w:rPr>
                <w:rFonts w:eastAsia="Avenir Next" w:cs="Avenir Next"/>
              </w:rPr>
              <w:t xml:space="preserve">dat de regels over de bescherming van persoonsgegevens niet </w:t>
            </w:r>
            <w:r w:rsidR="00E02CB6">
              <w:rPr>
                <w:rFonts w:eastAsia="Avenir Next" w:cs="Avenir Next"/>
              </w:rPr>
              <w:t xml:space="preserve">worden </w:t>
            </w:r>
            <w:r w:rsidRPr="00EC3BBC">
              <w:rPr>
                <w:rFonts w:eastAsia="Avenir Next" w:cs="Avenir Next"/>
              </w:rPr>
              <w:t>omzeild door de persoonsgegevens in een ander land te verwerken. Als gegevens buiten de EER verwerkt worden moet sprake zijn van een doorgiftemechanisme zoals geregeld in hoofdstuk 5 van de AVG. Voorbeelden van</w:t>
            </w:r>
            <w:r w:rsidRPr="00EC3BBC" w:rsidDel="00485526">
              <w:rPr>
                <w:rFonts w:eastAsia="Avenir Next" w:cs="Avenir Next"/>
              </w:rPr>
              <w:t xml:space="preserve"> </w:t>
            </w:r>
            <w:r w:rsidRPr="00EC3BBC">
              <w:rPr>
                <w:rFonts w:eastAsia="Avenir Next" w:cs="Avenir Next"/>
              </w:rPr>
              <w:t>doorgiftemechanismen zijn een adequaatheidsbesluit afgegeven door de Europese Commissie en passende waarborgen zoals modelcontractbepalingen (</w:t>
            </w:r>
            <w:proofErr w:type="spellStart"/>
            <w:r w:rsidRPr="00EC3BBC">
              <w:rPr>
                <w:rFonts w:eastAsia="Avenir Next" w:cs="Avenir Next"/>
              </w:rPr>
              <w:t>SCC’s</w:t>
            </w:r>
            <w:proofErr w:type="spellEnd"/>
            <w:r w:rsidRPr="00EC3BBC">
              <w:rPr>
                <w:rFonts w:eastAsia="Avenir Next" w:cs="Avenir Next"/>
              </w:rPr>
              <w:t xml:space="preserve">) en gedragscodes.  </w:t>
            </w:r>
          </w:p>
          <w:p w14:paraId="278C39F9" w14:textId="357E9FB2" w:rsidR="00C95645" w:rsidRDefault="009A1A47" w:rsidP="00C95645">
            <w:pPr>
              <w:spacing w:before="100" w:beforeAutospacing="1" w:after="100" w:afterAutospacing="1" w:line="276" w:lineRule="auto"/>
              <w:jc w:val="both"/>
              <w:rPr>
                <w:rFonts w:eastAsia="Avenir Next" w:cs="Avenir Next"/>
              </w:rPr>
            </w:pPr>
            <w:r w:rsidRPr="00EC3BBC">
              <w:rPr>
                <w:rFonts w:eastAsia="Avenir Next" w:cs="Avenir Next"/>
              </w:rPr>
              <w:t xml:space="preserve">De vraag naar internationale doorgifte van persoonsgegevens hangt nauw samen met de verplichtingen uit de AVG en is uniek voor het </w:t>
            </w:r>
            <w:r w:rsidR="001D0396">
              <w:rPr>
                <w:rFonts w:eastAsia="Avenir Next" w:cs="Avenir Next"/>
              </w:rPr>
              <w:t>Model DPIA Rijksdienst</w:t>
            </w:r>
            <w:r w:rsidRPr="00EC3BBC">
              <w:rPr>
                <w:rFonts w:eastAsia="Avenir Next" w:cs="Avenir Next"/>
              </w:rPr>
              <w:t>. Deze vraag komt niet terug in het IAMA.</w:t>
            </w:r>
            <w:r w:rsidR="00B0718E">
              <w:rPr>
                <w:rFonts w:eastAsia="Avenir Next" w:cs="Avenir Next"/>
              </w:rPr>
              <w:t xml:space="preserve"> </w:t>
            </w:r>
            <w:r w:rsidR="00C95645" w:rsidRPr="00EC3BBC">
              <w:rPr>
                <w:rFonts w:eastAsia="Avenir Next" w:cs="Avenir Next"/>
              </w:rPr>
              <w:t>Als er al een DPIA is uitgevoerd</w:t>
            </w:r>
            <w:r w:rsidR="00D3007D">
              <w:rPr>
                <w:rFonts w:eastAsia="Avenir Next" w:cs="Avenir Next"/>
              </w:rPr>
              <w:t>,</w:t>
            </w:r>
            <w:r w:rsidR="00C95645" w:rsidRPr="00EC3BBC">
              <w:rPr>
                <w:rFonts w:eastAsia="Avenir Next" w:cs="Avenir Next"/>
              </w:rPr>
              <w:t xml:space="preserve"> hoeft het antwoord op deze vraag niet meegenomen te worden naar het IAMA. </w:t>
            </w:r>
          </w:p>
          <w:p w14:paraId="6A10941C" w14:textId="51DFD835" w:rsidR="009A1A47" w:rsidRPr="00EC3BBC" w:rsidRDefault="00144019" w:rsidP="00C95645">
            <w:pPr>
              <w:spacing w:before="100" w:beforeAutospacing="1" w:after="100" w:afterAutospacing="1" w:line="276" w:lineRule="auto"/>
              <w:jc w:val="both"/>
              <w:rPr>
                <w:rFonts w:eastAsia="Avenir Next" w:cs="Avenir Next"/>
              </w:rPr>
            </w:pPr>
            <w:r w:rsidRPr="00144019">
              <w:rPr>
                <w:rFonts w:eastAsia="Avenir Next" w:cs="Avenir Next"/>
              </w:rPr>
              <w:t>Wel wordt in het IAMA bij vraag 1.4.3 aandacht besteed aan de aanwezigheid van een exitstrategie</w:t>
            </w:r>
            <w:r w:rsidR="00485526">
              <w:rPr>
                <w:rFonts w:eastAsia="Avenir Next" w:cs="Avenir Next"/>
              </w:rPr>
              <w:t>. Dit kan</w:t>
            </w:r>
            <w:r w:rsidRPr="00144019" w:rsidDel="00485526">
              <w:rPr>
                <w:rFonts w:eastAsia="Avenir Next" w:cs="Avenir Next"/>
              </w:rPr>
              <w:t xml:space="preserve"> </w:t>
            </w:r>
            <w:r w:rsidRPr="00144019">
              <w:rPr>
                <w:rFonts w:eastAsia="Avenir Next" w:cs="Avenir Next"/>
              </w:rPr>
              <w:t>met name relevant zijn wanneer externe partijen worden ingezet. Dit aspect kan, indien van toepassing, worden betrokken bij de beantwoording van deze vraag</w:t>
            </w:r>
            <w:r w:rsidR="00C95645">
              <w:rPr>
                <w:rFonts w:eastAsia="Avenir Next" w:cs="Avenir Next"/>
              </w:rPr>
              <w:t xml:space="preserve"> in het Model DPIA Rijksdienst</w:t>
            </w:r>
            <w:r w:rsidRPr="00144019">
              <w:rPr>
                <w:rFonts w:eastAsia="Avenir Next" w:cs="Avenir Next"/>
              </w:rPr>
              <w:t>.</w:t>
            </w:r>
            <w:r w:rsidR="009A1A47" w:rsidRPr="00EC3BBC" w:rsidDel="00144019">
              <w:rPr>
                <w:rFonts w:eastAsia="Avenir Next" w:cs="Avenir Next"/>
              </w:rPr>
              <w:t xml:space="preserve"> </w:t>
            </w:r>
          </w:p>
        </w:tc>
      </w:tr>
    </w:tbl>
    <w:p w14:paraId="2C261879" w14:textId="77777777" w:rsidR="009A1A47" w:rsidRPr="00EC3BBC" w:rsidRDefault="009A1A47" w:rsidP="00406B34">
      <w:pPr>
        <w:spacing w:before="100" w:beforeAutospacing="1" w:after="100" w:afterAutospacing="1" w:line="276" w:lineRule="auto"/>
        <w:jc w:val="both"/>
        <w:rPr>
          <w:rFonts w:eastAsia="Avenir Next" w:cs="Avenir Next"/>
        </w:rPr>
      </w:pPr>
    </w:p>
    <w:p w14:paraId="1D766D54" w14:textId="77777777" w:rsidR="00466A90" w:rsidRDefault="00466A90" w:rsidP="00406B34">
      <w:pPr>
        <w:spacing w:before="100" w:beforeAutospacing="1" w:after="100" w:afterAutospacing="1" w:line="276" w:lineRule="auto"/>
        <w:jc w:val="both"/>
        <w:rPr>
          <w:rFonts w:eastAsia="Avenir Next" w:cs="Avenir Next"/>
        </w:rPr>
      </w:pPr>
    </w:p>
    <w:p w14:paraId="1CEB2CA6" w14:textId="77777777" w:rsidR="00466A90" w:rsidRPr="00EC3BBC" w:rsidRDefault="00466A90" w:rsidP="00406B34">
      <w:pPr>
        <w:spacing w:before="100" w:beforeAutospacing="1" w:after="100" w:afterAutospacing="1" w:line="276" w:lineRule="auto"/>
        <w:jc w:val="both"/>
        <w:rPr>
          <w:rFonts w:eastAsia="Avenir Next" w:cs="Avenir Next"/>
        </w:rPr>
      </w:pPr>
    </w:p>
    <w:tbl>
      <w:tblPr>
        <w:tblW w:w="9015" w:type="dxa"/>
        <w:tblInd w:w="-1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841"/>
        <w:gridCol w:w="1454"/>
        <w:gridCol w:w="6720"/>
      </w:tblGrid>
      <w:tr w:rsidR="009A1A47" w:rsidRPr="00EC3BBC" w14:paraId="3EDF7B56" w14:textId="77777777" w:rsidTr="2909549E">
        <w:tc>
          <w:tcPr>
            <w:tcW w:w="9015" w:type="dxa"/>
            <w:gridSpan w:val="3"/>
            <w:shd w:val="clear" w:color="auto" w:fill="5B9BD5" w:themeFill="accent5"/>
          </w:tcPr>
          <w:p w14:paraId="4C85AA34" w14:textId="4A63F298" w:rsidR="009A1A47" w:rsidRPr="00EC3BBC" w:rsidRDefault="0027232A" w:rsidP="00406B34">
            <w:pPr>
              <w:spacing w:before="100" w:beforeAutospacing="1" w:after="100" w:afterAutospacing="1" w:line="276" w:lineRule="auto"/>
              <w:jc w:val="both"/>
              <w:rPr>
                <w:rFonts w:eastAsia="Avenir Next" w:cs="Avenir Next"/>
                <w:color w:val="FFFFFF" w:themeColor="background1"/>
                <w:lang w:val="nl"/>
              </w:rPr>
            </w:pPr>
            <w:r>
              <w:rPr>
                <w:rFonts w:eastAsia="Avenir Next" w:cs="Avenir Next"/>
                <w:b/>
                <w:bCs/>
                <w:color w:val="FFFFFF" w:themeColor="background1"/>
                <w:lang w:val="nl"/>
              </w:rPr>
              <w:lastRenderedPageBreak/>
              <w:t>Jurid</w:t>
            </w:r>
            <w:r w:rsidR="009D5DC6">
              <w:rPr>
                <w:rFonts w:eastAsia="Avenir Next" w:cs="Avenir Next"/>
                <w:b/>
                <w:bCs/>
                <w:color w:val="FFFFFF" w:themeColor="background1"/>
                <w:lang w:val="nl"/>
              </w:rPr>
              <w:t>i</w:t>
            </w:r>
            <w:r>
              <w:rPr>
                <w:rFonts w:eastAsia="Avenir Next" w:cs="Avenir Next"/>
                <w:b/>
                <w:bCs/>
                <w:color w:val="FFFFFF" w:themeColor="background1"/>
                <w:lang w:val="nl"/>
              </w:rPr>
              <w:t>sch en beleidsmatig kader</w:t>
            </w:r>
            <w:r w:rsidR="009A1A47" w:rsidRPr="00EC3BBC">
              <w:rPr>
                <w:rFonts w:eastAsia="Avenir Next" w:cs="Avenir Next"/>
                <w:b/>
                <w:bCs/>
                <w:color w:val="FFFFFF" w:themeColor="background1"/>
                <w:lang w:val="nl"/>
              </w:rPr>
              <w:t xml:space="preserve"> </w:t>
            </w:r>
          </w:p>
        </w:tc>
      </w:tr>
      <w:tr w:rsidR="009A1A47" w:rsidRPr="00EC3BBC" w14:paraId="32B3C4D7" w14:textId="77777777" w:rsidTr="2909549E">
        <w:tc>
          <w:tcPr>
            <w:tcW w:w="841" w:type="dxa"/>
          </w:tcPr>
          <w:p w14:paraId="1E8B620B" w14:textId="77777777" w:rsidR="009A1A47" w:rsidRPr="00EC3BBC" w:rsidRDefault="009A1A47" w:rsidP="00406B34">
            <w:pPr>
              <w:spacing w:before="100" w:beforeAutospacing="1" w:after="100" w:afterAutospacing="1" w:line="276" w:lineRule="auto"/>
              <w:jc w:val="both"/>
              <w:rPr>
                <w:rFonts w:eastAsia="Avenir Next" w:cs="Avenir Next"/>
                <w:b/>
                <w:bCs/>
                <w:lang w:val="nl"/>
              </w:rPr>
            </w:pPr>
            <w:r w:rsidRPr="00EC3BBC">
              <w:rPr>
                <w:rFonts w:eastAsia="Avenir Next" w:cs="Avenir Next"/>
                <w:b/>
                <w:bCs/>
                <w:lang w:val="nl"/>
              </w:rPr>
              <w:t xml:space="preserve">DPIA </w:t>
            </w:r>
          </w:p>
        </w:tc>
        <w:tc>
          <w:tcPr>
            <w:tcW w:w="1454" w:type="dxa"/>
          </w:tcPr>
          <w:p w14:paraId="643D04A1" w14:textId="77777777" w:rsidR="009A1A47" w:rsidRPr="00EC3BBC" w:rsidRDefault="009A1A47" w:rsidP="00406B34">
            <w:pPr>
              <w:spacing w:before="100" w:beforeAutospacing="1" w:after="100" w:afterAutospacing="1" w:line="276" w:lineRule="auto"/>
              <w:jc w:val="both"/>
              <w:rPr>
                <w:rFonts w:eastAsia="Avenir Next" w:cs="Avenir Next"/>
                <w:i/>
                <w:iCs/>
                <w:lang w:val="nl"/>
              </w:rPr>
            </w:pPr>
            <w:r w:rsidRPr="00EC3BBC">
              <w:rPr>
                <w:rFonts w:eastAsia="Avenir Next" w:cs="Avenir Next"/>
                <w:i/>
                <w:lang w:val="nl"/>
              </w:rPr>
              <w:t>Vraag 9</w:t>
            </w:r>
          </w:p>
        </w:tc>
        <w:tc>
          <w:tcPr>
            <w:tcW w:w="6720" w:type="dxa"/>
          </w:tcPr>
          <w:p w14:paraId="13E77D04" w14:textId="0398F2A4" w:rsidR="009A1A47" w:rsidRPr="00EC3BBC" w:rsidRDefault="009A1A47" w:rsidP="00406B34">
            <w:pPr>
              <w:spacing w:before="100" w:beforeAutospacing="1" w:after="100" w:afterAutospacing="1" w:line="276" w:lineRule="auto"/>
              <w:jc w:val="both"/>
              <w:rPr>
                <w:rFonts w:eastAsia="Avenir Next" w:cs="Avenir Next"/>
              </w:rPr>
            </w:pPr>
            <w:r w:rsidRPr="00EC3BBC">
              <w:rPr>
                <w:rFonts w:eastAsia="Avenir Next" w:cs="Avenir Next"/>
              </w:rPr>
              <w:t xml:space="preserve">Benoem alle wet- en regelgeving en beleid met mogelijke gevolgen voor de gegevensverwerkingen. De AVG en de Richtlijn hoeven niet genoemd te worden. </w:t>
            </w:r>
          </w:p>
        </w:tc>
      </w:tr>
      <w:tr w:rsidR="00AC4D5B" w:rsidRPr="00EC3BBC" w14:paraId="482CFABD" w14:textId="77777777" w:rsidTr="2909549E">
        <w:tc>
          <w:tcPr>
            <w:tcW w:w="841" w:type="dxa"/>
            <w:vMerge w:val="restart"/>
          </w:tcPr>
          <w:p w14:paraId="2F81E7F3" w14:textId="77777777" w:rsidR="00AC4D5B" w:rsidRPr="00EC3BBC" w:rsidRDefault="00AC4D5B" w:rsidP="00406B34">
            <w:pPr>
              <w:spacing w:before="100" w:beforeAutospacing="1" w:after="100" w:afterAutospacing="1" w:line="276" w:lineRule="auto"/>
              <w:jc w:val="both"/>
              <w:rPr>
                <w:rFonts w:eastAsia="Avenir Next" w:cs="Avenir Next"/>
                <w:b/>
                <w:bCs/>
                <w:lang w:val="nl"/>
              </w:rPr>
            </w:pPr>
            <w:r w:rsidRPr="00EC3BBC">
              <w:rPr>
                <w:rFonts w:eastAsia="Avenir Next" w:cs="Avenir Next"/>
                <w:b/>
                <w:bCs/>
                <w:lang w:val="nl"/>
              </w:rPr>
              <w:t>IAMA</w:t>
            </w:r>
          </w:p>
          <w:p w14:paraId="408ABDD3" w14:textId="13765049" w:rsidR="00AC4D5B" w:rsidRPr="00EC3BBC" w:rsidRDefault="00AC4D5B" w:rsidP="00881BF7">
            <w:pPr>
              <w:spacing w:before="100" w:beforeAutospacing="1" w:after="100" w:afterAutospacing="1" w:line="276" w:lineRule="auto"/>
              <w:jc w:val="both"/>
              <w:rPr>
                <w:rFonts w:eastAsia="Avenir Next" w:cs="Avenir Next"/>
                <w:b/>
                <w:bCs/>
                <w:lang w:val="nl"/>
              </w:rPr>
            </w:pPr>
          </w:p>
        </w:tc>
        <w:tc>
          <w:tcPr>
            <w:tcW w:w="1454" w:type="dxa"/>
          </w:tcPr>
          <w:p w14:paraId="25A11ECC" w14:textId="3CF2AAA1" w:rsidR="00AC4D5B" w:rsidRPr="00EC3BBC" w:rsidRDefault="00D64405" w:rsidP="00406B34">
            <w:pPr>
              <w:spacing w:before="100" w:beforeAutospacing="1" w:after="100" w:afterAutospacing="1" w:line="276" w:lineRule="auto"/>
              <w:jc w:val="both"/>
              <w:rPr>
                <w:rFonts w:eastAsia="Avenir Next" w:cs="Avenir Next"/>
                <w:i/>
                <w:iCs/>
                <w:lang w:val="nl"/>
              </w:rPr>
            </w:pPr>
            <w:r>
              <w:rPr>
                <w:rFonts w:eastAsia="Avenir Next" w:cs="Avenir Next"/>
                <w:i/>
                <w:iCs/>
                <w:lang w:val="nl"/>
              </w:rPr>
              <w:t>Vraag 1.3.</w:t>
            </w:r>
            <w:r w:rsidR="00AC4D5B">
              <w:rPr>
                <w:rFonts w:eastAsia="Avenir Next" w:cs="Avenir Next"/>
                <w:i/>
                <w:iCs/>
                <w:lang w:val="nl"/>
              </w:rPr>
              <w:t>1</w:t>
            </w:r>
          </w:p>
        </w:tc>
        <w:tc>
          <w:tcPr>
            <w:tcW w:w="6720" w:type="dxa"/>
          </w:tcPr>
          <w:p w14:paraId="3127351A" w14:textId="5673CE3C" w:rsidR="00AC4D5B" w:rsidRPr="00EC3BBC" w:rsidRDefault="00D64405" w:rsidP="00F635E4">
            <w:pPr>
              <w:spacing w:before="100" w:beforeAutospacing="1" w:after="100" w:afterAutospacing="1" w:line="276" w:lineRule="auto"/>
              <w:jc w:val="both"/>
              <w:rPr>
                <w:rFonts w:eastAsia="Avenir Next" w:cs="Avenir Next"/>
              </w:rPr>
            </w:pPr>
            <w:r w:rsidRPr="00D64405">
              <w:rPr>
                <w:rFonts w:eastAsia="Avenir Next" w:cs="Avenir Next"/>
              </w:rPr>
              <w:t>Is het algoritme een verboden AI-systeem in de zin van artikel 5 van de AI-</w:t>
            </w:r>
            <w:r>
              <w:rPr>
                <w:rFonts w:eastAsia="Avenir Next" w:cs="Avenir Next"/>
              </w:rPr>
              <w:t>v</w:t>
            </w:r>
            <w:r w:rsidRPr="00D64405">
              <w:rPr>
                <w:rFonts w:eastAsia="Avenir Next" w:cs="Avenir Next"/>
              </w:rPr>
              <w:t>erordening?</w:t>
            </w:r>
          </w:p>
        </w:tc>
      </w:tr>
      <w:tr w:rsidR="00D64405" w:rsidRPr="00EC3BBC" w14:paraId="0F1C467F" w14:textId="77777777" w:rsidTr="2909549E">
        <w:tc>
          <w:tcPr>
            <w:tcW w:w="841" w:type="dxa"/>
            <w:vMerge/>
          </w:tcPr>
          <w:p w14:paraId="6616D5AE" w14:textId="77777777" w:rsidR="00D64405" w:rsidRPr="00EC3BBC" w:rsidRDefault="00D64405" w:rsidP="00D64405">
            <w:pPr>
              <w:spacing w:before="100" w:beforeAutospacing="1" w:after="100" w:afterAutospacing="1" w:line="276" w:lineRule="auto"/>
              <w:jc w:val="both"/>
              <w:rPr>
                <w:rFonts w:eastAsia="Avenir Next" w:cs="Avenir Next"/>
                <w:b/>
                <w:bCs/>
                <w:lang w:val="nl"/>
              </w:rPr>
            </w:pPr>
          </w:p>
        </w:tc>
        <w:tc>
          <w:tcPr>
            <w:tcW w:w="1454" w:type="dxa"/>
          </w:tcPr>
          <w:p w14:paraId="151055FF" w14:textId="2543284B" w:rsidR="00D64405" w:rsidRDefault="00D64405" w:rsidP="00D64405">
            <w:pPr>
              <w:spacing w:before="100" w:beforeAutospacing="1" w:after="100" w:afterAutospacing="1" w:line="276" w:lineRule="auto"/>
              <w:jc w:val="both"/>
              <w:rPr>
                <w:rFonts w:eastAsia="Avenir Next" w:cs="Avenir Next"/>
                <w:i/>
                <w:iCs/>
                <w:lang w:val="nl"/>
              </w:rPr>
            </w:pPr>
            <w:r>
              <w:rPr>
                <w:rFonts w:eastAsia="Avenir Next" w:cs="Avenir Next"/>
                <w:i/>
                <w:iCs/>
                <w:lang w:val="nl"/>
              </w:rPr>
              <w:t>Vraag 1.3.2</w:t>
            </w:r>
          </w:p>
        </w:tc>
        <w:tc>
          <w:tcPr>
            <w:tcW w:w="6720" w:type="dxa"/>
          </w:tcPr>
          <w:p w14:paraId="2EBFCCB0" w14:textId="1C6D7BF2" w:rsidR="00D64405" w:rsidRPr="00966E72" w:rsidRDefault="00D64405" w:rsidP="00D64405">
            <w:pPr>
              <w:spacing w:before="100" w:beforeAutospacing="1" w:after="100" w:afterAutospacing="1" w:line="276" w:lineRule="auto"/>
              <w:jc w:val="both"/>
              <w:rPr>
                <w:rFonts w:eastAsia="Avenir Next" w:cs="Avenir Next"/>
              </w:rPr>
            </w:pPr>
            <w:r w:rsidRPr="00F635E4">
              <w:rPr>
                <w:rFonts w:eastAsia="Avenir Next" w:cs="Avenir Next"/>
              </w:rPr>
              <w:t>Wordt het algoritme gebruikt om een wettelijke taak uit te voeren?</w:t>
            </w:r>
            <w:r>
              <w:rPr>
                <w:rFonts w:eastAsia="Avenir Next" w:cs="Avenir Next"/>
              </w:rPr>
              <w:t xml:space="preserve"> </w:t>
            </w:r>
            <w:r w:rsidRPr="00F635E4">
              <w:rPr>
                <w:rFonts w:eastAsia="Avenir Next" w:cs="Avenir Next"/>
              </w:rPr>
              <w:t>Zo ja, wat is de wettelijke grondslag?</w:t>
            </w:r>
          </w:p>
        </w:tc>
      </w:tr>
      <w:tr w:rsidR="00AC4D5B" w:rsidRPr="00EC3BBC" w14:paraId="42FB8696" w14:textId="77777777" w:rsidTr="2909549E">
        <w:tc>
          <w:tcPr>
            <w:tcW w:w="841" w:type="dxa"/>
            <w:vMerge/>
          </w:tcPr>
          <w:p w14:paraId="64CD8D16" w14:textId="0BC849DA" w:rsidR="00AC4D5B" w:rsidRPr="00EC3BBC" w:rsidRDefault="00AC4D5B" w:rsidP="00881BF7">
            <w:pPr>
              <w:spacing w:before="100" w:beforeAutospacing="1" w:after="100" w:afterAutospacing="1" w:line="276" w:lineRule="auto"/>
              <w:jc w:val="both"/>
              <w:rPr>
                <w:rFonts w:eastAsia="Avenir Next" w:cs="Avenir Next"/>
                <w:b/>
                <w:bCs/>
                <w:lang w:val="nl"/>
              </w:rPr>
            </w:pPr>
          </w:p>
        </w:tc>
        <w:tc>
          <w:tcPr>
            <w:tcW w:w="1454" w:type="dxa"/>
          </w:tcPr>
          <w:p w14:paraId="3CAA64AD" w14:textId="63833209" w:rsidR="00AC4D5B" w:rsidRDefault="00AC4D5B" w:rsidP="00881BF7">
            <w:pPr>
              <w:spacing w:before="100" w:beforeAutospacing="1" w:after="100" w:afterAutospacing="1" w:line="276" w:lineRule="auto"/>
              <w:jc w:val="both"/>
              <w:rPr>
                <w:rFonts w:eastAsia="Avenir Next" w:cs="Avenir Next"/>
                <w:i/>
                <w:iCs/>
                <w:lang w:val="nl"/>
              </w:rPr>
            </w:pPr>
            <w:r>
              <w:rPr>
                <w:rFonts w:eastAsia="Avenir Next" w:cs="Avenir Next"/>
                <w:i/>
                <w:iCs/>
                <w:lang w:val="nl"/>
              </w:rPr>
              <w:t>Vraag 4.2.1</w:t>
            </w:r>
          </w:p>
        </w:tc>
        <w:tc>
          <w:tcPr>
            <w:tcW w:w="6720" w:type="dxa"/>
          </w:tcPr>
          <w:p w14:paraId="6FE518F6" w14:textId="3B2374C9" w:rsidR="00AC4D5B" w:rsidRPr="00F635E4" w:rsidRDefault="00AC4D5B" w:rsidP="00881BF7">
            <w:pPr>
              <w:spacing w:before="100" w:beforeAutospacing="1" w:after="100" w:afterAutospacing="1" w:line="276" w:lineRule="auto"/>
              <w:jc w:val="both"/>
              <w:rPr>
                <w:rFonts w:eastAsia="Avenir Next" w:cs="Avenir Next"/>
              </w:rPr>
            </w:pPr>
            <w:r w:rsidRPr="00966E72">
              <w:rPr>
                <w:rFonts w:eastAsia="Avenir Next" w:cs="Avenir Next"/>
              </w:rPr>
              <w:t>Is het algoritme een hoog-risico AI-systeem in de zin van de AI-verordening?</w:t>
            </w:r>
          </w:p>
        </w:tc>
      </w:tr>
      <w:tr w:rsidR="00AC4D5B" w:rsidRPr="00EC3BBC" w14:paraId="5606603B" w14:textId="77777777" w:rsidTr="2909549E">
        <w:tc>
          <w:tcPr>
            <w:tcW w:w="841" w:type="dxa"/>
            <w:vMerge/>
          </w:tcPr>
          <w:p w14:paraId="212AE50E" w14:textId="1C6F0B7B" w:rsidR="00AC4D5B" w:rsidRPr="00EC3BBC" w:rsidRDefault="00AC4D5B" w:rsidP="00881BF7">
            <w:pPr>
              <w:spacing w:before="100" w:beforeAutospacing="1" w:after="100" w:afterAutospacing="1" w:line="276" w:lineRule="auto"/>
              <w:jc w:val="both"/>
              <w:rPr>
                <w:rFonts w:eastAsia="Avenir Next" w:cs="Avenir Next"/>
                <w:b/>
                <w:bCs/>
                <w:lang w:val="nl"/>
              </w:rPr>
            </w:pPr>
          </w:p>
        </w:tc>
        <w:tc>
          <w:tcPr>
            <w:tcW w:w="1454" w:type="dxa"/>
          </w:tcPr>
          <w:p w14:paraId="05A21817" w14:textId="3EA03A2E" w:rsidR="00AC4D5B" w:rsidRDefault="00AC4D5B" w:rsidP="00881BF7">
            <w:pPr>
              <w:spacing w:before="100" w:beforeAutospacing="1" w:after="100" w:afterAutospacing="1" w:line="276" w:lineRule="auto"/>
              <w:jc w:val="both"/>
              <w:rPr>
                <w:rFonts w:eastAsia="Avenir Next" w:cs="Avenir Next"/>
                <w:i/>
                <w:iCs/>
                <w:lang w:val="nl"/>
              </w:rPr>
            </w:pPr>
            <w:r>
              <w:rPr>
                <w:rFonts w:eastAsia="Avenir Next" w:cs="Avenir Next"/>
                <w:i/>
                <w:iCs/>
                <w:lang w:val="nl"/>
              </w:rPr>
              <w:t>Vraag 4.2.3</w:t>
            </w:r>
          </w:p>
        </w:tc>
        <w:tc>
          <w:tcPr>
            <w:tcW w:w="6720" w:type="dxa"/>
          </w:tcPr>
          <w:p w14:paraId="3682E134" w14:textId="23E4DAF8" w:rsidR="00AC4D5B" w:rsidRPr="00062D9D" w:rsidRDefault="00AC4D5B" w:rsidP="00881BF7">
            <w:pPr>
              <w:spacing w:before="100" w:beforeAutospacing="1" w:after="100" w:afterAutospacing="1" w:line="276" w:lineRule="auto"/>
              <w:jc w:val="both"/>
              <w:rPr>
                <w:rFonts w:eastAsia="Avenir Next" w:cs="Avenir Next"/>
              </w:rPr>
            </w:pPr>
            <w:r w:rsidRPr="003E7009">
              <w:rPr>
                <w:rFonts w:eastAsia="Avenir Next" w:cs="Avenir Next"/>
              </w:rPr>
              <w:t>Levert het algoritme een (direct of indirect) onderscheid of potentieel</w:t>
            </w:r>
            <w:r>
              <w:rPr>
                <w:rFonts w:eastAsia="Avenir Next" w:cs="Avenir Next"/>
              </w:rPr>
              <w:t xml:space="preserve"> </w:t>
            </w:r>
            <w:r w:rsidRPr="003E7009">
              <w:rPr>
                <w:rFonts w:eastAsia="Avenir Next" w:cs="Avenir Next"/>
              </w:rPr>
              <w:t>discriminatoir profiel op dat binnen het toepassingsbereik van de</w:t>
            </w:r>
            <w:r>
              <w:rPr>
                <w:rFonts w:eastAsia="Avenir Next" w:cs="Avenir Next"/>
              </w:rPr>
              <w:t xml:space="preserve"> </w:t>
            </w:r>
            <w:proofErr w:type="spellStart"/>
            <w:r w:rsidRPr="003E7009">
              <w:rPr>
                <w:rFonts w:eastAsia="Avenir Next" w:cs="Avenir Next"/>
              </w:rPr>
              <w:t>gelijkebehandelingswetgeving</w:t>
            </w:r>
            <w:proofErr w:type="spellEnd"/>
            <w:r w:rsidRPr="003E7009">
              <w:rPr>
                <w:rFonts w:eastAsia="Avenir Next" w:cs="Avenir Next"/>
              </w:rPr>
              <w:t xml:space="preserve"> valt (Algemene wet gelijke behandeling,</w:t>
            </w:r>
            <w:r>
              <w:rPr>
                <w:rFonts w:eastAsia="Avenir Next" w:cs="Avenir Next"/>
              </w:rPr>
              <w:t xml:space="preserve"> </w:t>
            </w:r>
            <w:r w:rsidRPr="003E7009">
              <w:rPr>
                <w:rFonts w:eastAsia="Avenir Next" w:cs="Avenir Next"/>
              </w:rPr>
              <w:t>Wet gelijke behandeling op grond van handicap en chronische ziekte, etc.)?</w:t>
            </w:r>
          </w:p>
        </w:tc>
      </w:tr>
      <w:tr w:rsidR="00AC4D5B" w:rsidRPr="00EC3BBC" w14:paraId="7F060281" w14:textId="77777777" w:rsidTr="2909549E">
        <w:tc>
          <w:tcPr>
            <w:tcW w:w="841" w:type="dxa"/>
            <w:vMerge/>
          </w:tcPr>
          <w:p w14:paraId="35934366" w14:textId="44186050" w:rsidR="00AC4D5B" w:rsidRPr="00EC3BBC" w:rsidRDefault="00AC4D5B" w:rsidP="00881BF7">
            <w:pPr>
              <w:spacing w:before="100" w:beforeAutospacing="1" w:after="100" w:afterAutospacing="1" w:line="276" w:lineRule="auto"/>
              <w:jc w:val="both"/>
              <w:rPr>
                <w:rFonts w:eastAsia="Avenir Next" w:cs="Avenir Next"/>
                <w:b/>
                <w:bCs/>
                <w:lang w:val="nl"/>
              </w:rPr>
            </w:pPr>
          </w:p>
        </w:tc>
        <w:tc>
          <w:tcPr>
            <w:tcW w:w="1454" w:type="dxa"/>
          </w:tcPr>
          <w:p w14:paraId="6D8D6AFB" w14:textId="33BBB1C2" w:rsidR="00AC4D5B" w:rsidRPr="00EC3BBC" w:rsidRDefault="00AC4D5B" w:rsidP="00881BF7">
            <w:pPr>
              <w:spacing w:before="100" w:beforeAutospacing="1" w:after="100" w:afterAutospacing="1" w:line="276" w:lineRule="auto"/>
              <w:jc w:val="both"/>
              <w:rPr>
                <w:rFonts w:eastAsia="Avenir Next" w:cs="Avenir Next"/>
                <w:i/>
                <w:iCs/>
                <w:lang w:val="nl"/>
              </w:rPr>
            </w:pPr>
            <w:r w:rsidRPr="00EC3BBC">
              <w:rPr>
                <w:rFonts w:eastAsia="Avenir Next" w:cs="Avenir Next"/>
                <w:i/>
                <w:iCs/>
                <w:lang w:val="nl"/>
              </w:rPr>
              <w:t>Vraag 4.2.</w:t>
            </w:r>
            <w:r>
              <w:rPr>
                <w:rFonts w:eastAsia="Avenir Next" w:cs="Avenir Next"/>
                <w:i/>
                <w:iCs/>
                <w:lang w:val="nl"/>
              </w:rPr>
              <w:t>4</w:t>
            </w:r>
          </w:p>
        </w:tc>
        <w:tc>
          <w:tcPr>
            <w:tcW w:w="6720" w:type="dxa"/>
          </w:tcPr>
          <w:p w14:paraId="654E1199" w14:textId="429F30C6" w:rsidR="00AC4D5B" w:rsidRPr="00EC3BBC" w:rsidRDefault="00AC4D5B" w:rsidP="00881BF7">
            <w:pPr>
              <w:spacing w:before="100" w:beforeAutospacing="1" w:after="100" w:afterAutospacing="1" w:line="276" w:lineRule="auto"/>
              <w:jc w:val="both"/>
              <w:rPr>
                <w:rFonts w:eastAsia="Avenir Next" w:cs="Avenir Next"/>
              </w:rPr>
            </w:pPr>
            <w:r w:rsidRPr="00015092">
              <w:rPr>
                <w:rFonts w:eastAsia="Avenir Next" w:cs="Avenir Next"/>
              </w:rPr>
              <w:t>Zijn er andere specifieke wettelijke bepalingen van toepassing op de</w:t>
            </w:r>
            <w:r>
              <w:rPr>
                <w:rFonts w:eastAsia="Avenir Next" w:cs="Avenir Next"/>
              </w:rPr>
              <w:t xml:space="preserve"> </w:t>
            </w:r>
            <w:r w:rsidRPr="00015092">
              <w:rPr>
                <w:rFonts w:eastAsia="Avenir Next" w:cs="Avenir Next"/>
              </w:rPr>
              <w:t>grondrechteninbreuk, zoals de Algemene wet bestuursrecht, strafprocesrecht,</w:t>
            </w:r>
            <w:r>
              <w:rPr>
                <w:rFonts w:eastAsia="Avenir Next" w:cs="Avenir Next"/>
              </w:rPr>
              <w:t xml:space="preserve"> </w:t>
            </w:r>
            <w:r w:rsidRPr="00015092">
              <w:rPr>
                <w:rFonts w:eastAsia="Avenir Next" w:cs="Avenir Next"/>
              </w:rPr>
              <w:t>civiel procesrecht, DSA, DMA, IE-wetgeving, mediawetgeving, consumentenrecht,</w:t>
            </w:r>
            <w:r>
              <w:rPr>
                <w:rFonts w:eastAsia="Avenir Next" w:cs="Avenir Next"/>
              </w:rPr>
              <w:t xml:space="preserve"> </w:t>
            </w:r>
            <w:r w:rsidRPr="00015092">
              <w:rPr>
                <w:rFonts w:eastAsia="Avenir Next" w:cs="Avenir Next"/>
              </w:rPr>
              <w:t>milieuwetgeving</w:t>
            </w:r>
            <w:r>
              <w:rPr>
                <w:rFonts w:eastAsia="Avenir Next" w:cs="Avenir Next"/>
              </w:rPr>
              <w:t>?</w:t>
            </w:r>
          </w:p>
        </w:tc>
      </w:tr>
      <w:tr w:rsidR="00881BF7" w:rsidRPr="00EC3BBC" w14:paraId="54C2B207" w14:textId="77777777" w:rsidTr="2909549E">
        <w:tc>
          <w:tcPr>
            <w:tcW w:w="2295" w:type="dxa"/>
            <w:gridSpan w:val="2"/>
          </w:tcPr>
          <w:p w14:paraId="249B0C98" w14:textId="701EF8D7" w:rsidR="00881BF7" w:rsidRPr="00EC3BBC" w:rsidRDefault="00881BF7" w:rsidP="00881BF7">
            <w:pPr>
              <w:spacing w:before="100" w:beforeAutospacing="1" w:after="100" w:afterAutospacing="1" w:line="276" w:lineRule="auto"/>
              <w:jc w:val="both"/>
              <w:rPr>
                <w:rFonts w:eastAsia="Avenir Next" w:cs="Avenir Next"/>
                <w:b/>
                <w:bCs/>
                <w:lang w:val="nl"/>
              </w:rPr>
            </w:pPr>
            <w:r w:rsidRPr="00EC3BBC">
              <w:rPr>
                <w:rFonts w:eastAsia="Avenir Next" w:cs="Avenir Next"/>
                <w:b/>
                <w:bCs/>
                <w:lang w:val="nl"/>
              </w:rPr>
              <w:t xml:space="preserve">Toelichting </w:t>
            </w:r>
          </w:p>
        </w:tc>
        <w:tc>
          <w:tcPr>
            <w:tcW w:w="6720" w:type="dxa"/>
          </w:tcPr>
          <w:p w14:paraId="273AF151" w14:textId="0B64A8B6" w:rsidR="00154B4E" w:rsidRPr="00154B4E" w:rsidRDefault="00154B4E" w:rsidP="00154B4E">
            <w:pPr>
              <w:spacing w:before="100" w:beforeAutospacing="1" w:after="100" w:afterAutospacing="1" w:line="276" w:lineRule="auto"/>
              <w:jc w:val="both"/>
              <w:rPr>
                <w:rFonts w:eastAsia="Avenir Next" w:cs="Avenir Next"/>
              </w:rPr>
            </w:pPr>
            <w:r w:rsidRPr="00154B4E">
              <w:rPr>
                <w:rFonts w:eastAsia="Avenir Next" w:cs="Avenir Next"/>
              </w:rPr>
              <w:t>Vraag 9 uit het Model DPIA Rijksdienst ziet op specifieke wettelijke bepalingen of beleid die mogelijk</w:t>
            </w:r>
            <w:r w:rsidR="003F6898">
              <w:rPr>
                <w:rFonts w:eastAsia="Avenir Next" w:cs="Avenir Next"/>
              </w:rPr>
              <w:t>e gevolgen hebben voor</w:t>
            </w:r>
            <w:r w:rsidRPr="00154B4E">
              <w:rPr>
                <w:rFonts w:eastAsia="Avenir Next" w:cs="Avenir Next"/>
              </w:rPr>
              <w:t xml:space="preserve"> de verwerking van persoonsgegevens. Het gaat hierbij om het identificeren van relevante juridische kaders, zonder een uitgebreide uitwerking van de toepassing daarvan.</w:t>
            </w:r>
          </w:p>
          <w:p w14:paraId="1B48700B" w14:textId="77777777" w:rsidR="00154B4E" w:rsidRPr="00154B4E" w:rsidRDefault="00154B4E" w:rsidP="00154B4E">
            <w:pPr>
              <w:spacing w:before="100" w:beforeAutospacing="1" w:after="100" w:afterAutospacing="1" w:line="276" w:lineRule="auto"/>
              <w:jc w:val="both"/>
              <w:rPr>
                <w:rFonts w:eastAsia="Avenir Next" w:cs="Avenir Next"/>
              </w:rPr>
            </w:pPr>
            <w:r w:rsidRPr="00154B4E">
              <w:rPr>
                <w:rFonts w:eastAsia="Avenir Next" w:cs="Avenir Next"/>
              </w:rPr>
              <w:t>De bijbehorende vragen uit het IAMA richten zich op de toepassing van deze en andere juridische kaders bij de inzet van het algoritme. Daarbij wordt onder meer ingegaan op de wettelijke taak en grondslag, de toepasselijkheid van de AI</w:t>
            </w:r>
            <w:r w:rsidRPr="00154B4E">
              <w:rPr>
                <w:rFonts w:ascii="Cambria Math" w:eastAsia="Avenir Next" w:hAnsi="Cambria Math" w:cs="Cambria Math"/>
              </w:rPr>
              <w:t>‑</w:t>
            </w:r>
            <w:r w:rsidRPr="00154B4E">
              <w:rPr>
                <w:rFonts w:eastAsia="Avenir Next" w:cs="Avenir Next"/>
              </w:rPr>
              <w:t>verordening, mogelijke discriminatoire effecten en andere relevante wetgeving in relatie tot grondrechten.</w:t>
            </w:r>
          </w:p>
          <w:p w14:paraId="44FF11A4" w14:textId="77777777" w:rsidR="00154B4E" w:rsidRPr="00154B4E" w:rsidRDefault="00154B4E" w:rsidP="00154B4E">
            <w:pPr>
              <w:spacing w:before="100" w:beforeAutospacing="1" w:after="100" w:afterAutospacing="1" w:line="276" w:lineRule="auto"/>
              <w:jc w:val="both"/>
              <w:rPr>
                <w:rFonts w:eastAsia="Avenir Next" w:cs="Avenir Next"/>
              </w:rPr>
            </w:pPr>
            <w:r w:rsidRPr="00154B4E">
              <w:rPr>
                <w:rFonts w:eastAsia="Avenir Next" w:cs="Avenir Next"/>
              </w:rPr>
              <w:t>De beantwoording van de IAMA</w:t>
            </w:r>
            <w:r w:rsidRPr="00154B4E">
              <w:rPr>
                <w:rFonts w:ascii="Cambria Math" w:eastAsia="Avenir Next" w:hAnsi="Cambria Math" w:cs="Cambria Math"/>
              </w:rPr>
              <w:t>‑</w:t>
            </w:r>
            <w:r w:rsidRPr="00154B4E">
              <w:rPr>
                <w:rFonts w:eastAsia="Avenir Next" w:cs="Avenir Next"/>
              </w:rPr>
              <w:t>vragen kan worden gebruikt om bij vraag 9 van het Model DPIA Rijksdienst kort en overzichtelijk aan te geven welke wet</w:t>
            </w:r>
            <w:r w:rsidRPr="00154B4E">
              <w:rPr>
                <w:rFonts w:ascii="Cambria Math" w:eastAsia="Avenir Next" w:hAnsi="Cambria Math" w:cs="Cambria Math"/>
              </w:rPr>
              <w:t>‑</w:t>
            </w:r>
            <w:r w:rsidRPr="00154B4E">
              <w:rPr>
                <w:rFonts w:eastAsia="Avenir Next" w:cs="Avenir Next"/>
              </w:rPr>
              <w:t xml:space="preserve"> en regelgeving relevant is voor de gegevensverwerkingen. Andersom kan bij de beantwoording van de IAMA</w:t>
            </w:r>
            <w:r w:rsidRPr="00154B4E">
              <w:rPr>
                <w:rFonts w:ascii="Cambria Math" w:eastAsia="Avenir Next" w:hAnsi="Cambria Math" w:cs="Cambria Math"/>
              </w:rPr>
              <w:t>‑</w:t>
            </w:r>
            <w:r w:rsidRPr="00154B4E">
              <w:rPr>
                <w:rFonts w:eastAsia="Avenir Next" w:cs="Avenir Next"/>
              </w:rPr>
              <w:t>vragen worden aangesloten bij hetgeen in het kader van de DPIA als relevant juridisch kader is geïdentificeerd, en kan dit waar nodig verder worden uitgewerkt.</w:t>
            </w:r>
          </w:p>
          <w:p w14:paraId="4327465A" w14:textId="052F1EA2" w:rsidR="00881BF7" w:rsidRPr="00EC3BBC" w:rsidRDefault="00154B4E" w:rsidP="00881BF7">
            <w:pPr>
              <w:spacing w:before="100" w:beforeAutospacing="1" w:after="100" w:afterAutospacing="1" w:line="276" w:lineRule="auto"/>
              <w:jc w:val="both"/>
              <w:rPr>
                <w:rFonts w:eastAsia="Avenir Next" w:cs="Avenir Next"/>
              </w:rPr>
            </w:pPr>
            <w:r w:rsidRPr="00154B4E">
              <w:rPr>
                <w:rFonts w:eastAsia="Avenir Next" w:cs="Avenir Next"/>
              </w:rPr>
              <w:t>Vraag 4.2.2 van het IAMA ziet specifiek op het gebruik van persoonsgegevens en de eventuele verplichting tot het uitvoeren van een DPIA. Indien een DPIA is uitgevoerd, kan dit hier worden vermeld</w:t>
            </w:r>
            <w:r w:rsidR="009630C1">
              <w:rPr>
                <w:rFonts w:eastAsia="Avenir Next" w:cs="Avenir Next"/>
              </w:rPr>
              <w:t xml:space="preserve">. </w:t>
            </w:r>
            <w:r w:rsidRPr="00154B4E" w:rsidDel="00C13520">
              <w:rPr>
                <w:rFonts w:eastAsia="Avenir Next" w:cs="Avenir Next"/>
              </w:rPr>
              <w:t xml:space="preserve"> </w:t>
            </w:r>
          </w:p>
        </w:tc>
      </w:tr>
    </w:tbl>
    <w:p w14:paraId="6F8B4E22" w14:textId="77777777" w:rsidR="00EC3BBC" w:rsidRPr="00EC3BBC" w:rsidRDefault="00EC3BBC" w:rsidP="00406B34">
      <w:pPr>
        <w:tabs>
          <w:tab w:val="left" w:pos="1968"/>
        </w:tabs>
        <w:spacing w:before="100" w:beforeAutospacing="1" w:after="100" w:afterAutospacing="1" w:line="276" w:lineRule="auto"/>
        <w:jc w:val="both"/>
        <w:rPr>
          <w:rFonts w:eastAsia="Avenir Next" w:cs="Avenir Next"/>
        </w:rPr>
      </w:pPr>
    </w:p>
    <w:p w14:paraId="5E74B04C" w14:textId="77777777" w:rsidR="00466A90" w:rsidRDefault="00466A90" w:rsidP="00406B34">
      <w:pPr>
        <w:tabs>
          <w:tab w:val="left" w:pos="1968"/>
        </w:tabs>
        <w:spacing w:before="100" w:beforeAutospacing="1" w:after="100" w:afterAutospacing="1" w:line="276" w:lineRule="auto"/>
        <w:jc w:val="both"/>
        <w:rPr>
          <w:rFonts w:eastAsia="Avenir Next" w:cs="Avenir Next"/>
        </w:rPr>
      </w:pPr>
    </w:p>
    <w:p w14:paraId="3AB6666D" w14:textId="77777777" w:rsidR="00466A90" w:rsidRDefault="00466A90" w:rsidP="00406B34">
      <w:pPr>
        <w:tabs>
          <w:tab w:val="left" w:pos="1968"/>
        </w:tabs>
        <w:spacing w:before="100" w:beforeAutospacing="1" w:after="100" w:afterAutospacing="1" w:line="276" w:lineRule="auto"/>
        <w:jc w:val="both"/>
        <w:rPr>
          <w:rFonts w:eastAsia="Avenir Next" w:cs="Avenir Next"/>
        </w:rPr>
      </w:pPr>
    </w:p>
    <w:p w14:paraId="77FD74B5" w14:textId="77777777" w:rsidR="00466A90" w:rsidRPr="00EC3BBC" w:rsidRDefault="00466A90" w:rsidP="00406B34">
      <w:pPr>
        <w:tabs>
          <w:tab w:val="left" w:pos="1968"/>
        </w:tabs>
        <w:spacing w:before="100" w:beforeAutospacing="1" w:after="100" w:afterAutospacing="1" w:line="276" w:lineRule="auto"/>
        <w:jc w:val="both"/>
        <w:rPr>
          <w:rFonts w:eastAsia="Avenir Next" w:cs="Avenir Next"/>
        </w:rPr>
      </w:pPr>
    </w:p>
    <w:tbl>
      <w:tblPr>
        <w:tblW w:w="9015" w:type="dxa"/>
        <w:tblInd w:w="-1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841"/>
        <w:gridCol w:w="1454"/>
        <w:gridCol w:w="6720"/>
      </w:tblGrid>
      <w:tr w:rsidR="009A1A47" w:rsidRPr="00EC3BBC" w14:paraId="61CFB831" w14:textId="77777777" w:rsidTr="008411E9">
        <w:tc>
          <w:tcPr>
            <w:tcW w:w="9015" w:type="dxa"/>
            <w:gridSpan w:val="3"/>
            <w:shd w:val="clear" w:color="auto" w:fill="5B9BD5" w:themeFill="accent5"/>
          </w:tcPr>
          <w:p w14:paraId="1720D673" w14:textId="77777777" w:rsidR="009A1A47" w:rsidRPr="00EC3BBC" w:rsidRDefault="009A1A47" w:rsidP="00406B34">
            <w:pPr>
              <w:spacing w:before="100" w:beforeAutospacing="1" w:after="100" w:afterAutospacing="1" w:line="276" w:lineRule="auto"/>
              <w:jc w:val="both"/>
              <w:rPr>
                <w:rFonts w:eastAsia="Avenir Next" w:cs="Avenir Next"/>
              </w:rPr>
            </w:pPr>
            <w:r w:rsidRPr="00EC3BBC">
              <w:rPr>
                <w:rFonts w:eastAsia="Avenir Next" w:cs="Avenir Next"/>
                <w:b/>
                <w:bCs/>
                <w:color w:val="FFFFFF" w:themeColor="background1"/>
                <w:lang w:val="nl"/>
              </w:rPr>
              <w:lastRenderedPageBreak/>
              <w:t xml:space="preserve">Bewaartermijnen </w:t>
            </w:r>
          </w:p>
        </w:tc>
      </w:tr>
      <w:tr w:rsidR="009A1A47" w:rsidRPr="00EC3BBC" w14:paraId="31F39B82" w14:textId="77777777" w:rsidTr="008411E9">
        <w:tc>
          <w:tcPr>
            <w:tcW w:w="841" w:type="dxa"/>
          </w:tcPr>
          <w:p w14:paraId="78DA1567" w14:textId="77777777" w:rsidR="009A1A47" w:rsidRPr="00EC3BBC" w:rsidRDefault="009A1A47" w:rsidP="00406B34">
            <w:pPr>
              <w:spacing w:before="100" w:beforeAutospacing="1" w:after="100" w:afterAutospacing="1" w:line="276" w:lineRule="auto"/>
              <w:jc w:val="both"/>
              <w:rPr>
                <w:rFonts w:eastAsia="Avenir Next" w:cs="Avenir Next"/>
                <w:b/>
                <w:bCs/>
                <w:lang w:val="nl"/>
              </w:rPr>
            </w:pPr>
            <w:r w:rsidRPr="00EC3BBC">
              <w:rPr>
                <w:rFonts w:eastAsia="Avenir Next" w:cs="Avenir Next"/>
                <w:b/>
                <w:bCs/>
                <w:lang w:val="nl"/>
              </w:rPr>
              <w:t xml:space="preserve">DPIA </w:t>
            </w:r>
          </w:p>
        </w:tc>
        <w:tc>
          <w:tcPr>
            <w:tcW w:w="1454" w:type="dxa"/>
          </w:tcPr>
          <w:p w14:paraId="6173F5F2" w14:textId="77777777" w:rsidR="009A1A47" w:rsidRPr="00EC3BBC" w:rsidRDefault="009A1A47" w:rsidP="00406B34">
            <w:pPr>
              <w:spacing w:before="100" w:beforeAutospacing="1" w:after="100" w:afterAutospacing="1" w:line="276" w:lineRule="auto"/>
              <w:jc w:val="both"/>
              <w:rPr>
                <w:rFonts w:eastAsia="Avenir Next" w:cs="Avenir Next"/>
                <w:lang w:val="nl"/>
              </w:rPr>
            </w:pPr>
            <w:r w:rsidRPr="00EC3BBC">
              <w:rPr>
                <w:rFonts w:eastAsia="Avenir Next" w:cs="Avenir Next"/>
                <w:lang w:val="nl"/>
              </w:rPr>
              <w:t xml:space="preserve"> </w:t>
            </w:r>
            <w:r w:rsidRPr="00EC3BBC">
              <w:rPr>
                <w:rFonts w:eastAsia="Avenir Next" w:cs="Avenir Next"/>
                <w:i/>
                <w:iCs/>
                <w:lang w:val="nl"/>
              </w:rPr>
              <w:t>Vraag 10</w:t>
            </w:r>
          </w:p>
        </w:tc>
        <w:tc>
          <w:tcPr>
            <w:tcW w:w="6720" w:type="dxa"/>
          </w:tcPr>
          <w:p w14:paraId="38AF238D" w14:textId="77777777" w:rsidR="009A1A47" w:rsidRPr="00EC3BBC" w:rsidRDefault="009A1A47" w:rsidP="00406B34">
            <w:pPr>
              <w:spacing w:before="100" w:beforeAutospacing="1" w:after="100" w:afterAutospacing="1" w:line="276" w:lineRule="auto"/>
              <w:jc w:val="both"/>
              <w:rPr>
                <w:rFonts w:eastAsia="Avenir Next" w:cs="Avenir Next"/>
              </w:rPr>
            </w:pPr>
            <w:r w:rsidRPr="00EC3BBC">
              <w:rPr>
                <w:rFonts w:eastAsia="Avenir Next" w:cs="Avenir Next"/>
              </w:rPr>
              <w:t xml:space="preserve">Bepaal de bewaartermijnen van de persoonsgegevens aan de hand van de gegevensverwerkingen en de verwerkingsdoeleinden. Motiveer waarom deze bewaartermijnen niet langer zijn dan strikt noodzakelijk ten opzichte van de verwerkingsdoeleinden. Beschrijf wie toeziet op de bewaartermijn en de mogelijke vernietiging of archivering aan het einde van de bewaartermijn. </w:t>
            </w:r>
          </w:p>
        </w:tc>
      </w:tr>
      <w:tr w:rsidR="009A1A47" w:rsidRPr="00EC3BBC" w14:paraId="73CFE3C4" w14:textId="77777777" w:rsidTr="008411E9">
        <w:tc>
          <w:tcPr>
            <w:tcW w:w="841" w:type="dxa"/>
          </w:tcPr>
          <w:p w14:paraId="69A1A869" w14:textId="77777777" w:rsidR="009A1A47" w:rsidRPr="00EC3BBC" w:rsidRDefault="009A1A47" w:rsidP="00406B34">
            <w:pPr>
              <w:spacing w:before="100" w:beforeAutospacing="1" w:after="100" w:afterAutospacing="1" w:line="276" w:lineRule="auto"/>
              <w:jc w:val="both"/>
              <w:rPr>
                <w:rFonts w:eastAsia="Avenir Next" w:cs="Avenir Next"/>
                <w:b/>
                <w:bCs/>
              </w:rPr>
            </w:pPr>
            <w:r w:rsidRPr="00EC3BBC">
              <w:rPr>
                <w:rFonts w:eastAsia="Avenir Next" w:cs="Avenir Next"/>
                <w:b/>
                <w:bCs/>
                <w:lang w:val="nl"/>
              </w:rPr>
              <w:t xml:space="preserve">IAMA </w:t>
            </w:r>
          </w:p>
        </w:tc>
        <w:tc>
          <w:tcPr>
            <w:tcW w:w="1454" w:type="dxa"/>
          </w:tcPr>
          <w:p w14:paraId="79C6AA58" w14:textId="7BB6F18F" w:rsidR="009A1A47" w:rsidRPr="00EC3BBC" w:rsidRDefault="009A1A47" w:rsidP="00406B34">
            <w:pPr>
              <w:spacing w:before="100" w:beforeAutospacing="1" w:after="100" w:afterAutospacing="1" w:line="276" w:lineRule="auto"/>
              <w:jc w:val="both"/>
              <w:rPr>
                <w:rFonts w:eastAsia="Avenir Next" w:cs="Avenir Next"/>
                <w:i/>
                <w:iCs/>
              </w:rPr>
            </w:pPr>
            <w:r w:rsidRPr="00EC3BBC">
              <w:rPr>
                <w:rFonts w:eastAsia="Avenir Next" w:cs="Avenir Next"/>
                <w:lang w:val="nl"/>
              </w:rPr>
              <w:t xml:space="preserve"> </w:t>
            </w:r>
          </w:p>
        </w:tc>
        <w:tc>
          <w:tcPr>
            <w:tcW w:w="6720" w:type="dxa"/>
          </w:tcPr>
          <w:p w14:paraId="5581E8E1" w14:textId="345DEA72" w:rsidR="009A1A47" w:rsidRPr="00EC3BBC" w:rsidRDefault="00020F95" w:rsidP="00406B34">
            <w:pPr>
              <w:spacing w:before="100" w:beforeAutospacing="1" w:after="100" w:afterAutospacing="1" w:line="276" w:lineRule="auto"/>
              <w:jc w:val="both"/>
              <w:rPr>
                <w:rFonts w:eastAsia="Avenir Next" w:cs="Avenir Next"/>
              </w:rPr>
            </w:pPr>
            <w:r>
              <w:rPr>
                <w:rFonts w:eastAsia="Avenir Next" w:cs="Avenir Next"/>
              </w:rPr>
              <w:t>NVT</w:t>
            </w:r>
            <w:r w:rsidR="009A1A47" w:rsidRPr="00EC3BBC">
              <w:rPr>
                <w:rFonts w:eastAsia="Avenir Next" w:cs="Avenir Next"/>
              </w:rPr>
              <w:t xml:space="preserve"> </w:t>
            </w:r>
          </w:p>
        </w:tc>
      </w:tr>
      <w:tr w:rsidR="009A1A47" w:rsidRPr="00EC3BBC" w14:paraId="2C153EB4" w14:textId="77777777" w:rsidTr="00B135B7">
        <w:trPr>
          <w:trHeight w:val="187"/>
        </w:trPr>
        <w:tc>
          <w:tcPr>
            <w:tcW w:w="2295" w:type="dxa"/>
            <w:gridSpan w:val="2"/>
          </w:tcPr>
          <w:p w14:paraId="0961C2DA" w14:textId="77777777" w:rsidR="009A1A47" w:rsidRPr="00EC3BBC" w:rsidRDefault="009A1A47" w:rsidP="00406B34">
            <w:pPr>
              <w:spacing w:before="100" w:beforeAutospacing="1" w:after="100" w:afterAutospacing="1" w:line="276" w:lineRule="auto"/>
              <w:jc w:val="both"/>
              <w:rPr>
                <w:rFonts w:eastAsia="Avenir Next" w:cs="Avenir Next"/>
              </w:rPr>
            </w:pPr>
            <w:r w:rsidRPr="00EC3BBC">
              <w:rPr>
                <w:rFonts w:eastAsia="Avenir Next" w:cs="Avenir Next"/>
                <w:b/>
                <w:bCs/>
                <w:lang w:val="nl"/>
              </w:rPr>
              <w:t>Toelichting</w:t>
            </w:r>
            <w:r w:rsidRPr="00EC3BBC">
              <w:rPr>
                <w:rFonts w:eastAsia="Avenir Next" w:cs="Avenir Next"/>
                <w:lang w:val="nl"/>
              </w:rPr>
              <w:t xml:space="preserve"> </w:t>
            </w:r>
          </w:p>
        </w:tc>
        <w:tc>
          <w:tcPr>
            <w:tcW w:w="6720" w:type="dxa"/>
          </w:tcPr>
          <w:p w14:paraId="01B6AC51" w14:textId="4005A959" w:rsidR="00EA0F7D" w:rsidRDefault="00B60C91" w:rsidP="00406B34">
            <w:pPr>
              <w:spacing w:before="100" w:beforeAutospacing="1" w:after="100" w:afterAutospacing="1" w:line="276" w:lineRule="auto"/>
              <w:jc w:val="both"/>
              <w:rPr>
                <w:rFonts w:eastAsia="Avenir Next" w:cs="Avenir Next"/>
              </w:rPr>
            </w:pPr>
            <w:r>
              <w:rPr>
                <w:rFonts w:eastAsia="Avenir Next" w:cs="Avenir Next"/>
              </w:rPr>
              <w:t>Op grond van het beginsel van opslagbeperking uit de AVG mogen persoonsgegevens niet langer worden bewaard dan noodzakelijk is voor het doel waa</w:t>
            </w:r>
            <w:r w:rsidR="00436C7E">
              <w:rPr>
                <w:rFonts w:eastAsia="Avenir Next" w:cs="Avenir Next"/>
              </w:rPr>
              <w:t xml:space="preserve">rvoor deze worden verwerkt. Bewaartermijnen zijn daarom een belangrijk onderdeel van de verwerking van persoonsgegevens. Hierbij moet worden gemotiveerd hoe lang </w:t>
            </w:r>
            <w:r w:rsidR="001D0159">
              <w:rPr>
                <w:rFonts w:eastAsia="Avenir Next" w:cs="Avenir Next"/>
              </w:rPr>
              <w:t xml:space="preserve">gegevens nodig zijn en op welk moment deze worden verwijderd, </w:t>
            </w:r>
            <w:r w:rsidR="000B1C92">
              <w:rPr>
                <w:rFonts w:eastAsia="Avenir Next" w:cs="Avenir Next"/>
              </w:rPr>
              <w:t>geanonimiseerd</w:t>
            </w:r>
            <w:r w:rsidR="001D0159">
              <w:rPr>
                <w:rFonts w:eastAsia="Avenir Next" w:cs="Avenir Next"/>
              </w:rPr>
              <w:t xml:space="preserve"> of op een andere manier buiten gebruikt worden gesteld. </w:t>
            </w:r>
          </w:p>
          <w:p w14:paraId="0C0EBA7F" w14:textId="62178A9E" w:rsidR="009A1A47" w:rsidRPr="00EC3BBC" w:rsidRDefault="004420CE" w:rsidP="00406B34">
            <w:pPr>
              <w:spacing w:before="100" w:beforeAutospacing="1" w:after="100" w:afterAutospacing="1" w:line="276" w:lineRule="auto"/>
              <w:jc w:val="both"/>
              <w:rPr>
                <w:rFonts w:eastAsia="Avenir Next" w:cs="Avenir Next"/>
              </w:rPr>
            </w:pPr>
            <w:r w:rsidRPr="004420CE">
              <w:rPr>
                <w:rFonts w:eastAsia="Avenir Next" w:cs="Avenir Next"/>
              </w:rPr>
              <w:t>Deze vraag komt niet als zodanig terug in het IAMA. In het IAMA wordt geen specifieke aandacht besteed aan</w:t>
            </w:r>
            <w:r w:rsidR="00064DA9">
              <w:rPr>
                <w:rFonts w:eastAsia="Avenir Next" w:cs="Avenir Next"/>
              </w:rPr>
              <w:t xml:space="preserve"> bewaartermijnen en ook niet aan</w:t>
            </w:r>
            <w:r w:rsidRPr="004420CE">
              <w:rPr>
                <w:rFonts w:eastAsia="Avenir Next" w:cs="Avenir Next"/>
              </w:rPr>
              <w:t xml:space="preserve"> archivering. </w:t>
            </w:r>
            <w:r w:rsidR="007A23C5" w:rsidRPr="007A23C5">
              <w:rPr>
                <w:rFonts w:eastAsia="Avenir Next" w:cs="Avenir Next"/>
              </w:rPr>
              <w:t>De enige vragen die hier in beperkte mate aan raken, betreffen dataminimalisatie; deze zien echter niet op bewaartermijnen.</w:t>
            </w:r>
            <w:r w:rsidR="008643C9">
              <w:rPr>
                <w:rFonts w:eastAsia="Avenir Next" w:cs="Avenir Next"/>
              </w:rPr>
              <w:t xml:space="preserve"> </w:t>
            </w:r>
            <w:r w:rsidR="008643C9">
              <w:rPr>
                <w:rFonts w:eastAsia="Avenir Next" w:cs="Avenir Next"/>
              </w:rPr>
              <w:br/>
            </w:r>
            <w:r w:rsidR="008643C9">
              <w:rPr>
                <w:rFonts w:eastAsia="Avenir Next" w:cs="Avenir Next"/>
              </w:rPr>
              <w:br/>
            </w:r>
            <w:r w:rsidR="008643C9" w:rsidRPr="008643C9">
              <w:rPr>
                <w:rFonts w:eastAsia="Avenir Next" w:cs="Avenir Next"/>
              </w:rPr>
              <w:t>Als er al een DPIA is uitgevoerd</w:t>
            </w:r>
            <w:r w:rsidR="00614F45">
              <w:rPr>
                <w:rFonts w:eastAsia="Avenir Next" w:cs="Avenir Next"/>
              </w:rPr>
              <w:t>,</w:t>
            </w:r>
            <w:r w:rsidR="008643C9" w:rsidRPr="008643C9">
              <w:rPr>
                <w:rFonts w:eastAsia="Avenir Next" w:cs="Avenir Next"/>
              </w:rPr>
              <w:t xml:space="preserve"> hoeft het antwoord op deze vraag niet meegenomen te worden naar het IAMA. </w:t>
            </w:r>
          </w:p>
        </w:tc>
      </w:tr>
    </w:tbl>
    <w:p w14:paraId="461356F2" w14:textId="77777777" w:rsidR="009A1A47" w:rsidRPr="00EC3BBC" w:rsidRDefault="009A1A47" w:rsidP="00406B34">
      <w:pPr>
        <w:spacing w:before="100" w:beforeAutospacing="1" w:after="100" w:afterAutospacing="1" w:line="276" w:lineRule="auto"/>
        <w:jc w:val="both"/>
        <w:rPr>
          <w:rFonts w:eastAsia="Avenir Next" w:cs="Avenir Next"/>
        </w:rPr>
      </w:pPr>
    </w:p>
    <w:tbl>
      <w:tblPr>
        <w:tblW w:w="9015" w:type="dxa"/>
        <w:tblInd w:w="-1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841"/>
        <w:gridCol w:w="1454"/>
        <w:gridCol w:w="6720"/>
      </w:tblGrid>
      <w:tr w:rsidR="009A1A47" w:rsidRPr="00EC3BBC" w14:paraId="3A878D7F" w14:textId="77777777" w:rsidTr="008411E9">
        <w:tc>
          <w:tcPr>
            <w:tcW w:w="9015" w:type="dxa"/>
            <w:gridSpan w:val="3"/>
            <w:shd w:val="clear" w:color="auto" w:fill="5B9BD5" w:themeFill="accent5"/>
          </w:tcPr>
          <w:p w14:paraId="6EFB520C" w14:textId="70D7CB60" w:rsidR="009A1A47" w:rsidRPr="00EC3BBC" w:rsidRDefault="00017026" w:rsidP="00406B34">
            <w:pPr>
              <w:spacing w:before="100" w:beforeAutospacing="1" w:after="100" w:afterAutospacing="1" w:line="276" w:lineRule="auto"/>
              <w:jc w:val="both"/>
              <w:rPr>
                <w:rFonts w:eastAsia="Avenir Next" w:cs="Avenir Next"/>
                <w:color w:val="FFFFFF" w:themeColor="background1"/>
                <w:lang w:val="nl"/>
              </w:rPr>
            </w:pPr>
            <w:r>
              <w:rPr>
                <w:rFonts w:eastAsia="Avenir Next" w:cs="Avenir Next"/>
                <w:b/>
                <w:bCs/>
                <w:color w:val="FFFFFF" w:themeColor="background1"/>
                <w:lang w:val="nl"/>
              </w:rPr>
              <w:t>Rechtsgrond</w:t>
            </w:r>
            <w:r w:rsidR="002764FE">
              <w:rPr>
                <w:rFonts w:eastAsia="Avenir Next" w:cs="Avenir Next"/>
                <w:b/>
                <w:bCs/>
                <w:color w:val="FFFFFF" w:themeColor="background1"/>
                <w:lang w:val="nl"/>
              </w:rPr>
              <w:t xml:space="preserve"> en bijzondere persoonsegevens</w:t>
            </w:r>
          </w:p>
        </w:tc>
      </w:tr>
      <w:tr w:rsidR="00AC4D5B" w:rsidRPr="00EC3BBC" w14:paraId="7532BEC1" w14:textId="77777777" w:rsidTr="008411E9">
        <w:tc>
          <w:tcPr>
            <w:tcW w:w="841" w:type="dxa"/>
            <w:vMerge w:val="restart"/>
          </w:tcPr>
          <w:p w14:paraId="7D4C13C7" w14:textId="77777777" w:rsidR="00AC4D5B" w:rsidRPr="00EC3BBC" w:rsidRDefault="00AC4D5B" w:rsidP="00406B34">
            <w:pPr>
              <w:spacing w:before="100" w:beforeAutospacing="1" w:after="100" w:afterAutospacing="1" w:line="276" w:lineRule="auto"/>
              <w:jc w:val="both"/>
              <w:rPr>
                <w:rFonts w:eastAsia="Avenir Next" w:cs="Avenir Next"/>
                <w:b/>
                <w:bCs/>
                <w:lang w:val="nl"/>
              </w:rPr>
            </w:pPr>
            <w:r w:rsidRPr="00EC3BBC">
              <w:rPr>
                <w:rFonts w:eastAsia="Avenir Next" w:cs="Avenir Next"/>
                <w:b/>
                <w:bCs/>
                <w:lang w:val="nl"/>
              </w:rPr>
              <w:t xml:space="preserve">DPIA </w:t>
            </w:r>
          </w:p>
        </w:tc>
        <w:tc>
          <w:tcPr>
            <w:tcW w:w="1454" w:type="dxa"/>
          </w:tcPr>
          <w:p w14:paraId="6A9FC6E8" w14:textId="77777777" w:rsidR="00AC4D5B" w:rsidRPr="00EC3BBC" w:rsidRDefault="00AC4D5B" w:rsidP="00406B34">
            <w:pPr>
              <w:spacing w:before="100" w:beforeAutospacing="1" w:after="100" w:afterAutospacing="1" w:line="276" w:lineRule="auto"/>
              <w:jc w:val="both"/>
              <w:rPr>
                <w:rFonts w:eastAsia="Avenir Next" w:cs="Avenir Next"/>
                <w:lang w:val="nl"/>
              </w:rPr>
            </w:pPr>
            <w:r w:rsidRPr="00EC3BBC">
              <w:rPr>
                <w:rFonts w:eastAsia="Avenir Next" w:cs="Avenir Next"/>
                <w:lang w:val="nl"/>
              </w:rPr>
              <w:t xml:space="preserve"> </w:t>
            </w:r>
            <w:r w:rsidRPr="00EC3BBC">
              <w:rPr>
                <w:rFonts w:eastAsia="Avenir Next" w:cs="Avenir Next"/>
                <w:i/>
                <w:iCs/>
                <w:lang w:val="nl"/>
              </w:rPr>
              <w:t xml:space="preserve">Vraag 11 </w:t>
            </w:r>
          </w:p>
        </w:tc>
        <w:tc>
          <w:tcPr>
            <w:tcW w:w="6720" w:type="dxa"/>
          </w:tcPr>
          <w:p w14:paraId="0E9E97D0" w14:textId="41577D16" w:rsidR="00AC4D5B" w:rsidRPr="00EC3BBC" w:rsidRDefault="00AC4D5B" w:rsidP="00406B34">
            <w:pPr>
              <w:spacing w:before="100" w:beforeAutospacing="1" w:after="100" w:afterAutospacing="1" w:line="276" w:lineRule="auto"/>
              <w:jc w:val="both"/>
              <w:rPr>
                <w:rFonts w:eastAsia="Avenir Next" w:cs="Avenir Next"/>
              </w:rPr>
            </w:pPr>
            <w:r w:rsidRPr="00EC3BBC">
              <w:rPr>
                <w:rFonts w:eastAsia="Avenir Next" w:cs="Avenir Next"/>
              </w:rPr>
              <w:t xml:space="preserve">Bepaal op welke rechtsgronden de gegevensverwerkingen worden gebaseerd. </w:t>
            </w:r>
          </w:p>
        </w:tc>
      </w:tr>
      <w:tr w:rsidR="00AC4D5B" w:rsidRPr="00EC3BBC" w14:paraId="7DB3A0FF" w14:textId="77777777" w:rsidTr="008411E9">
        <w:tc>
          <w:tcPr>
            <w:tcW w:w="841" w:type="dxa"/>
            <w:vMerge/>
          </w:tcPr>
          <w:p w14:paraId="36CCFB28" w14:textId="77777777" w:rsidR="00AC4D5B" w:rsidRPr="00EC3BBC" w:rsidRDefault="00AC4D5B" w:rsidP="00406B34">
            <w:pPr>
              <w:spacing w:before="100" w:beforeAutospacing="1" w:after="100" w:afterAutospacing="1" w:line="276" w:lineRule="auto"/>
              <w:jc w:val="both"/>
              <w:rPr>
                <w:rFonts w:eastAsia="Avenir Next" w:cs="Avenir Next"/>
                <w:b/>
                <w:bCs/>
                <w:lang w:val="nl"/>
              </w:rPr>
            </w:pPr>
          </w:p>
        </w:tc>
        <w:tc>
          <w:tcPr>
            <w:tcW w:w="1454" w:type="dxa"/>
          </w:tcPr>
          <w:p w14:paraId="70CC0FE9" w14:textId="77777777" w:rsidR="00AC4D5B" w:rsidRPr="00EC3BBC" w:rsidRDefault="00AC4D5B" w:rsidP="00406B34">
            <w:pPr>
              <w:spacing w:before="100" w:beforeAutospacing="1" w:after="100" w:afterAutospacing="1" w:line="276" w:lineRule="auto"/>
              <w:jc w:val="both"/>
              <w:rPr>
                <w:rFonts w:eastAsia="Avenir Next" w:cs="Avenir Next"/>
                <w:lang w:val="nl"/>
              </w:rPr>
            </w:pPr>
            <w:r w:rsidRPr="00EC3BBC">
              <w:rPr>
                <w:rFonts w:eastAsia="Avenir Next" w:cs="Avenir Next"/>
                <w:i/>
                <w:iCs/>
                <w:lang w:val="nl"/>
              </w:rPr>
              <w:t>Vraag 12</w:t>
            </w:r>
          </w:p>
        </w:tc>
        <w:tc>
          <w:tcPr>
            <w:tcW w:w="6720" w:type="dxa"/>
          </w:tcPr>
          <w:p w14:paraId="5F8B4A70" w14:textId="5466999F" w:rsidR="00AC4D5B" w:rsidRPr="00EC3BBC" w:rsidRDefault="00F0419F" w:rsidP="00406B34">
            <w:pPr>
              <w:spacing w:before="100" w:beforeAutospacing="1" w:after="100" w:afterAutospacing="1" w:line="276" w:lineRule="auto"/>
              <w:jc w:val="both"/>
              <w:rPr>
                <w:rFonts w:eastAsia="Avenir Next" w:cs="Avenir Next"/>
              </w:rPr>
            </w:pPr>
            <w:r w:rsidRPr="00F0419F">
              <w:rPr>
                <w:rFonts w:eastAsia="Avenir Next" w:cs="Avenir Next"/>
              </w:rPr>
              <w:t>Als bijzondere of strafrechtelijke persoonsgegevens worden verwerkt, beoordeel of een van de wettelijke uitzonderingen</w:t>
            </w:r>
            <w:r>
              <w:rPr>
                <w:rFonts w:eastAsia="Avenir Next" w:cs="Avenir Next"/>
              </w:rPr>
              <w:t xml:space="preserve"> </w:t>
            </w:r>
            <w:r w:rsidRPr="00F0419F">
              <w:rPr>
                <w:rFonts w:eastAsia="Avenir Next" w:cs="Avenir Next"/>
              </w:rPr>
              <w:t>op het verwerkingsverbod van toepassing is of, in geval van nieuwe regelgeving, er zou moeten komen. Bij verwerking</w:t>
            </w:r>
            <w:r>
              <w:rPr>
                <w:rFonts w:eastAsia="Avenir Next" w:cs="Avenir Next"/>
              </w:rPr>
              <w:t xml:space="preserve"> </w:t>
            </w:r>
            <w:r w:rsidRPr="00F0419F">
              <w:rPr>
                <w:rFonts w:eastAsia="Avenir Next" w:cs="Avenir Next"/>
              </w:rPr>
              <w:t>van een wettelijk identificatienummer, beoordeel of dit is toegestaan.</w:t>
            </w:r>
          </w:p>
        </w:tc>
      </w:tr>
      <w:tr w:rsidR="00020F95" w:rsidRPr="00EC3BBC" w14:paraId="29E535C9" w14:textId="77777777" w:rsidTr="008411E9">
        <w:tc>
          <w:tcPr>
            <w:tcW w:w="841" w:type="dxa"/>
          </w:tcPr>
          <w:p w14:paraId="6F344F92" w14:textId="77777777" w:rsidR="00020F95" w:rsidRPr="00EC3BBC" w:rsidRDefault="00020F95" w:rsidP="00020F95">
            <w:pPr>
              <w:spacing w:before="100" w:beforeAutospacing="1" w:after="100" w:afterAutospacing="1" w:line="276" w:lineRule="auto"/>
              <w:jc w:val="both"/>
              <w:rPr>
                <w:rFonts w:eastAsia="Avenir Next" w:cs="Avenir Next"/>
                <w:b/>
                <w:bCs/>
                <w:lang w:val="nl"/>
              </w:rPr>
            </w:pPr>
            <w:r w:rsidRPr="00EC3BBC">
              <w:rPr>
                <w:rFonts w:eastAsia="Avenir Next" w:cs="Avenir Next"/>
                <w:b/>
                <w:bCs/>
                <w:lang w:val="nl"/>
              </w:rPr>
              <w:t xml:space="preserve">IAMA </w:t>
            </w:r>
          </w:p>
        </w:tc>
        <w:tc>
          <w:tcPr>
            <w:tcW w:w="1454" w:type="dxa"/>
          </w:tcPr>
          <w:p w14:paraId="44DD7479" w14:textId="1354835F" w:rsidR="00020F95" w:rsidRPr="00EC3BBC" w:rsidRDefault="00020F95" w:rsidP="00020F95">
            <w:pPr>
              <w:spacing w:before="100" w:beforeAutospacing="1" w:after="100" w:afterAutospacing="1" w:line="276" w:lineRule="auto"/>
              <w:jc w:val="both"/>
              <w:rPr>
                <w:rFonts w:eastAsia="Avenir Next" w:cs="Avenir Next"/>
                <w:i/>
                <w:iCs/>
              </w:rPr>
            </w:pPr>
            <w:r>
              <w:rPr>
                <w:rFonts w:eastAsia="Avenir Next" w:cs="Avenir Next"/>
                <w:i/>
                <w:iCs/>
                <w:lang w:val="nl"/>
              </w:rPr>
              <w:t>Vraag 1.3.2</w:t>
            </w:r>
          </w:p>
        </w:tc>
        <w:tc>
          <w:tcPr>
            <w:tcW w:w="6720" w:type="dxa"/>
          </w:tcPr>
          <w:p w14:paraId="7ECA171A" w14:textId="2C408B09" w:rsidR="00020F95" w:rsidRPr="00EC3BBC" w:rsidRDefault="00020F95" w:rsidP="00020F95">
            <w:pPr>
              <w:spacing w:before="100" w:beforeAutospacing="1" w:after="100" w:afterAutospacing="1" w:line="276" w:lineRule="auto"/>
              <w:jc w:val="both"/>
              <w:rPr>
                <w:rFonts w:eastAsia="Avenir Next" w:cs="Avenir Next"/>
              </w:rPr>
            </w:pPr>
            <w:r w:rsidRPr="00F635E4">
              <w:rPr>
                <w:rFonts w:eastAsia="Avenir Next" w:cs="Avenir Next"/>
              </w:rPr>
              <w:t>Wordt het algoritme gebruikt om een wettelijke taak uit te voeren?</w:t>
            </w:r>
            <w:r>
              <w:rPr>
                <w:rFonts w:eastAsia="Avenir Next" w:cs="Avenir Next"/>
              </w:rPr>
              <w:t xml:space="preserve"> </w:t>
            </w:r>
            <w:r w:rsidRPr="00F635E4">
              <w:rPr>
                <w:rFonts w:eastAsia="Avenir Next" w:cs="Avenir Next"/>
              </w:rPr>
              <w:t>Zo ja, wat is de wettelijke grondslag?</w:t>
            </w:r>
          </w:p>
        </w:tc>
      </w:tr>
      <w:tr w:rsidR="009A1A47" w:rsidRPr="00EC3BBC" w14:paraId="54C22D46" w14:textId="77777777" w:rsidTr="008411E9">
        <w:tc>
          <w:tcPr>
            <w:tcW w:w="2295" w:type="dxa"/>
            <w:gridSpan w:val="2"/>
          </w:tcPr>
          <w:p w14:paraId="594D24E1" w14:textId="77777777" w:rsidR="009A1A47" w:rsidRPr="00EC3BBC" w:rsidRDefault="009A1A47" w:rsidP="00406B34">
            <w:pPr>
              <w:spacing w:before="100" w:beforeAutospacing="1" w:after="100" w:afterAutospacing="1" w:line="276" w:lineRule="auto"/>
              <w:jc w:val="both"/>
              <w:rPr>
                <w:rFonts w:eastAsia="Avenir Next" w:cs="Avenir Next"/>
                <w:b/>
                <w:bCs/>
                <w:lang w:val="nl"/>
              </w:rPr>
            </w:pPr>
            <w:r w:rsidRPr="00EC3BBC">
              <w:rPr>
                <w:rFonts w:eastAsia="Avenir Next" w:cs="Avenir Next"/>
                <w:b/>
                <w:bCs/>
                <w:lang w:val="nl"/>
              </w:rPr>
              <w:t xml:space="preserve">Toelichting </w:t>
            </w:r>
          </w:p>
        </w:tc>
        <w:tc>
          <w:tcPr>
            <w:tcW w:w="6720" w:type="dxa"/>
          </w:tcPr>
          <w:p w14:paraId="7F8CA2CD" w14:textId="335FBC2D" w:rsidR="009A1A47" w:rsidRPr="00EC3BBC" w:rsidRDefault="00C513FA" w:rsidP="00406B34">
            <w:pPr>
              <w:spacing w:before="100" w:beforeAutospacing="1" w:after="100" w:afterAutospacing="1" w:line="276" w:lineRule="auto"/>
              <w:jc w:val="both"/>
              <w:rPr>
                <w:rFonts w:eastAsia="Avenir Next" w:cs="Avenir Next"/>
              </w:rPr>
            </w:pPr>
            <w:r>
              <w:rPr>
                <w:rFonts w:eastAsia="Avenir Next" w:cs="Avenir Next"/>
              </w:rPr>
              <w:t>H</w:t>
            </w:r>
            <w:r w:rsidR="009A1A47" w:rsidRPr="00EC3BBC">
              <w:rPr>
                <w:rFonts w:eastAsia="Avenir Next" w:cs="Avenir Next"/>
              </w:rPr>
              <w:t xml:space="preserve">et </w:t>
            </w:r>
            <w:r w:rsidR="001D0396">
              <w:rPr>
                <w:rFonts w:eastAsia="Avenir Next" w:cs="Avenir Next"/>
              </w:rPr>
              <w:t>Model DPIA Rijksdienst</w:t>
            </w:r>
            <w:r w:rsidR="009A1A47" w:rsidRPr="00EC3BBC">
              <w:rPr>
                <w:rFonts w:eastAsia="Avenir Next" w:cs="Avenir Next"/>
              </w:rPr>
              <w:t xml:space="preserve"> </w:t>
            </w:r>
            <w:r>
              <w:rPr>
                <w:rFonts w:eastAsia="Avenir Next" w:cs="Avenir Next"/>
              </w:rPr>
              <w:t>vraagt</w:t>
            </w:r>
            <w:r w:rsidR="009A1A47" w:rsidRPr="00EC3BBC">
              <w:rPr>
                <w:rFonts w:eastAsia="Avenir Next" w:cs="Avenir Next"/>
              </w:rPr>
              <w:t xml:space="preserve"> naar de rechtsgrond voor het verwerken van de persoonsgegevens</w:t>
            </w:r>
            <w:r w:rsidR="00410D62">
              <w:rPr>
                <w:rFonts w:eastAsia="Avenir Next" w:cs="Avenir Next"/>
              </w:rPr>
              <w:t xml:space="preserve">. Een verwerking is namelijk pas rechtmatig als deze kan worden </w:t>
            </w:r>
            <w:r w:rsidR="009A1A47" w:rsidRPr="00EC3BBC">
              <w:rPr>
                <w:rFonts w:eastAsia="Avenir Next" w:cs="Avenir Next"/>
              </w:rPr>
              <w:t xml:space="preserve">gebaseerd op </w:t>
            </w:r>
            <w:r w:rsidR="00410D62">
              <w:rPr>
                <w:rFonts w:eastAsia="Avenir Next" w:cs="Avenir Next"/>
              </w:rPr>
              <w:t xml:space="preserve">een grondslag uit </w:t>
            </w:r>
            <w:r w:rsidR="009A1A47" w:rsidRPr="00EC3BBC">
              <w:rPr>
                <w:rFonts w:eastAsia="Avenir Next" w:cs="Avenir Next"/>
              </w:rPr>
              <w:t xml:space="preserve">de AVG. </w:t>
            </w:r>
          </w:p>
          <w:p w14:paraId="3738EF16" w14:textId="10636F41" w:rsidR="00CF1CFE" w:rsidRPr="00EC3BBC" w:rsidRDefault="009A1A47" w:rsidP="00406B34">
            <w:pPr>
              <w:spacing w:before="100" w:beforeAutospacing="1" w:after="100" w:afterAutospacing="1" w:line="276" w:lineRule="auto"/>
              <w:jc w:val="both"/>
              <w:rPr>
                <w:rFonts w:eastAsia="Avenir Next" w:cs="Avenir Next"/>
              </w:rPr>
            </w:pPr>
            <w:r w:rsidRPr="00EC3BBC">
              <w:rPr>
                <w:rFonts w:eastAsia="Avenir Next" w:cs="Avenir Next"/>
              </w:rPr>
              <w:t xml:space="preserve">Het IAMA vraagt </w:t>
            </w:r>
            <w:r w:rsidR="007D62A2" w:rsidRPr="007D62A2">
              <w:rPr>
                <w:rFonts w:eastAsia="Avenir Next" w:cs="Avenir Next"/>
              </w:rPr>
              <w:t>of het algoritme wordt ingezet ter uitvoering van een wettelijke taak en wat hiervoor de wettelijke grondslag is</w:t>
            </w:r>
            <w:r w:rsidR="00341648">
              <w:rPr>
                <w:rFonts w:eastAsia="Avenir Next" w:cs="Avenir Next"/>
              </w:rPr>
              <w:t>.</w:t>
            </w:r>
            <w:r w:rsidRPr="00EC3BBC" w:rsidDel="00341648">
              <w:rPr>
                <w:rFonts w:eastAsia="Avenir Next" w:cs="Avenir Next"/>
              </w:rPr>
              <w:t xml:space="preserve"> </w:t>
            </w:r>
            <w:r w:rsidRPr="00EC3BBC">
              <w:rPr>
                <w:rFonts w:eastAsia="Avenir Next" w:cs="Avenir Next"/>
              </w:rPr>
              <w:t xml:space="preserve">Deze wettelijke grondslag zal niet in de AVG gevonden worden. Hoewel de vragen dus op elkaar lijken, zien ze niet op hetzelfde. </w:t>
            </w:r>
          </w:p>
          <w:p w14:paraId="7573B4FE" w14:textId="62219413" w:rsidR="000434F4" w:rsidRPr="00EC3BBC" w:rsidRDefault="000434F4" w:rsidP="00406B34">
            <w:pPr>
              <w:spacing w:before="100" w:beforeAutospacing="1" w:after="100" w:afterAutospacing="1" w:line="276" w:lineRule="auto"/>
              <w:jc w:val="both"/>
              <w:rPr>
                <w:rFonts w:eastAsia="Avenir Next" w:cs="Avenir Next"/>
              </w:rPr>
            </w:pPr>
            <w:r w:rsidRPr="000434F4">
              <w:rPr>
                <w:rFonts w:eastAsia="Avenir Next" w:cs="Avenir Next"/>
              </w:rPr>
              <w:t xml:space="preserve">Als de verwerking van persoonsgegevens is gebaseerd op een taak van algemeen belang of de uitoefening van openbaar gezag (artikel 6, eerste lid, onder e, AVG), dient te worden aangegeven in welke sectorspecifieke wet deze taak of uitoefening is vastgelegd. Mogelijk dat die </w:t>
            </w:r>
            <w:r w:rsidRPr="000434F4">
              <w:rPr>
                <w:rFonts w:eastAsia="Avenir Next" w:cs="Avenir Next"/>
              </w:rPr>
              <w:lastRenderedPageBreak/>
              <w:t>sectorspecifieke wetgeving de grondslag vormt voor de inzet van het algoritme.</w:t>
            </w:r>
            <w:r w:rsidR="00F64905">
              <w:rPr>
                <w:rFonts w:eastAsia="Avenir Next" w:cs="Avenir Next"/>
              </w:rPr>
              <w:t xml:space="preserve">  </w:t>
            </w:r>
          </w:p>
          <w:p w14:paraId="199C855B" w14:textId="3D3A7B8A" w:rsidR="009A1A47" w:rsidRPr="00EC3BBC" w:rsidRDefault="009A1A47" w:rsidP="00406B34">
            <w:pPr>
              <w:spacing w:before="100" w:beforeAutospacing="1" w:after="100" w:afterAutospacing="1" w:line="276" w:lineRule="auto"/>
              <w:jc w:val="both"/>
              <w:rPr>
                <w:rFonts w:eastAsia="Avenir Next" w:cs="Avenir Next"/>
              </w:rPr>
            </w:pPr>
            <w:r w:rsidRPr="00EC3BBC">
              <w:rPr>
                <w:rFonts w:eastAsia="Avenir Next" w:cs="Avenir Next"/>
              </w:rPr>
              <w:t>Dit geldt ook voor het geval waarin de grondslag voor het verwerken van de persoonsgegevens gevonden kan worden in het voldoen aan een wettelijke verplichting</w:t>
            </w:r>
            <w:r w:rsidR="00787DA5">
              <w:rPr>
                <w:rFonts w:eastAsia="Avenir Next" w:cs="Avenir Next"/>
              </w:rPr>
              <w:t xml:space="preserve"> (</w:t>
            </w:r>
            <w:r w:rsidR="00787DA5" w:rsidRPr="00EC3BBC">
              <w:rPr>
                <w:rFonts w:eastAsia="Avenir Next" w:cs="Avenir Next"/>
              </w:rPr>
              <w:t>artikel 6</w:t>
            </w:r>
            <w:r w:rsidR="005F11C1">
              <w:rPr>
                <w:rFonts w:eastAsia="Avenir Next" w:cs="Avenir Next"/>
              </w:rPr>
              <w:t>,</w:t>
            </w:r>
            <w:r w:rsidR="00787DA5" w:rsidRPr="00EC3BBC">
              <w:rPr>
                <w:rFonts w:eastAsia="Avenir Next" w:cs="Avenir Next"/>
              </w:rPr>
              <w:t xml:space="preserve"> lid 1</w:t>
            </w:r>
            <w:r w:rsidR="005F11C1">
              <w:rPr>
                <w:rFonts w:eastAsia="Avenir Next" w:cs="Avenir Next"/>
              </w:rPr>
              <w:t>,</w:t>
            </w:r>
            <w:r w:rsidR="00787DA5" w:rsidRPr="00EC3BBC">
              <w:rPr>
                <w:rFonts w:eastAsia="Avenir Next" w:cs="Avenir Next"/>
              </w:rPr>
              <w:t xml:space="preserve"> onder c</w:t>
            </w:r>
            <w:r w:rsidR="005F11C1">
              <w:rPr>
                <w:rFonts w:eastAsia="Avenir Next" w:cs="Avenir Next"/>
              </w:rPr>
              <w:t>,</w:t>
            </w:r>
            <w:r w:rsidR="00787DA5" w:rsidRPr="00EC3BBC">
              <w:rPr>
                <w:rFonts w:eastAsia="Avenir Next" w:cs="Avenir Next"/>
              </w:rPr>
              <w:t xml:space="preserve"> AVG</w:t>
            </w:r>
            <w:r w:rsidR="00787DA5">
              <w:rPr>
                <w:rFonts w:eastAsia="Avenir Next" w:cs="Avenir Next"/>
              </w:rPr>
              <w:t>)</w:t>
            </w:r>
            <w:r w:rsidRPr="00EC3BBC">
              <w:rPr>
                <w:rFonts w:eastAsia="Avenir Next" w:cs="Avenir Next"/>
              </w:rPr>
              <w:t>. Mogelijk dat de wettelijke verplichting ook de grondslag vormt voor de inzet van het algoritme. Het is daarom niet onlogisch om deze vragen gelijktijdig te behandelen.</w:t>
            </w:r>
          </w:p>
          <w:p w14:paraId="434F5023" w14:textId="7AAC9BB1" w:rsidR="009A1A47" w:rsidRPr="00EC3BBC" w:rsidRDefault="009A1A47" w:rsidP="00406B34">
            <w:pPr>
              <w:spacing w:before="100" w:beforeAutospacing="1" w:after="100" w:afterAutospacing="1" w:line="276" w:lineRule="auto"/>
              <w:jc w:val="both"/>
              <w:rPr>
                <w:rFonts w:eastAsia="Avenir Next" w:cs="Avenir Next"/>
              </w:rPr>
            </w:pPr>
            <w:r w:rsidRPr="00EC3BBC">
              <w:rPr>
                <w:rFonts w:eastAsia="Avenir Next" w:cs="Avenir Next"/>
              </w:rPr>
              <w:t>Als er al een DPIA is uitgevoerd</w:t>
            </w:r>
            <w:r w:rsidR="00AA12E4">
              <w:rPr>
                <w:rFonts w:eastAsia="Avenir Next" w:cs="Avenir Next"/>
              </w:rPr>
              <w:t>,</w:t>
            </w:r>
            <w:r w:rsidRPr="00EC3BBC">
              <w:rPr>
                <w:rFonts w:eastAsia="Avenir Next" w:cs="Avenir Next"/>
              </w:rPr>
              <w:t xml:space="preserve"> moet gekeken worden of deze antwoorden de IAMA-vraag beantwoorden. Als dat niet het geval is moet de vraag uit het IAMA separaat beantwoord worden. </w:t>
            </w:r>
          </w:p>
        </w:tc>
      </w:tr>
    </w:tbl>
    <w:p w14:paraId="384FB91C" w14:textId="77777777" w:rsidR="009A1A47" w:rsidRPr="00EC3BBC" w:rsidRDefault="009A1A47" w:rsidP="00406B34">
      <w:pPr>
        <w:spacing w:before="100" w:beforeAutospacing="1" w:after="100" w:afterAutospacing="1" w:line="276" w:lineRule="auto"/>
        <w:jc w:val="both"/>
        <w:rPr>
          <w:rFonts w:eastAsia="Avenir Next" w:cs="Avenir Next"/>
        </w:rPr>
      </w:pPr>
    </w:p>
    <w:tbl>
      <w:tblPr>
        <w:tblW w:w="9015" w:type="dxa"/>
        <w:tblInd w:w="-1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841"/>
        <w:gridCol w:w="1454"/>
        <w:gridCol w:w="6720"/>
      </w:tblGrid>
      <w:tr w:rsidR="009A1A47" w:rsidRPr="00EC3BBC" w14:paraId="1278B327" w14:textId="77777777" w:rsidTr="008411E9">
        <w:tc>
          <w:tcPr>
            <w:tcW w:w="9015" w:type="dxa"/>
            <w:gridSpan w:val="3"/>
            <w:shd w:val="clear" w:color="auto" w:fill="5B9BD5" w:themeFill="accent5"/>
          </w:tcPr>
          <w:p w14:paraId="657D497A" w14:textId="77777777" w:rsidR="009A1A47" w:rsidRPr="00EC3BBC" w:rsidRDefault="009A1A47" w:rsidP="00406B34">
            <w:pPr>
              <w:spacing w:before="100" w:beforeAutospacing="1" w:after="100" w:afterAutospacing="1" w:line="276" w:lineRule="auto"/>
              <w:jc w:val="both"/>
              <w:rPr>
                <w:rFonts w:eastAsia="Avenir Next" w:cs="Avenir Next"/>
                <w:color w:val="FFFFFF" w:themeColor="background1"/>
                <w:lang w:val="nl"/>
              </w:rPr>
            </w:pPr>
            <w:r w:rsidRPr="00EC3BBC">
              <w:rPr>
                <w:rFonts w:eastAsia="Avenir Next" w:cs="Avenir Next"/>
                <w:b/>
                <w:bCs/>
                <w:color w:val="FFFFFF" w:themeColor="background1"/>
                <w:lang w:val="nl"/>
              </w:rPr>
              <w:t xml:space="preserve">Doelbinding </w:t>
            </w:r>
          </w:p>
        </w:tc>
      </w:tr>
      <w:tr w:rsidR="009A1A47" w:rsidRPr="00EC3BBC" w14:paraId="363CE136" w14:textId="77777777" w:rsidTr="008411E9">
        <w:tc>
          <w:tcPr>
            <w:tcW w:w="841" w:type="dxa"/>
          </w:tcPr>
          <w:p w14:paraId="3B7D8CE0" w14:textId="77777777" w:rsidR="009A1A47" w:rsidRPr="00EC3BBC" w:rsidRDefault="009A1A47" w:rsidP="00406B34">
            <w:pPr>
              <w:spacing w:before="100" w:beforeAutospacing="1" w:after="100" w:afterAutospacing="1" w:line="276" w:lineRule="auto"/>
              <w:jc w:val="both"/>
              <w:rPr>
                <w:rFonts w:eastAsia="Avenir Next" w:cs="Avenir Next"/>
                <w:b/>
                <w:bCs/>
                <w:lang w:val="nl"/>
              </w:rPr>
            </w:pPr>
            <w:r w:rsidRPr="00EC3BBC">
              <w:rPr>
                <w:rFonts w:eastAsia="Avenir Next" w:cs="Avenir Next"/>
                <w:b/>
                <w:bCs/>
                <w:lang w:val="nl"/>
              </w:rPr>
              <w:t xml:space="preserve">DPIA </w:t>
            </w:r>
          </w:p>
        </w:tc>
        <w:tc>
          <w:tcPr>
            <w:tcW w:w="1454" w:type="dxa"/>
          </w:tcPr>
          <w:p w14:paraId="5A923F92" w14:textId="77777777" w:rsidR="009A1A47" w:rsidRPr="00EC3BBC" w:rsidRDefault="009A1A47" w:rsidP="00406B34">
            <w:pPr>
              <w:spacing w:before="100" w:beforeAutospacing="1" w:after="100" w:afterAutospacing="1" w:line="276" w:lineRule="auto"/>
              <w:jc w:val="both"/>
              <w:rPr>
                <w:rFonts w:eastAsia="Avenir Next" w:cs="Avenir Next"/>
                <w:lang w:val="nl"/>
              </w:rPr>
            </w:pPr>
            <w:r w:rsidRPr="00EC3BBC">
              <w:rPr>
                <w:rFonts w:eastAsia="Avenir Next" w:cs="Avenir Next"/>
                <w:lang w:val="nl"/>
              </w:rPr>
              <w:t xml:space="preserve"> </w:t>
            </w:r>
            <w:r w:rsidRPr="00EC3BBC">
              <w:rPr>
                <w:rFonts w:eastAsia="Avenir Next" w:cs="Avenir Next"/>
                <w:i/>
                <w:iCs/>
                <w:lang w:val="nl"/>
              </w:rPr>
              <w:t>Vraag 13</w:t>
            </w:r>
          </w:p>
        </w:tc>
        <w:tc>
          <w:tcPr>
            <w:tcW w:w="6720" w:type="dxa"/>
          </w:tcPr>
          <w:p w14:paraId="379DA7D8" w14:textId="07A2206C" w:rsidR="009A1A47" w:rsidRPr="00EC3BBC" w:rsidRDefault="009A1A47" w:rsidP="00406B34">
            <w:pPr>
              <w:spacing w:before="100" w:beforeAutospacing="1" w:after="100" w:afterAutospacing="1" w:line="276" w:lineRule="auto"/>
              <w:jc w:val="both"/>
              <w:rPr>
                <w:rFonts w:eastAsia="Avenir Next" w:cs="Avenir Next"/>
              </w:rPr>
            </w:pPr>
            <w:r w:rsidRPr="00EC3BBC">
              <w:rPr>
                <w:rFonts w:eastAsia="Avenir Next" w:cs="Avenir Next"/>
              </w:rPr>
              <w:t>Als de persoonsgegevens voor een ander doel</w:t>
            </w:r>
            <w:r w:rsidR="003F4D06">
              <w:rPr>
                <w:rFonts w:eastAsia="Avenir Next" w:cs="Avenir Next"/>
              </w:rPr>
              <w:t>einde</w:t>
            </w:r>
            <w:r w:rsidRPr="00EC3BBC">
              <w:rPr>
                <w:rFonts w:eastAsia="Avenir Next" w:cs="Avenir Next"/>
              </w:rPr>
              <w:t xml:space="preserve"> worden verwerkt dan </w:t>
            </w:r>
            <w:r w:rsidR="003F4D06">
              <w:rPr>
                <w:rFonts w:eastAsia="Avenir Next" w:cs="Avenir Next"/>
              </w:rPr>
              <w:t xml:space="preserve">het doeleinde waarvoor de persoonsgegevens </w:t>
            </w:r>
            <w:r w:rsidR="00491168">
              <w:rPr>
                <w:rFonts w:eastAsia="Avenir Next" w:cs="Avenir Next"/>
              </w:rPr>
              <w:t>oorspronkelijk zijn verzameld</w:t>
            </w:r>
            <w:r w:rsidRPr="00EC3BBC">
              <w:rPr>
                <w:rFonts w:eastAsia="Avenir Next" w:cs="Avenir Next"/>
              </w:rPr>
              <w:t xml:space="preserve">, beoordeel of deze </w:t>
            </w:r>
            <w:r w:rsidR="00491168">
              <w:rPr>
                <w:rFonts w:eastAsia="Avenir Next" w:cs="Avenir Next"/>
              </w:rPr>
              <w:t xml:space="preserve">(nieuwe) </w:t>
            </w:r>
            <w:r w:rsidRPr="00EC3BBC">
              <w:rPr>
                <w:rFonts w:eastAsia="Avenir Next" w:cs="Avenir Next"/>
              </w:rPr>
              <w:t>verdere verwerking</w:t>
            </w:r>
            <w:r w:rsidR="00856D88">
              <w:t xml:space="preserve"> </w:t>
            </w:r>
            <w:r w:rsidR="00856D88" w:rsidRPr="00856D88">
              <w:rPr>
                <w:rFonts w:eastAsia="Avenir Next" w:cs="Avenir Next"/>
              </w:rPr>
              <w:t>toelaatbaar is op grond van Unie­ of lidstaatrechtelijk recht, dan wel</w:t>
            </w:r>
            <w:r w:rsidRPr="00EC3BBC">
              <w:rPr>
                <w:rFonts w:eastAsia="Avenir Next" w:cs="Avenir Next"/>
              </w:rPr>
              <w:t xml:space="preserve"> verenigbaar is met het doel waarvoor de persoonsgegevens oorspronkelijk zijn verzameld. </w:t>
            </w:r>
          </w:p>
        </w:tc>
      </w:tr>
      <w:tr w:rsidR="009A1A47" w:rsidRPr="00EC3BBC" w14:paraId="27471CDD" w14:textId="77777777" w:rsidTr="008411E9">
        <w:tc>
          <w:tcPr>
            <w:tcW w:w="841" w:type="dxa"/>
          </w:tcPr>
          <w:p w14:paraId="5898A2FE" w14:textId="77777777" w:rsidR="009A1A47" w:rsidRPr="00EC3BBC" w:rsidRDefault="009A1A47" w:rsidP="00406B34">
            <w:pPr>
              <w:spacing w:before="100" w:beforeAutospacing="1" w:after="100" w:afterAutospacing="1" w:line="276" w:lineRule="auto"/>
              <w:jc w:val="both"/>
              <w:rPr>
                <w:rFonts w:eastAsia="Avenir Next" w:cs="Avenir Next"/>
                <w:b/>
                <w:bCs/>
                <w:lang w:val="nl"/>
              </w:rPr>
            </w:pPr>
            <w:r w:rsidRPr="00EC3BBC">
              <w:rPr>
                <w:rFonts w:eastAsia="Avenir Next" w:cs="Avenir Next"/>
                <w:b/>
                <w:bCs/>
                <w:lang w:val="nl"/>
              </w:rPr>
              <w:t xml:space="preserve">IAMA </w:t>
            </w:r>
          </w:p>
        </w:tc>
        <w:tc>
          <w:tcPr>
            <w:tcW w:w="1454" w:type="dxa"/>
          </w:tcPr>
          <w:p w14:paraId="72B1C3F6" w14:textId="71C2870E" w:rsidR="009A1A47" w:rsidRPr="00AA5852" w:rsidRDefault="00404DB0" w:rsidP="00406B34">
            <w:pPr>
              <w:spacing w:before="100" w:beforeAutospacing="1" w:after="100" w:afterAutospacing="1" w:line="276" w:lineRule="auto"/>
              <w:jc w:val="both"/>
              <w:rPr>
                <w:rFonts w:eastAsia="Avenir Next" w:cs="Avenir Next"/>
                <w:i/>
                <w:lang w:val="nl"/>
              </w:rPr>
            </w:pPr>
            <w:r w:rsidRPr="00AA5852">
              <w:rPr>
                <w:rFonts w:eastAsia="Avenir Next" w:cs="Avenir Next"/>
                <w:i/>
                <w:lang w:val="nl"/>
              </w:rPr>
              <w:t>Vraag 3.4.</w:t>
            </w:r>
            <w:r w:rsidRPr="00AA5852">
              <w:rPr>
                <w:rFonts w:eastAsia="Avenir Next" w:cs="Avenir Next"/>
                <w:i/>
                <w:iCs/>
                <w:lang w:val="nl"/>
              </w:rPr>
              <w:t>4</w:t>
            </w:r>
          </w:p>
        </w:tc>
        <w:tc>
          <w:tcPr>
            <w:tcW w:w="6720" w:type="dxa"/>
          </w:tcPr>
          <w:p w14:paraId="28B79E78" w14:textId="4EC40A4A" w:rsidR="009A1A47" w:rsidRPr="00EC3BBC" w:rsidRDefault="00A817C2" w:rsidP="00A817C2">
            <w:pPr>
              <w:spacing w:before="100" w:beforeAutospacing="1" w:after="100" w:afterAutospacing="1" w:line="276" w:lineRule="auto"/>
              <w:jc w:val="both"/>
              <w:rPr>
                <w:rFonts w:eastAsia="Avenir Next" w:cs="Avenir Next"/>
              </w:rPr>
            </w:pPr>
            <w:r w:rsidRPr="00A817C2">
              <w:rPr>
                <w:rFonts w:eastAsia="Avenir Next" w:cs="Avenir Next"/>
              </w:rPr>
              <w:t>Bestaat er een risico dat het algoritme wordt ingezet voor andere doeleinden</w:t>
            </w:r>
            <w:r>
              <w:rPr>
                <w:rFonts w:eastAsia="Avenir Next" w:cs="Avenir Next"/>
              </w:rPr>
              <w:t xml:space="preserve"> </w:t>
            </w:r>
            <w:r w:rsidRPr="00A817C2">
              <w:rPr>
                <w:rFonts w:eastAsia="Avenir Next" w:cs="Avenir Next"/>
              </w:rPr>
              <w:t>dan waar het oorspronkelijk voor is bedoeld (‘</w:t>
            </w:r>
            <w:proofErr w:type="spellStart"/>
            <w:r w:rsidRPr="00A817C2">
              <w:rPr>
                <w:rFonts w:eastAsia="Avenir Next" w:cs="Avenir Next"/>
              </w:rPr>
              <w:t>function</w:t>
            </w:r>
            <w:proofErr w:type="spellEnd"/>
            <w:r w:rsidRPr="00A817C2">
              <w:rPr>
                <w:rFonts w:eastAsia="Avenir Next" w:cs="Avenir Next"/>
              </w:rPr>
              <w:t xml:space="preserve"> creep’)? Zo ja, hoe wordt dit</w:t>
            </w:r>
            <w:r>
              <w:rPr>
                <w:rFonts w:eastAsia="Avenir Next" w:cs="Avenir Next"/>
              </w:rPr>
              <w:t xml:space="preserve"> </w:t>
            </w:r>
            <w:r w:rsidRPr="00A817C2">
              <w:rPr>
                <w:rFonts w:eastAsia="Avenir Next" w:cs="Avenir Next"/>
              </w:rPr>
              <w:t>risico gemitigeerd?</w:t>
            </w:r>
          </w:p>
        </w:tc>
      </w:tr>
      <w:tr w:rsidR="009A1A47" w:rsidRPr="00EC3BBC" w14:paraId="72448D40" w14:textId="77777777" w:rsidTr="00B135B7">
        <w:trPr>
          <w:trHeight w:val="1988"/>
        </w:trPr>
        <w:tc>
          <w:tcPr>
            <w:tcW w:w="2295" w:type="dxa"/>
            <w:gridSpan w:val="2"/>
          </w:tcPr>
          <w:p w14:paraId="6E2B17C2" w14:textId="77777777" w:rsidR="009A1A47" w:rsidRPr="00EC3BBC" w:rsidRDefault="009A1A47" w:rsidP="00406B34">
            <w:pPr>
              <w:spacing w:before="100" w:beforeAutospacing="1" w:after="100" w:afterAutospacing="1" w:line="276" w:lineRule="auto"/>
              <w:jc w:val="both"/>
              <w:rPr>
                <w:rFonts w:eastAsia="Avenir Next" w:cs="Avenir Next"/>
                <w:lang w:val="nl"/>
              </w:rPr>
            </w:pPr>
            <w:r w:rsidRPr="00EC3BBC">
              <w:rPr>
                <w:rFonts w:eastAsia="Avenir Next" w:cs="Avenir Next"/>
                <w:b/>
                <w:lang w:val="nl"/>
              </w:rPr>
              <w:t>Toelichting</w:t>
            </w:r>
            <w:r w:rsidRPr="00EC3BBC">
              <w:rPr>
                <w:rFonts w:eastAsia="Avenir Next" w:cs="Avenir Next"/>
                <w:lang w:val="nl"/>
              </w:rPr>
              <w:t xml:space="preserve"> </w:t>
            </w:r>
          </w:p>
        </w:tc>
        <w:tc>
          <w:tcPr>
            <w:tcW w:w="6720" w:type="dxa"/>
          </w:tcPr>
          <w:p w14:paraId="063B66A4" w14:textId="77777777" w:rsidR="009A1A47" w:rsidRPr="00EC3BBC" w:rsidRDefault="009A1A47" w:rsidP="00406B34">
            <w:pPr>
              <w:spacing w:before="100" w:beforeAutospacing="1" w:after="100" w:afterAutospacing="1" w:line="276" w:lineRule="auto"/>
              <w:jc w:val="both"/>
              <w:rPr>
                <w:rFonts w:eastAsia="Avenir Next" w:cs="Avenir Next"/>
              </w:rPr>
            </w:pPr>
            <w:r w:rsidRPr="00EC3BBC">
              <w:rPr>
                <w:rFonts w:eastAsia="Avenir Next" w:cs="Avenir Next"/>
              </w:rPr>
              <w:t>Persoonsgegevens mogen onder de AVG alleen verder verwerkt worden als het nieuwe doel verenigbaar is met het oorspronkelijke doel waarvoor de persoonsgegevens zijn verzameld. Verdere verwerking voor niet-verenigbare doeleinden is enkel toegestaan als de verdere verwerking berust op toestemming van de betrokkene of op een Unierechtelijke en lidstaatrechtelijke bepaling. Dit wordt in de AVG het beginsel van doelbinding genoemd.</w:t>
            </w:r>
          </w:p>
          <w:p w14:paraId="2F66461C" w14:textId="7218F501" w:rsidR="007737E5" w:rsidRPr="007737E5" w:rsidRDefault="00AF3779" w:rsidP="00CD4BBB">
            <w:pPr>
              <w:spacing w:before="100" w:beforeAutospacing="1" w:after="100" w:afterAutospacing="1" w:line="276" w:lineRule="auto"/>
              <w:jc w:val="both"/>
              <w:rPr>
                <w:rFonts w:eastAsia="Avenir Next" w:cs="Avenir Next"/>
              </w:rPr>
            </w:pPr>
            <w:r>
              <w:rPr>
                <w:rFonts w:eastAsia="Avenir Next" w:cs="Avenir Next"/>
              </w:rPr>
              <w:t>H</w:t>
            </w:r>
            <w:r w:rsidR="007737E5" w:rsidRPr="007737E5">
              <w:rPr>
                <w:rFonts w:eastAsia="Avenir Next" w:cs="Avenir Next"/>
              </w:rPr>
              <w:t>et</w:t>
            </w:r>
            <w:r w:rsidR="009A1A47" w:rsidRPr="00EC3BBC" w:rsidDel="00973D02">
              <w:rPr>
                <w:rFonts w:eastAsia="Avenir Next" w:cs="Avenir Next"/>
              </w:rPr>
              <w:t xml:space="preserve"> IAMA</w:t>
            </w:r>
            <w:r w:rsidR="007737E5" w:rsidRPr="007737E5">
              <w:rPr>
                <w:rFonts w:eastAsia="Avenir Next" w:cs="Avenir Next"/>
              </w:rPr>
              <w:t xml:space="preserve"> </w:t>
            </w:r>
            <w:r w:rsidR="00CF4A88">
              <w:rPr>
                <w:rFonts w:eastAsia="Avenir Next" w:cs="Avenir Next"/>
              </w:rPr>
              <w:t>behandelt</w:t>
            </w:r>
            <w:r w:rsidR="007737E5" w:rsidRPr="007737E5">
              <w:rPr>
                <w:rFonts w:eastAsia="Avenir Next" w:cs="Avenir Next"/>
              </w:rPr>
              <w:t xml:space="preserve"> bij 3.4.4 </w:t>
            </w:r>
            <w:r w:rsidR="00CF4A88">
              <w:rPr>
                <w:rFonts w:eastAsia="Avenir Next" w:cs="Avenir Next"/>
              </w:rPr>
              <w:t xml:space="preserve">de vraag </w:t>
            </w:r>
            <w:r w:rsidR="007737E5" w:rsidRPr="007737E5">
              <w:rPr>
                <w:rFonts w:eastAsia="Avenir Next" w:cs="Avenir Next"/>
              </w:rPr>
              <w:t xml:space="preserve">of het algoritme wordt ingezet voor andere doeleinden dan waarvoor het oorspronkelijk is ontwikkeld. Deze vraag ziet op het risico van zogenoemde </w:t>
            </w:r>
            <w:proofErr w:type="spellStart"/>
            <w:r w:rsidR="007737E5" w:rsidRPr="007737E5">
              <w:rPr>
                <w:rFonts w:eastAsia="Avenir Next" w:cs="Avenir Next"/>
              </w:rPr>
              <w:t>function</w:t>
            </w:r>
            <w:proofErr w:type="spellEnd"/>
            <w:r w:rsidR="007737E5" w:rsidRPr="007737E5">
              <w:rPr>
                <w:rFonts w:eastAsia="Avenir Next" w:cs="Avenir Next"/>
              </w:rPr>
              <w:t xml:space="preserve"> creep: het gebruik van het algoritme voor een verschoven of nieuw doel, terwijl eerdere afwegingen en waarborgen uitsluitend op het oorspronkelijke doel waren gericht.</w:t>
            </w:r>
          </w:p>
          <w:p w14:paraId="10F71746" w14:textId="0222C9A5" w:rsidR="009A1A47" w:rsidRPr="00EC3BBC" w:rsidRDefault="007737E5" w:rsidP="00406B34">
            <w:pPr>
              <w:spacing w:before="100" w:beforeAutospacing="1" w:after="100" w:afterAutospacing="1" w:line="276" w:lineRule="auto"/>
              <w:jc w:val="both"/>
              <w:rPr>
                <w:rFonts w:eastAsia="Avenir Next" w:cs="Avenir Next"/>
              </w:rPr>
            </w:pPr>
            <w:r w:rsidRPr="007737E5">
              <w:rPr>
                <w:rFonts w:eastAsia="Avenir Next" w:cs="Avenir Next"/>
              </w:rPr>
              <w:t xml:space="preserve">Deze vraag raakt aan het beginsel van doelbinding </w:t>
            </w:r>
            <w:r w:rsidR="003D06C7">
              <w:rPr>
                <w:rFonts w:eastAsia="Avenir Next" w:cs="Avenir Next"/>
              </w:rPr>
              <w:t>uit de AVG</w:t>
            </w:r>
            <w:r w:rsidRPr="007737E5">
              <w:rPr>
                <w:rFonts w:eastAsia="Avenir Next" w:cs="Avenir Next"/>
              </w:rPr>
              <w:t>, maar heeft een andere invalshoek. Waar de</w:t>
            </w:r>
            <w:r w:rsidR="000E0FCC">
              <w:rPr>
                <w:rFonts w:eastAsia="Avenir Next" w:cs="Avenir Next"/>
              </w:rPr>
              <w:t>ze</w:t>
            </w:r>
            <w:r w:rsidRPr="007737E5">
              <w:rPr>
                <w:rFonts w:eastAsia="Avenir Next" w:cs="Avenir Next"/>
              </w:rPr>
              <w:t xml:space="preserve"> </w:t>
            </w:r>
            <w:r w:rsidR="00E15CCA">
              <w:rPr>
                <w:rFonts w:eastAsia="Avenir Next" w:cs="Avenir Next"/>
              </w:rPr>
              <w:t>vraag</w:t>
            </w:r>
            <w:r w:rsidR="003D06C7">
              <w:rPr>
                <w:rFonts w:eastAsia="Avenir Next" w:cs="Avenir Next"/>
              </w:rPr>
              <w:t xml:space="preserve"> uit de Model DPIA Rijksdienst</w:t>
            </w:r>
            <w:r w:rsidR="00E15CCA">
              <w:rPr>
                <w:rFonts w:eastAsia="Avenir Next" w:cs="Avenir Next"/>
              </w:rPr>
              <w:t xml:space="preserve"> </w:t>
            </w:r>
            <w:r w:rsidRPr="007737E5">
              <w:rPr>
                <w:rFonts w:eastAsia="Avenir Next" w:cs="Avenir Next"/>
              </w:rPr>
              <w:t>ziet op het gebruik van persoonsgegevens voor een ander doel, richt de vraag</w:t>
            </w:r>
            <w:r w:rsidR="000E0FCC">
              <w:rPr>
                <w:rFonts w:eastAsia="Avenir Next" w:cs="Avenir Next"/>
              </w:rPr>
              <w:t xml:space="preserve"> uit het IAMA</w:t>
            </w:r>
            <w:r w:rsidRPr="007737E5">
              <w:rPr>
                <w:rFonts w:eastAsia="Avenir Next" w:cs="Avenir Next"/>
              </w:rPr>
              <w:t xml:space="preserve"> zich op het doel van de inzet van het algoritme zelf. </w:t>
            </w:r>
            <w:r w:rsidR="000E3709">
              <w:rPr>
                <w:rFonts w:eastAsia="Avenir Next" w:cs="Avenir Next"/>
              </w:rPr>
              <w:t xml:space="preserve">Deze invalshoek van het IAMA is breder dan de vraag uit de Model DPIA Rijksdienst. </w:t>
            </w:r>
            <w:r w:rsidRPr="007737E5">
              <w:rPr>
                <w:rFonts w:eastAsia="Avenir Next" w:cs="Avenir Next"/>
              </w:rPr>
              <w:t xml:space="preserve">Het is daarom aan te raden deze vragen in samenhang te </w:t>
            </w:r>
            <w:r w:rsidR="000E3709">
              <w:rPr>
                <w:rFonts w:eastAsia="Avenir Next" w:cs="Avenir Next"/>
              </w:rPr>
              <w:t>behandelen</w:t>
            </w:r>
            <w:r w:rsidRPr="007737E5">
              <w:rPr>
                <w:rFonts w:eastAsia="Avenir Next" w:cs="Avenir Next"/>
              </w:rPr>
              <w:t xml:space="preserve"> en, waar sprake is van overlap, de beantwoording op elkaar af te stemmen.</w:t>
            </w:r>
          </w:p>
        </w:tc>
      </w:tr>
    </w:tbl>
    <w:p w14:paraId="4AEBD2A0" w14:textId="77777777" w:rsidR="009A1A47" w:rsidRPr="00EC3BBC" w:rsidRDefault="009A1A47" w:rsidP="00406B34">
      <w:pPr>
        <w:spacing w:before="100" w:beforeAutospacing="1" w:after="100" w:afterAutospacing="1" w:line="276" w:lineRule="auto"/>
        <w:jc w:val="both"/>
        <w:rPr>
          <w:rFonts w:eastAsia="Avenir Next" w:cs="Avenir Next"/>
        </w:rPr>
      </w:pPr>
    </w:p>
    <w:tbl>
      <w:tblPr>
        <w:tblW w:w="8954" w:type="dxa"/>
        <w:tblInd w:w="-1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869"/>
        <w:gridCol w:w="1410"/>
        <w:gridCol w:w="6617"/>
        <w:gridCol w:w="58"/>
      </w:tblGrid>
      <w:tr w:rsidR="009A1A47" w:rsidRPr="00EC3BBC" w14:paraId="0A66DAC9" w14:textId="77777777" w:rsidTr="00C075DE">
        <w:tc>
          <w:tcPr>
            <w:tcW w:w="8954" w:type="dxa"/>
            <w:gridSpan w:val="4"/>
            <w:shd w:val="clear" w:color="auto" w:fill="5B9BD5" w:themeFill="accent5"/>
          </w:tcPr>
          <w:p w14:paraId="53FC2010" w14:textId="5716AF13" w:rsidR="009A1A47" w:rsidRPr="00EC3BBC" w:rsidRDefault="00750288" w:rsidP="00406B34">
            <w:pPr>
              <w:spacing w:before="100" w:beforeAutospacing="1" w:after="100" w:afterAutospacing="1" w:line="276" w:lineRule="auto"/>
              <w:jc w:val="both"/>
              <w:rPr>
                <w:rFonts w:eastAsia="Avenir Next" w:cs="Avenir Next"/>
                <w:b/>
                <w:bCs/>
                <w:color w:val="FFFFFF" w:themeColor="background1"/>
                <w:lang w:val="nl"/>
              </w:rPr>
            </w:pPr>
            <w:r>
              <w:rPr>
                <w:rFonts w:eastAsia="Avenir Next" w:cs="Avenir Next"/>
                <w:b/>
                <w:bCs/>
                <w:color w:val="FFFFFF" w:themeColor="background1"/>
                <w:lang w:val="nl"/>
              </w:rPr>
              <w:lastRenderedPageBreak/>
              <w:t>Noodzaa</w:t>
            </w:r>
            <w:r w:rsidR="005B34EA">
              <w:rPr>
                <w:rFonts w:eastAsia="Avenir Next" w:cs="Avenir Next"/>
                <w:b/>
                <w:bCs/>
                <w:color w:val="FFFFFF" w:themeColor="background1"/>
                <w:lang w:val="nl"/>
              </w:rPr>
              <w:t xml:space="preserve">k </w:t>
            </w:r>
            <w:r>
              <w:rPr>
                <w:rFonts w:eastAsia="Avenir Next" w:cs="Avenir Next"/>
                <w:b/>
                <w:bCs/>
                <w:color w:val="FFFFFF" w:themeColor="background1"/>
                <w:lang w:val="nl"/>
              </w:rPr>
              <w:t>e</w:t>
            </w:r>
            <w:r w:rsidR="005B34EA">
              <w:rPr>
                <w:rFonts w:eastAsia="Avenir Next" w:cs="Avenir Next"/>
                <w:b/>
                <w:bCs/>
                <w:color w:val="FFFFFF" w:themeColor="background1"/>
                <w:lang w:val="nl"/>
              </w:rPr>
              <w:t>n</w:t>
            </w:r>
            <w:r>
              <w:rPr>
                <w:rFonts w:eastAsia="Avenir Next" w:cs="Avenir Next"/>
                <w:b/>
                <w:bCs/>
                <w:color w:val="FFFFFF" w:themeColor="background1"/>
                <w:lang w:val="nl"/>
              </w:rPr>
              <w:t xml:space="preserve"> e</w:t>
            </w:r>
            <w:r w:rsidR="005B34EA">
              <w:rPr>
                <w:rFonts w:eastAsia="Avenir Next" w:cs="Avenir Next"/>
                <w:b/>
                <w:bCs/>
                <w:color w:val="FFFFFF" w:themeColor="background1"/>
                <w:lang w:val="nl"/>
              </w:rPr>
              <w:t>v</w:t>
            </w:r>
            <w:r>
              <w:rPr>
                <w:rFonts w:eastAsia="Avenir Next" w:cs="Avenir Next"/>
                <w:b/>
                <w:bCs/>
                <w:color w:val="FFFFFF" w:themeColor="background1"/>
                <w:lang w:val="nl"/>
              </w:rPr>
              <w:t>e</w:t>
            </w:r>
            <w:r w:rsidR="005B34EA">
              <w:rPr>
                <w:rFonts w:eastAsia="Avenir Next" w:cs="Avenir Next"/>
                <w:b/>
                <w:bCs/>
                <w:color w:val="FFFFFF" w:themeColor="background1"/>
                <w:lang w:val="nl"/>
              </w:rPr>
              <w:t>n</w:t>
            </w:r>
            <w:r>
              <w:rPr>
                <w:rFonts w:eastAsia="Avenir Next" w:cs="Avenir Next"/>
                <w:b/>
                <w:bCs/>
                <w:color w:val="FFFFFF" w:themeColor="background1"/>
                <w:lang w:val="nl"/>
              </w:rPr>
              <w:t>redigheid</w:t>
            </w:r>
          </w:p>
        </w:tc>
      </w:tr>
      <w:tr w:rsidR="009A1A47" w:rsidRPr="00EC3BBC" w14:paraId="76EA271A" w14:textId="77777777" w:rsidTr="00862EB2">
        <w:trPr>
          <w:gridAfter w:val="1"/>
          <w:wAfter w:w="58" w:type="dxa"/>
        </w:trPr>
        <w:tc>
          <w:tcPr>
            <w:tcW w:w="874" w:type="dxa"/>
          </w:tcPr>
          <w:p w14:paraId="26E403BF" w14:textId="77777777" w:rsidR="009A1A47" w:rsidRPr="00EC3BBC" w:rsidRDefault="009A1A47" w:rsidP="00406B34">
            <w:pPr>
              <w:spacing w:before="100" w:beforeAutospacing="1" w:after="100" w:afterAutospacing="1" w:line="276" w:lineRule="auto"/>
              <w:jc w:val="both"/>
              <w:rPr>
                <w:rFonts w:eastAsia="Avenir Next" w:cs="Avenir Next"/>
                <w:b/>
                <w:bCs/>
                <w:lang w:val="nl"/>
              </w:rPr>
            </w:pPr>
            <w:r w:rsidRPr="00EC3BBC">
              <w:rPr>
                <w:rFonts w:eastAsia="Avenir Next" w:cs="Avenir Next"/>
                <w:b/>
                <w:bCs/>
                <w:lang w:val="nl"/>
              </w:rPr>
              <w:t>DPIA</w:t>
            </w:r>
            <w:r w:rsidRPr="00EC3BBC">
              <w:rPr>
                <w:rFonts w:eastAsia="Avenir Next" w:cs="Avenir Next"/>
                <w:lang w:val="nl"/>
              </w:rPr>
              <w:t xml:space="preserve"> </w:t>
            </w:r>
          </w:p>
        </w:tc>
        <w:tc>
          <w:tcPr>
            <w:tcW w:w="1418" w:type="dxa"/>
          </w:tcPr>
          <w:p w14:paraId="14708F1B" w14:textId="77777777" w:rsidR="009A1A47" w:rsidRPr="00EC3BBC" w:rsidRDefault="009A1A47" w:rsidP="00406B34">
            <w:pPr>
              <w:spacing w:before="100" w:beforeAutospacing="1" w:after="100" w:afterAutospacing="1" w:line="276" w:lineRule="auto"/>
              <w:jc w:val="both"/>
              <w:rPr>
                <w:rFonts w:eastAsia="Avenir Next" w:cs="Avenir Next"/>
                <w:i/>
                <w:iCs/>
                <w:lang w:val="nl"/>
              </w:rPr>
            </w:pPr>
            <w:r w:rsidRPr="00EC3BBC">
              <w:rPr>
                <w:rFonts w:eastAsia="Avenir Next" w:cs="Avenir Next"/>
                <w:i/>
                <w:iCs/>
                <w:lang w:val="nl"/>
              </w:rPr>
              <w:t>Vraag 14</w:t>
            </w:r>
          </w:p>
        </w:tc>
        <w:tc>
          <w:tcPr>
            <w:tcW w:w="6662" w:type="dxa"/>
          </w:tcPr>
          <w:p w14:paraId="47FD0B4D" w14:textId="77777777" w:rsidR="00AC58BF" w:rsidRDefault="00AC58BF" w:rsidP="00EF38DD">
            <w:pPr>
              <w:spacing w:before="100" w:beforeAutospacing="1" w:after="100" w:afterAutospacing="1" w:line="276" w:lineRule="auto"/>
              <w:jc w:val="both"/>
              <w:rPr>
                <w:rFonts w:eastAsia="Avenir Next" w:cs="Avenir Next"/>
              </w:rPr>
            </w:pPr>
            <w:r w:rsidRPr="00EF38DD">
              <w:rPr>
                <w:rFonts w:eastAsia="Avenir Next" w:cs="Avenir Next"/>
              </w:rPr>
              <w:t>Beoordeel of de gegevensverwerkingen noodzakelijk zijn voor het verwezenlijken van de verwerkingsdoeleinden.</w:t>
            </w:r>
            <w:r>
              <w:rPr>
                <w:rFonts w:eastAsia="Avenir Next" w:cs="Avenir Next"/>
              </w:rPr>
              <w:t xml:space="preserve"> </w:t>
            </w:r>
            <w:r w:rsidRPr="00EF38DD">
              <w:rPr>
                <w:rFonts w:eastAsia="Avenir Next" w:cs="Avenir Next"/>
              </w:rPr>
              <w:t>Ga hierbij in ieder geval in op:</w:t>
            </w:r>
          </w:p>
          <w:p w14:paraId="1D84C04F" w14:textId="669B7409" w:rsidR="00133388" w:rsidRPr="00133388" w:rsidRDefault="00133388" w:rsidP="00FB5B9C">
            <w:pPr>
              <w:pStyle w:val="p1"/>
              <w:spacing w:line="276" w:lineRule="auto"/>
              <w:jc w:val="both"/>
              <w:rPr>
                <w:rFonts w:ascii="Verdana" w:hAnsi="Verdana"/>
                <w:sz w:val="18"/>
                <w:szCs w:val="18"/>
              </w:rPr>
            </w:pPr>
            <w:r w:rsidRPr="00133388">
              <w:rPr>
                <w:rFonts w:ascii="Verdana" w:hAnsi="Verdana"/>
                <w:sz w:val="18"/>
                <w:szCs w:val="18"/>
              </w:rPr>
              <w:t>a. Proportionaliteit: staat de inbreuk op de persoonlijke levenssfeer en de bescherming van de persoonsgegevens van de</w:t>
            </w:r>
          </w:p>
          <w:p w14:paraId="08D248FB" w14:textId="77777777" w:rsidR="00133388" w:rsidRPr="00133388" w:rsidRDefault="00133388" w:rsidP="00FB5B9C">
            <w:pPr>
              <w:pStyle w:val="p1"/>
              <w:spacing w:line="276" w:lineRule="auto"/>
              <w:jc w:val="both"/>
              <w:rPr>
                <w:rFonts w:ascii="Verdana" w:hAnsi="Verdana"/>
                <w:sz w:val="18"/>
                <w:szCs w:val="18"/>
              </w:rPr>
            </w:pPr>
            <w:r w:rsidRPr="00133388">
              <w:rPr>
                <w:rFonts w:ascii="Verdana" w:hAnsi="Verdana"/>
                <w:sz w:val="18"/>
                <w:szCs w:val="18"/>
              </w:rPr>
              <w:t>betrokkenen in evenredige verhouding tot de verwerkingsdoeleinden?</w:t>
            </w:r>
          </w:p>
          <w:p w14:paraId="06467418" w14:textId="74BF7DEB" w:rsidR="00133388" w:rsidRPr="00133388" w:rsidRDefault="00133388" w:rsidP="00FB5B9C">
            <w:pPr>
              <w:pStyle w:val="p1"/>
              <w:spacing w:line="276" w:lineRule="auto"/>
              <w:jc w:val="both"/>
              <w:rPr>
                <w:rFonts w:ascii="Verdana" w:hAnsi="Verdana"/>
                <w:sz w:val="18"/>
                <w:szCs w:val="18"/>
              </w:rPr>
            </w:pPr>
            <w:r w:rsidRPr="00133388">
              <w:rPr>
                <w:rFonts w:ascii="Verdana" w:hAnsi="Verdana"/>
                <w:sz w:val="18"/>
                <w:szCs w:val="18"/>
              </w:rPr>
              <w:t>b. Subsidiariteit: kunnen de verwerkingsdoeleinden in redelijkheid niet op een andere, voor de betrokkene minder</w:t>
            </w:r>
          </w:p>
          <w:p w14:paraId="57E064F4" w14:textId="77777777" w:rsidR="00133388" w:rsidRPr="00133388" w:rsidRDefault="00133388" w:rsidP="00FB5B9C">
            <w:pPr>
              <w:pStyle w:val="p1"/>
              <w:spacing w:line="276" w:lineRule="auto"/>
              <w:jc w:val="both"/>
              <w:rPr>
                <w:rFonts w:ascii="Verdana" w:hAnsi="Verdana"/>
                <w:sz w:val="18"/>
                <w:szCs w:val="18"/>
              </w:rPr>
            </w:pPr>
            <w:r w:rsidRPr="00133388">
              <w:rPr>
                <w:rFonts w:ascii="Verdana" w:hAnsi="Verdana"/>
                <w:sz w:val="18"/>
                <w:szCs w:val="18"/>
              </w:rPr>
              <w:t>nadelige wijze, worden verwezenlijkt?</w:t>
            </w:r>
          </w:p>
          <w:p w14:paraId="3F0BD84C" w14:textId="2E0E9569" w:rsidR="00AC58BF" w:rsidRPr="00EF38DD" w:rsidRDefault="00AC58BF" w:rsidP="00EF38DD">
            <w:pPr>
              <w:spacing w:before="100" w:beforeAutospacing="1" w:after="100" w:afterAutospacing="1" w:line="276" w:lineRule="auto"/>
              <w:jc w:val="both"/>
              <w:rPr>
                <w:rFonts w:eastAsia="Avenir Next" w:cs="Avenir Next"/>
              </w:rPr>
            </w:pPr>
          </w:p>
        </w:tc>
      </w:tr>
      <w:tr w:rsidR="00AC4D5B" w:rsidRPr="00EC3BBC" w14:paraId="4658A5D4" w14:textId="77777777" w:rsidTr="00862EB2">
        <w:tc>
          <w:tcPr>
            <w:tcW w:w="874" w:type="dxa"/>
            <w:vMerge w:val="restart"/>
          </w:tcPr>
          <w:p w14:paraId="0D72BB0C" w14:textId="77777777" w:rsidR="00AC4D5B" w:rsidRPr="00EC3BBC" w:rsidRDefault="00AC4D5B" w:rsidP="00406B34">
            <w:pPr>
              <w:spacing w:before="100" w:beforeAutospacing="1" w:after="100" w:afterAutospacing="1" w:line="276" w:lineRule="auto"/>
              <w:jc w:val="both"/>
              <w:rPr>
                <w:rFonts w:eastAsia="Avenir Next" w:cs="Avenir Next"/>
                <w:b/>
                <w:bCs/>
                <w:lang w:val="nl"/>
              </w:rPr>
            </w:pPr>
            <w:r w:rsidRPr="00EC3BBC">
              <w:rPr>
                <w:rFonts w:eastAsia="Avenir Next" w:cs="Avenir Next"/>
                <w:b/>
                <w:bCs/>
                <w:lang w:val="nl"/>
              </w:rPr>
              <w:t>IAMA</w:t>
            </w:r>
          </w:p>
          <w:p w14:paraId="65D6CFDF" w14:textId="57F74BC9" w:rsidR="00AC4D5B" w:rsidRPr="00EC3BBC" w:rsidRDefault="00AC4D5B" w:rsidP="00406B34">
            <w:pPr>
              <w:spacing w:before="100" w:beforeAutospacing="1" w:after="100" w:afterAutospacing="1" w:line="276" w:lineRule="auto"/>
              <w:jc w:val="both"/>
              <w:rPr>
                <w:rFonts w:eastAsia="Avenir Next" w:cs="Avenir Next"/>
                <w:b/>
                <w:bCs/>
                <w:lang w:val="nl"/>
              </w:rPr>
            </w:pPr>
          </w:p>
        </w:tc>
        <w:tc>
          <w:tcPr>
            <w:tcW w:w="1418" w:type="dxa"/>
          </w:tcPr>
          <w:p w14:paraId="7CF19166" w14:textId="0BC1A138" w:rsidR="00AC4D5B" w:rsidRPr="00EC3BBC" w:rsidRDefault="00AC4D5B" w:rsidP="00406B34">
            <w:pPr>
              <w:spacing w:before="100" w:beforeAutospacing="1" w:after="100" w:afterAutospacing="1" w:line="276" w:lineRule="auto"/>
              <w:jc w:val="both"/>
              <w:rPr>
                <w:rFonts w:eastAsia="Avenir Next" w:cs="Avenir Next"/>
                <w:i/>
                <w:iCs/>
                <w:lang w:val="nl"/>
              </w:rPr>
            </w:pPr>
            <w:r>
              <w:rPr>
                <w:rFonts w:eastAsia="Avenir Next" w:cs="Avenir Next"/>
                <w:i/>
                <w:iCs/>
                <w:lang w:val="nl"/>
              </w:rPr>
              <w:t>Vraag 2.1.2</w:t>
            </w:r>
          </w:p>
        </w:tc>
        <w:tc>
          <w:tcPr>
            <w:tcW w:w="6662" w:type="dxa"/>
            <w:gridSpan w:val="2"/>
          </w:tcPr>
          <w:p w14:paraId="5A63EBC4" w14:textId="0C0A659A" w:rsidR="00AC4D5B" w:rsidRPr="00EC3BBC" w:rsidRDefault="00AC4D5B" w:rsidP="00406B34">
            <w:pPr>
              <w:spacing w:before="100" w:beforeAutospacing="1" w:after="100" w:afterAutospacing="1" w:line="276" w:lineRule="auto"/>
              <w:jc w:val="both"/>
              <w:rPr>
                <w:rFonts w:eastAsia="Avenir Next" w:cs="Avenir Next"/>
              </w:rPr>
            </w:pPr>
            <w:r w:rsidRPr="00404DB0">
              <w:rPr>
                <w:rFonts w:eastAsia="Avenir Next" w:cs="Avenir Next"/>
              </w:rPr>
              <w:t>Welke alternatieven zijn er? Waarom is dit type algoritme het meest geschik</w:t>
            </w:r>
            <w:r>
              <w:rPr>
                <w:rFonts w:eastAsia="Avenir Next" w:cs="Avenir Next"/>
              </w:rPr>
              <w:t xml:space="preserve">t </w:t>
            </w:r>
            <w:r w:rsidRPr="00404DB0">
              <w:rPr>
                <w:rFonts w:eastAsia="Avenir Next" w:cs="Avenir Next"/>
              </w:rPr>
              <w:t>voor de geformuleerde doelstellingen (zie vraag 1.1.2)?</w:t>
            </w:r>
          </w:p>
        </w:tc>
      </w:tr>
      <w:tr w:rsidR="00AC4D5B" w:rsidRPr="00EC3BBC" w14:paraId="5E847C3E" w14:textId="77777777" w:rsidTr="00862EB2">
        <w:tc>
          <w:tcPr>
            <w:tcW w:w="874" w:type="dxa"/>
            <w:vMerge/>
          </w:tcPr>
          <w:p w14:paraId="5E773B80" w14:textId="7C755450" w:rsidR="00AC4D5B" w:rsidRPr="00EC3BBC" w:rsidRDefault="00AC4D5B" w:rsidP="00406B34">
            <w:pPr>
              <w:spacing w:before="100" w:beforeAutospacing="1" w:after="100" w:afterAutospacing="1" w:line="276" w:lineRule="auto"/>
              <w:jc w:val="both"/>
              <w:rPr>
                <w:rFonts w:eastAsia="Avenir Next" w:cs="Avenir Next"/>
                <w:b/>
                <w:bCs/>
                <w:lang w:val="nl"/>
              </w:rPr>
            </w:pPr>
          </w:p>
        </w:tc>
        <w:tc>
          <w:tcPr>
            <w:tcW w:w="1418" w:type="dxa"/>
          </w:tcPr>
          <w:p w14:paraId="1F329623" w14:textId="6F307A1D" w:rsidR="00AC4D5B" w:rsidRDefault="00AC4D5B" w:rsidP="00406B34">
            <w:pPr>
              <w:spacing w:before="100" w:beforeAutospacing="1" w:after="100" w:afterAutospacing="1" w:line="276" w:lineRule="auto"/>
              <w:jc w:val="both"/>
              <w:rPr>
                <w:rFonts w:eastAsia="Avenir Next" w:cs="Avenir Next"/>
                <w:i/>
                <w:iCs/>
                <w:lang w:val="nl"/>
              </w:rPr>
            </w:pPr>
            <w:r>
              <w:rPr>
                <w:rFonts w:eastAsia="Avenir Next" w:cs="Avenir Next"/>
                <w:i/>
                <w:iCs/>
                <w:lang w:val="nl"/>
              </w:rPr>
              <w:t>Vraag 2.2A.3</w:t>
            </w:r>
          </w:p>
        </w:tc>
        <w:tc>
          <w:tcPr>
            <w:tcW w:w="6662" w:type="dxa"/>
            <w:gridSpan w:val="2"/>
          </w:tcPr>
          <w:p w14:paraId="72B6811F" w14:textId="1D1ABA5B" w:rsidR="00AC4D5B" w:rsidRPr="00404DB0" w:rsidRDefault="00AC4D5B" w:rsidP="00756105">
            <w:pPr>
              <w:spacing w:before="100" w:beforeAutospacing="1" w:after="100" w:afterAutospacing="1" w:line="276" w:lineRule="auto"/>
              <w:jc w:val="both"/>
              <w:rPr>
                <w:rFonts w:eastAsia="Avenir Next" w:cs="Avenir Next"/>
              </w:rPr>
            </w:pPr>
            <w:r w:rsidRPr="00756105">
              <w:rPr>
                <w:rFonts w:eastAsia="Avenir Next" w:cs="Avenir Next"/>
              </w:rPr>
              <w:t>Hoe wordt dataminimalisatie gewaarborgd? Zijn alle indicatoren nodig</w:t>
            </w:r>
            <w:r>
              <w:rPr>
                <w:rFonts w:eastAsia="Avenir Next" w:cs="Avenir Next"/>
              </w:rPr>
              <w:t xml:space="preserve"> </w:t>
            </w:r>
            <w:r w:rsidRPr="00756105">
              <w:rPr>
                <w:rFonts w:eastAsia="Avenir Next" w:cs="Avenir Next"/>
              </w:rPr>
              <w:t>om tot een goed resultaat te komen?</w:t>
            </w:r>
          </w:p>
        </w:tc>
      </w:tr>
      <w:tr w:rsidR="00AC4D5B" w:rsidRPr="00EC3BBC" w14:paraId="426023D6" w14:textId="77777777" w:rsidTr="00862EB2">
        <w:tc>
          <w:tcPr>
            <w:tcW w:w="874" w:type="dxa"/>
            <w:vMerge/>
          </w:tcPr>
          <w:p w14:paraId="57947AEC" w14:textId="39640094" w:rsidR="00AC4D5B" w:rsidRPr="00EC3BBC" w:rsidRDefault="00AC4D5B" w:rsidP="00406B34">
            <w:pPr>
              <w:spacing w:before="100" w:beforeAutospacing="1" w:after="100" w:afterAutospacing="1" w:line="276" w:lineRule="auto"/>
              <w:jc w:val="both"/>
              <w:rPr>
                <w:rFonts w:eastAsia="Avenir Next" w:cs="Avenir Next"/>
                <w:b/>
                <w:bCs/>
                <w:lang w:val="nl"/>
              </w:rPr>
            </w:pPr>
          </w:p>
        </w:tc>
        <w:tc>
          <w:tcPr>
            <w:tcW w:w="1418" w:type="dxa"/>
          </w:tcPr>
          <w:p w14:paraId="763CA54B" w14:textId="2000AA3E" w:rsidR="00AC4D5B" w:rsidRDefault="00AC4D5B" w:rsidP="00406B34">
            <w:pPr>
              <w:spacing w:before="100" w:beforeAutospacing="1" w:after="100" w:afterAutospacing="1" w:line="276" w:lineRule="auto"/>
              <w:jc w:val="both"/>
              <w:rPr>
                <w:rFonts w:eastAsia="Avenir Next" w:cs="Avenir Next"/>
                <w:i/>
                <w:iCs/>
                <w:lang w:val="nl"/>
              </w:rPr>
            </w:pPr>
            <w:r>
              <w:rPr>
                <w:rFonts w:eastAsia="Avenir Next" w:cs="Avenir Next"/>
                <w:i/>
                <w:iCs/>
                <w:lang w:val="nl"/>
              </w:rPr>
              <w:t>Vraag 2.2B.4</w:t>
            </w:r>
          </w:p>
        </w:tc>
        <w:tc>
          <w:tcPr>
            <w:tcW w:w="6662" w:type="dxa"/>
            <w:gridSpan w:val="2"/>
          </w:tcPr>
          <w:p w14:paraId="0F9E2E3A" w14:textId="4F29F0C0" w:rsidR="00AC4D5B" w:rsidRPr="00404DB0" w:rsidRDefault="00AC4D5B" w:rsidP="003F3583">
            <w:pPr>
              <w:spacing w:before="100" w:beforeAutospacing="1" w:after="100" w:afterAutospacing="1" w:line="276" w:lineRule="auto"/>
              <w:jc w:val="both"/>
              <w:rPr>
                <w:rFonts w:eastAsia="Avenir Next" w:cs="Avenir Next"/>
              </w:rPr>
            </w:pPr>
            <w:r w:rsidRPr="003F3583">
              <w:rPr>
                <w:rFonts w:eastAsia="Avenir Next" w:cs="Avenir Next"/>
              </w:rPr>
              <w:t>Hoe wordt dataminimalisatie gewaarborgd? Zijn alle data nodig om tot een</w:t>
            </w:r>
            <w:r>
              <w:rPr>
                <w:rFonts w:eastAsia="Avenir Next" w:cs="Avenir Next"/>
              </w:rPr>
              <w:t xml:space="preserve"> </w:t>
            </w:r>
            <w:r w:rsidRPr="003F3583">
              <w:rPr>
                <w:rFonts w:eastAsia="Avenir Next" w:cs="Avenir Next"/>
              </w:rPr>
              <w:t>goed resultaat te komen?</w:t>
            </w:r>
          </w:p>
        </w:tc>
      </w:tr>
      <w:tr w:rsidR="00AC4D5B" w:rsidRPr="00EC3BBC" w14:paraId="096109A6" w14:textId="77777777" w:rsidTr="00862EB2">
        <w:tc>
          <w:tcPr>
            <w:tcW w:w="874" w:type="dxa"/>
            <w:vMerge/>
          </w:tcPr>
          <w:p w14:paraId="0FEAFB99" w14:textId="655236BB" w:rsidR="00AC4D5B" w:rsidRPr="00EC3BBC" w:rsidRDefault="00AC4D5B" w:rsidP="00406B34">
            <w:pPr>
              <w:spacing w:before="100" w:beforeAutospacing="1" w:after="100" w:afterAutospacing="1" w:line="276" w:lineRule="auto"/>
              <w:jc w:val="both"/>
              <w:rPr>
                <w:rFonts w:eastAsia="Avenir Next" w:cs="Avenir Next"/>
                <w:b/>
                <w:bCs/>
                <w:lang w:val="nl"/>
              </w:rPr>
            </w:pPr>
          </w:p>
        </w:tc>
        <w:tc>
          <w:tcPr>
            <w:tcW w:w="1418" w:type="dxa"/>
          </w:tcPr>
          <w:p w14:paraId="44C2C678" w14:textId="45234F01" w:rsidR="00AC4D5B" w:rsidRPr="00EC3BBC" w:rsidRDefault="00AC4D5B" w:rsidP="00406B34">
            <w:pPr>
              <w:spacing w:before="100" w:beforeAutospacing="1" w:after="100" w:afterAutospacing="1" w:line="276" w:lineRule="auto"/>
              <w:jc w:val="both"/>
              <w:rPr>
                <w:rFonts w:eastAsia="Avenir Next" w:cs="Avenir Next"/>
                <w:i/>
                <w:iCs/>
                <w:lang w:val="nl"/>
              </w:rPr>
            </w:pPr>
            <w:r w:rsidRPr="00EC3BBC">
              <w:rPr>
                <w:rFonts w:eastAsia="Avenir Next" w:cs="Avenir Next"/>
                <w:i/>
                <w:iCs/>
                <w:lang w:val="nl"/>
              </w:rPr>
              <w:t>Vraag 4.</w:t>
            </w:r>
            <w:r>
              <w:rPr>
                <w:rFonts w:eastAsia="Avenir Next" w:cs="Avenir Next"/>
                <w:i/>
                <w:iCs/>
                <w:lang w:val="nl"/>
              </w:rPr>
              <w:t>4</w:t>
            </w:r>
            <w:r w:rsidRPr="00EC3BBC">
              <w:rPr>
                <w:rFonts w:eastAsia="Avenir Next" w:cs="Avenir Next"/>
                <w:i/>
                <w:iCs/>
                <w:lang w:val="nl"/>
              </w:rPr>
              <w:t>.1</w:t>
            </w:r>
          </w:p>
        </w:tc>
        <w:tc>
          <w:tcPr>
            <w:tcW w:w="6662" w:type="dxa"/>
            <w:gridSpan w:val="2"/>
          </w:tcPr>
          <w:p w14:paraId="7F44B1AC" w14:textId="769AA09E" w:rsidR="00AC4D5B" w:rsidRPr="00EC3BBC" w:rsidRDefault="00AC4D5B" w:rsidP="00A817C2">
            <w:pPr>
              <w:spacing w:before="100" w:beforeAutospacing="1" w:after="100" w:afterAutospacing="1" w:line="276" w:lineRule="auto"/>
              <w:jc w:val="both"/>
              <w:rPr>
                <w:rFonts w:eastAsia="Avenir Next" w:cs="Avenir Next"/>
              </w:rPr>
            </w:pPr>
            <w:r w:rsidRPr="00A817C2">
              <w:rPr>
                <w:rFonts w:eastAsia="Avenir Next" w:cs="Avenir Next"/>
              </w:rPr>
              <w:t>Kijk nog een keer naar de doelen zoals die bij vraag 1.1.2 zijn geformuleerd.</w:t>
            </w:r>
            <w:r>
              <w:rPr>
                <w:rFonts w:eastAsia="Avenir Next" w:cs="Avenir Next"/>
              </w:rPr>
              <w:t xml:space="preserve"> </w:t>
            </w:r>
            <w:r w:rsidRPr="00A817C2">
              <w:rPr>
                <w:rFonts w:eastAsia="Avenir Next" w:cs="Avenir Next"/>
              </w:rPr>
              <w:t>Gaat het algoritme vrijwel zeker de doelen bereiken, of is dit heel onduidelijk of</w:t>
            </w:r>
            <w:r>
              <w:rPr>
                <w:rFonts w:eastAsia="Avenir Next" w:cs="Avenir Next"/>
              </w:rPr>
              <w:t xml:space="preserve"> </w:t>
            </w:r>
            <w:r w:rsidRPr="00A817C2">
              <w:rPr>
                <w:rFonts w:eastAsia="Avenir Next" w:cs="Avenir Next"/>
              </w:rPr>
              <w:t>onwaarschijnlijk?</w:t>
            </w:r>
          </w:p>
        </w:tc>
      </w:tr>
      <w:tr w:rsidR="00AC4D5B" w:rsidRPr="00EC3BBC" w14:paraId="7CBDC850" w14:textId="77777777" w:rsidTr="00862EB2">
        <w:tc>
          <w:tcPr>
            <w:tcW w:w="874" w:type="dxa"/>
            <w:vMerge/>
          </w:tcPr>
          <w:p w14:paraId="7904C95D" w14:textId="77777777" w:rsidR="00AC4D5B" w:rsidRPr="00EC3BBC" w:rsidRDefault="00AC4D5B" w:rsidP="00406B34">
            <w:pPr>
              <w:spacing w:before="100" w:beforeAutospacing="1" w:after="100" w:afterAutospacing="1" w:line="276" w:lineRule="auto"/>
              <w:jc w:val="both"/>
              <w:rPr>
                <w:rFonts w:eastAsia="Avenir Next" w:cs="Avenir Next"/>
                <w:lang w:val="nl"/>
              </w:rPr>
            </w:pPr>
          </w:p>
        </w:tc>
        <w:tc>
          <w:tcPr>
            <w:tcW w:w="1418" w:type="dxa"/>
          </w:tcPr>
          <w:p w14:paraId="47ADDF1C" w14:textId="6FB323CE" w:rsidR="00AC4D5B" w:rsidRPr="00EC3BBC" w:rsidRDefault="00AC4D5B" w:rsidP="00406B34">
            <w:pPr>
              <w:spacing w:before="100" w:beforeAutospacing="1" w:after="100" w:afterAutospacing="1" w:line="276" w:lineRule="auto"/>
              <w:jc w:val="both"/>
              <w:rPr>
                <w:rFonts w:eastAsia="Avenir Next" w:cs="Avenir Next"/>
                <w:i/>
                <w:iCs/>
                <w:lang w:val="nl"/>
              </w:rPr>
            </w:pPr>
            <w:r>
              <w:rPr>
                <w:rFonts w:eastAsia="Avenir Next" w:cs="Avenir Next"/>
                <w:i/>
                <w:iCs/>
                <w:lang w:val="nl"/>
              </w:rPr>
              <w:t>Vraag 4.4.2</w:t>
            </w:r>
          </w:p>
        </w:tc>
        <w:tc>
          <w:tcPr>
            <w:tcW w:w="6662" w:type="dxa"/>
            <w:gridSpan w:val="2"/>
          </w:tcPr>
          <w:p w14:paraId="7455056B" w14:textId="58973DAD" w:rsidR="00AC4D5B" w:rsidRPr="00EC3BBC" w:rsidRDefault="00AC4D5B" w:rsidP="004E6375">
            <w:pPr>
              <w:spacing w:before="100" w:beforeAutospacing="1" w:after="100" w:afterAutospacing="1" w:line="276" w:lineRule="auto"/>
              <w:jc w:val="both"/>
              <w:rPr>
                <w:rFonts w:eastAsia="Avenir Next" w:cs="Avenir Next"/>
              </w:rPr>
            </w:pPr>
            <w:r w:rsidRPr="004E6375">
              <w:rPr>
                <w:rFonts w:eastAsia="Avenir Next" w:cs="Avenir Next"/>
              </w:rPr>
              <w:t>Is het redelijk om het algoritme in te zetten als rekening wordt gehouden met:</w:t>
            </w:r>
            <w:r>
              <w:rPr>
                <w:rFonts w:eastAsia="Avenir Next" w:cs="Avenir Next"/>
              </w:rPr>
              <w:t xml:space="preserve"> </w:t>
            </w:r>
            <w:r w:rsidRPr="004E6375">
              <w:rPr>
                <w:rFonts w:eastAsia="Avenir Next" w:cs="Avenir Next"/>
              </w:rPr>
              <w:t>1</w:t>
            </w:r>
            <w:r>
              <w:rPr>
                <w:rFonts w:eastAsia="Avenir Next" w:cs="Avenir Next"/>
              </w:rPr>
              <w:t xml:space="preserve">) </w:t>
            </w:r>
            <w:r w:rsidRPr="004E6375">
              <w:rPr>
                <w:rFonts w:eastAsia="Avenir Next" w:cs="Avenir Next"/>
              </w:rPr>
              <w:t>de verwachte doeltreffendheid/effectiviteit/geschiktheid, in samenhang met</w:t>
            </w:r>
            <w:r>
              <w:rPr>
                <w:rFonts w:eastAsia="Avenir Next" w:cs="Avenir Next"/>
              </w:rPr>
              <w:t xml:space="preserve"> 2) </w:t>
            </w:r>
            <w:r w:rsidRPr="004E6375">
              <w:rPr>
                <w:rFonts w:eastAsia="Avenir Next" w:cs="Avenir Next"/>
              </w:rPr>
              <w:t>de ernst van de grondrechteninbreuk die het resultaat is van het algoritme (vraag 4.3.3)?</w:t>
            </w:r>
          </w:p>
        </w:tc>
      </w:tr>
      <w:tr w:rsidR="00AC4D5B" w:rsidRPr="00EC3BBC" w14:paraId="309CC625" w14:textId="77777777" w:rsidTr="00862EB2">
        <w:tc>
          <w:tcPr>
            <w:tcW w:w="874" w:type="dxa"/>
            <w:vMerge/>
          </w:tcPr>
          <w:p w14:paraId="6ABBEA03" w14:textId="77777777" w:rsidR="00AC4D5B" w:rsidRPr="00EC3BBC" w:rsidRDefault="00AC4D5B" w:rsidP="00406B34">
            <w:pPr>
              <w:spacing w:before="100" w:beforeAutospacing="1" w:after="100" w:afterAutospacing="1" w:line="276" w:lineRule="auto"/>
              <w:jc w:val="both"/>
              <w:rPr>
                <w:rFonts w:eastAsia="Avenir Next" w:cs="Avenir Next"/>
                <w:lang w:val="nl"/>
              </w:rPr>
            </w:pPr>
          </w:p>
        </w:tc>
        <w:tc>
          <w:tcPr>
            <w:tcW w:w="1418" w:type="dxa"/>
          </w:tcPr>
          <w:p w14:paraId="460D6495" w14:textId="2510C3A3" w:rsidR="00AC4D5B" w:rsidRPr="00EC3BBC" w:rsidRDefault="00AC4D5B" w:rsidP="00406B34">
            <w:pPr>
              <w:spacing w:before="100" w:beforeAutospacing="1" w:after="100" w:afterAutospacing="1" w:line="276" w:lineRule="auto"/>
              <w:jc w:val="both"/>
              <w:rPr>
                <w:rFonts w:eastAsia="Avenir Next" w:cs="Avenir Next"/>
                <w:i/>
                <w:iCs/>
              </w:rPr>
            </w:pPr>
            <w:r w:rsidRPr="00EC3BBC">
              <w:rPr>
                <w:rFonts w:eastAsia="Avenir Next" w:cs="Avenir Next"/>
                <w:i/>
                <w:iCs/>
                <w:lang w:val="nl"/>
              </w:rPr>
              <w:t>Vraag 4.</w:t>
            </w:r>
            <w:r>
              <w:rPr>
                <w:rFonts w:eastAsia="Avenir Next" w:cs="Avenir Next"/>
                <w:i/>
                <w:iCs/>
                <w:lang w:val="nl"/>
              </w:rPr>
              <w:t>5.</w:t>
            </w:r>
            <w:r w:rsidRPr="00EC3BBC" w:rsidDel="00F453EC">
              <w:rPr>
                <w:rFonts w:eastAsia="Avenir Next" w:cs="Avenir Next"/>
                <w:i/>
                <w:iCs/>
                <w:lang w:val="nl"/>
              </w:rPr>
              <w:t>1</w:t>
            </w:r>
          </w:p>
        </w:tc>
        <w:tc>
          <w:tcPr>
            <w:tcW w:w="6662" w:type="dxa"/>
            <w:gridSpan w:val="2"/>
          </w:tcPr>
          <w:p w14:paraId="0AD88CC3" w14:textId="0F2E0FD2" w:rsidR="00AC4D5B" w:rsidRPr="00EC3BBC" w:rsidRDefault="00AC4D5B" w:rsidP="00F453EC">
            <w:pPr>
              <w:spacing w:before="100" w:beforeAutospacing="1" w:after="100" w:afterAutospacing="1" w:line="276" w:lineRule="auto"/>
              <w:jc w:val="both"/>
              <w:rPr>
                <w:rFonts w:eastAsia="Avenir Next" w:cs="Avenir Next"/>
              </w:rPr>
            </w:pPr>
            <w:r w:rsidRPr="00F453EC">
              <w:rPr>
                <w:rFonts w:eastAsia="Avenir Next" w:cs="Avenir Next"/>
              </w:rPr>
              <w:t>Zouden de bij vraag 1.1.2 geformuleerde doelen ook kunnen worden bereikt</w:t>
            </w:r>
            <w:r>
              <w:rPr>
                <w:rFonts w:eastAsia="Avenir Next" w:cs="Avenir Next"/>
              </w:rPr>
              <w:t xml:space="preserve"> </w:t>
            </w:r>
            <w:r w:rsidRPr="00F453EC">
              <w:rPr>
                <w:rFonts w:eastAsia="Avenir Next" w:cs="Avenir Next"/>
              </w:rPr>
              <w:t>zonder inzet van het algoritme? Zijn er andere (</w:t>
            </w:r>
            <w:proofErr w:type="spellStart"/>
            <w:r w:rsidRPr="00F453EC">
              <w:rPr>
                <w:rFonts w:eastAsia="Avenir Next" w:cs="Avenir Next"/>
              </w:rPr>
              <w:t>beleids</w:t>
            </w:r>
            <w:proofErr w:type="spellEnd"/>
            <w:r w:rsidRPr="00F453EC">
              <w:rPr>
                <w:rFonts w:eastAsia="Avenir Next" w:cs="Avenir Next"/>
              </w:rPr>
              <w:t>)instrumenten beschikbaar</w:t>
            </w:r>
            <w:r>
              <w:rPr>
                <w:rFonts w:eastAsia="Avenir Next" w:cs="Avenir Next"/>
              </w:rPr>
              <w:t xml:space="preserve"> </w:t>
            </w:r>
            <w:r w:rsidRPr="00F453EC">
              <w:rPr>
                <w:rFonts w:eastAsia="Avenir Next" w:cs="Avenir Next"/>
              </w:rPr>
              <w:t>die ook bruikbaar zouden zijn en die de grondrechten minder vergaand aantasten</w:t>
            </w:r>
            <w:r>
              <w:rPr>
                <w:rFonts w:eastAsia="Avenir Next" w:cs="Avenir Next"/>
              </w:rPr>
              <w:t xml:space="preserve"> </w:t>
            </w:r>
            <w:r w:rsidRPr="00F453EC">
              <w:rPr>
                <w:rFonts w:eastAsia="Avenir Next" w:cs="Avenir Next"/>
              </w:rPr>
              <w:t>(‘subsidiariteit’)?</w:t>
            </w:r>
          </w:p>
        </w:tc>
      </w:tr>
      <w:tr w:rsidR="00AC4D5B" w:rsidRPr="00EC3BBC" w14:paraId="6F540A20" w14:textId="77777777" w:rsidTr="00862EB2">
        <w:tc>
          <w:tcPr>
            <w:tcW w:w="874" w:type="dxa"/>
            <w:vMerge/>
          </w:tcPr>
          <w:p w14:paraId="096A40DA" w14:textId="77777777" w:rsidR="00AC4D5B" w:rsidRPr="00EC3BBC" w:rsidRDefault="00AC4D5B" w:rsidP="00406B34">
            <w:pPr>
              <w:spacing w:before="100" w:beforeAutospacing="1" w:after="100" w:afterAutospacing="1" w:line="276" w:lineRule="auto"/>
              <w:jc w:val="both"/>
              <w:rPr>
                <w:rFonts w:eastAsia="Avenir Next" w:cs="Avenir Next"/>
                <w:lang w:val="nl"/>
              </w:rPr>
            </w:pPr>
          </w:p>
        </w:tc>
        <w:tc>
          <w:tcPr>
            <w:tcW w:w="1418" w:type="dxa"/>
          </w:tcPr>
          <w:p w14:paraId="4C46A2A4" w14:textId="7521A954" w:rsidR="00AC4D5B" w:rsidRPr="00EC3BBC" w:rsidRDefault="00AC4D5B" w:rsidP="00406B34">
            <w:pPr>
              <w:spacing w:before="100" w:beforeAutospacing="1" w:after="100" w:afterAutospacing="1" w:line="276" w:lineRule="auto"/>
              <w:jc w:val="both"/>
              <w:rPr>
                <w:rFonts w:eastAsia="Avenir Next" w:cs="Avenir Next"/>
                <w:i/>
                <w:iCs/>
                <w:lang w:val="nl"/>
              </w:rPr>
            </w:pPr>
            <w:r w:rsidRPr="00EC3BBC">
              <w:rPr>
                <w:rFonts w:eastAsia="Avenir Next" w:cs="Avenir Next"/>
                <w:i/>
                <w:iCs/>
                <w:lang w:val="nl"/>
              </w:rPr>
              <w:t>Vraag 4.</w:t>
            </w:r>
            <w:r>
              <w:rPr>
                <w:rFonts w:eastAsia="Avenir Next" w:cs="Avenir Next"/>
                <w:i/>
                <w:iCs/>
                <w:lang w:val="nl"/>
              </w:rPr>
              <w:t>5.2</w:t>
            </w:r>
          </w:p>
        </w:tc>
        <w:tc>
          <w:tcPr>
            <w:tcW w:w="6662" w:type="dxa"/>
            <w:gridSpan w:val="2"/>
          </w:tcPr>
          <w:p w14:paraId="4CDA574D" w14:textId="2769E4A4" w:rsidR="00AC4D5B" w:rsidRPr="00EC3BBC" w:rsidRDefault="00AC4D5B" w:rsidP="00E0425A">
            <w:pPr>
              <w:spacing w:before="100" w:beforeAutospacing="1" w:after="100" w:afterAutospacing="1" w:line="276" w:lineRule="auto"/>
              <w:jc w:val="both"/>
              <w:rPr>
                <w:rFonts w:eastAsia="Avenir Next" w:cs="Avenir Next"/>
              </w:rPr>
            </w:pPr>
            <w:r w:rsidRPr="00E0425A">
              <w:rPr>
                <w:rFonts w:eastAsia="Avenir Next" w:cs="Avenir Next"/>
              </w:rPr>
              <w:t>Kunnen er aanpassingen worden gemaakt aan het algoritme (of de</w:t>
            </w:r>
            <w:r>
              <w:rPr>
                <w:rFonts w:eastAsia="Avenir Next" w:cs="Avenir Next"/>
              </w:rPr>
              <w:t xml:space="preserve"> </w:t>
            </w:r>
            <w:r w:rsidRPr="00E0425A">
              <w:rPr>
                <w:rFonts w:eastAsia="Avenir Next" w:cs="Avenir Next"/>
              </w:rPr>
              <w:t>inbedding/toepassing ervan) waardoor de inbreuk op het grondrecht minder</w:t>
            </w:r>
            <w:r>
              <w:rPr>
                <w:rFonts w:eastAsia="Avenir Next" w:cs="Avenir Next"/>
              </w:rPr>
              <w:t xml:space="preserve"> </w:t>
            </w:r>
            <w:r w:rsidRPr="00E0425A">
              <w:rPr>
                <w:rFonts w:eastAsia="Avenir Next" w:cs="Avenir Next"/>
              </w:rPr>
              <w:t>ernstig wordt? Zo ja, welke aanpassingen zijn dit?</w:t>
            </w:r>
          </w:p>
        </w:tc>
      </w:tr>
      <w:tr w:rsidR="00AC4D5B" w:rsidRPr="00EC3BBC" w14:paraId="7410FD9D" w14:textId="77777777" w:rsidTr="00862EB2">
        <w:tc>
          <w:tcPr>
            <w:tcW w:w="874" w:type="dxa"/>
            <w:vMerge/>
          </w:tcPr>
          <w:p w14:paraId="5937F5B8" w14:textId="77777777" w:rsidR="00AC4D5B" w:rsidRPr="00EC3BBC" w:rsidRDefault="00AC4D5B" w:rsidP="00406B34">
            <w:pPr>
              <w:spacing w:before="100" w:beforeAutospacing="1" w:after="100" w:afterAutospacing="1" w:line="276" w:lineRule="auto"/>
              <w:jc w:val="both"/>
              <w:rPr>
                <w:rFonts w:eastAsia="Avenir Next" w:cs="Avenir Next"/>
                <w:lang w:val="nl"/>
              </w:rPr>
            </w:pPr>
          </w:p>
        </w:tc>
        <w:tc>
          <w:tcPr>
            <w:tcW w:w="1418" w:type="dxa"/>
          </w:tcPr>
          <w:p w14:paraId="52DA856F" w14:textId="58A16EC5" w:rsidR="00AC4D5B" w:rsidRPr="00EC3BBC" w:rsidRDefault="00AC4D5B" w:rsidP="00406B34">
            <w:pPr>
              <w:spacing w:before="100" w:beforeAutospacing="1" w:after="100" w:afterAutospacing="1" w:line="276" w:lineRule="auto"/>
              <w:jc w:val="both"/>
              <w:rPr>
                <w:rFonts w:eastAsia="Avenir Next" w:cs="Avenir Next"/>
                <w:i/>
                <w:iCs/>
                <w:lang w:val="nl"/>
              </w:rPr>
            </w:pPr>
            <w:r>
              <w:rPr>
                <w:rFonts w:eastAsia="Avenir Next" w:cs="Avenir Next"/>
                <w:i/>
                <w:iCs/>
                <w:lang w:val="nl"/>
              </w:rPr>
              <w:t>Vraag 4.5.4</w:t>
            </w:r>
          </w:p>
        </w:tc>
        <w:tc>
          <w:tcPr>
            <w:tcW w:w="6662" w:type="dxa"/>
            <w:gridSpan w:val="2"/>
          </w:tcPr>
          <w:p w14:paraId="243DDB40" w14:textId="7E4D18AD" w:rsidR="00AC4D5B" w:rsidRPr="00E0425A" w:rsidRDefault="00AC4D5B" w:rsidP="00E213EA">
            <w:pPr>
              <w:spacing w:before="100" w:beforeAutospacing="1" w:after="100" w:afterAutospacing="1" w:line="276" w:lineRule="auto"/>
              <w:jc w:val="both"/>
              <w:rPr>
                <w:rFonts w:eastAsia="Avenir Next" w:cs="Avenir Next"/>
              </w:rPr>
            </w:pPr>
            <w:r>
              <w:rPr>
                <w:rFonts w:eastAsia="Avenir Next" w:cs="Avenir Next"/>
              </w:rPr>
              <w:t>I</w:t>
            </w:r>
            <w:r w:rsidRPr="00E213EA">
              <w:rPr>
                <w:rFonts w:eastAsia="Avenir Next" w:cs="Avenir Next"/>
              </w:rPr>
              <w:t>s het redelijk om het algoritme in te zetten als rekening wordt gehouden met</w:t>
            </w:r>
            <w:r>
              <w:rPr>
                <w:rFonts w:eastAsia="Avenir Next" w:cs="Avenir Next"/>
              </w:rPr>
              <w:t xml:space="preserve"> 1) d</w:t>
            </w:r>
            <w:r w:rsidRPr="00E213EA">
              <w:rPr>
                <w:rFonts w:eastAsia="Avenir Next" w:cs="Avenir Next"/>
              </w:rPr>
              <w:t>e noodzaak van de inzet van dit specifieke algoritme, de beschikbare alternatieven en</w:t>
            </w:r>
            <w:r>
              <w:rPr>
                <w:rFonts w:eastAsia="Avenir Next" w:cs="Avenir Next"/>
              </w:rPr>
              <w:t xml:space="preserve"> </w:t>
            </w:r>
            <w:r w:rsidRPr="00E213EA">
              <w:rPr>
                <w:rFonts w:eastAsia="Avenir Next" w:cs="Avenir Next"/>
              </w:rPr>
              <w:t>de eventuele aanpassingen (vraag 4.5.1-4.5.4), in samenhang met</w:t>
            </w:r>
            <w:r>
              <w:rPr>
                <w:rFonts w:eastAsia="Avenir Next" w:cs="Avenir Next"/>
              </w:rPr>
              <w:t xml:space="preserve"> 2) d</w:t>
            </w:r>
            <w:r w:rsidRPr="00E213EA">
              <w:rPr>
                <w:rFonts w:eastAsia="Avenir Next" w:cs="Avenir Next"/>
              </w:rPr>
              <w:t>e ernst van de grondrechteninbreuk die het resultaat is van het algoritme (vraag 4.3.3)?</w:t>
            </w:r>
          </w:p>
        </w:tc>
      </w:tr>
      <w:tr w:rsidR="00AC4D5B" w:rsidRPr="00EC3BBC" w14:paraId="30022472" w14:textId="77777777" w:rsidTr="00862EB2">
        <w:tc>
          <w:tcPr>
            <w:tcW w:w="874" w:type="dxa"/>
            <w:vMerge/>
          </w:tcPr>
          <w:p w14:paraId="08868B55" w14:textId="77777777" w:rsidR="00AC4D5B" w:rsidRPr="00EC3BBC" w:rsidRDefault="00AC4D5B" w:rsidP="00406B34">
            <w:pPr>
              <w:spacing w:before="100" w:beforeAutospacing="1" w:after="100" w:afterAutospacing="1" w:line="276" w:lineRule="auto"/>
              <w:jc w:val="both"/>
              <w:rPr>
                <w:rFonts w:eastAsia="Avenir Next" w:cs="Avenir Next"/>
                <w:lang w:val="nl"/>
              </w:rPr>
            </w:pPr>
          </w:p>
        </w:tc>
        <w:tc>
          <w:tcPr>
            <w:tcW w:w="1418" w:type="dxa"/>
          </w:tcPr>
          <w:p w14:paraId="2C9C0276" w14:textId="493751DE" w:rsidR="00AC4D5B" w:rsidRDefault="00AC4D5B" w:rsidP="00406B34">
            <w:pPr>
              <w:spacing w:before="100" w:beforeAutospacing="1" w:after="100" w:afterAutospacing="1" w:line="276" w:lineRule="auto"/>
              <w:jc w:val="both"/>
              <w:rPr>
                <w:rFonts w:eastAsia="Avenir Next" w:cs="Avenir Next"/>
                <w:i/>
                <w:iCs/>
                <w:lang w:val="nl"/>
              </w:rPr>
            </w:pPr>
            <w:r>
              <w:rPr>
                <w:rFonts w:eastAsia="Avenir Next" w:cs="Avenir Next"/>
                <w:i/>
                <w:iCs/>
                <w:lang w:val="nl"/>
              </w:rPr>
              <w:t>Vraag 5A</w:t>
            </w:r>
          </w:p>
        </w:tc>
        <w:tc>
          <w:tcPr>
            <w:tcW w:w="6662" w:type="dxa"/>
            <w:gridSpan w:val="2"/>
          </w:tcPr>
          <w:p w14:paraId="781746C0" w14:textId="0D0E8833" w:rsidR="00AC4D5B" w:rsidRDefault="00AC4D5B" w:rsidP="00F86AFE">
            <w:pPr>
              <w:spacing w:before="100" w:beforeAutospacing="1" w:after="100" w:afterAutospacing="1" w:line="276" w:lineRule="auto"/>
              <w:jc w:val="both"/>
              <w:rPr>
                <w:rFonts w:eastAsia="Avenir Next" w:cs="Avenir Next"/>
              </w:rPr>
            </w:pPr>
            <w:r w:rsidRPr="00F86AFE">
              <w:rPr>
                <w:rFonts w:eastAsia="Avenir Next" w:cs="Avenir Next"/>
              </w:rPr>
              <w:t>Hoe noodzakelijk is het om dit algoritme in te zetten om deze belangen te</w:t>
            </w:r>
            <w:r>
              <w:rPr>
                <w:rFonts w:eastAsia="Avenir Next" w:cs="Avenir Next"/>
              </w:rPr>
              <w:t xml:space="preserve"> </w:t>
            </w:r>
            <w:r w:rsidRPr="00F86AFE">
              <w:rPr>
                <w:rFonts w:eastAsia="Avenir Next" w:cs="Avenir Next"/>
              </w:rPr>
              <w:t>dienen</w:t>
            </w:r>
            <w:r>
              <w:rPr>
                <w:rFonts w:eastAsia="Avenir Next" w:cs="Avenir Next"/>
              </w:rPr>
              <w:t xml:space="preserve">? </w:t>
            </w:r>
          </w:p>
        </w:tc>
      </w:tr>
      <w:tr w:rsidR="009A1A47" w:rsidRPr="00EC3BBC" w14:paraId="710DD0DC" w14:textId="77777777" w:rsidTr="00B135B7">
        <w:trPr>
          <w:trHeight w:val="556"/>
        </w:trPr>
        <w:tc>
          <w:tcPr>
            <w:tcW w:w="2292" w:type="dxa"/>
            <w:gridSpan w:val="2"/>
            <w:tcBorders>
              <w:top w:val="single" w:sz="4" w:space="0" w:color="auto"/>
              <w:left w:val="single" w:sz="4" w:space="0" w:color="auto"/>
              <w:bottom w:val="single" w:sz="4" w:space="0" w:color="auto"/>
              <w:right w:val="single" w:sz="4" w:space="0" w:color="auto"/>
            </w:tcBorders>
          </w:tcPr>
          <w:p w14:paraId="06154FB6" w14:textId="77777777" w:rsidR="009A1A47" w:rsidRPr="00EC3BBC" w:rsidRDefault="009A1A47" w:rsidP="00406B34">
            <w:pPr>
              <w:spacing w:before="100" w:beforeAutospacing="1" w:after="100" w:afterAutospacing="1" w:line="276" w:lineRule="auto"/>
              <w:jc w:val="both"/>
              <w:rPr>
                <w:rFonts w:eastAsia="Avenir Next" w:cs="Avenir Next"/>
                <w:lang w:val="nl"/>
              </w:rPr>
            </w:pPr>
            <w:r w:rsidRPr="00EC3BBC">
              <w:rPr>
                <w:rFonts w:eastAsia="Avenir Next" w:cs="Avenir Next"/>
                <w:b/>
                <w:lang w:val="nl"/>
              </w:rPr>
              <w:t>Toelichting</w:t>
            </w:r>
            <w:r w:rsidRPr="00EC3BBC">
              <w:rPr>
                <w:rFonts w:eastAsia="Avenir Next" w:cs="Avenir Next"/>
                <w:lang w:val="nl"/>
              </w:rPr>
              <w:t xml:space="preserve"> </w:t>
            </w:r>
          </w:p>
        </w:tc>
        <w:tc>
          <w:tcPr>
            <w:tcW w:w="6662" w:type="dxa"/>
            <w:gridSpan w:val="2"/>
            <w:tcBorders>
              <w:top w:val="single" w:sz="4" w:space="0" w:color="auto"/>
              <w:left w:val="single" w:sz="4" w:space="0" w:color="auto"/>
              <w:bottom w:val="single" w:sz="4" w:space="0" w:color="auto"/>
              <w:right w:val="single" w:sz="4" w:space="0" w:color="auto"/>
            </w:tcBorders>
          </w:tcPr>
          <w:p w14:paraId="5959E426" w14:textId="4A884F57" w:rsidR="009A1A47" w:rsidRPr="00EC3BBC" w:rsidRDefault="009A1A47" w:rsidP="00406B34">
            <w:pPr>
              <w:spacing w:before="100" w:beforeAutospacing="1" w:after="100" w:afterAutospacing="1" w:line="276" w:lineRule="auto"/>
              <w:jc w:val="both"/>
              <w:rPr>
                <w:rFonts w:eastAsia="Avenir Next" w:cs="Avenir Next"/>
              </w:rPr>
            </w:pPr>
            <w:r w:rsidRPr="00EC3BBC">
              <w:rPr>
                <w:rFonts w:eastAsia="Avenir Next" w:cs="Avenir Next"/>
              </w:rPr>
              <w:t xml:space="preserve">Op basis van de AVG moet een verwerking van persoonsgegevens noodzakelijk zijn. </w:t>
            </w:r>
            <w:r w:rsidR="00443CC8">
              <w:rPr>
                <w:rFonts w:eastAsia="Avenir Next" w:cs="Avenir Next"/>
              </w:rPr>
              <w:t>Noodzakelijkheid</w:t>
            </w:r>
            <w:r w:rsidR="00443CC8" w:rsidRPr="00EC3BBC">
              <w:rPr>
                <w:rFonts w:eastAsia="Avenir Next" w:cs="Avenir Next"/>
              </w:rPr>
              <w:t xml:space="preserve"> </w:t>
            </w:r>
            <w:r w:rsidRPr="00EC3BBC">
              <w:rPr>
                <w:rFonts w:eastAsia="Avenir Next" w:cs="Avenir Next"/>
              </w:rPr>
              <w:t xml:space="preserve">wordt onderverdeeld in proportionaliteit en subsidiariteit. De </w:t>
            </w:r>
            <w:r w:rsidR="0026082D">
              <w:rPr>
                <w:rFonts w:eastAsia="Avenir Next" w:cs="Avenir Next"/>
              </w:rPr>
              <w:t xml:space="preserve">bovenstaande </w:t>
            </w:r>
            <w:r w:rsidRPr="00EC3BBC">
              <w:rPr>
                <w:rFonts w:eastAsia="Avenir Next" w:cs="Avenir Next"/>
              </w:rPr>
              <w:t>vragen</w:t>
            </w:r>
            <w:r w:rsidRPr="00EC3BBC" w:rsidDel="0026082D">
              <w:rPr>
                <w:rFonts w:eastAsia="Avenir Next" w:cs="Avenir Next"/>
              </w:rPr>
              <w:t xml:space="preserve"> </w:t>
            </w:r>
            <w:r w:rsidRPr="00EC3BBC">
              <w:rPr>
                <w:rFonts w:eastAsia="Avenir Next" w:cs="Avenir Next"/>
              </w:rPr>
              <w:t>uit het IAMA formuleren deze toets iets anders</w:t>
            </w:r>
            <w:r w:rsidR="00DE1388">
              <w:rPr>
                <w:rFonts w:eastAsia="Avenir Next" w:cs="Avenir Next"/>
              </w:rPr>
              <w:t>; de toets bestaat u</w:t>
            </w:r>
            <w:r w:rsidR="00A9138A">
              <w:rPr>
                <w:rFonts w:eastAsia="Avenir Next" w:cs="Avenir Next"/>
              </w:rPr>
              <w:t>it meer vragen</w:t>
            </w:r>
            <w:r w:rsidR="008C05D3">
              <w:rPr>
                <w:rFonts w:eastAsia="Avenir Next" w:cs="Avenir Next"/>
              </w:rPr>
              <w:t xml:space="preserve"> en</w:t>
            </w:r>
            <w:r w:rsidR="00DE1388">
              <w:rPr>
                <w:rFonts w:eastAsia="Avenir Next" w:cs="Avenir Next"/>
              </w:rPr>
              <w:t xml:space="preserve"> </w:t>
            </w:r>
            <w:r w:rsidR="00A9138A">
              <w:rPr>
                <w:rFonts w:eastAsia="Avenir Next" w:cs="Avenir Next"/>
              </w:rPr>
              <w:t>met name de redelijkheid komt</w:t>
            </w:r>
            <w:r w:rsidR="0037489C">
              <w:rPr>
                <w:rFonts w:eastAsia="Avenir Next" w:cs="Avenir Next"/>
              </w:rPr>
              <w:t xml:space="preserve"> aanbod.</w:t>
            </w:r>
            <w:r w:rsidRPr="00EC3BBC">
              <w:rPr>
                <w:rFonts w:eastAsia="Avenir Next" w:cs="Avenir Next"/>
              </w:rPr>
              <w:t xml:space="preserve"> </w:t>
            </w:r>
            <w:r w:rsidR="008B20D4">
              <w:rPr>
                <w:rFonts w:eastAsia="Avenir Next" w:cs="Avenir Next"/>
              </w:rPr>
              <w:t>Desondanks</w:t>
            </w:r>
            <w:r w:rsidRPr="00EC3BBC">
              <w:rPr>
                <w:rFonts w:eastAsia="Avenir Next" w:cs="Avenir Next"/>
              </w:rPr>
              <w:t xml:space="preserve"> kom</w:t>
            </w:r>
            <w:r w:rsidR="0037489C">
              <w:rPr>
                <w:rFonts w:eastAsia="Avenir Next" w:cs="Avenir Next"/>
              </w:rPr>
              <w:t>en</w:t>
            </w:r>
            <w:r w:rsidRPr="00EC3BBC">
              <w:rPr>
                <w:rFonts w:eastAsia="Avenir Next" w:cs="Avenir Next"/>
              </w:rPr>
              <w:t xml:space="preserve"> </w:t>
            </w:r>
            <w:r w:rsidR="008B20D4">
              <w:rPr>
                <w:rFonts w:eastAsia="Avenir Next" w:cs="Avenir Next"/>
              </w:rPr>
              <w:t xml:space="preserve">de vragen </w:t>
            </w:r>
            <w:r w:rsidRPr="00EC3BBC">
              <w:rPr>
                <w:rFonts w:eastAsia="Avenir Next" w:cs="Avenir Next"/>
              </w:rPr>
              <w:t xml:space="preserve">grotendeels overeen met vraag 14 uit het </w:t>
            </w:r>
            <w:r w:rsidR="001D0396">
              <w:rPr>
                <w:rFonts w:eastAsia="Avenir Next" w:cs="Avenir Next"/>
              </w:rPr>
              <w:t>Model DPIA Rijksdienst</w:t>
            </w:r>
            <w:r w:rsidRPr="00EC3BBC">
              <w:rPr>
                <w:rFonts w:eastAsia="Avenir Next" w:cs="Avenir Next"/>
              </w:rPr>
              <w:t xml:space="preserve">. Het IAMA ziet echter wel op een noodzakelijkheidstoets van het algoritme, terwijl de noodzakelijkheidstoets uit het </w:t>
            </w:r>
            <w:r w:rsidR="001D0396">
              <w:rPr>
                <w:rFonts w:eastAsia="Avenir Next" w:cs="Avenir Next"/>
              </w:rPr>
              <w:t>Model DPIA Rijksdienst</w:t>
            </w:r>
            <w:r w:rsidRPr="00EC3BBC">
              <w:rPr>
                <w:rFonts w:eastAsia="Avenir Next" w:cs="Avenir Next"/>
              </w:rPr>
              <w:t xml:space="preserve"> ziet op </w:t>
            </w:r>
            <w:r w:rsidR="000840DA">
              <w:rPr>
                <w:rFonts w:eastAsia="Avenir Next" w:cs="Avenir Next"/>
              </w:rPr>
              <w:t>de verwerking van persoonsgegevens</w:t>
            </w:r>
            <w:r w:rsidRPr="00EC3BBC">
              <w:rPr>
                <w:rFonts w:eastAsia="Avenir Next" w:cs="Avenir Next"/>
              </w:rPr>
              <w:t xml:space="preserve">. Ook vraagt het IAMA al naar </w:t>
            </w:r>
            <w:r w:rsidRPr="00EC3BBC">
              <w:rPr>
                <w:rFonts w:eastAsia="Avenir Next" w:cs="Avenir Next"/>
              </w:rPr>
              <w:lastRenderedPageBreak/>
              <w:t xml:space="preserve">mogelijke </w:t>
            </w:r>
            <w:r w:rsidR="0033175F">
              <w:rPr>
                <w:rFonts w:eastAsia="Avenir Next" w:cs="Avenir Next"/>
              </w:rPr>
              <w:t>aanpassingen aan het algoritme (</w:t>
            </w:r>
            <w:r w:rsidRPr="00EC3BBC">
              <w:rPr>
                <w:rFonts w:eastAsia="Avenir Next" w:cs="Avenir Next"/>
              </w:rPr>
              <w:t>mitigerende maatregelen</w:t>
            </w:r>
            <w:r w:rsidR="0033175F">
              <w:rPr>
                <w:rFonts w:eastAsia="Avenir Next" w:cs="Avenir Next"/>
              </w:rPr>
              <w:t>)</w:t>
            </w:r>
            <w:r w:rsidRPr="00EC3BBC">
              <w:rPr>
                <w:rFonts w:eastAsia="Avenir Next" w:cs="Avenir Next"/>
              </w:rPr>
              <w:t xml:space="preserve">, terwijl deze in de DPIA pas in vraag 17 aan bod komen. </w:t>
            </w:r>
          </w:p>
          <w:p w14:paraId="6892791E" w14:textId="77777777" w:rsidR="009A1A47" w:rsidRPr="00EC3BBC" w:rsidRDefault="009A1A47" w:rsidP="00406B34">
            <w:pPr>
              <w:spacing w:before="100" w:beforeAutospacing="1" w:after="100" w:afterAutospacing="1" w:line="276" w:lineRule="auto"/>
              <w:jc w:val="both"/>
              <w:rPr>
                <w:rFonts w:eastAsia="Avenir Next" w:cs="Avenir Next"/>
              </w:rPr>
            </w:pPr>
            <w:r w:rsidRPr="00EC3BBC">
              <w:rPr>
                <w:rFonts w:eastAsia="Avenir Next" w:cs="Avenir Next"/>
              </w:rPr>
              <w:t>Gebruik voor de toelichting op de termen doeltreffend, noodzakelijk en redelijk evenwicht het wettelijk kader van de AVG en de richtsnoeren van de European Data Protection Board (EDPB).</w:t>
            </w:r>
          </w:p>
          <w:p w14:paraId="563D62A4" w14:textId="77777777" w:rsidR="009A1A47" w:rsidRPr="00EC3BBC" w:rsidRDefault="009A1A47" w:rsidP="00406B34">
            <w:pPr>
              <w:spacing w:before="100" w:beforeAutospacing="1" w:after="100" w:afterAutospacing="1" w:line="276" w:lineRule="auto"/>
              <w:jc w:val="both"/>
              <w:rPr>
                <w:rFonts w:eastAsia="Avenir Next" w:cs="Avenir Next"/>
              </w:rPr>
            </w:pPr>
            <w:r w:rsidRPr="00EC3BBC">
              <w:rPr>
                <w:rFonts w:eastAsia="Avenir Next" w:cs="Avenir Next"/>
              </w:rPr>
              <w:t xml:space="preserve">Het is aan te raden om de vragen gelijktijdig te bespreken en op te pakken en in een antwoord te formuleren dat gebruikt kan worden voor beide instrumenten. </w:t>
            </w:r>
          </w:p>
          <w:p w14:paraId="2E1B86C4" w14:textId="714E9BDA" w:rsidR="009A1A47" w:rsidRPr="00EC3BBC" w:rsidRDefault="009A1A47" w:rsidP="00406B34">
            <w:pPr>
              <w:spacing w:before="100" w:beforeAutospacing="1" w:after="100" w:afterAutospacing="1" w:line="276" w:lineRule="auto"/>
              <w:jc w:val="both"/>
              <w:rPr>
                <w:rFonts w:eastAsia="Avenir Next" w:cs="Avenir Next"/>
              </w:rPr>
            </w:pPr>
            <w:r w:rsidRPr="00EC3BBC">
              <w:rPr>
                <w:rFonts w:eastAsia="Avenir Next" w:cs="Avenir Next"/>
              </w:rPr>
              <w:t>Als er al een DPIA is uitgevoerd</w:t>
            </w:r>
            <w:r w:rsidR="00CD7D5C">
              <w:rPr>
                <w:rFonts w:eastAsia="Avenir Next" w:cs="Avenir Next"/>
              </w:rPr>
              <w:t>,</w:t>
            </w:r>
            <w:r w:rsidRPr="00EC3BBC">
              <w:rPr>
                <w:rFonts w:eastAsia="Avenir Next" w:cs="Avenir Next"/>
              </w:rPr>
              <w:t xml:space="preserve"> moet worden </w:t>
            </w:r>
            <w:r w:rsidR="00F52296">
              <w:rPr>
                <w:rFonts w:eastAsia="Avenir Next" w:cs="Avenir Next"/>
              </w:rPr>
              <w:t xml:space="preserve">beoordeeld </w:t>
            </w:r>
            <w:r w:rsidRPr="00EC3BBC">
              <w:rPr>
                <w:rFonts w:eastAsia="Avenir Next" w:cs="Avenir Next"/>
              </w:rPr>
              <w:t>of het antwoord voldoende ziet op de noodzakelijkheid van de toepassing van het algoritme. Als dat niet het geval is</w:t>
            </w:r>
            <w:r w:rsidR="00F52296">
              <w:rPr>
                <w:rFonts w:eastAsia="Avenir Next" w:cs="Avenir Next"/>
              </w:rPr>
              <w:t>,</w:t>
            </w:r>
            <w:r w:rsidRPr="00EC3BBC">
              <w:rPr>
                <w:rFonts w:eastAsia="Avenir Next" w:cs="Avenir Next"/>
              </w:rPr>
              <w:t xml:space="preserve"> </w:t>
            </w:r>
            <w:r w:rsidR="004A1CD0">
              <w:rPr>
                <w:rFonts w:eastAsia="Avenir Next" w:cs="Avenir Next"/>
              </w:rPr>
              <w:t xml:space="preserve">moet </w:t>
            </w:r>
            <w:r w:rsidRPr="00EC3BBC">
              <w:rPr>
                <w:rFonts w:eastAsia="Avenir Next" w:cs="Avenir Next"/>
              </w:rPr>
              <w:t xml:space="preserve">dit toegevoegd te worden ter beantwoording van de vragen uit het IAMA. </w:t>
            </w:r>
          </w:p>
        </w:tc>
      </w:tr>
    </w:tbl>
    <w:p w14:paraId="3A1288F3" w14:textId="77777777" w:rsidR="009A1A47" w:rsidRPr="00EC3BBC" w:rsidRDefault="009A1A47" w:rsidP="00406B34">
      <w:pPr>
        <w:spacing w:before="100" w:beforeAutospacing="1" w:after="100" w:afterAutospacing="1" w:line="276" w:lineRule="auto"/>
        <w:jc w:val="both"/>
        <w:rPr>
          <w:rFonts w:eastAsia="Avenir Next" w:cs="Avenir Next"/>
        </w:rPr>
      </w:pPr>
    </w:p>
    <w:tbl>
      <w:tblPr>
        <w:tblW w:w="9015" w:type="dxa"/>
        <w:tblInd w:w="-1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841"/>
        <w:gridCol w:w="1454"/>
        <w:gridCol w:w="6720"/>
      </w:tblGrid>
      <w:tr w:rsidR="009A1A47" w:rsidRPr="00EC3BBC" w14:paraId="09CD5A8B" w14:textId="77777777" w:rsidTr="2909549E">
        <w:tc>
          <w:tcPr>
            <w:tcW w:w="9015" w:type="dxa"/>
            <w:gridSpan w:val="3"/>
            <w:shd w:val="clear" w:color="auto" w:fill="5B9BD5" w:themeFill="accent5"/>
          </w:tcPr>
          <w:p w14:paraId="741CA405" w14:textId="21C88AC4" w:rsidR="009A1A47" w:rsidRPr="00EC3BBC" w:rsidRDefault="00AB1592" w:rsidP="00406B34">
            <w:pPr>
              <w:spacing w:before="100" w:beforeAutospacing="1" w:after="100" w:afterAutospacing="1" w:line="276" w:lineRule="auto"/>
              <w:jc w:val="both"/>
              <w:rPr>
                <w:rFonts w:eastAsia="Avenir Next" w:cs="Avenir Next"/>
              </w:rPr>
            </w:pPr>
            <w:r>
              <w:rPr>
                <w:rFonts w:eastAsia="Avenir Next" w:cs="Avenir Next"/>
                <w:b/>
                <w:bCs/>
                <w:color w:val="FFFFFF" w:themeColor="background1"/>
                <w:lang w:val="nl"/>
              </w:rPr>
              <w:t>Rechten</w:t>
            </w:r>
            <w:r w:rsidR="009A1A47" w:rsidRPr="00EC3BBC">
              <w:rPr>
                <w:rFonts w:eastAsia="Avenir Next" w:cs="Avenir Next"/>
                <w:b/>
                <w:bCs/>
                <w:color w:val="FFFFFF" w:themeColor="background1"/>
                <w:lang w:val="nl"/>
              </w:rPr>
              <w:t xml:space="preserve"> van betrokkenen</w:t>
            </w:r>
          </w:p>
        </w:tc>
      </w:tr>
      <w:tr w:rsidR="009A1A47" w:rsidRPr="00EC3BBC" w14:paraId="428ED53B" w14:textId="77777777" w:rsidTr="2909549E">
        <w:tc>
          <w:tcPr>
            <w:tcW w:w="841" w:type="dxa"/>
          </w:tcPr>
          <w:p w14:paraId="26172A63" w14:textId="77777777" w:rsidR="009A1A47" w:rsidRPr="00EC3BBC" w:rsidRDefault="009A1A47" w:rsidP="00406B34">
            <w:pPr>
              <w:spacing w:before="100" w:beforeAutospacing="1" w:after="100" w:afterAutospacing="1" w:line="276" w:lineRule="auto"/>
              <w:jc w:val="both"/>
              <w:rPr>
                <w:rFonts w:eastAsia="Avenir Next" w:cs="Avenir Next"/>
                <w:b/>
                <w:bCs/>
                <w:lang w:val="nl"/>
              </w:rPr>
            </w:pPr>
            <w:r w:rsidRPr="00EC3BBC">
              <w:rPr>
                <w:rFonts w:eastAsia="Avenir Next" w:cs="Avenir Next"/>
                <w:b/>
                <w:bCs/>
                <w:lang w:val="nl"/>
              </w:rPr>
              <w:t xml:space="preserve">DPIA </w:t>
            </w:r>
          </w:p>
        </w:tc>
        <w:tc>
          <w:tcPr>
            <w:tcW w:w="1454" w:type="dxa"/>
          </w:tcPr>
          <w:p w14:paraId="61C1F207" w14:textId="77777777" w:rsidR="009A1A47" w:rsidRPr="00EC3BBC" w:rsidRDefault="009A1A47" w:rsidP="00406B34">
            <w:pPr>
              <w:spacing w:before="100" w:beforeAutospacing="1" w:after="100" w:afterAutospacing="1" w:line="276" w:lineRule="auto"/>
              <w:jc w:val="both"/>
              <w:rPr>
                <w:rFonts w:eastAsia="Avenir Next" w:cs="Avenir Next"/>
                <w:i/>
                <w:iCs/>
              </w:rPr>
            </w:pPr>
            <w:r w:rsidRPr="00EC3BBC">
              <w:rPr>
                <w:rFonts w:eastAsia="Avenir Next" w:cs="Avenir Next"/>
                <w:i/>
                <w:iCs/>
              </w:rPr>
              <w:t>Vraag 15</w:t>
            </w:r>
          </w:p>
          <w:p w14:paraId="686EDD1E" w14:textId="77777777" w:rsidR="009A1A47" w:rsidRPr="00EC3BBC" w:rsidRDefault="009A1A47" w:rsidP="00406B34">
            <w:pPr>
              <w:spacing w:before="100" w:beforeAutospacing="1" w:after="100" w:afterAutospacing="1" w:line="276" w:lineRule="auto"/>
              <w:jc w:val="both"/>
              <w:rPr>
                <w:rFonts w:eastAsia="Avenir Next" w:cs="Avenir Next"/>
                <w:i/>
                <w:iCs/>
                <w:lang w:val="nl"/>
              </w:rPr>
            </w:pPr>
          </w:p>
        </w:tc>
        <w:tc>
          <w:tcPr>
            <w:tcW w:w="6720" w:type="dxa"/>
          </w:tcPr>
          <w:p w14:paraId="0025BB4B" w14:textId="612660E4" w:rsidR="009A1A47" w:rsidRPr="00EC3BBC" w:rsidRDefault="00061BB5" w:rsidP="00406B34">
            <w:pPr>
              <w:spacing w:before="100" w:beforeAutospacing="1" w:after="100" w:afterAutospacing="1" w:line="276" w:lineRule="auto"/>
              <w:jc w:val="both"/>
              <w:rPr>
                <w:rFonts w:eastAsia="Avenir Next" w:cs="Avenir Next"/>
              </w:rPr>
            </w:pPr>
            <w:r w:rsidRPr="00061BB5">
              <w:rPr>
                <w:rFonts w:eastAsia="Avenir Next" w:cs="Avenir Next"/>
              </w:rPr>
              <w:t>Beschrijf de procedure waarmee invulling wordt gegeven aan de rechten van de betrokkenen. Als de rechten van de betrokkene worden beperkt, beschrijf op grond van welke wettelijke uitzondering dat is toegestaan</w:t>
            </w:r>
            <w:r w:rsidR="00062CEA" w:rsidRPr="00062CEA">
              <w:rPr>
                <w:rFonts w:eastAsia="Avenir Next" w:cs="Avenir Next"/>
              </w:rPr>
              <w:t>.</w:t>
            </w:r>
          </w:p>
        </w:tc>
      </w:tr>
      <w:tr w:rsidR="00AC4D5B" w:rsidRPr="00EC3BBC" w14:paraId="6155E592" w14:textId="77777777" w:rsidTr="2909549E">
        <w:tc>
          <w:tcPr>
            <w:tcW w:w="841" w:type="dxa"/>
            <w:vMerge w:val="restart"/>
          </w:tcPr>
          <w:p w14:paraId="5C9B6819" w14:textId="77777777" w:rsidR="00AC4D5B" w:rsidRPr="00EC3BBC" w:rsidRDefault="00AC4D5B" w:rsidP="2909549E">
            <w:pPr>
              <w:spacing w:before="100" w:beforeAutospacing="1" w:after="100" w:afterAutospacing="1" w:line="276" w:lineRule="auto"/>
              <w:jc w:val="both"/>
              <w:rPr>
                <w:rFonts w:eastAsia="Avenir Next" w:cs="Avenir Next"/>
                <w:b/>
                <w:bCs/>
                <w:lang w:val="nl"/>
              </w:rPr>
            </w:pPr>
            <w:r w:rsidRPr="2909549E">
              <w:rPr>
                <w:rFonts w:eastAsia="Avenir Next" w:cs="Avenir Next"/>
                <w:b/>
                <w:bCs/>
                <w:lang w:val="nl"/>
              </w:rPr>
              <w:t>IAMA</w:t>
            </w:r>
          </w:p>
          <w:p w14:paraId="4A30C647" w14:textId="185FE7E4" w:rsidR="00AC4D5B" w:rsidRPr="00EC3BBC" w:rsidRDefault="00AC4D5B" w:rsidP="2909549E">
            <w:pPr>
              <w:spacing w:before="100" w:beforeAutospacing="1" w:after="100" w:afterAutospacing="1" w:line="276" w:lineRule="auto"/>
              <w:jc w:val="both"/>
              <w:rPr>
                <w:rFonts w:eastAsia="Avenir Next" w:cs="Avenir Next"/>
                <w:b/>
                <w:bCs/>
                <w:lang w:val="nl"/>
              </w:rPr>
            </w:pPr>
            <w:r w:rsidRPr="2909549E">
              <w:rPr>
                <w:rFonts w:eastAsia="Avenir Next" w:cs="Avenir Next"/>
                <w:b/>
                <w:bCs/>
                <w:lang w:val="nl"/>
              </w:rPr>
              <w:t xml:space="preserve"> </w:t>
            </w:r>
          </w:p>
        </w:tc>
        <w:tc>
          <w:tcPr>
            <w:tcW w:w="1454" w:type="dxa"/>
          </w:tcPr>
          <w:p w14:paraId="4C336E07" w14:textId="78E42167" w:rsidR="00AC4D5B" w:rsidRPr="00EC3BBC" w:rsidRDefault="00AC4D5B" w:rsidP="00406B34">
            <w:pPr>
              <w:spacing w:before="100" w:beforeAutospacing="1" w:after="100" w:afterAutospacing="1" w:line="276" w:lineRule="auto"/>
              <w:jc w:val="both"/>
              <w:rPr>
                <w:rFonts w:eastAsia="Avenir Next" w:cs="Avenir Next"/>
                <w:i/>
                <w:iCs/>
                <w:lang w:val="nl"/>
              </w:rPr>
            </w:pPr>
            <w:r>
              <w:rPr>
                <w:rFonts w:eastAsia="Avenir Next" w:cs="Avenir Next"/>
                <w:i/>
                <w:iCs/>
                <w:lang w:val="nl"/>
              </w:rPr>
              <w:t>Vraag 3.3.1</w:t>
            </w:r>
          </w:p>
        </w:tc>
        <w:tc>
          <w:tcPr>
            <w:tcW w:w="6720" w:type="dxa"/>
          </w:tcPr>
          <w:p w14:paraId="6C10F362" w14:textId="1CF97CA1" w:rsidR="00AC4D5B" w:rsidRPr="00B91217" w:rsidRDefault="00AC4D5B" w:rsidP="00B91217">
            <w:pPr>
              <w:spacing w:before="100" w:beforeAutospacing="1" w:after="100" w:afterAutospacing="1" w:line="276" w:lineRule="auto"/>
              <w:jc w:val="both"/>
              <w:rPr>
                <w:rFonts w:eastAsia="Avenir Next" w:cs="Avenir Next"/>
              </w:rPr>
            </w:pPr>
            <w:r w:rsidRPr="00B91217">
              <w:rPr>
                <w:rFonts w:eastAsia="Avenir Next" w:cs="Avenir Next"/>
              </w:rPr>
              <w:t>Op welke manier gaat er binnen de organisatie gecommuniceerd worden over de inzet van het algoritme?</w:t>
            </w:r>
          </w:p>
        </w:tc>
      </w:tr>
      <w:tr w:rsidR="00AC4D5B" w14:paraId="59A02E64" w14:textId="77777777" w:rsidTr="2909549E">
        <w:trPr>
          <w:trHeight w:val="300"/>
        </w:trPr>
        <w:tc>
          <w:tcPr>
            <w:tcW w:w="841" w:type="dxa"/>
            <w:vMerge/>
          </w:tcPr>
          <w:p w14:paraId="3240D21E" w14:textId="0F0CBCDB" w:rsidR="00AC4D5B" w:rsidRDefault="00AC4D5B" w:rsidP="2909549E">
            <w:pPr>
              <w:spacing w:before="100" w:beforeAutospacing="1" w:after="100" w:afterAutospacing="1" w:line="276" w:lineRule="auto"/>
              <w:jc w:val="both"/>
              <w:rPr>
                <w:rFonts w:eastAsia="Avenir Next" w:cs="Avenir Next"/>
                <w:b/>
                <w:bCs/>
                <w:lang w:val="nl"/>
              </w:rPr>
            </w:pPr>
          </w:p>
        </w:tc>
        <w:tc>
          <w:tcPr>
            <w:tcW w:w="1454" w:type="dxa"/>
          </w:tcPr>
          <w:p w14:paraId="647E92A8" w14:textId="6AC9E9F3" w:rsidR="00AC4D5B" w:rsidRDefault="00AC4D5B" w:rsidP="2909549E">
            <w:pPr>
              <w:spacing w:line="276" w:lineRule="auto"/>
              <w:jc w:val="both"/>
              <w:rPr>
                <w:rFonts w:eastAsia="Avenir Next" w:cs="Avenir Next"/>
                <w:i/>
                <w:iCs/>
                <w:lang w:val="nl"/>
              </w:rPr>
            </w:pPr>
            <w:r w:rsidRPr="2909549E">
              <w:rPr>
                <w:rFonts w:eastAsia="Avenir Next" w:cs="Avenir Next"/>
                <w:i/>
                <w:iCs/>
                <w:lang w:val="nl"/>
              </w:rPr>
              <w:t>Vraag 3.3.2</w:t>
            </w:r>
          </w:p>
        </w:tc>
        <w:tc>
          <w:tcPr>
            <w:tcW w:w="6720" w:type="dxa"/>
          </w:tcPr>
          <w:p w14:paraId="42D763DF" w14:textId="4574C3A9" w:rsidR="00AC4D5B" w:rsidRDefault="00AC4D5B" w:rsidP="2909549E">
            <w:pPr>
              <w:spacing w:line="276" w:lineRule="auto"/>
              <w:jc w:val="both"/>
              <w:rPr>
                <w:rFonts w:eastAsia="Avenir Next" w:cs="Avenir Next"/>
              </w:rPr>
            </w:pPr>
            <w:r w:rsidRPr="2909549E">
              <w:rPr>
                <w:rFonts w:eastAsia="Avenir Next" w:cs="Avenir Next"/>
              </w:rPr>
              <w:t>Wat is de externe communicatiestrategie over het algoritme en het proces eromheen?</w:t>
            </w:r>
          </w:p>
        </w:tc>
      </w:tr>
      <w:tr w:rsidR="00AC4D5B" w14:paraId="2577D777" w14:textId="77777777" w:rsidTr="2909549E">
        <w:trPr>
          <w:trHeight w:val="300"/>
        </w:trPr>
        <w:tc>
          <w:tcPr>
            <w:tcW w:w="841" w:type="dxa"/>
            <w:vMerge/>
          </w:tcPr>
          <w:p w14:paraId="247F5239" w14:textId="7DEE1929" w:rsidR="00AC4D5B" w:rsidRDefault="00AC4D5B" w:rsidP="2909549E">
            <w:pPr>
              <w:spacing w:before="100" w:beforeAutospacing="1" w:after="100" w:afterAutospacing="1" w:line="276" w:lineRule="auto"/>
              <w:jc w:val="both"/>
              <w:rPr>
                <w:rFonts w:eastAsia="Avenir Next" w:cs="Avenir Next"/>
                <w:b/>
                <w:bCs/>
                <w:lang w:val="nl"/>
              </w:rPr>
            </w:pPr>
          </w:p>
        </w:tc>
        <w:tc>
          <w:tcPr>
            <w:tcW w:w="1454" w:type="dxa"/>
          </w:tcPr>
          <w:p w14:paraId="0E04B99C" w14:textId="275970EB" w:rsidR="00AC4D5B" w:rsidRDefault="00AC4D5B" w:rsidP="2909549E">
            <w:pPr>
              <w:spacing w:line="276" w:lineRule="auto"/>
              <w:jc w:val="both"/>
              <w:rPr>
                <w:rFonts w:eastAsia="Avenir Next" w:cs="Avenir Next"/>
                <w:i/>
                <w:iCs/>
                <w:lang w:val="nl"/>
              </w:rPr>
            </w:pPr>
            <w:r w:rsidRPr="2909549E">
              <w:rPr>
                <w:rFonts w:eastAsia="Avenir Next" w:cs="Avenir Next"/>
                <w:i/>
                <w:iCs/>
                <w:lang w:val="nl"/>
              </w:rPr>
              <w:t>Vraag 3.3.3</w:t>
            </w:r>
          </w:p>
        </w:tc>
        <w:tc>
          <w:tcPr>
            <w:tcW w:w="6720" w:type="dxa"/>
          </w:tcPr>
          <w:p w14:paraId="334BB2F0" w14:textId="344E9396" w:rsidR="00AC4D5B" w:rsidRDefault="00AC4D5B" w:rsidP="2909549E">
            <w:pPr>
              <w:spacing w:line="276" w:lineRule="auto"/>
              <w:jc w:val="both"/>
              <w:rPr>
                <w:rFonts w:eastAsia="Avenir Next" w:cs="Avenir Next"/>
              </w:rPr>
            </w:pPr>
            <w:r w:rsidRPr="2909549E">
              <w:rPr>
                <w:rFonts w:eastAsia="Avenir Next" w:cs="Avenir Next"/>
              </w:rPr>
              <w:t>Wie is/zijn verantwoordelijk voor deze communicatiestrategieën?</w:t>
            </w:r>
          </w:p>
        </w:tc>
      </w:tr>
      <w:tr w:rsidR="00AC4D5B" w:rsidRPr="00EC3BBC" w14:paraId="3378E6F4" w14:textId="77777777" w:rsidTr="2909549E">
        <w:tc>
          <w:tcPr>
            <w:tcW w:w="841" w:type="dxa"/>
            <w:vMerge/>
          </w:tcPr>
          <w:p w14:paraId="7C971FFC" w14:textId="4E198C9F" w:rsidR="00AC4D5B" w:rsidRPr="00EC3BBC" w:rsidRDefault="00AC4D5B" w:rsidP="2909549E">
            <w:pPr>
              <w:spacing w:before="100" w:beforeAutospacing="1" w:after="100" w:afterAutospacing="1" w:line="276" w:lineRule="auto"/>
              <w:jc w:val="both"/>
              <w:rPr>
                <w:rFonts w:eastAsia="Avenir Next" w:cs="Avenir Next"/>
                <w:b/>
                <w:bCs/>
              </w:rPr>
            </w:pPr>
          </w:p>
        </w:tc>
        <w:tc>
          <w:tcPr>
            <w:tcW w:w="1454" w:type="dxa"/>
          </w:tcPr>
          <w:p w14:paraId="4CB2EFD2" w14:textId="77577545" w:rsidR="00AC4D5B" w:rsidRPr="00EC3BBC" w:rsidRDefault="00AC4D5B" w:rsidP="00406B34">
            <w:pPr>
              <w:spacing w:before="100" w:beforeAutospacing="1" w:after="100" w:afterAutospacing="1" w:line="276" w:lineRule="auto"/>
              <w:jc w:val="both"/>
              <w:rPr>
                <w:rFonts w:eastAsia="Avenir Next" w:cs="Avenir Next"/>
                <w:i/>
                <w:iCs/>
              </w:rPr>
            </w:pPr>
            <w:r w:rsidRPr="00EC3BBC">
              <w:rPr>
                <w:rFonts w:eastAsia="Avenir Next" w:cs="Avenir Next"/>
                <w:i/>
                <w:iCs/>
                <w:lang w:val="nl"/>
              </w:rPr>
              <w:t>Vraag 3.</w:t>
            </w:r>
            <w:r>
              <w:rPr>
                <w:rFonts w:eastAsia="Avenir Next" w:cs="Avenir Next"/>
                <w:i/>
                <w:iCs/>
                <w:lang w:val="nl"/>
              </w:rPr>
              <w:t>3</w:t>
            </w:r>
            <w:r w:rsidRPr="00EC3BBC">
              <w:rPr>
                <w:rFonts w:eastAsia="Avenir Next" w:cs="Avenir Next"/>
                <w:i/>
                <w:iCs/>
                <w:lang w:val="nl"/>
              </w:rPr>
              <w:t>.</w:t>
            </w:r>
            <w:r>
              <w:rPr>
                <w:rFonts w:eastAsia="Avenir Next" w:cs="Avenir Next"/>
                <w:i/>
                <w:iCs/>
                <w:lang w:val="nl"/>
              </w:rPr>
              <w:t>4</w:t>
            </w:r>
          </w:p>
        </w:tc>
        <w:tc>
          <w:tcPr>
            <w:tcW w:w="6720" w:type="dxa"/>
          </w:tcPr>
          <w:p w14:paraId="07A72D13" w14:textId="713ADC9D" w:rsidR="00AC4D5B" w:rsidRPr="00EC3BBC" w:rsidRDefault="00AC4D5B" w:rsidP="00406B34">
            <w:pPr>
              <w:spacing w:before="100" w:beforeAutospacing="1" w:after="100" w:afterAutospacing="1" w:line="276" w:lineRule="auto"/>
              <w:jc w:val="both"/>
              <w:rPr>
                <w:rFonts w:eastAsia="Avenir Next" w:cs="Avenir Next"/>
              </w:rPr>
            </w:pPr>
            <w:r w:rsidRPr="00B91217">
              <w:rPr>
                <w:rFonts w:eastAsia="Avenir Next" w:cs="Avenir Next"/>
              </w:rPr>
              <w:t>Hoe uitlegbaar en begrijpelijk is het algoritme voor betrokkenen?</w:t>
            </w:r>
          </w:p>
        </w:tc>
      </w:tr>
      <w:tr w:rsidR="00AC4D5B" w:rsidRPr="00EC3BBC" w14:paraId="460D08D7" w14:textId="77777777" w:rsidTr="2909549E">
        <w:tc>
          <w:tcPr>
            <w:tcW w:w="841" w:type="dxa"/>
            <w:vMerge/>
          </w:tcPr>
          <w:p w14:paraId="4040E932" w14:textId="77777777" w:rsidR="00AC4D5B" w:rsidRPr="00EC3BBC" w:rsidRDefault="00AC4D5B" w:rsidP="00406B34">
            <w:pPr>
              <w:spacing w:before="100" w:beforeAutospacing="1" w:after="100" w:afterAutospacing="1" w:line="276" w:lineRule="auto"/>
              <w:jc w:val="both"/>
              <w:rPr>
                <w:rFonts w:eastAsia="Avenir Next" w:cs="Avenir Next"/>
                <w:b/>
                <w:bCs/>
                <w:lang w:val="nl"/>
              </w:rPr>
            </w:pPr>
          </w:p>
        </w:tc>
        <w:tc>
          <w:tcPr>
            <w:tcW w:w="1454" w:type="dxa"/>
          </w:tcPr>
          <w:p w14:paraId="153EF2BE" w14:textId="5F2529A7" w:rsidR="00AC4D5B" w:rsidRPr="00EC3BBC" w:rsidRDefault="00AC4D5B" w:rsidP="2909549E">
            <w:pPr>
              <w:spacing w:before="100" w:beforeAutospacing="1" w:after="100" w:afterAutospacing="1" w:line="276" w:lineRule="auto"/>
              <w:jc w:val="both"/>
              <w:rPr>
                <w:rFonts w:eastAsia="Avenir Next" w:cs="Avenir Next"/>
                <w:i/>
                <w:iCs/>
                <w:lang w:val="nl"/>
              </w:rPr>
            </w:pPr>
            <w:r w:rsidRPr="2909549E">
              <w:rPr>
                <w:rFonts w:eastAsia="Avenir Next" w:cs="Avenir Next"/>
                <w:i/>
                <w:iCs/>
                <w:lang w:val="nl"/>
              </w:rPr>
              <w:t>Vraag 3.4.3</w:t>
            </w:r>
          </w:p>
        </w:tc>
        <w:tc>
          <w:tcPr>
            <w:tcW w:w="6720" w:type="dxa"/>
          </w:tcPr>
          <w:p w14:paraId="4A2344A3" w14:textId="691AC013" w:rsidR="00AC4D5B" w:rsidRPr="00EC3BBC" w:rsidRDefault="00AC4D5B" w:rsidP="00406B34">
            <w:pPr>
              <w:spacing w:before="100" w:beforeAutospacing="1" w:after="100" w:afterAutospacing="1" w:line="276" w:lineRule="auto"/>
              <w:jc w:val="both"/>
              <w:rPr>
                <w:rFonts w:eastAsia="Avenir Next" w:cs="Avenir Next"/>
              </w:rPr>
            </w:pPr>
            <w:r w:rsidRPr="00D82EEA">
              <w:rPr>
                <w:rFonts w:eastAsia="Avenir Next" w:cs="Avenir Next"/>
              </w:rPr>
              <w:t>Kunnen betrokkenen op een laagdrempelige manier</w:t>
            </w:r>
            <w:r>
              <w:rPr>
                <w:rFonts w:eastAsia="Avenir Next" w:cs="Avenir Next"/>
              </w:rPr>
              <w:t xml:space="preserve"> </w:t>
            </w:r>
            <w:r w:rsidRPr="00D82EEA">
              <w:rPr>
                <w:rFonts w:eastAsia="Avenir Next" w:cs="Avenir Next"/>
              </w:rPr>
              <w:t>melding maken wanneer iets niet in orde lijkt te zijn rond</w:t>
            </w:r>
            <w:r>
              <w:rPr>
                <w:rFonts w:eastAsia="Avenir Next" w:cs="Avenir Next"/>
              </w:rPr>
              <w:t xml:space="preserve"> </w:t>
            </w:r>
            <w:r w:rsidRPr="00D82EEA">
              <w:rPr>
                <w:rFonts w:eastAsia="Avenir Next" w:cs="Avenir Next"/>
              </w:rPr>
              <w:t>het algoritme en hoe worden deze mensen dan gehoord?</w:t>
            </w:r>
            <w:r>
              <w:rPr>
                <w:rFonts w:eastAsia="Avenir Next" w:cs="Avenir Next"/>
              </w:rPr>
              <w:t xml:space="preserve"> </w:t>
            </w:r>
            <w:r w:rsidRPr="00D82EEA">
              <w:rPr>
                <w:rFonts w:eastAsia="Avenir Next" w:cs="Avenir Next"/>
              </w:rPr>
              <w:t>Leg uit.</w:t>
            </w:r>
          </w:p>
        </w:tc>
      </w:tr>
      <w:tr w:rsidR="00AC4D5B" w:rsidRPr="00EC3BBC" w14:paraId="68B5BE55" w14:textId="77777777" w:rsidTr="2909549E">
        <w:tc>
          <w:tcPr>
            <w:tcW w:w="841" w:type="dxa"/>
            <w:vMerge/>
          </w:tcPr>
          <w:p w14:paraId="6DA873A4" w14:textId="77777777" w:rsidR="00AC4D5B" w:rsidRPr="00EC3BBC" w:rsidRDefault="00AC4D5B" w:rsidP="00406B34">
            <w:pPr>
              <w:spacing w:before="100" w:beforeAutospacing="1" w:after="100" w:afterAutospacing="1" w:line="276" w:lineRule="auto"/>
              <w:jc w:val="both"/>
              <w:rPr>
                <w:rFonts w:eastAsia="Avenir Next" w:cs="Avenir Next"/>
                <w:b/>
                <w:bCs/>
                <w:lang w:val="nl"/>
              </w:rPr>
            </w:pPr>
          </w:p>
        </w:tc>
        <w:tc>
          <w:tcPr>
            <w:tcW w:w="1454" w:type="dxa"/>
          </w:tcPr>
          <w:p w14:paraId="72695250" w14:textId="4D358832" w:rsidR="00AC4D5B" w:rsidRPr="00EC3BBC" w:rsidRDefault="00AC4D5B" w:rsidP="00406B34">
            <w:pPr>
              <w:spacing w:before="100" w:beforeAutospacing="1" w:after="100" w:afterAutospacing="1" w:line="276" w:lineRule="auto"/>
              <w:jc w:val="both"/>
              <w:rPr>
                <w:rFonts w:eastAsia="Avenir Next" w:cs="Avenir Next"/>
                <w:i/>
                <w:iCs/>
                <w:lang w:val="nl"/>
              </w:rPr>
            </w:pPr>
            <w:r>
              <w:rPr>
                <w:rFonts w:eastAsia="Avenir Next" w:cs="Avenir Next"/>
                <w:i/>
                <w:iCs/>
                <w:lang w:val="nl"/>
              </w:rPr>
              <w:t>Vraag 3.5.4</w:t>
            </w:r>
          </w:p>
        </w:tc>
        <w:tc>
          <w:tcPr>
            <w:tcW w:w="6720" w:type="dxa"/>
          </w:tcPr>
          <w:p w14:paraId="4D87AAF1" w14:textId="043BA121" w:rsidR="00AC4D5B" w:rsidRPr="008D6961" w:rsidRDefault="00AC4D5B" w:rsidP="001A7A2B">
            <w:pPr>
              <w:spacing w:before="100" w:beforeAutospacing="1" w:after="100" w:afterAutospacing="1" w:line="276" w:lineRule="auto"/>
              <w:jc w:val="both"/>
              <w:rPr>
                <w:rFonts w:eastAsia="Avenir Next" w:cs="Avenir Next"/>
              </w:rPr>
            </w:pPr>
            <w:r w:rsidRPr="001A7A2B">
              <w:rPr>
                <w:rFonts w:eastAsia="Avenir Next" w:cs="Avenir Next"/>
              </w:rPr>
              <w:t>Op welke manier hebben betrokkenen de mogelijkheid tot inspraak?</w:t>
            </w:r>
            <w:r>
              <w:rPr>
                <w:rFonts w:eastAsia="Avenir Next" w:cs="Avenir Next"/>
              </w:rPr>
              <w:t xml:space="preserve"> </w:t>
            </w:r>
            <w:r w:rsidRPr="001A7A2B">
              <w:rPr>
                <w:rFonts w:eastAsia="Avenir Next" w:cs="Avenir Next"/>
              </w:rPr>
              <w:t>Worden ze actief betrokken?</w:t>
            </w:r>
          </w:p>
        </w:tc>
      </w:tr>
      <w:tr w:rsidR="00AC4D5B" w:rsidRPr="00EC3BBC" w14:paraId="064D92E6" w14:textId="77777777" w:rsidTr="2909549E">
        <w:tc>
          <w:tcPr>
            <w:tcW w:w="841" w:type="dxa"/>
            <w:vMerge/>
          </w:tcPr>
          <w:p w14:paraId="7D1901F5" w14:textId="77777777" w:rsidR="00AC4D5B" w:rsidRPr="00EC3BBC" w:rsidRDefault="00AC4D5B" w:rsidP="00406B34">
            <w:pPr>
              <w:spacing w:before="100" w:beforeAutospacing="1" w:after="100" w:afterAutospacing="1" w:line="276" w:lineRule="auto"/>
              <w:jc w:val="both"/>
              <w:rPr>
                <w:rFonts w:eastAsia="Avenir Next" w:cs="Avenir Next"/>
                <w:b/>
                <w:bCs/>
                <w:lang w:val="nl"/>
              </w:rPr>
            </w:pPr>
          </w:p>
        </w:tc>
        <w:tc>
          <w:tcPr>
            <w:tcW w:w="1454" w:type="dxa"/>
          </w:tcPr>
          <w:p w14:paraId="436D1CC0" w14:textId="42478CD1" w:rsidR="00AC4D5B" w:rsidRPr="00EC3BBC" w:rsidRDefault="00AC4D5B" w:rsidP="00406B34">
            <w:pPr>
              <w:spacing w:before="100" w:beforeAutospacing="1" w:after="100" w:afterAutospacing="1" w:line="276" w:lineRule="auto"/>
              <w:jc w:val="both"/>
              <w:rPr>
                <w:rFonts w:eastAsia="Avenir Next" w:cs="Avenir Next"/>
                <w:i/>
                <w:iCs/>
                <w:lang w:val="nl"/>
              </w:rPr>
            </w:pPr>
            <w:r w:rsidRPr="00EC3BBC">
              <w:rPr>
                <w:rFonts w:eastAsia="Avenir Next" w:cs="Avenir Next"/>
                <w:i/>
                <w:iCs/>
                <w:lang w:val="nl"/>
              </w:rPr>
              <w:t>Vraag 3.</w:t>
            </w:r>
            <w:r>
              <w:rPr>
                <w:rFonts w:eastAsia="Avenir Next" w:cs="Avenir Next"/>
                <w:i/>
                <w:iCs/>
                <w:lang w:val="nl"/>
              </w:rPr>
              <w:t>5.5</w:t>
            </w:r>
          </w:p>
        </w:tc>
        <w:tc>
          <w:tcPr>
            <w:tcW w:w="6720" w:type="dxa"/>
          </w:tcPr>
          <w:p w14:paraId="4BF4B842" w14:textId="4DF207B0" w:rsidR="00AC4D5B" w:rsidRPr="00EC3BBC" w:rsidRDefault="00AC4D5B" w:rsidP="00406B34">
            <w:pPr>
              <w:spacing w:before="100" w:beforeAutospacing="1" w:after="100" w:afterAutospacing="1" w:line="276" w:lineRule="auto"/>
              <w:jc w:val="both"/>
              <w:rPr>
                <w:rFonts w:eastAsia="Avenir Next" w:cs="Avenir Next"/>
              </w:rPr>
            </w:pPr>
            <w:r w:rsidRPr="008D6961">
              <w:rPr>
                <w:rFonts w:eastAsia="Avenir Next" w:cs="Avenir Next"/>
              </w:rPr>
              <w:t xml:space="preserve">Is er een </w:t>
            </w:r>
            <w:proofErr w:type="spellStart"/>
            <w:r w:rsidRPr="008D6961">
              <w:rPr>
                <w:rFonts w:eastAsia="Avenir Next" w:cs="Avenir Next"/>
              </w:rPr>
              <w:t>opt</w:t>
            </w:r>
            <w:proofErr w:type="spellEnd"/>
            <w:r w:rsidRPr="008D6961">
              <w:rPr>
                <w:rFonts w:eastAsia="Avenir Next" w:cs="Avenir Next"/>
              </w:rPr>
              <w:t>-out voor betrokkenen? Hoe is dit ingeregeld?</w:t>
            </w:r>
          </w:p>
        </w:tc>
      </w:tr>
      <w:tr w:rsidR="009A1A47" w:rsidRPr="00EC3BBC" w14:paraId="3A606CDB" w14:textId="77777777" w:rsidTr="2909549E">
        <w:tc>
          <w:tcPr>
            <w:tcW w:w="2295" w:type="dxa"/>
            <w:gridSpan w:val="2"/>
          </w:tcPr>
          <w:p w14:paraId="755D8B82" w14:textId="77777777" w:rsidR="009A1A47" w:rsidRPr="00EC3BBC" w:rsidRDefault="009A1A47" w:rsidP="00406B34">
            <w:pPr>
              <w:spacing w:before="100" w:beforeAutospacing="1" w:after="100" w:afterAutospacing="1" w:line="276" w:lineRule="auto"/>
              <w:jc w:val="both"/>
              <w:rPr>
                <w:rFonts w:eastAsia="Avenir Next" w:cs="Avenir Next"/>
                <w:b/>
                <w:bCs/>
                <w:lang w:val="nl"/>
              </w:rPr>
            </w:pPr>
            <w:r w:rsidRPr="00EC3BBC">
              <w:rPr>
                <w:rFonts w:eastAsia="Avenir Next" w:cs="Avenir Next"/>
                <w:b/>
                <w:bCs/>
                <w:lang w:val="nl"/>
              </w:rPr>
              <w:t xml:space="preserve">Toelichting </w:t>
            </w:r>
          </w:p>
        </w:tc>
        <w:tc>
          <w:tcPr>
            <w:tcW w:w="6720" w:type="dxa"/>
          </w:tcPr>
          <w:p w14:paraId="2ED4579B" w14:textId="57EBAA58" w:rsidR="00E93DEB" w:rsidRDefault="007343C5" w:rsidP="00B135B7">
            <w:pPr>
              <w:spacing w:before="100" w:beforeAutospacing="1" w:after="100" w:afterAutospacing="1" w:line="276" w:lineRule="auto"/>
              <w:jc w:val="both"/>
              <w:rPr>
                <w:rFonts w:eastAsia="Avenir Next" w:cs="Avenir Next"/>
              </w:rPr>
            </w:pPr>
            <w:r w:rsidRPr="007343C5">
              <w:rPr>
                <w:rFonts w:eastAsia="Avenir Next" w:cs="Avenir Next"/>
              </w:rPr>
              <w:t>Op grond van de AVG heeft de betrokkene verschillende rechten, waaronder het recht om geïnformeerd te worden over de verwerking van persoonsgegevens (zoals vastgelegd in artikel 14 en 15 van de AVG). In de praktijk wordt hier door organisaties vaak invulling aan gegeven via een privacyverklaring.</w:t>
            </w:r>
            <w:r w:rsidR="00B04087">
              <w:rPr>
                <w:rFonts w:eastAsia="Avenir Next" w:cs="Avenir Next"/>
              </w:rPr>
              <w:t xml:space="preserve"> </w:t>
            </w:r>
            <w:r w:rsidRPr="007343C5">
              <w:rPr>
                <w:rFonts w:eastAsia="Avenir Next" w:cs="Avenir Next"/>
              </w:rPr>
              <w:t>Naast deze informatievoorziening dient ook aandacht te worden besteed aan de overige rechten van betrokkenen onder de AVG, zoals het recht op inzage en het recht op verwijdering van persoonsgegevens.</w:t>
            </w:r>
          </w:p>
          <w:p w14:paraId="268EA86D" w14:textId="2C844A3C" w:rsidR="00E93DEB" w:rsidRPr="00E93DEB" w:rsidRDefault="00F257D6" w:rsidP="00B135B7">
            <w:pPr>
              <w:spacing w:before="100" w:beforeAutospacing="1" w:after="100" w:afterAutospacing="1" w:line="276" w:lineRule="auto"/>
              <w:jc w:val="both"/>
              <w:rPr>
                <w:rFonts w:eastAsia="Avenir Next" w:cs="Avenir Next"/>
              </w:rPr>
            </w:pPr>
            <w:r>
              <w:rPr>
                <w:rFonts w:eastAsia="Avenir Next" w:cs="Avenir Next"/>
              </w:rPr>
              <w:t>H</w:t>
            </w:r>
            <w:r w:rsidR="00E93DEB" w:rsidRPr="00E93DEB">
              <w:rPr>
                <w:rFonts w:eastAsia="Avenir Next" w:cs="Avenir Next"/>
              </w:rPr>
              <w:t xml:space="preserve">et IAMA </w:t>
            </w:r>
            <w:r>
              <w:rPr>
                <w:rFonts w:eastAsia="Avenir Next" w:cs="Avenir Next"/>
              </w:rPr>
              <w:t>kijkt</w:t>
            </w:r>
            <w:r w:rsidR="00E93DEB" w:rsidRPr="00E93DEB">
              <w:rPr>
                <w:rFonts w:eastAsia="Avenir Next" w:cs="Avenir Next"/>
              </w:rPr>
              <w:t xml:space="preserve"> naar de wijze waarop in de praktijk wordt omgegaan met betrokkenen bij de inzet van het algoritme, zowel binnen als buiten de organisatie. Daarbij gaat het onder meer om communicatie over de inzet van het algoritme, de begrijpelijkheid en uitlegbaarheid daarvan voor betrokkenen, mogelijkheden voor inspraak en </w:t>
            </w:r>
            <w:proofErr w:type="spellStart"/>
            <w:r w:rsidR="00E93DEB" w:rsidRPr="00E93DEB">
              <w:rPr>
                <w:rFonts w:eastAsia="Avenir Next" w:cs="Avenir Next"/>
              </w:rPr>
              <w:t>opt</w:t>
            </w:r>
            <w:proofErr w:type="spellEnd"/>
            <w:r w:rsidR="00E93DEB" w:rsidRPr="00E93DEB">
              <w:rPr>
                <w:rFonts w:ascii="Cambria Math" w:eastAsia="Avenir Next" w:hAnsi="Cambria Math" w:cs="Cambria Math"/>
              </w:rPr>
              <w:t>‑</w:t>
            </w:r>
            <w:r w:rsidR="00E93DEB" w:rsidRPr="00E93DEB">
              <w:rPr>
                <w:rFonts w:eastAsia="Avenir Next" w:cs="Avenir Next"/>
              </w:rPr>
              <w:t>out, en de wijze waarop betrokkenen signalen of meldingen kunnen doen.</w:t>
            </w:r>
          </w:p>
          <w:p w14:paraId="49E0151F" w14:textId="77777777" w:rsidR="00E93DEB" w:rsidRPr="00E93DEB" w:rsidRDefault="00E93DEB" w:rsidP="00B135B7">
            <w:pPr>
              <w:spacing w:before="100" w:beforeAutospacing="1" w:after="100" w:afterAutospacing="1" w:line="276" w:lineRule="auto"/>
              <w:jc w:val="both"/>
              <w:rPr>
                <w:rFonts w:eastAsia="Avenir Next" w:cs="Avenir Next"/>
              </w:rPr>
            </w:pPr>
            <w:r w:rsidRPr="00E93DEB">
              <w:rPr>
                <w:rFonts w:eastAsia="Avenir Next" w:cs="Avenir Next"/>
              </w:rPr>
              <w:lastRenderedPageBreak/>
              <w:t>De vragen uit het IAMA hebben daarmee een andere insteek, maar raken aan dezelfde praktijk van omgaan met betrokkenen rondom het algoritme. Antwoorden kunnen samenlopen of elkaar aanvullen. Het is daarom aan te raden deze vragen gezamenlijk na te lopen en, waar relevant, de beantwoording uit het Model DPIA Rijksdienst aan te vullen met de uitkomsten van het IAMA.</w:t>
            </w:r>
          </w:p>
          <w:p w14:paraId="2BE990B0" w14:textId="23742D39" w:rsidR="009A1A47" w:rsidRPr="00EC3BBC" w:rsidRDefault="00E93DEB" w:rsidP="00B135B7">
            <w:pPr>
              <w:spacing w:before="100" w:beforeAutospacing="1" w:after="100" w:afterAutospacing="1" w:line="276" w:lineRule="auto"/>
              <w:rPr>
                <w:rFonts w:eastAsia="Avenir Next" w:cs="Avenir Next"/>
              </w:rPr>
            </w:pPr>
            <w:r w:rsidRPr="00E93DEB">
              <w:rPr>
                <w:rFonts w:eastAsia="Avenir Next" w:cs="Avenir Next"/>
              </w:rPr>
              <w:t>Indien reeds een DPIA is uitgevoerd, kan de beantwoording daarvan dienen als uitgangspunt voor de</w:t>
            </w:r>
            <w:r w:rsidR="00A80180">
              <w:rPr>
                <w:rFonts w:eastAsia="Avenir Next" w:cs="Avenir Next"/>
              </w:rPr>
              <w:t xml:space="preserve"> vragen van het</w:t>
            </w:r>
            <w:r w:rsidRPr="00E93DEB">
              <w:rPr>
                <w:rFonts w:eastAsia="Avenir Next" w:cs="Avenir Next"/>
              </w:rPr>
              <w:t xml:space="preserve"> IAMA.</w:t>
            </w:r>
          </w:p>
        </w:tc>
      </w:tr>
    </w:tbl>
    <w:p w14:paraId="69EE401F" w14:textId="77777777" w:rsidR="00EC3BBC" w:rsidRPr="00EC3BBC" w:rsidRDefault="00EC3BBC" w:rsidP="00406B34">
      <w:pPr>
        <w:spacing w:before="100" w:beforeAutospacing="1" w:after="100" w:afterAutospacing="1" w:line="276" w:lineRule="auto"/>
        <w:jc w:val="both"/>
        <w:rPr>
          <w:rFonts w:eastAsia="Avenir Next" w:cs="Avenir Next"/>
        </w:rPr>
      </w:pPr>
    </w:p>
    <w:tbl>
      <w:tblPr>
        <w:tblW w:w="9015" w:type="dxa"/>
        <w:tblInd w:w="-1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841"/>
        <w:gridCol w:w="1454"/>
        <w:gridCol w:w="6720"/>
      </w:tblGrid>
      <w:tr w:rsidR="002B3446" w:rsidRPr="00EC3BBC" w14:paraId="0E7F18B1" w14:textId="77777777" w:rsidTr="002B3446">
        <w:tc>
          <w:tcPr>
            <w:tcW w:w="9015" w:type="dxa"/>
            <w:gridSpan w:val="3"/>
            <w:tcBorders>
              <w:top w:val="single" w:sz="4" w:space="0" w:color="auto"/>
              <w:left w:val="single" w:sz="4" w:space="0" w:color="auto"/>
              <w:bottom w:val="single" w:sz="4" w:space="0" w:color="auto"/>
              <w:right w:val="single" w:sz="4" w:space="0" w:color="auto"/>
            </w:tcBorders>
            <w:shd w:val="clear" w:color="auto" w:fill="5B9BD5" w:themeFill="accent5"/>
          </w:tcPr>
          <w:p w14:paraId="7D4300B5" w14:textId="060172E2" w:rsidR="002B3446" w:rsidRPr="002B3446" w:rsidRDefault="00721F05" w:rsidP="002B7937">
            <w:pPr>
              <w:spacing w:before="100" w:beforeAutospacing="1" w:after="100" w:afterAutospacing="1" w:line="276" w:lineRule="auto"/>
              <w:jc w:val="both"/>
              <w:rPr>
                <w:rFonts w:eastAsia="Avenir Next" w:cs="Avenir Next"/>
                <w:b/>
                <w:bCs/>
                <w:color w:val="FFFFFF" w:themeColor="background1"/>
                <w:lang w:val="nl"/>
              </w:rPr>
            </w:pPr>
            <w:r>
              <w:rPr>
                <w:rFonts w:eastAsia="Avenir Next" w:cs="Avenir Next"/>
                <w:b/>
                <w:bCs/>
                <w:color w:val="FFFFFF" w:themeColor="background1"/>
                <w:lang w:val="nl"/>
              </w:rPr>
              <w:t xml:space="preserve">Risico’s voor betrokkenen </w:t>
            </w:r>
          </w:p>
        </w:tc>
      </w:tr>
      <w:tr w:rsidR="002B3446" w:rsidRPr="00EC3BBC" w14:paraId="0B970E4D" w14:textId="77777777" w:rsidTr="002B7937">
        <w:trPr>
          <w:trHeight w:val="1123"/>
        </w:trPr>
        <w:tc>
          <w:tcPr>
            <w:tcW w:w="841" w:type="dxa"/>
          </w:tcPr>
          <w:p w14:paraId="3CE2F839" w14:textId="77777777" w:rsidR="002B3446" w:rsidRPr="00EC3BBC" w:rsidRDefault="002B3446" w:rsidP="002B7937">
            <w:pPr>
              <w:spacing w:before="100" w:beforeAutospacing="1" w:after="100" w:afterAutospacing="1" w:line="276" w:lineRule="auto"/>
              <w:jc w:val="both"/>
              <w:rPr>
                <w:rFonts w:eastAsia="Avenir Next" w:cs="Avenir Next"/>
                <w:b/>
                <w:bCs/>
                <w:lang w:val="nl"/>
              </w:rPr>
            </w:pPr>
            <w:r w:rsidRPr="00EC3BBC">
              <w:rPr>
                <w:rFonts w:eastAsia="Avenir Next" w:cs="Avenir Next"/>
                <w:b/>
                <w:bCs/>
                <w:lang w:val="nl"/>
              </w:rPr>
              <w:t>DPIA</w:t>
            </w:r>
            <w:r w:rsidRPr="00EC3BBC">
              <w:rPr>
                <w:rFonts w:eastAsia="Avenir Next" w:cs="Avenir Next"/>
                <w:lang w:val="nl"/>
              </w:rPr>
              <w:t xml:space="preserve"> </w:t>
            </w:r>
          </w:p>
        </w:tc>
        <w:tc>
          <w:tcPr>
            <w:tcW w:w="1454" w:type="dxa"/>
          </w:tcPr>
          <w:p w14:paraId="6A5965D7" w14:textId="77777777" w:rsidR="002B3446" w:rsidRPr="00EC3BBC" w:rsidRDefault="002B3446" w:rsidP="002B7937">
            <w:pPr>
              <w:spacing w:before="100" w:beforeAutospacing="1" w:after="100" w:afterAutospacing="1" w:line="276" w:lineRule="auto"/>
              <w:jc w:val="both"/>
              <w:rPr>
                <w:rFonts w:eastAsia="Avenir Next" w:cs="Avenir Next"/>
                <w:i/>
                <w:iCs/>
                <w:lang w:val="nl"/>
              </w:rPr>
            </w:pPr>
            <w:r w:rsidRPr="00EC3BBC">
              <w:rPr>
                <w:rFonts w:eastAsia="Avenir Next" w:cs="Avenir Next"/>
                <w:i/>
                <w:iCs/>
                <w:lang w:val="nl"/>
              </w:rPr>
              <w:t>Vraag 16</w:t>
            </w:r>
          </w:p>
        </w:tc>
        <w:tc>
          <w:tcPr>
            <w:tcW w:w="6720" w:type="dxa"/>
          </w:tcPr>
          <w:p w14:paraId="02A4DFB9" w14:textId="77777777" w:rsidR="002B3446" w:rsidRPr="008C0848" w:rsidRDefault="002B3446" w:rsidP="002B7937">
            <w:pPr>
              <w:spacing w:before="100" w:beforeAutospacing="1" w:after="100" w:afterAutospacing="1" w:line="276" w:lineRule="auto"/>
              <w:jc w:val="both"/>
              <w:rPr>
                <w:rFonts w:eastAsia="Avenir Next" w:cs="Avenir Next"/>
              </w:rPr>
            </w:pPr>
            <w:r w:rsidRPr="00EC3BBC">
              <w:rPr>
                <w:rFonts w:eastAsia="Avenir Next" w:cs="Avenir Next"/>
              </w:rPr>
              <w:t xml:space="preserve">Beschrijf en beoordeel </w:t>
            </w:r>
            <w:r w:rsidRPr="008C0848">
              <w:rPr>
                <w:rFonts w:eastAsia="Avenir Next" w:cs="Avenir Next"/>
              </w:rPr>
              <w:t>alle mogelijke</w:t>
            </w:r>
            <w:r w:rsidRPr="00EC3BBC">
              <w:rPr>
                <w:rFonts w:eastAsia="Avenir Next" w:cs="Avenir Next"/>
              </w:rPr>
              <w:t xml:space="preserve"> risico’s van de gegevensverwerkingen voor de rechten en vrijheden van </w:t>
            </w:r>
            <w:r w:rsidRPr="008C0848">
              <w:rPr>
                <w:rFonts w:eastAsia="Avenir Next" w:cs="Avenir Next"/>
              </w:rPr>
              <w:t xml:space="preserve">de </w:t>
            </w:r>
            <w:r w:rsidRPr="00EC3BBC">
              <w:rPr>
                <w:rFonts w:eastAsia="Avenir Next" w:cs="Avenir Next"/>
              </w:rPr>
              <w:t>betrokkenen</w:t>
            </w:r>
            <w:r w:rsidRPr="008C0848">
              <w:rPr>
                <w:rFonts w:eastAsia="Avenir Next" w:cs="Avenir Next"/>
              </w:rPr>
              <w:t>, zoals het recht op privacy en het verbod op discriminatie. Ga in ieder geval in op:</w:t>
            </w:r>
          </w:p>
          <w:p w14:paraId="0A275DEE" w14:textId="77777777" w:rsidR="002B3446" w:rsidRPr="008C0848" w:rsidRDefault="002B3446" w:rsidP="002B7937">
            <w:pPr>
              <w:spacing w:before="100" w:beforeAutospacing="1" w:after="100" w:afterAutospacing="1" w:line="276" w:lineRule="auto"/>
              <w:jc w:val="both"/>
              <w:rPr>
                <w:rFonts w:eastAsia="Avenir Next" w:cs="Avenir Next"/>
              </w:rPr>
            </w:pPr>
            <w:r w:rsidRPr="008C0848">
              <w:rPr>
                <w:rFonts w:eastAsia="Avenir Next" w:cs="Avenir Next"/>
              </w:rPr>
              <w:t>•</w:t>
            </w:r>
            <w:r>
              <w:rPr>
                <w:rFonts w:eastAsia="Avenir Next" w:cs="Avenir Next"/>
              </w:rPr>
              <w:t xml:space="preserve"> </w:t>
            </w:r>
            <w:r w:rsidRPr="008C0848">
              <w:rPr>
                <w:rFonts w:eastAsia="Avenir Next" w:cs="Avenir Next"/>
              </w:rPr>
              <w:t>Welke negatieve gevolgen de gegevensverwerkingen kunnen hebben voor de rechten en vrijheden van de</w:t>
            </w:r>
            <w:r>
              <w:rPr>
                <w:rFonts w:eastAsia="Avenir Next" w:cs="Avenir Next"/>
              </w:rPr>
              <w:t xml:space="preserve"> </w:t>
            </w:r>
            <w:r w:rsidRPr="008C0848">
              <w:rPr>
                <w:rFonts w:eastAsia="Avenir Next" w:cs="Avenir Next"/>
              </w:rPr>
              <w:t>betrokkenen, zoals het verbod op discriminatie;</w:t>
            </w:r>
          </w:p>
          <w:p w14:paraId="234B1CE7" w14:textId="77777777" w:rsidR="002B3446" w:rsidRPr="008C0848" w:rsidRDefault="002B3446" w:rsidP="002B7937">
            <w:pPr>
              <w:spacing w:before="100" w:beforeAutospacing="1" w:after="100" w:afterAutospacing="1" w:line="276" w:lineRule="auto"/>
              <w:jc w:val="both"/>
              <w:rPr>
                <w:rFonts w:eastAsia="Avenir Next" w:cs="Avenir Next"/>
              </w:rPr>
            </w:pPr>
            <w:r w:rsidRPr="008C0848">
              <w:rPr>
                <w:rFonts w:eastAsia="Avenir Next" w:cs="Avenir Next"/>
              </w:rPr>
              <w:t>•</w:t>
            </w:r>
            <w:r>
              <w:rPr>
                <w:rFonts w:eastAsia="Avenir Next" w:cs="Avenir Next"/>
              </w:rPr>
              <w:t xml:space="preserve"> </w:t>
            </w:r>
            <w:r w:rsidRPr="008C0848">
              <w:rPr>
                <w:rFonts w:eastAsia="Avenir Next" w:cs="Avenir Next"/>
              </w:rPr>
              <w:t>De oorsprong van deze gevolgen;</w:t>
            </w:r>
          </w:p>
          <w:p w14:paraId="13A07F30" w14:textId="77777777" w:rsidR="002B3446" w:rsidRPr="008C0848" w:rsidRDefault="002B3446" w:rsidP="002B7937">
            <w:pPr>
              <w:spacing w:before="100" w:beforeAutospacing="1" w:after="100" w:afterAutospacing="1" w:line="276" w:lineRule="auto"/>
              <w:jc w:val="both"/>
              <w:rPr>
                <w:rFonts w:eastAsia="Avenir Next" w:cs="Avenir Next"/>
              </w:rPr>
            </w:pPr>
            <w:r w:rsidRPr="008C0848">
              <w:rPr>
                <w:rFonts w:eastAsia="Avenir Next" w:cs="Avenir Next"/>
              </w:rPr>
              <w:t>•</w:t>
            </w:r>
            <w:r>
              <w:rPr>
                <w:rFonts w:eastAsia="Avenir Next" w:cs="Avenir Next"/>
              </w:rPr>
              <w:t xml:space="preserve"> </w:t>
            </w:r>
            <w:r w:rsidRPr="008C0848">
              <w:rPr>
                <w:rFonts w:eastAsia="Avenir Next" w:cs="Avenir Next"/>
              </w:rPr>
              <w:t>De waarschijnlijkheid (kans) dat deze gevolgen zullen intreden; en</w:t>
            </w:r>
          </w:p>
          <w:p w14:paraId="0F3BFE4A" w14:textId="77777777" w:rsidR="002B3446" w:rsidRPr="00EC3BBC" w:rsidRDefault="002B3446" w:rsidP="002B7937">
            <w:pPr>
              <w:spacing w:before="100" w:beforeAutospacing="1" w:after="100" w:afterAutospacing="1" w:line="276" w:lineRule="auto"/>
              <w:jc w:val="both"/>
              <w:rPr>
                <w:rFonts w:eastAsia="Avenir Next" w:cs="Avenir Next"/>
              </w:rPr>
            </w:pPr>
            <w:r w:rsidRPr="008C0848">
              <w:rPr>
                <w:rFonts w:eastAsia="Avenir Next" w:cs="Avenir Next"/>
              </w:rPr>
              <w:t>•</w:t>
            </w:r>
            <w:r>
              <w:rPr>
                <w:rFonts w:eastAsia="Avenir Next" w:cs="Avenir Next"/>
              </w:rPr>
              <w:t xml:space="preserve"> </w:t>
            </w:r>
            <w:r w:rsidRPr="008C0848">
              <w:rPr>
                <w:rFonts w:eastAsia="Avenir Next" w:cs="Avenir Next"/>
              </w:rPr>
              <w:t>De ernst (impact) van deze gevolgen voor de betrokkenen wanneer deze intreden.</w:t>
            </w:r>
          </w:p>
        </w:tc>
      </w:tr>
      <w:tr w:rsidR="002B3446" w:rsidRPr="00EC3BBC" w14:paraId="72E8AF31" w14:textId="77777777" w:rsidTr="002B7937">
        <w:tc>
          <w:tcPr>
            <w:tcW w:w="841" w:type="dxa"/>
            <w:vMerge w:val="restart"/>
          </w:tcPr>
          <w:p w14:paraId="3D0C5EA7" w14:textId="77777777" w:rsidR="002B3446" w:rsidRPr="00EC3BBC" w:rsidRDefault="002B3446" w:rsidP="002B7937">
            <w:pPr>
              <w:spacing w:before="100" w:beforeAutospacing="1" w:after="100" w:afterAutospacing="1" w:line="276" w:lineRule="auto"/>
              <w:jc w:val="both"/>
              <w:rPr>
                <w:rFonts w:eastAsia="Avenir Next" w:cs="Avenir Next"/>
                <w:b/>
                <w:bCs/>
                <w:lang w:val="nl"/>
              </w:rPr>
            </w:pPr>
            <w:r>
              <w:rPr>
                <w:rFonts w:eastAsia="Avenir Next" w:cs="Avenir Next"/>
                <w:b/>
                <w:bCs/>
                <w:lang w:val="nl"/>
              </w:rPr>
              <w:t>IAMA</w:t>
            </w:r>
          </w:p>
        </w:tc>
        <w:tc>
          <w:tcPr>
            <w:tcW w:w="1454" w:type="dxa"/>
          </w:tcPr>
          <w:p w14:paraId="1E97F11E" w14:textId="77777777" w:rsidR="002B3446" w:rsidRPr="00EC3BBC" w:rsidRDefault="002B3446" w:rsidP="002B7937">
            <w:pPr>
              <w:spacing w:before="100" w:beforeAutospacing="1" w:after="100" w:afterAutospacing="1" w:line="276" w:lineRule="auto"/>
              <w:jc w:val="both"/>
              <w:rPr>
                <w:rFonts w:eastAsia="Avenir Next" w:cs="Avenir Next"/>
              </w:rPr>
            </w:pPr>
            <w:r w:rsidRPr="00EC3BBC">
              <w:rPr>
                <w:rFonts w:eastAsia="Avenir Next" w:cs="Avenir Next"/>
                <w:i/>
                <w:iCs/>
                <w:lang w:val="nl"/>
              </w:rPr>
              <w:t xml:space="preserve">Vraag </w:t>
            </w:r>
            <w:r>
              <w:rPr>
                <w:rFonts w:eastAsia="Avenir Next" w:cs="Avenir Next"/>
                <w:i/>
                <w:iCs/>
              </w:rPr>
              <w:t>3.2.3</w:t>
            </w:r>
          </w:p>
          <w:p w14:paraId="4609CFDC" w14:textId="77777777" w:rsidR="002B3446" w:rsidRDefault="002B3446" w:rsidP="002B7937">
            <w:pPr>
              <w:spacing w:before="100" w:beforeAutospacing="1" w:after="100" w:afterAutospacing="1" w:line="276" w:lineRule="auto"/>
              <w:jc w:val="both"/>
              <w:rPr>
                <w:rFonts w:eastAsia="Avenir Next" w:cs="Avenir Next"/>
                <w:i/>
                <w:iCs/>
                <w:lang w:val="nl"/>
              </w:rPr>
            </w:pPr>
          </w:p>
        </w:tc>
        <w:tc>
          <w:tcPr>
            <w:tcW w:w="6720" w:type="dxa"/>
          </w:tcPr>
          <w:p w14:paraId="0177FB19" w14:textId="77777777" w:rsidR="002B3446" w:rsidRPr="007B1566" w:rsidRDefault="002B3446" w:rsidP="002B7937">
            <w:pPr>
              <w:spacing w:before="100" w:beforeAutospacing="1" w:after="100" w:afterAutospacing="1" w:line="276" w:lineRule="auto"/>
              <w:rPr>
                <w:rFonts w:eastAsia="Avenir Next" w:cs="Avenir Next"/>
                <w:color w:val="000000" w:themeColor="text1"/>
              </w:rPr>
            </w:pPr>
            <w:r w:rsidRPr="003317D9">
              <w:rPr>
                <w:rFonts w:eastAsia="Avenir Next" w:cs="Avenir Next"/>
              </w:rPr>
              <w:t>Zijn de betrokken medewerkers voldoende AI-geletterd om met het</w:t>
            </w:r>
            <w:r>
              <w:rPr>
                <w:rFonts w:eastAsia="Avenir Next" w:cs="Avenir Next"/>
              </w:rPr>
              <w:t xml:space="preserve"> </w:t>
            </w:r>
            <w:r w:rsidRPr="003317D9">
              <w:rPr>
                <w:rFonts w:eastAsia="Avenir Next" w:cs="Avenir Next"/>
              </w:rPr>
              <w:t>algoritme om te gaan? Hebben medewerkers nieuwe kennis en vaardigheden</w:t>
            </w:r>
            <w:r>
              <w:rPr>
                <w:rFonts w:eastAsia="Avenir Next" w:cs="Avenir Next"/>
              </w:rPr>
              <w:t xml:space="preserve"> </w:t>
            </w:r>
            <w:r w:rsidRPr="003317D9">
              <w:rPr>
                <w:rFonts w:eastAsia="Avenir Next" w:cs="Avenir Next"/>
              </w:rPr>
              <w:t>nodig en hoe wordt gezorgd dat ze die krijgen?</w:t>
            </w:r>
            <w:r w:rsidRPr="003317D9" w:rsidDel="00964790">
              <w:rPr>
                <w:rFonts w:eastAsia="Avenir Next" w:cs="Avenir Next"/>
              </w:rPr>
              <w:t xml:space="preserve"> </w:t>
            </w:r>
          </w:p>
        </w:tc>
      </w:tr>
      <w:tr w:rsidR="002B3446" w:rsidRPr="00EC3BBC" w14:paraId="77558DC3" w14:textId="77777777" w:rsidTr="002B7937">
        <w:tc>
          <w:tcPr>
            <w:tcW w:w="841" w:type="dxa"/>
            <w:vMerge/>
          </w:tcPr>
          <w:p w14:paraId="6395E515" w14:textId="77777777" w:rsidR="002B3446" w:rsidRPr="00EC3BBC" w:rsidRDefault="002B3446" w:rsidP="002B7937">
            <w:pPr>
              <w:spacing w:before="100" w:beforeAutospacing="1" w:after="100" w:afterAutospacing="1" w:line="276" w:lineRule="auto"/>
              <w:jc w:val="both"/>
              <w:rPr>
                <w:rFonts w:eastAsia="Avenir Next" w:cs="Avenir Next"/>
                <w:b/>
                <w:bCs/>
                <w:lang w:val="nl"/>
              </w:rPr>
            </w:pPr>
          </w:p>
        </w:tc>
        <w:tc>
          <w:tcPr>
            <w:tcW w:w="1454" w:type="dxa"/>
          </w:tcPr>
          <w:p w14:paraId="08824CCB" w14:textId="77777777" w:rsidR="002B3446" w:rsidRDefault="002B3446" w:rsidP="002B7937">
            <w:pPr>
              <w:spacing w:before="100" w:beforeAutospacing="1" w:after="100" w:afterAutospacing="1" w:line="276" w:lineRule="auto"/>
              <w:jc w:val="both"/>
              <w:rPr>
                <w:rFonts w:eastAsia="Avenir Next" w:cs="Avenir Next"/>
                <w:i/>
                <w:iCs/>
                <w:lang w:val="nl"/>
              </w:rPr>
            </w:pPr>
            <w:r>
              <w:rPr>
                <w:rFonts w:eastAsia="Avenir Next" w:cs="Avenir Next"/>
                <w:i/>
                <w:iCs/>
                <w:lang w:val="nl"/>
              </w:rPr>
              <w:t>Vraag 3.5.1</w:t>
            </w:r>
          </w:p>
        </w:tc>
        <w:tc>
          <w:tcPr>
            <w:tcW w:w="6720" w:type="dxa"/>
          </w:tcPr>
          <w:p w14:paraId="09C8CC62" w14:textId="77777777" w:rsidR="002B3446" w:rsidRPr="001E7821" w:rsidRDefault="002B3446" w:rsidP="002B7937">
            <w:pPr>
              <w:spacing w:before="100" w:beforeAutospacing="1" w:after="100" w:afterAutospacing="1" w:line="276" w:lineRule="auto"/>
              <w:rPr>
                <w:rFonts w:eastAsia="Avenir Next" w:cs="Avenir Next"/>
              </w:rPr>
            </w:pPr>
            <w:r w:rsidRPr="007B1566">
              <w:rPr>
                <w:rFonts w:eastAsia="Avenir Next" w:cs="Avenir Next"/>
                <w:color w:val="000000" w:themeColor="text1"/>
              </w:rPr>
              <w:t>Welke mensen en/of groepen worden mogelijk</w:t>
            </w:r>
            <w:r>
              <w:rPr>
                <w:rFonts w:eastAsia="Avenir Next" w:cs="Avenir Next"/>
                <w:color w:val="000000" w:themeColor="text1"/>
              </w:rPr>
              <w:t xml:space="preserve"> </w:t>
            </w:r>
            <w:r w:rsidRPr="007B1566">
              <w:rPr>
                <w:rFonts w:eastAsia="Avenir Next" w:cs="Avenir Next"/>
                <w:color w:val="000000" w:themeColor="text1"/>
              </w:rPr>
              <w:t>geraakt door de inzet van het algoritme?</w:t>
            </w:r>
          </w:p>
        </w:tc>
      </w:tr>
      <w:tr w:rsidR="002B3446" w:rsidRPr="00EC3BBC" w14:paraId="52E6FE59" w14:textId="77777777" w:rsidTr="002B7937">
        <w:tc>
          <w:tcPr>
            <w:tcW w:w="841" w:type="dxa"/>
            <w:vMerge/>
          </w:tcPr>
          <w:p w14:paraId="282C5A97" w14:textId="77777777" w:rsidR="002B3446" w:rsidRPr="00EC3BBC" w:rsidRDefault="002B3446" w:rsidP="002B7937">
            <w:pPr>
              <w:spacing w:before="100" w:beforeAutospacing="1" w:after="100" w:afterAutospacing="1" w:line="276" w:lineRule="auto"/>
              <w:jc w:val="both"/>
              <w:rPr>
                <w:rFonts w:eastAsia="Avenir Next" w:cs="Avenir Next"/>
                <w:b/>
                <w:bCs/>
                <w:lang w:val="nl"/>
              </w:rPr>
            </w:pPr>
          </w:p>
        </w:tc>
        <w:tc>
          <w:tcPr>
            <w:tcW w:w="1454" w:type="dxa"/>
          </w:tcPr>
          <w:p w14:paraId="489C2A26" w14:textId="77777777" w:rsidR="002B3446" w:rsidRDefault="002B3446" w:rsidP="002B7937">
            <w:pPr>
              <w:spacing w:before="100" w:beforeAutospacing="1" w:after="100" w:afterAutospacing="1" w:line="276" w:lineRule="auto"/>
              <w:jc w:val="both"/>
              <w:rPr>
                <w:rFonts w:eastAsia="Avenir Next" w:cs="Avenir Next"/>
                <w:i/>
                <w:iCs/>
                <w:lang w:val="nl"/>
              </w:rPr>
            </w:pPr>
            <w:r>
              <w:rPr>
                <w:rFonts w:eastAsia="Avenir Next" w:cs="Avenir Next"/>
                <w:i/>
                <w:iCs/>
                <w:lang w:val="nl"/>
              </w:rPr>
              <w:t>Vraag 3.5.2</w:t>
            </w:r>
          </w:p>
        </w:tc>
        <w:tc>
          <w:tcPr>
            <w:tcW w:w="6720" w:type="dxa"/>
          </w:tcPr>
          <w:p w14:paraId="2A09BEBC" w14:textId="77777777" w:rsidR="002B3446" w:rsidRPr="004A4B89" w:rsidRDefault="002B3446" w:rsidP="002B7937">
            <w:pPr>
              <w:spacing w:before="100" w:beforeAutospacing="1" w:after="100" w:afterAutospacing="1" w:line="276" w:lineRule="auto"/>
              <w:rPr>
                <w:rFonts w:eastAsia="Avenir Next" w:cs="Avenir Next"/>
              </w:rPr>
            </w:pPr>
            <w:r w:rsidRPr="001E7821">
              <w:rPr>
                <w:rFonts w:eastAsia="Avenir Next" w:cs="Avenir Next"/>
              </w:rPr>
              <w:t>Welke risico’s of nadelige effecten introduceert</w:t>
            </w:r>
            <w:r>
              <w:rPr>
                <w:rFonts w:eastAsia="Avenir Next" w:cs="Avenir Next"/>
              </w:rPr>
              <w:t xml:space="preserve"> </w:t>
            </w:r>
            <w:r w:rsidRPr="001E7821">
              <w:rPr>
                <w:rFonts w:eastAsia="Avenir Next" w:cs="Avenir Next"/>
              </w:rPr>
              <w:t>de inzet van het algoritme voor deze mensen en/of</w:t>
            </w:r>
            <w:r>
              <w:rPr>
                <w:rFonts w:eastAsia="Avenir Next" w:cs="Avenir Next"/>
              </w:rPr>
              <w:t xml:space="preserve"> </w:t>
            </w:r>
            <w:r w:rsidRPr="001E7821">
              <w:rPr>
                <w:rFonts w:eastAsia="Avenir Next" w:cs="Avenir Next"/>
              </w:rPr>
              <w:t>groepen? Let ook op de geraakte publieke waarden</w:t>
            </w:r>
            <w:r>
              <w:rPr>
                <w:rFonts w:eastAsia="Avenir Next" w:cs="Avenir Next"/>
              </w:rPr>
              <w:t xml:space="preserve"> </w:t>
            </w:r>
            <w:r w:rsidRPr="001E7821">
              <w:rPr>
                <w:rFonts w:eastAsia="Avenir Next" w:cs="Avenir Next"/>
              </w:rPr>
              <w:t>(1.2.1).</w:t>
            </w:r>
          </w:p>
        </w:tc>
      </w:tr>
      <w:tr w:rsidR="002B3446" w:rsidRPr="00EC3BBC" w14:paraId="5F1C974E" w14:textId="77777777" w:rsidTr="002B7937">
        <w:tc>
          <w:tcPr>
            <w:tcW w:w="841" w:type="dxa"/>
            <w:vMerge/>
          </w:tcPr>
          <w:p w14:paraId="02B88430" w14:textId="77777777" w:rsidR="002B3446" w:rsidRPr="00EC3BBC" w:rsidRDefault="002B3446" w:rsidP="002B7937">
            <w:pPr>
              <w:spacing w:before="100" w:beforeAutospacing="1" w:after="100" w:afterAutospacing="1" w:line="276" w:lineRule="auto"/>
              <w:jc w:val="both"/>
              <w:rPr>
                <w:rFonts w:eastAsia="Avenir Next" w:cs="Avenir Next"/>
                <w:b/>
                <w:bCs/>
                <w:lang w:val="nl"/>
              </w:rPr>
            </w:pPr>
          </w:p>
        </w:tc>
        <w:tc>
          <w:tcPr>
            <w:tcW w:w="1454" w:type="dxa"/>
          </w:tcPr>
          <w:p w14:paraId="7BB3CF78" w14:textId="77777777" w:rsidR="002B3446" w:rsidRPr="00EC3BBC" w:rsidRDefault="002B3446" w:rsidP="002B7937">
            <w:pPr>
              <w:spacing w:before="100" w:beforeAutospacing="1" w:after="100" w:afterAutospacing="1" w:line="276" w:lineRule="auto"/>
              <w:jc w:val="both"/>
              <w:rPr>
                <w:rFonts w:eastAsia="Avenir Next" w:cs="Avenir Next"/>
                <w:i/>
                <w:iCs/>
                <w:lang w:val="nl"/>
              </w:rPr>
            </w:pPr>
            <w:r>
              <w:rPr>
                <w:rFonts w:eastAsia="Avenir Next" w:cs="Avenir Next"/>
                <w:i/>
                <w:iCs/>
                <w:lang w:val="nl"/>
              </w:rPr>
              <w:t>Vraag 3.5.6</w:t>
            </w:r>
          </w:p>
        </w:tc>
        <w:tc>
          <w:tcPr>
            <w:tcW w:w="6720" w:type="dxa"/>
          </w:tcPr>
          <w:p w14:paraId="3C2B2AFA" w14:textId="77777777" w:rsidR="002B3446" w:rsidRPr="00EC3BBC" w:rsidRDefault="002B3446" w:rsidP="002B7937">
            <w:pPr>
              <w:spacing w:before="100" w:beforeAutospacing="1" w:after="100" w:afterAutospacing="1" w:line="276" w:lineRule="auto"/>
              <w:rPr>
                <w:rFonts w:eastAsia="Avenir Next" w:cs="Avenir Next"/>
              </w:rPr>
            </w:pPr>
            <w:r w:rsidRPr="004A4B89">
              <w:rPr>
                <w:rFonts w:eastAsia="Avenir Next" w:cs="Avenir Next"/>
              </w:rPr>
              <w:t>Zou de inzet van dit (soort) algoritme(s) kunnen leiden tot ongewenste</w:t>
            </w:r>
            <w:r>
              <w:rPr>
                <w:rFonts w:eastAsia="Avenir Next" w:cs="Avenir Next"/>
              </w:rPr>
              <w:t xml:space="preserve"> </w:t>
            </w:r>
            <w:r w:rsidRPr="004A4B89">
              <w:rPr>
                <w:rFonts w:eastAsia="Avenir Next" w:cs="Avenir Next"/>
              </w:rPr>
              <w:t>maatschappelijke effecten? Hoe acceptabel zijn deze ongewenste effecten?</w:t>
            </w:r>
            <w:r>
              <w:rPr>
                <w:rFonts w:eastAsia="Avenir Next" w:cs="Avenir Next"/>
              </w:rPr>
              <w:t xml:space="preserve"> </w:t>
            </w:r>
            <w:r w:rsidRPr="004A4B89">
              <w:rPr>
                <w:rFonts w:eastAsia="Avenir Next" w:cs="Avenir Next"/>
              </w:rPr>
              <w:t>Leg uit</w:t>
            </w:r>
            <w:r>
              <w:rPr>
                <w:rFonts w:eastAsia="Avenir Next" w:cs="Avenir Next"/>
              </w:rPr>
              <w:t>.</w:t>
            </w:r>
          </w:p>
        </w:tc>
      </w:tr>
      <w:tr w:rsidR="002B3446" w:rsidRPr="00EC3BBC" w14:paraId="623E328C" w14:textId="77777777" w:rsidTr="002B7937">
        <w:tc>
          <w:tcPr>
            <w:tcW w:w="841" w:type="dxa"/>
            <w:vMerge/>
          </w:tcPr>
          <w:p w14:paraId="66E5670C" w14:textId="77777777" w:rsidR="002B3446" w:rsidRPr="00EC3BBC" w:rsidRDefault="002B3446" w:rsidP="002B7937">
            <w:pPr>
              <w:spacing w:before="100" w:beforeAutospacing="1" w:after="100" w:afterAutospacing="1" w:line="276" w:lineRule="auto"/>
              <w:jc w:val="both"/>
              <w:rPr>
                <w:rFonts w:eastAsia="Avenir Next" w:cs="Avenir Next"/>
                <w:b/>
                <w:bCs/>
                <w:lang w:val="nl"/>
              </w:rPr>
            </w:pPr>
          </w:p>
        </w:tc>
        <w:tc>
          <w:tcPr>
            <w:tcW w:w="1454" w:type="dxa"/>
          </w:tcPr>
          <w:p w14:paraId="09AF1DCA" w14:textId="77777777" w:rsidR="002B3446" w:rsidRDefault="002B3446" w:rsidP="002B7937">
            <w:pPr>
              <w:spacing w:before="100" w:beforeAutospacing="1" w:after="100" w:afterAutospacing="1" w:line="276" w:lineRule="auto"/>
              <w:jc w:val="both"/>
              <w:rPr>
                <w:rFonts w:eastAsia="Avenir Next" w:cs="Avenir Next"/>
                <w:i/>
                <w:iCs/>
                <w:lang w:val="nl"/>
              </w:rPr>
            </w:pPr>
            <w:r>
              <w:rPr>
                <w:rFonts w:eastAsia="Avenir Next" w:cs="Avenir Next"/>
                <w:i/>
                <w:iCs/>
                <w:lang w:val="nl"/>
              </w:rPr>
              <w:t>Vraag 3.5.7</w:t>
            </w:r>
          </w:p>
        </w:tc>
        <w:tc>
          <w:tcPr>
            <w:tcW w:w="6720" w:type="dxa"/>
          </w:tcPr>
          <w:p w14:paraId="1E168D7A" w14:textId="77777777" w:rsidR="002B3446" w:rsidRPr="004A4B89" w:rsidRDefault="002B3446" w:rsidP="002B7937">
            <w:pPr>
              <w:spacing w:before="100" w:beforeAutospacing="1" w:after="100" w:afterAutospacing="1" w:line="276" w:lineRule="auto"/>
              <w:rPr>
                <w:rFonts w:eastAsia="Avenir Next" w:cs="Avenir Next"/>
              </w:rPr>
            </w:pPr>
            <w:r w:rsidRPr="001A16FE">
              <w:rPr>
                <w:rFonts w:eastAsia="Avenir Next" w:cs="Avenir Next"/>
              </w:rPr>
              <w:t>Zijn er zorgen over dit algoritme die tot dusver niet (genoeg) aan bod zijn</w:t>
            </w:r>
            <w:r>
              <w:rPr>
                <w:rFonts w:eastAsia="Avenir Next" w:cs="Avenir Next"/>
              </w:rPr>
              <w:t xml:space="preserve"> g</w:t>
            </w:r>
            <w:r w:rsidRPr="001A16FE">
              <w:rPr>
                <w:rFonts w:eastAsia="Avenir Next" w:cs="Avenir Next"/>
              </w:rPr>
              <w:t>ekomen? Zo ja, wat zijn deze zorgen en hoe kunnen deze weggenomen worden?</w:t>
            </w:r>
          </w:p>
        </w:tc>
      </w:tr>
      <w:tr w:rsidR="002B3446" w:rsidRPr="00EC3BBC" w14:paraId="3502402D" w14:textId="77777777" w:rsidTr="002B7937">
        <w:tc>
          <w:tcPr>
            <w:tcW w:w="841" w:type="dxa"/>
            <w:vMerge/>
          </w:tcPr>
          <w:p w14:paraId="07260BAA" w14:textId="77777777" w:rsidR="002B3446" w:rsidRPr="00EC3BBC" w:rsidRDefault="002B3446" w:rsidP="002B7937">
            <w:pPr>
              <w:spacing w:before="100" w:beforeAutospacing="1" w:after="100" w:afterAutospacing="1" w:line="276" w:lineRule="auto"/>
              <w:jc w:val="both"/>
              <w:rPr>
                <w:rFonts w:eastAsia="Avenir Next" w:cs="Avenir Next"/>
                <w:lang w:val="nl"/>
              </w:rPr>
            </w:pPr>
          </w:p>
        </w:tc>
        <w:tc>
          <w:tcPr>
            <w:tcW w:w="1454" w:type="dxa"/>
          </w:tcPr>
          <w:p w14:paraId="599A3453" w14:textId="77777777" w:rsidR="002B3446" w:rsidRPr="00EC3BBC" w:rsidRDefault="002B3446" w:rsidP="002B7937">
            <w:pPr>
              <w:spacing w:before="100" w:beforeAutospacing="1" w:after="100" w:afterAutospacing="1" w:line="276" w:lineRule="auto"/>
              <w:jc w:val="both"/>
              <w:rPr>
                <w:rFonts w:eastAsia="Avenir Next" w:cs="Avenir Next"/>
                <w:i/>
                <w:iCs/>
                <w:lang w:val="nl"/>
              </w:rPr>
            </w:pPr>
            <w:r>
              <w:rPr>
                <w:rFonts w:eastAsia="Avenir Next" w:cs="Avenir Next"/>
                <w:i/>
                <w:iCs/>
                <w:lang w:val="nl"/>
              </w:rPr>
              <w:t>Vraag 4.1.1</w:t>
            </w:r>
          </w:p>
        </w:tc>
        <w:tc>
          <w:tcPr>
            <w:tcW w:w="6720" w:type="dxa"/>
          </w:tcPr>
          <w:p w14:paraId="0BD63D81" w14:textId="77777777" w:rsidR="002B3446" w:rsidRPr="00EC3BBC" w:rsidRDefault="002B3446" w:rsidP="002B7937">
            <w:pPr>
              <w:spacing w:before="100" w:beforeAutospacing="1" w:after="100" w:afterAutospacing="1" w:line="276" w:lineRule="auto"/>
              <w:jc w:val="both"/>
              <w:rPr>
                <w:rFonts w:eastAsia="Avenir Next" w:cs="Avenir Next"/>
              </w:rPr>
            </w:pPr>
            <w:r w:rsidRPr="00006A3C">
              <w:rPr>
                <w:rFonts w:eastAsia="Avenir Next" w:cs="Avenir Next"/>
              </w:rPr>
              <w:t>Brainstorm: welke grondrechten en aspecten van grondrechten kunnen</w:t>
            </w:r>
            <w:r>
              <w:rPr>
                <w:rFonts w:eastAsia="Avenir Next" w:cs="Avenir Next"/>
              </w:rPr>
              <w:t xml:space="preserve"> </w:t>
            </w:r>
            <w:r w:rsidRPr="00006A3C">
              <w:rPr>
                <w:rFonts w:eastAsia="Avenir Next" w:cs="Avenir Next"/>
              </w:rPr>
              <w:t>potentieel door het algoritme worden aangetast (negatieve impact) of juist</w:t>
            </w:r>
            <w:r>
              <w:rPr>
                <w:rFonts w:eastAsia="Avenir Next" w:cs="Avenir Next"/>
              </w:rPr>
              <w:t xml:space="preserve"> </w:t>
            </w:r>
            <w:r w:rsidRPr="00006A3C">
              <w:rPr>
                <w:rFonts w:eastAsia="Avenir Next" w:cs="Avenir Next"/>
              </w:rPr>
              <w:t>beschermd (positieve impact)?</w:t>
            </w:r>
          </w:p>
        </w:tc>
      </w:tr>
      <w:tr w:rsidR="002B3446" w:rsidRPr="00EC3BBC" w14:paraId="67BF2AC9" w14:textId="77777777" w:rsidTr="002B7937">
        <w:tc>
          <w:tcPr>
            <w:tcW w:w="841" w:type="dxa"/>
            <w:vMerge/>
          </w:tcPr>
          <w:p w14:paraId="3264CEAC" w14:textId="77777777" w:rsidR="002B3446" w:rsidRPr="00EC3BBC" w:rsidRDefault="002B3446" w:rsidP="002B7937">
            <w:pPr>
              <w:spacing w:before="100" w:beforeAutospacing="1" w:after="100" w:afterAutospacing="1" w:line="276" w:lineRule="auto"/>
              <w:jc w:val="both"/>
              <w:rPr>
                <w:rFonts w:eastAsia="Avenir Next" w:cs="Avenir Next"/>
                <w:lang w:val="nl"/>
              </w:rPr>
            </w:pPr>
          </w:p>
        </w:tc>
        <w:tc>
          <w:tcPr>
            <w:tcW w:w="1454" w:type="dxa"/>
          </w:tcPr>
          <w:p w14:paraId="60596B88" w14:textId="77777777" w:rsidR="002B3446" w:rsidRPr="00EC3BBC" w:rsidRDefault="002B3446" w:rsidP="002B7937">
            <w:pPr>
              <w:spacing w:before="100" w:beforeAutospacing="1" w:after="100" w:afterAutospacing="1" w:line="276" w:lineRule="auto"/>
              <w:jc w:val="both"/>
              <w:rPr>
                <w:rFonts w:eastAsia="Avenir Next" w:cs="Avenir Next"/>
                <w:i/>
                <w:iCs/>
                <w:lang w:val="nl"/>
              </w:rPr>
            </w:pPr>
            <w:r>
              <w:rPr>
                <w:rFonts w:eastAsia="Avenir Next" w:cs="Avenir Next"/>
                <w:i/>
                <w:iCs/>
                <w:lang w:val="nl"/>
              </w:rPr>
              <w:t>Vraag 4.1.2</w:t>
            </w:r>
          </w:p>
        </w:tc>
        <w:tc>
          <w:tcPr>
            <w:tcW w:w="6720" w:type="dxa"/>
          </w:tcPr>
          <w:p w14:paraId="617F3272" w14:textId="77777777" w:rsidR="002B3446" w:rsidRPr="00EC3BBC" w:rsidRDefault="002B3446" w:rsidP="002B7937">
            <w:pPr>
              <w:spacing w:before="100" w:beforeAutospacing="1" w:after="100" w:afterAutospacing="1" w:line="276" w:lineRule="auto"/>
              <w:jc w:val="both"/>
              <w:rPr>
                <w:rFonts w:eastAsia="Avenir Next" w:cs="Avenir Next"/>
              </w:rPr>
            </w:pPr>
            <w:r w:rsidRPr="0049560F">
              <w:rPr>
                <w:rFonts w:eastAsia="Avenir Next" w:cs="Avenir Next"/>
              </w:rPr>
              <w:t>Verfijning: op welke (aspecten van) grondrechten zal het algoritme realistisch</w:t>
            </w:r>
            <w:r>
              <w:rPr>
                <w:rFonts w:eastAsia="Avenir Next" w:cs="Avenir Next"/>
              </w:rPr>
              <w:t xml:space="preserve"> </w:t>
            </w:r>
            <w:r w:rsidRPr="0049560F">
              <w:rPr>
                <w:rFonts w:eastAsia="Avenir Next" w:cs="Avenir Next"/>
              </w:rPr>
              <w:t>gezien écht impact hebben (negatief of positief)?</w:t>
            </w:r>
          </w:p>
        </w:tc>
      </w:tr>
      <w:tr w:rsidR="002B3446" w:rsidRPr="00EC3BBC" w14:paraId="2625F01C" w14:textId="77777777" w:rsidTr="002B7937">
        <w:tc>
          <w:tcPr>
            <w:tcW w:w="841" w:type="dxa"/>
            <w:vMerge/>
          </w:tcPr>
          <w:p w14:paraId="2BD94606" w14:textId="77777777" w:rsidR="002B3446" w:rsidRPr="00EC3BBC" w:rsidRDefault="002B3446" w:rsidP="002B7937">
            <w:pPr>
              <w:spacing w:before="100" w:beforeAutospacing="1" w:after="100" w:afterAutospacing="1" w:line="276" w:lineRule="auto"/>
              <w:jc w:val="both"/>
              <w:rPr>
                <w:rFonts w:eastAsia="Avenir Next" w:cs="Avenir Next"/>
                <w:lang w:val="nl"/>
              </w:rPr>
            </w:pPr>
          </w:p>
        </w:tc>
        <w:tc>
          <w:tcPr>
            <w:tcW w:w="1454" w:type="dxa"/>
          </w:tcPr>
          <w:p w14:paraId="49602853" w14:textId="77777777" w:rsidR="002B3446" w:rsidRPr="00EC3BBC" w:rsidRDefault="002B3446" w:rsidP="002B7937">
            <w:pPr>
              <w:spacing w:before="100" w:beforeAutospacing="1" w:after="100" w:afterAutospacing="1" w:line="276" w:lineRule="auto"/>
              <w:jc w:val="both"/>
              <w:rPr>
                <w:rFonts w:eastAsia="Avenir Next" w:cs="Avenir Next"/>
                <w:i/>
                <w:iCs/>
                <w:lang w:val="nl"/>
              </w:rPr>
            </w:pPr>
            <w:r>
              <w:rPr>
                <w:rFonts w:eastAsia="Avenir Next" w:cs="Avenir Next"/>
                <w:i/>
                <w:iCs/>
                <w:lang w:val="nl"/>
              </w:rPr>
              <w:t>Vraag 4.3.1</w:t>
            </w:r>
          </w:p>
        </w:tc>
        <w:tc>
          <w:tcPr>
            <w:tcW w:w="6720" w:type="dxa"/>
          </w:tcPr>
          <w:p w14:paraId="08F7D152" w14:textId="77777777" w:rsidR="002B3446" w:rsidRPr="00EC3BBC" w:rsidRDefault="002B3446" w:rsidP="002B7937">
            <w:pPr>
              <w:spacing w:before="100" w:beforeAutospacing="1" w:after="100" w:afterAutospacing="1" w:line="276" w:lineRule="auto"/>
              <w:jc w:val="both"/>
              <w:rPr>
                <w:rFonts w:eastAsia="Avenir Next" w:cs="Avenir Next"/>
              </w:rPr>
            </w:pPr>
            <w:r w:rsidRPr="009E20C7">
              <w:rPr>
                <w:rFonts w:eastAsia="Avenir Next" w:cs="Avenir Next"/>
              </w:rPr>
              <w:t>Hoe ‘belangrijk’ is het (aspect van het) grondrecht waarop het algoritme negatieve impact heeft? Leg uit of</w:t>
            </w:r>
            <w:r>
              <w:rPr>
                <w:rFonts w:eastAsia="Avenir Next" w:cs="Avenir Next"/>
              </w:rPr>
              <w:t xml:space="preserve"> </w:t>
            </w:r>
            <w:r w:rsidRPr="009E20C7">
              <w:rPr>
                <w:rFonts w:eastAsia="Avenir Next" w:cs="Avenir Next"/>
              </w:rPr>
              <w:t xml:space="preserve">het gaat om een heel belangrijk </w:t>
            </w:r>
            <w:r w:rsidRPr="009E20C7">
              <w:rPr>
                <w:rFonts w:eastAsia="Avenir Next" w:cs="Avenir Next"/>
              </w:rPr>
              <w:lastRenderedPageBreak/>
              <w:t>(aspect van een) grondrecht, een niet zo belangrijk (aspect van een) grondrecht,</w:t>
            </w:r>
            <w:r>
              <w:rPr>
                <w:rFonts w:eastAsia="Avenir Next" w:cs="Avenir Next"/>
              </w:rPr>
              <w:t xml:space="preserve"> </w:t>
            </w:r>
            <w:r w:rsidRPr="009E20C7">
              <w:rPr>
                <w:rFonts w:eastAsia="Avenir Next" w:cs="Avenir Next"/>
              </w:rPr>
              <w:t>of iets ertussenin.</w:t>
            </w:r>
          </w:p>
        </w:tc>
      </w:tr>
      <w:tr w:rsidR="002B3446" w:rsidRPr="00EC3BBC" w14:paraId="560B8AFE" w14:textId="77777777" w:rsidTr="002B7937">
        <w:tc>
          <w:tcPr>
            <w:tcW w:w="841" w:type="dxa"/>
            <w:vMerge/>
          </w:tcPr>
          <w:p w14:paraId="18793A4A" w14:textId="77777777" w:rsidR="002B3446" w:rsidRPr="00EC3BBC" w:rsidRDefault="002B3446" w:rsidP="002B7937">
            <w:pPr>
              <w:spacing w:before="100" w:beforeAutospacing="1" w:after="100" w:afterAutospacing="1" w:line="276" w:lineRule="auto"/>
              <w:jc w:val="both"/>
              <w:rPr>
                <w:rFonts w:eastAsia="Avenir Next" w:cs="Avenir Next"/>
                <w:lang w:val="nl"/>
              </w:rPr>
            </w:pPr>
          </w:p>
        </w:tc>
        <w:tc>
          <w:tcPr>
            <w:tcW w:w="1454" w:type="dxa"/>
          </w:tcPr>
          <w:p w14:paraId="7DBDF3BC" w14:textId="77777777" w:rsidR="002B3446" w:rsidRPr="00EC3BBC" w:rsidRDefault="002B3446" w:rsidP="002B7937">
            <w:pPr>
              <w:spacing w:before="100" w:beforeAutospacing="1" w:after="100" w:afterAutospacing="1" w:line="276" w:lineRule="auto"/>
              <w:jc w:val="both"/>
              <w:rPr>
                <w:rFonts w:eastAsia="Avenir Next" w:cs="Avenir Next"/>
                <w:i/>
                <w:iCs/>
                <w:lang w:val="nl"/>
              </w:rPr>
            </w:pPr>
            <w:r>
              <w:rPr>
                <w:rFonts w:eastAsia="Avenir Next" w:cs="Avenir Next"/>
                <w:i/>
                <w:iCs/>
                <w:lang w:val="nl"/>
              </w:rPr>
              <w:t xml:space="preserve">Vraag 4.3.2 </w:t>
            </w:r>
          </w:p>
        </w:tc>
        <w:tc>
          <w:tcPr>
            <w:tcW w:w="6720" w:type="dxa"/>
          </w:tcPr>
          <w:p w14:paraId="7B3C5EBE" w14:textId="77777777" w:rsidR="002B3446" w:rsidRPr="00EC3BBC" w:rsidRDefault="002B3446" w:rsidP="002B7937">
            <w:pPr>
              <w:spacing w:before="100" w:beforeAutospacing="1" w:after="100" w:afterAutospacing="1" w:line="276" w:lineRule="auto"/>
              <w:jc w:val="both"/>
              <w:rPr>
                <w:rFonts w:eastAsia="Avenir Next" w:cs="Avenir Next"/>
              </w:rPr>
            </w:pPr>
            <w:r>
              <w:rPr>
                <w:rFonts w:eastAsia="Avenir Next" w:cs="Avenir Next"/>
              </w:rPr>
              <w:t>H</w:t>
            </w:r>
            <w:r w:rsidRPr="00881F90">
              <w:rPr>
                <w:rFonts w:eastAsia="Avenir Next" w:cs="Avenir Next"/>
              </w:rPr>
              <w:t>oe groot is de verwachte negatieve impact op het (aspect van het)</w:t>
            </w:r>
            <w:r>
              <w:rPr>
                <w:rFonts w:eastAsia="Avenir Next" w:cs="Avenir Next"/>
              </w:rPr>
              <w:t xml:space="preserve"> </w:t>
            </w:r>
            <w:r w:rsidRPr="00881F90">
              <w:rPr>
                <w:rFonts w:eastAsia="Avenir Next" w:cs="Avenir Next"/>
              </w:rPr>
              <w:t>grondrecht? Leg uit of het grondrecht heel vergaand wordt ingeperkt, of dat de</w:t>
            </w:r>
            <w:r>
              <w:rPr>
                <w:rFonts w:eastAsia="Avenir Next" w:cs="Avenir Next"/>
              </w:rPr>
              <w:t xml:space="preserve"> </w:t>
            </w:r>
            <w:r w:rsidRPr="00881F90">
              <w:rPr>
                <w:rFonts w:eastAsia="Avenir Next" w:cs="Avenir Next"/>
              </w:rPr>
              <w:t>invloed van het algoritme beperkt zal zijn.</w:t>
            </w:r>
          </w:p>
        </w:tc>
      </w:tr>
      <w:tr w:rsidR="002B3446" w:rsidRPr="00EC3BBC" w14:paraId="06CACDA1" w14:textId="77777777" w:rsidTr="002B7937">
        <w:tc>
          <w:tcPr>
            <w:tcW w:w="841" w:type="dxa"/>
            <w:vMerge/>
          </w:tcPr>
          <w:p w14:paraId="13E028BD" w14:textId="77777777" w:rsidR="002B3446" w:rsidRPr="00EC3BBC" w:rsidRDefault="002B3446" w:rsidP="002B7937">
            <w:pPr>
              <w:spacing w:before="100" w:beforeAutospacing="1" w:after="100" w:afterAutospacing="1" w:line="276" w:lineRule="auto"/>
              <w:jc w:val="both"/>
              <w:rPr>
                <w:rFonts w:eastAsia="Avenir Next" w:cs="Avenir Next"/>
                <w:lang w:val="nl"/>
              </w:rPr>
            </w:pPr>
          </w:p>
        </w:tc>
        <w:tc>
          <w:tcPr>
            <w:tcW w:w="1454" w:type="dxa"/>
          </w:tcPr>
          <w:p w14:paraId="198794CF" w14:textId="77777777" w:rsidR="002B3446" w:rsidRPr="00EC3BBC" w:rsidRDefault="002B3446" w:rsidP="002B7937">
            <w:pPr>
              <w:spacing w:before="100" w:beforeAutospacing="1" w:after="100" w:afterAutospacing="1" w:line="276" w:lineRule="auto"/>
              <w:jc w:val="both"/>
              <w:rPr>
                <w:rFonts w:eastAsia="Avenir Next" w:cs="Avenir Next"/>
                <w:i/>
                <w:iCs/>
                <w:lang w:val="nl"/>
              </w:rPr>
            </w:pPr>
            <w:r>
              <w:rPr>
                <w:rFonts w:eastAsia="Avenir Next" w:cs="Avenir Next"/>
                <w:i/>
                <w:iCs/>
                <w:lang w:val="nl"/>
              </w:rPr>
              <w:t>Vraag 4.3.3</w:t>
            </w:r>
          </w:p>
        </w:tc>
        <w:tc>
          <w:tcPr>
            <w:tcW w:w="6720" w:type="dxa"/>
          </w:tcPr>
          <w:p w14:paraId="01647AE1" w14:textId="77777777" w:rsidR="002B3446" w:rsidRPr="00EC3BBC" w:rsidRDefault="002B3446" w:rsidP="002B7937">
            <w:pPr>
              <w:spacing w:before="100" w:beforeAutospacing="1" w:after="100" w:afterAutospacing="1" w:line="276" w:lineRule="auto"/>
              <w:jc w:val="both"/>
              <w:rPr>
                <w:rFonts w:eastAsia="Avenir Next" w:cs="Avenir Next"/>
              </w:rPr>
            </w:pPr>
            <w:r w:rsidRPr="00DC478C">
              <w:rPr>
                <w:rFonts w:eastAsia="Avenir Next" w:cs="Avenir Next"/>
              </w:rPr>
              <w:t>Hoe ‘ernstig’ is de verwachte inbreuk op het grondrecht als de antwoorden</w:t>
            </w:r>
            <w:r>
              <w:rPr>
                <w:rFonts w:eastAsia="Avenir Next" w:cs="Avenir Next"/>
              </w:rPr>
              <w:t xml:space="preserve"> </w:t>
            </w:r>
            <w:r w:rsidRPr="00DC478C">
              <w:rPr>
                <w:rFonts w:eastAsia="Avenir Next" w:cs="Avenir Next"/>
              </w:rPr>
              <w:t>op vragen 4.3.1 en 4.3.2 in onderlinge samenhang worden bekeken? Is de inbreuk</w:t>
            </w:r>
            <w:r>
              <w:rPr>
                <w:rFonts w:eastAsia="Avenir Next" w:cs="Avenir Next"/>
              </w:rPr>
              <w:t xml:space="preserve"> </w:t>
            </w:r>
            <w:r w:rsidRPr="00DC478C">
              <w:rPr>
                <w:rFonts w:eastAsia="Avenir Next" w:cs="Avenir Next"/>
              </w:rPr>
              <w:t>te zien als ‘ernstig’, ‘medium’ of ‘licht’?</w:t>
            </w:r>
          </w:p>
        </w:tc>
      </w:tr>
      <w:tr w:rsidR="002B3446" w:rsidRPr="00EC3BBC" w14:paraId="461F689F" w14:textId="77777777" w:rsidTr="002B7937">
        <w:tc>
          <w:tcPr>
            <w:tcW w:w="2295" w:type="dxa"/>
            <w:gridSpan w:val="2"/>
          </w:tcPr>
          <w:p w14:paraId="2D3F3C55" w14:textId="77777777" w:rsidR="002B3446" w:rsidRPr="00EC3BBC" w:rsidRDefault="002B3446" w:rsidP="002B7937">
            <w:pPr>
              <w:spacing w:before="100" w:beforeAutospacing="1" w:after="100" w:afterAutospacing="1" w:line="276" w:lineRule="auto"/>
              <w:jc w:val="both"/>
              <w:rPr>
                <w:rFonts w:eastAsia="Avenir Next" w:cs="Avenir Next"/>
                <w:lang w:val="nl"/>
              </w:rPr>
            </w:pPr>
            <w:r w:rsidRPr="00EC3BBC">
              <w:rPr>
                <w:rFonts w:eastAsia="Avenir Next" w:cs="Avenir Next"/>
                <w:b/>
                <w:bCs/>
                <w:lang w:val="nl"/>
              </w:rPr>
              <w:t>Toelichting</w:t>
            </w:r>
            <w:r w:rsidRPr="00EC3BBC">
              <w:rPr>
                <w:rFonts w:eastAsia="Avenir Next" w:cs="Avenir Next"/>
                <w:lang w:val="nl"/>
              </w:rPr>
              <w:t xml:space="preserve"> </w:t>
            </w:r>
          </w:p>
        </w:tc>
        <w:tc>
          <w:tcPr>
            <w:tcW w:w="6720" w:type="dxa"/>
          </w:tcPr>
          <w:p w14:paraId="6DFA599D" w14:textId="77777777" w:rsidR="002B3446" w:rsidRPr="00EC3BBC" w:rsidRDefault="002B3446" w:rsidP="002B7937">
            <w:pPr>
              <w:spacing w:before="100" w:beforeAutospacing="1" w:after="100" w:afterAutospacing="1" w:line="276" w:lineRule="auto"/>
              <w:jc w:val="both"/>
              <w:rPr>
                <w:rFonts w:eastAsia="Avenir Next" w:cs="Avenir Next"/>
              </w:rPr>
            </w:pPr>
            <w:r>
              <w:rPr>
                <w:rFonts w:eastAsia="Avenir Next" w:cs="Avenir Next"/>
              </w:rPr>
              <w:t>De vragen uit</w:t>
            </w:r>
            <w:r w:rsidRPr="00EC3BBC">
              <w:rPr>
                <w:rFonts w:eastAsia="Avenir Next" w:cs="Avenir Next"/>
              </w:rPr>
              <w:t xml:space="preserve"> het IAMA komen </w:t>
            </w:r>
            <w:r>
              <w:rPr>
                <w:rFonts w:eastAsia="Avenir Next" w:cs="Avenir Next"/>
              </w:rPr>
              <w:t xml:space="preserve">sterk </w:t>
            </w:r>
            <w:r w:rsidRPr="00EC3BBC">
              <w:rPr>
                <w:rFonts w:eastAsia="Avenir Next" w:cs="Avenir Next"/>
              </w:rPr>
              <w:t xml:space="preserve">overeen met vraag 16 uit het </w:t>
            </w:r>
            <w:r>
              <w:rPr>
                <w:rFonts w:eastAsia="Avenir Next" w:cs="Avenir Next"/>
              </w:rPr>
              <w:t>Model DPIA Rijksdienst</w:t>
            </w:r>
            <w:r w:rsidRPr="00EC3BBC">
              <w:rPr>
                <w:rFonts w:eastAsia="Avenir Next" w:cs="Avenir Next"/>
              </w:rPr>
              <w:t xml:space="preserve">. Er wordt in beide instrumenten gevraagd in kaart te brengen in hoeverre de rechten en vrijheden van individuen geraakt worden door de gegevensverwerking/het algoritme en wat de ernst/zwaarte ervan is. </w:t>
            </w:r>
          </w:p>
          <w:p w14:paraId="384CBE3B" w14:textId="77777777" w:rsidR="002B3446" w:rsidRPr="00EC3BBC" w:rsidRDefault="002B3446" w:rsidP="002B7937">
            <w:pPr>
              <w:spacing w:before="100" w:beforeAutospacing="1" w:after="100" w:afterAutospacing="1" w:line="276" w:lineRule="auto"/>
              <w:jc w:val="both"/>
              <w:rPr>
                <w:rFonts w:eastAsia="Avenir Next" w:cs="Avenir Next"/>
              </w:rPr>
            </w:pPr>
            <w:r w:rsidRPr="00EC3BBC">
              <w:rPr>
                <w:rFonts w:eastAsia="Avenir Next" w:cs="Avenir Next"/>
              </w:rPr>
              <w:t xml:space="preserve">Met de </w:t>
            </w:r>
            <w:r>
              <w:rPr>
                <w:rFonts w:eastAsia="Avenir Next" w:cs="Avenir Next"/>
              </w:rPr>
              <w:t>risico’s voor</w:t>
            </w:r>
            <w:r w:rsidRPr="00EC3BBC">
              <w:rPr>
                <w:rFonts w:eastAsia="Avenir Next" w:cs="Avenir Next"/>
              </w:rPr>
              <w:t xml:space="preserve">rechten vrijheden van individuen zoals benoemd in het </w:t>
            </w:r>
            <w:r>
              <w:rPr>
                <w:rFonts w:eastAsia="Avenir Next" w:cs="Avenir Next"/>
              </w:rPr>
              <w:t>Model DPIA Rijksdienst</w:t>
            </w:r>
            <w:r w:rsidRPr="00EC3BBC">
              <w:rPr>
                <w:rFonts w:eastAsia="Avenir Next" w:cs="Avenir Next"/>
              </w:rPr>
              <w:t xml:space="preserve"> wordt niet </w:t>
            </w:r>
            <w:r>
              <w:rPr>
                <w:rFonts w:eastAsia="Avenir Next" w:cs="Avenir Next"/>
              </w:rPr>
              <w:t>alleen</w:t>
            </w:r>
            <w:r w:rsidRPr="00EC3BBC">
              <w:rPr>
                <w:rFonts w:eastAsia="Avenir Next" w:cs="Avenir Next"/>
              </w:rPr>
              <w:t xml:space="preserve"> </w:t>
            </w:r>
            <w:r>
              <w:rPr>
                <w:rFonts w:eastAsia="Avenir Next" w:cs="Avenir Next"/>
              </w:rPr>
              <w:t>de</w:t>
            </w:r>
            <w:r w:rsidRPr="00EC3BBC">
              <w:rPr>
                <w:rFonts w:eastAsia="Avenir Next" w:cs="Avenir Next"/>
              </w:rPr>
              <w:t xml:space="preserve"> schending van het grondrecht privacy </w:t>
            </w:r>
            <w:r>
              <w:rPr>
                <w:rFonts w:eastAsia="Avenir Next" w:cs="Avenir Next"/>
              </w:rPr>
              <w:t>bedoeld.</w:t>
            </w:r>
            <w:r w:rsidRPr="00EC3BBC">
              <w:rPr>
                <w:rFonts w:eastAsia="Avenir Next" w:cs="Avenir Next"/>
              </w:rPr>
              <w:t xml:space="preserve"> </w:t>
            </w:r>
            <w:r>
              <w:rPr>
                <w:rFonts w:eastAsia="Avenir Next" w:cs="Avenir Next"/>
              </w:rPr>
              <w:t>Het gaat</w:t>
            </w:r>
            <w:r w:rsidRPr="00EC3BBC">
              <w:rPr>
                <w:rFonts w:eastAsia="Avenir Next" w:cs="Avenir Next"/>
              </w:rPr>
              <w:t xml:space="preserve"> net als in het IAMA o</w:t>
            </w:r>
            <w:r>
              <w:rPr>
                <w:rFonts w:eastAsia="Avenir Next" w:cs="Avenir Next"/>
              </w:rPr>
              <w:t>ver</w:t>
            </w:r>
            <w:r w:rsidRPr="00EC3BBC">
              <w:rPr>
                <w:rFonts w:eastAsia="Avenir Next" w:cs="Avenir Next"/>
              </w:rPr>
              <w:t xml:space="preserve"> de inbreuk op grondrechten in het algemeen. Let erop dat het </w:t>
            </w:r>
            <w:r>
              <w:rPr>
                <w:rFonts w:eastAsia="Avenir Next" w:cs="Avenir Next"/>
              </w:rPr>
              <w:t>Model DPIA Rijksdienst</w:t>
            </w:r>
            <w:r w:rsidRPr="00EC3BBC">
              <w:rPr>
                <w:rFonts w:eastAsia="Avenir Next" w:cs="Avenir Next"/>
              </w:rPr>
              <w:t xml:space="preserve"> expliciet vraagt naar de waarschijnlijkheid (kans) dat de gevolgen zullen intreden, om zo, mede met de beoordeling van de impact, het risico in te schatten. </w:t>
            </w:r>
            <w:r w:rsidRPr="00CF7C9C">
              <w:rPr>
                <w:rFonts w:eastAsia="Avenir Next" w:cs="Avenir Next"/>
              </w:rPr>
              <w:t>Het IAMA vraagt naar risico’s en effecten van de inzet van het algoritme, waaronder de mogelijke impact op grondrechten en maatschappelijke waarden. Het Model DPIA Rijksdienst vraagt daarnaast expliciet om een risico</w:t>
            </w:r>
            <w:r w:rsidRPr="00CF7C9C">
              <w:rPr>
                <w:rFonts w:ascii="Cambria Math" w:eastAsia="Avenir Next" w:hAnsi="Cambria Math" w:cs="Cambria Math"/>
              </w:rPr>
              <w:t>‑</w:t>
            </w:r>
            <w:r w:rsidRPr="00CF7C9C">
              <w:rPr>
                <w:rFonts w:eastAsia="Avenir Next" w:cs="Avenir Next"/>
              </w:rPr>
              <w:t>inschatting aan de hand van kans en impact. In dat opzicht kan de systematiek van het Model DPIA Rijksdienst helpen bij het structureren van de beantwoording van de IAMA</w:t>
            </w:r>
            <w:r w:rsidRPr="00CF7C9C">
              <w:rPr>
                <w:rFonts w:ascii="Cambria Math" w:eastAsia="Avenir Next" w:hAnsi="Cambria Math" w:cs="Cambria Math"/>
              </w:rPr>
              <w:t>‑</w:t>
            </w:r>
            <w:r w:rsidRPr="00CF7C9C">
              <w:rPr>
                <w:rFonts w:eastAsia="Avenir Next" w:cs="Avenir Next"/>
              </w:rPr>
              <w:t>vragen.</w:t>
            </w:r>
          </w:p>
          <w:p w14:paraId="732AA596" w14:textId="77777777" w:rsidR="002B3446" w:rsidRPr="00EC3BBC" w:rsidRDefault="002B3446" w:rsidP="002B7937">
            <w:pPr>
              <w:spacing w:before="100" w:beforeAutospacing="1" w:after="100" w:afterAutospacing="1" w:line="276" w:lineRule="auto"/>
              <w:jc w:val="both"/>
              <w:rPr>
                <w:rFonts w:eastAsia="Avenir Next" w:cs="Avenir Next"/>
              </w:rPr>
            </w:pPr>
            <w:r>
              <w:rPr>
                <w:rFonts w:eastAsia="Avenir Next" w:cs="Avenir Next"/>
              </w:rPr>
              <w:t>Omdat d</w:t>
            </w:r>
            <w:r w:rsidRPr="00EC3BBC">
              <w:rPr>
                <w:rFonts w:eastAsia="Avenir Next" w:cs="Avenir Next"/>
              </w:rPr>
              <w:t>e vragen verder sterk overeen</w:t>
            </w:r>
            <w:r>
              <w:rPr>
                <w:rFonts w:eastAsia="Avenir Next" w:cs="Avenir Next"/>
              </w:rPr>
              <w:t>komen,</w:t>
            </w:r>
            <w:r w:rsidRPr="00EC3BBC">
              <w:rPr>
                <w:rFonts w:eastAsia="Avenir Next" w:cs="Avenir Next"/>
              </w:rPr>
              <w:t xml:space="preserve"> kunnen </w:t>
            </w:r>
            <w:r>
              <w:rPr>
                <w:rFonts w:eastAsia="Avenir Next" w:cs="Avenir Next"/>
              </w:rPr>
              <w:t xml:space="preserve">deze </w:t>
            </w:r>
            <w:r w:rsidRPr="00EC3BBC">
              <w:rPr>
                <w:rFonts w:eastAsia="Avenir Next" w:cs="Avenir Next"/>
              </w:rPr>
              <w:t xml:space="preserve">het beste tegelijkertijd </w:t>
            </w:r>
            <w:r>
              <w:rPr>
                <w:rFonts w:eastAsia="Avenir Next" w:cs="Avenir Next"/>
              </w:rPr>
              <w:t xml:space="preserve">worden </w:t>
            </w:r>
            <w:r w:rsidRPr="00EC3BBC">
              <w:rPr>
                <w:rFonts w:eastAsia="Avenir Next" w:cs="Avenir Next"/>
              </w:rPr>
              <w:t>beantwoord. Als er al een DPIA is uitgevoerd</w:t>
            </w:r>
            <w:r>
              <w:rPr>
                <w:rFonts w:eastAsia="Avenir Next" w:cs="Avenir Next"/>
              </w:rPr>
              <w:t>,</w:t>
            </w:r>
            <w:r w:rsidRPr="00EC3BBC">
              <w:rPr>
                <w:rFonts w:eastAsia="Avenir Next" w:cs="Avenir Next"/>
              </w:rPr>
              <w:t xml:space="preserve"> dan kan het antwoord uit het </w:t>
            </w:r>
            <w:r>
              <w:rPr>
                <w:rFonts w:eastAsia="Avenir Next" w:cs="Avenir Next"/>
              </w:rPr>
              <w:t>Model DPIA Rijksdienst</w:t>
            </w:r>
            <w:r w:rsidRPr="00EC3BBC">
              <w:rPr>
                <w:rFonts w:eastAsia="Avenir Next" w:cs="Avenir Next"/>
              </w:rPr>
              <w:t xml:space="preserve"> </w:t>
            </w:r>
            <w:r>
              <w:rPr>
                <w:rFonts w:eastAsia="Avenir Next" w:cs="Avenir Next"/>
              </w:rPr>
              <w:t xml:space="preserve">worden </w:t>
            </w:r>
            <w:r w:rsidRPr="00EC3BBC">
              <w:rPr>
                <w:rFonts w:eastAsia="Avenir Next" w:cs="Avenir Next"/>
              </w:rPr>
              <w:t xml:space="preserve">meegenomen als onderdeel van het antwoord op de vragen uit het IAMA. Dit antwoord </w:t>
            </w:r>
            <w:r>
              <w:rPr>
                <w:rFonts w:eastAsia="Avenir Next" w:cs="Avenir Next"/>
              </w:rPr>
              <w:t xml:space="preserve">zal naar verwachting </w:t>
            </w:r>
            <w:r w:rsidRPr="00EC3BBC">
              <w:rPr>
                <w:rFonts w:eastAsia="Avenir Next" w:cs="Avenir Next"/>
              </w:rPr>
              <w:t xml:space="preserve">aangevuld </w:t>
            </w:r>
            <w:r>
              <w:rPr>
                <w:rFonts w:eastAsia="Avenir Next" w:cs="Avenir Next"/>
              </w:rPr>
              <w:t xml:space="preserve">moeten </w:t>
            </w:r>
            <w:r w:rsidRPr="00EC3BBC">
              <w:rPr>
                <w:rFonts w:eastAsia="Avenir Next" w:cs="Avenir Next"/>
              </w:rPr>
              <w:t>te worden om de vragen uit het IAMA te beantwoorden.</w:t>
            </w:r>
          </w:p>
        </w:tc>
      </w:tr>
    </w:tbl>
    <w:p w14:paraId="2C389868" w14:textId="77777777" w:rsidR="00721F05" w:rsidRDefault="00721F05" w:rsidP="00FB5B9C">
      <w:pPr>
        <w:spacing w:line="276" w:lineRule="auto"/>
      </w:pPr>
    </w:p>
    <w:p w14:paraId="7F4FCA76" w14:textId="77777777" w:rsidR="00721F05" w:rsidRDefault="00721F05" w:rsidP="00FB5B9C">
      <w:pPr>
        <w:spacing w:line="276" w:lineRule="auto"/>
      </w:pPr>
    </w:p>
    <w:p w14:paraId="3A843294" w14:textId="77777777" w:rsidR="00450EA1" w:rsidRDefault="00450EA1" w:rsidP="00FB5B9C">
      <w:pPr>
        <w:spacing w:line="276" w:lineRule="auto"/>
      </w:pPr>
    </w:p>
    <w:tbl>
      <w:tblPr>
        <w:tblW w:w="9015" w:type="dxa"/>
        <w:tblInd w:w="-1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841"/>
        <w:gridCol w:w="1454"/>
        <w:gridCol w:w="6720"/>
      </w:tblGrid>
      <w:tr w:rsidR="009A1A47" w:rsidRPr="00EC3BBC" w14:paraId="4FA77638" w14:textId="77777777" w:rsidTr="008411E9">
        <w:tc>
          <w:tcPr>
            <w:tcW w:w="9015" w:type="dxa"/>
            <w:gridSpan w:val="3"/>
            <w:shd w:val="clear" w:color="auto" w:fill="5B9BD5" w:themeFill="accent5"/>
          </w:tcPr>
          <w:p w14:paraId="59A5FB53" w14:textId="303E963C" w:rsidR="009A1A47" w:rsidRPr="00EC3BBC" w:rsidRDefault="00581909" w:rsidP="00406B34">
            <w:pPr>
              <w:spacing w:before="100" w:beforeAutospacing="1" w:after="100" w:afterAutospacing="1" w:line="276" w:lineRule="auto"/>
              <w:jc w:val="both"/>
              <w:rPr>
                <w:rFonts w:eastAsia="Avenir Next" w:cs="Avenir Next"/>
                <w:color w:val="FFFFFF" w:themeColor="background1"/>
                <w:lang w:val="nl"/>
              </w:rPr>
            </w:pPr>
            <w:r>
              <w:rPr>
                <w:rFonts w:eastAsia="Avenir Next" w:cs="Avenir Next"/>
                <w:b/>
                <w:bCs/>
                <w:color w:val="FFFFFF" w:themeColor="background1"/>
                <w:lang w:val="nl"/>
              </w:rPr>
              <w:t xml:space="preserve">Risico’s voor betrokkenen </w:t>
            </w:r>
            <w:r w:rsidR="002B3446">
              <w:rPr>
                <w:rFonts w:eastAsia="Avenir Next" w:cs="Avenir Next"/>
                <w:b/>
                <w:bCs/>
                <w:color w:val="FFFFFF" w:themeColor="background1"/>
                <w:lang w:val="nl"/>
              </w:rPr>
              <w:t>(</w:t>
            </w:r>
            <w:r w:rsidR="00494954">
              <w:rPr>
                <w:rFonts w:eastAsia="Avenir Next" w:cs="Avenir Next"/>
                <w:b/>
                <w:bCs/>
                <w:color w:val="FFFFFF" w:themeColor="background1"/>
                <w:lang w:val="nl"/>
              </w:rPr>
              <w:t>a</w:t>
            </w:r>
            <w:r w:rsidR="008F0865">
              <w:rPr>
                <w:rFonts w:eastAsia="Avenir Next" w:cs="Avenir Next"/>
                <w:b/>
                <w:bCs/>
                <w:color w:val="FFFFFF" w:themeColor="background1"/>
                <w:lang w:val="nl"/>
              </w:rPr>
              <w:t>ccur</w:t>
            </w:r>
            <w:r w:rsidR="00CA276C">
              <w:rPr>
                <w:rFonts w:eastAsia="Avenir Next" w:cs="Avenir Next"/>
                <w:b/>
                <w:bCs/>
                <w:color w:val="FFFFFF" w:themeColor="background1"/>
                <w:lang w:val="nl"/>
              </w:rPr>
              <w:t>raatheid</w:t>
            </w:r>
            <w:r w:rsidR="002B3446">
              <w:rPr>
                <w:rFonts w:eastAsia="Avenir Next" w:cs="Avenir Next"/>
                <w:b/>
                <w:bCs/>
                <w:color w:val="FFFFFF" w:themeColor="background1"/>
                <w:lang w:val="nl"/>
              </w:rPr>
              <w:t>)</w:t>
            </w:r>
          </w:p>
        </w:tc>
      </w:tr>
      <w:tr w:rsidR="009A1A47" w:rsidRPr="00EC3BBC" w14:paraId="24C76E18" w14:textId="77777777" w:rsidTr="00B135B7">
        <w:trPr>
          <w:trHeight w:val="2398"/>
        </w:trPr>
        <w:tc>
          <w:tcPr>
            <w:tcW w:w="841" w:type="dxa"/>
          </w:tcPr>
          <w:p w14:paraId="666F1EBA" w14:textId="77777777" w:rsidR="009A1A47" w:rsidRPr="00EC3BBC" w:rsidRDefault="009A1A47" w:rsidP="00406B34">
            <w:pPr>
              <w:spacing w:before="100" w:beforeAutospacing="1" w:after="100" w:afterAutospacing="1" w:line="276" w:lineRule="auto"/>
              <w:jc w:val="both"/>
              <w:rPr>
                <w:rFonts w:eastAsia="Avenir Next" w:cs="Avenir Next"/>
                <w:b/>
                <w:bCs/>
                <w:lang w:val="nl"/>
              </w:rPr>
            </w:pPr>
            <w:r w:rsidRPr="00EC3BBC">
              <w:rPr>
                <w:rFonts w:eastAsia="Avenir Next" w:cs="Avenir Next"/>
                <w:b/>
                <w:bCs/>
                <w:lang w:val="nl"/>
              </w:rPr>
              <w:t xml:space="preserve">DPIA </w:t>
            </w:r>
          </w:p>
        </w:tc>
        <w:tc>
          <w:tcPr>
            <w:tcW w:w="1454" w:type="dxa"/>
          </w:tcPr>
          <w:p w14:paraId="4FFAC459" w14:textId="77777777" w:rsidR="009A1A47" w:rsidRPr="00EC3BBC" w:rsidRDefault="009A1A47" w:rsidP="00406B34">
            <w:pPr>
              <w:spacing w:before="100" w:beforeAutospacing="1" w:after="100" w:afterAutospacing="1" w:line="276" w:lineRule="auto"/>
              <w:jc w:val="both"/>
              <w:rPr>
                <w:rFonts w:eastAsia="Avenir Next" w:cs="Avenir Next"/>
                <w:i/>
                <w:iCs/>
                <w:lang w:val="nl"/>
              </w:rPr>
            </w:pPr>
            <w:r w:rsidRPr="00EC3BBC">
              <w:rPr>
                <w:rFonts w:eastAsia="Avenir Next" w:cs="Avenir Next"/>
                <w:i/>
                <w:lang w:val="nl"/>
              </w:rPr>
              <w:t xml:space="preserve">Vraag 16 </w:t>
            </w:r>
          </w:p>
        </w:tc>
        <w:tc>
          <w:tcPr>
            <w:tcW w:w="6720" w:type="dxa"/>
          </w:tcPr>
          <w:p w14:paraId="4F805779" w14:textId="0FE17615" w:rsidR="008C0848" w:rsidRPr="008C0848" w:rsidRDefault="002B3648" w:rsidP="008C0848">
            <w:pPr>
              <w:spacing w:before="100" w:beforeAutospacing="1" w:after="100" w:afterAutospacing="1" w:line="276" w:lineRule="auto"/>
              <w:jc w:val="both"/>
              <w:rPr>
                <w:rFonts w:eastAsia="Avenir Next" w:cs="Avenir Next"/>
              </w:rPr>
            </w:pPr>
            <w:r w:rsidRPr="002B3648">
              <w:rPr>
                <w:rFonts w:eastAsia="Avenir Next" w:cs="Avenir Next"/>
              </w:rPr>
              <w:t xml:space="preserve">Beschrijf en beoordeel </w:t>
            </w:r>
            <w:r w:rsidR="008C0848" w:rsidRPr="008C0848">
              <w:rPr>
                <w:rFonts w:eastAsia="Avenir Next" w:cs="Avenir Next"/>
              </w:rPr>
              <w:t>alle mogelijke</w:t>
            </w:r>
            <w:r w:rsidRPr="002B3648">
              <w:rPr>
                <w:rFonts w:eastAsia="Avenir Next" w:cs="Avenir Next"/>
              </w:rPr>
              <w:t xml:space="preserve"> risico’s van de gegevensverwerkingen voor de rechten en vrijheden van </w:t>
            </w:r>
            <w:r w:rsidR="008C0848" w:rsidRPr="008C0848">
              <w:rPr>
                <w:rFonts w:eastAsia="Avenir Next" w:cs="Avenir Next"/>
              </w:rPr>
              <w:t xml:space="preserve">de </w:t>
            </w:r>
            <w:r w:rsidRPr="002B3648">
              <w:rPr>
                <w:rFonts w:eastAsia="Avenir Next" w:cs="Avenir Next"/>
              </w:rPr>
              <w:t>betrokkenen</w:t>
            </w:r>
            <w:r w:rsidR="008C0848" w:rsidRPr="008C0848">
              <w:rPr>
                <w:rFonts w:eastAsia="Avenir Next" w:cs="Avenir Next"/>
              </w:rPr>
              <w:t>, zoals het recht op privacy en het verbod op discriminatie. Ga in ieder geval in op:</w:t>
            </w:r>
          </w:p>
          <w:p w14:paraId="7A4EEF9F" w14:textId="5F63A2ED" w:rsidR="008C0848" w:rsidRPr="008C0848" w:rsidRDefault="008C0848" w:rsidP="008C0848">
            <w:pPr>
              <w:spacing w:before="100" w:beforeAutospacing="1" w:after="100" w:afterAutospacing="1" w:line="276" w:lineRule="auto"/>
              <w:jc w:val="both"/>
              <w:rPr>
                <w:rFonts w:eastAsia="Avenir Next" w:cs="Avenir Next"/>
              </w:rPr>
            </w:pPr>
            <w:r w:rsidRPr="008C0848">
              <w:rPr>
                <w:rFonts w:eastAsia="Avenir Next" w:cs="Avenir Next"/>
              </w:rPr>
              <w:t>•</w:t>
            </w:r>
            <w:r>
              <w:rPr>
                <w:rFonts w:eastAsia="Avenir Next" w:cs="Avenir Next"/>
              </w:rPr>
              <w:t xml:space="preserve"> </w:t>
            </w:r>
            <w:r w:rsidRPr="008C0848">
              <w:rPr>
                <w:rFonts w:eastAsia="Avenir Next" w:cs="Avenir Next"/>
              </w:rPr>
              <w:t>Welke negatieve gevolgen de gegevensverwerkingen kunnen hebben voor de rechten en vrijheden van de</w:t>
            </w:r>
            <w:r>
              <w:rPr>
                <w:rFonts w:eastAsia="Avenir Next" w:cs="Avenir Next"/>
              </w:rPr>
              <w:t xml:space="preserve"> </w:t>
            </w:r>
            <w:r w:rsidRPr="008C0848">
              <w:rPr>
                <w:rFonts w:eastAsia="Avenir Next" w:cs="Avenir Next"/>
              </w:rPr>
              <w:t>betrokkenen, zoals het verbod op discriminatie;</w:t>
            </w:r>
          </w:p>
          <w:p w14:paraId="0D4E6F1F" w14:textId="02D93146" w:rsidR="008C0848" w:rsidRPr="008C0848" w:rsidRDefault="008C0848" w:rsidP="008C0848">
            <w:pPr>
              <w:spacing w:before="100" w:beforeAutospacing="1" w:after="100" w:afterAutospacing="1" w:line="276" w:lineRule="auto"/>
              <w:jc w:val="both"/>
              <w:rPr>
                <w:rFonts w:eastAsia="Avenir Next" w:cs="Avenir Next"/>
              </w:rPr>
            </w:pPr>
            <w:r w:rsidRPr="008C0848">
              <w:rPr>
                <w:rFonts w:eastAsia="Avenir Next" w:cs="Avenir Next"/>
              </w:rPr>
              <w:t>•</w:t>
            </w:r>
            <w:r>
              <w:rPr>
                <w:rFonts w:eastAsia="Avenir Next" w:cs="Avenir Next"/>
              </w:rPr>
              <w:t xml:space="preserve"> </w:t>
            </w:r>
            <w:r w:rsidRPr="008C0848">
              <w:rPr>
                <w:rFonts w:eastAsia="Avenir Next" w:cs="Avenir Next"/>
              </w:rPr>
              <w:t>De oorsprong van deze gevolgen;</w:t>
            </w:r>
          </w:p>
          <w:p w14:paraId="2E1FAE11" w14:textId="7E1DAE79" w:rsidR="008C0848" w:rsidRPr="008C0848" w:rsidRDefault="008C0848" w:rsidP="008C0848">
            <w:pPr>
              <w:spacing w:before="100" w:beforeAutospacing="1" w:after="100" w:afterAutospacing="1" w:line="276" w:lineRule="auto"/>
              <w:jc w:val="both"/>
              <w:rPr>
                <w:rFonts w:eastAsia="Avenir Next" w:cs="Avenir Next"/>
              </w:rPr>
            </w:pPr>
            <w:r w:rsidRPr="008C0848">
              <w:rPr>
                <w:rFonts w:eastAsia="Avenir Next" w:cs="Avenir Next"/>
              </w:rPr>
              <w:t>•</w:t>
            </w:r>
            <w:r>
              <w:rPr>
                <w:rFonts w:eastAsia="Avenir Next" w:cs="Avenir Next"/>
              </w:rPr>
              <w:t xml:space="preserve"> </w:t>
            </w:r>
            <w:r w:rsidRPr="008C0848">
              <w:rPr>
                <w:rFonts w:eastAsia="Avenir Next" w:cs="Avenir Next"/>
              </w:rPr>
              <w:t>De waarschijnlijkheid (kans) dat deze gevolgen zullen intreden; en</w:t>
            </w:r>
          </w:p>
          <w:p w14:paraId="64BF9517" w14:textId="26B7017E" w:rsidR="009A1A47" w:rsidRPr="00C74371" w:rsidRDefault="008C0848" w:rsidP="00FB5B9C">
            <w:pPr>
              <w:spacing w:line="276" w:lineRule="auto"/>
              <w:rPr>
                <w:rFonts w:cs="Times New Roman"/>
              </w:rPr>
            </w:pPr>
            <w:r w:rsidRPr="008C0848">
              <w:rPr>
                <w:rFonts w:eastAsia="Avenir Next" w:cs="Avenir Next"/>
              </w:rPr>
              <w:lastRenderedPageBreak/>
              <w:t>•</w:t>
            </w:r>
            <w:r>
              <w:rPr>
                <w:rFonts w:eastAsia="Avenir Next" w:cs="Avenir Next"/>
              </w:rPr>
              <w:t xml:space="preserve"> </w:t>
            </w:r>
            <w:r w:rsidRPr="008C0848">
              <w:rPr>
                <w:rFonts w:eastAsia="Avenir Next" w:cs="Avenir Next"/>
              </w:rPr>
              <w:t>De ernst (impact) van deze gevolgen voor de betrokkenen wanneer deze intreden.</w:t>
            </w:r>
          </w:p>
        </w:tc>
      </w:tr>
      <w:tr w:rsidR="00D2333E" w:rsidRPr="00EC3BBC" w14:paraId="1D6679A4" w14:textId="77777777" w:rsidTr="008411E9">
        <w:tc>
          <w:tcPr>
            <w:tcW w:w="841" w:type="dxa"/>
            <w:vMerge w:val="restart"/>
          </w:tcPr>
          <w:p w14:paraId="57F67EDE" w14:textId="276F0A1A" w:rsidR="00D2333E" w:rsidRPr="00EC3BBC" w:rsidRDefault="00FD7CC0" w:rsidP="00D2333E">
            <w:pPr>
              <w:spacing w:before="100" w:beforeAutospacing="1" w:after="100" w:afterAutospacing="1" w:line="276" w:lineRule="auto"/>
              <w:jc w:val="both"/>
              <w:rPr>
                <w:rFonts w:eastAsia="Avenir Next" w:cs="Avenir Next"/>
                <w:b/>
                <w:bCs/>
                <w:lang w:val="nl"/>
              </w:rPr>
            </w:pPr>
            <w:r>
              <w:rPr>
                <w:rFonts w:eastAsia="Avenir Next" w:cs="Avenir Next"/>
                <w:b/>
                <w:bCs/>
                <w:lang w:val="nl"/>
              </w:rPr>
              <w:lastRenderedPageBreak/>
              <w:t>IAMA</w:t>
            </w:r>
          </w:p>
        </w:tc>
        <w:tc>
          <w:tcPr>
            <w:tcW w:w="1454" w:type="dxa"/>
          </w:tcPr>
          <w:p w14:paraId="266DF533" w14:textId="61081A5C" w:rsidR="00D2333E" w:rsidRDefault="00D2333E" w:rsidP="00D2333E">
            <w:pPr>
              <w:spacing w:before="100" w:beforeAutospacing="1" w:after="100" w:afterAutospacing="1" w:line="276" w:lineRule="auto"/>
              <w:jc w:val="both"/>
              <w:rPr>
                <w:rFonts w:eastAsia="Avenir Next" w:cs="Avenir Next"/>
                <w:i/>
                <w:iCs/>
              </w:rPr>
            </w:pPr>
            <w:r>
              <w:rPr>
                <w:rFonts w:eastAsia="Avenir Next" w:cs="Avenir Next"/>
                <w:i/>
                <w:iCs/>
                <w:lang w:val="nl"/>
              </w:rPr>
              <w:t>Vraag 2.4.1</w:t>
            </w:r>
          </w:p>
        </w:tc>
        <w:tc>
          <w:tcPr>
            <w:tcW w:w="6720" w:type="dxa"/>
          </w:tcPr>
          <w:p w14:paraId="6364643E" w14:textId="0EE83110" w:rsidR="00D2333E" w:rsidRPr="005C6AD8" w:rsidRDefault="00D2333E" w:rsidP="00D2333E">
            <w:pPr>
              <w:spacing w:before="100" w:beforeAutospacing="1" w:after="100" w:afterAutospacing="1" w:line="276" w:lineRule="auto"/>
              <w:jc w:val="both"/>
              <w:rPr>
                <w:rFonts w:eastAsia="Avenir Next" w:cs="Avenir Next"/>
              </w:rPr>
            </w:pPr>
            <w:r w:rsidRPr="00C9478A">
              <w:rPr>
                <w:rFonts w:eastAsia="Avenir Next" w:cs="Avenir Next"/>
              </w:rPr>
              <w:t xml:space="preserve">Hoe wordt de kwaliteit van het algoritme bepaald? Welke </w:t>
            </w:r>
            <w:proofErr w:type="spellStart"/>
            <w:r w:rsidRPr="00C9478A">
              <w:rPr>
                <w:rFonts w:eastAsia="Avenir Next" w:cs="Avenir Next"/>
              </w:rPr>
              <w:t>metric</w:t>
            </w:r>
            <w:proofErr w:type="spellEnd"/>
            <w:r w:rsidRPr="00C9478A">
              <w:rPr>
                <w:rFonts w:eastAsia="Avenir Next" w:cs="Avenir Next"/>
              </w:rPr>
              <w:t xml:space="preserve"> of </w:t>
            </w:r>
            <w:proofErr w:type="spellStart"/>
            <w:r w:rsidRPr="00C9478A">
              <w:rPr>
                <w:rFonts w:eastAsia="Avenir Next" w:cs="Avenir Next"/>
              </w:rPr>
              <w:t>metrics</w:t>
            </w:r>
            <w:proofErr w:type="spellEnd"/>
            <w:r w:rsidRPr="00C9478A">
              <w:rPr>
                <w:rFonts w:eastAsia="Avenir Next" w:cs="Avenir Next"/>
              </w:rPr>
              <w:t xml:space="preserve"> zijn</w:t>
            </w:r>
            <w:r>
              <w:rPr>
                <w:rFonts w:eastAsia="Avenir Next" w:cs="Avenir Next"/>
              </w:rPr>
              <w:t xml:space="preserve"> l</w:t>
            </w:r>
            <w:r w:rsidRPr="00C9478A">
              <w:rPr>
                <w:rFonts w:eastAsia="Avenir Next" w:cs="Avenir Next"/>
              </w:rPr>
              <w:t>eidend en waarom?</w:t>
            </w:r>
          </w:p>
        </w:tc>
      </w:tr>
      <w:tr w:rsidR="00D2333E" w:rsidRPr="00EC3BBC" w14:paraId="180BFF80" w14:textId="77777777" w:rsidTr="008411E9">
        <w:tc>
          <w:tcPr>
            <w:tcW w:w="841" w:type="dxa"/>
            <w:vMerge/>
          </w:tcPr>
          <w:p w14:paraId="38E0EC6C" w14:textId="77777777" w:rsidR="00D2333E" w:rsidRPr="00EC3BBC" w:rsidRDefault="00D2333E" w:rsidP="00D2333E">
            <w:pPr>
              <w:spacing w:before="100" w:beforeAutospacing="1" w:after="100" w:afterAutospacing="1" w:line="276" w:lineRule="auto"/>
              <w:jc w:val="both"/>
              <w:rPr>
                <w:rFonts w:eastAsia="Avenir Next" w:cs="Avenir Next"/>
                <w:b/>
                <w:bCs/>
                <w:lang w:val="nl"/>
              </w:rPr>
            </w:pPr>
          </w:p>
        </w:tc>
        <w:tc>
          <w:tcPr>
            <w:tcW w:w="1454" w:type="dxa"/>
          </w:tcPr>
          <w:p w14:paraId="27DAC6A6" w14:textId="65068AD8" w:rsidR="00D2333E" w:rsidRDefault="00D2333E" w:rsidP="00D2333E">
            <w:pPr>
              <w:spacing w:before="100" w:beforeAutospacing="1" w:after="100" w:afterAutospacing="1" w:line="276" w:lineRule="auto"/>
              <w:jc w:val="both"/>
              <w:rPr>
                <w:rFonts w:eastAsia="Avenir Next" w:cs="Avenir Next"/>
                <w:i/>
                <w:iCs/>
              </w:rPr>
            </w:pPr>
            <w:r>
              <w:rPr>
                <w:rFonts w:eastAsia="Avenir Next" w:cs="Avenir Next"/>
                <w:i/>
                <w:iCs/>
                <w:lang w:val="nl"/>
              </w:rPr>
              <w:t>Vraag 2.4.3</w:t>
            </w:r>
          </w:p>
        </w:tc>
        <w:tc>
          <w:tcPr>
            <w:tcW w:w="6720" w:type="dxa"/>
          </w:tcPr>
          <w:p w14:paraId="0F0398DD" w14:textId="47097D60" w:rsidR="00D2333E" w:rsidRPr="005C6AD8" w:rsidRDefault="00D2333E" w:rsidP="00D2333E">
            <w:pPr>
              <w:spacing w:before="100" w:beforeAutospacing="1" w:after="100" w:afterAutospacing="1" w:line="276" w:lineRule="auto"/>
              <w:jc w:val="both"/>
              <w:rPr>
                <w:rFonts w:eastAsia="Avenir Next" w:cs="Avenir Next"/>
              </w:rPr>
            </w:pPr>
            <w:r w:rsidRPr="0005665E">
              <w:rPr>
                <w:rFonts w:eastAsia="Avenir Next" w:cs="Avenir Next"/>
              </w:rPr>
              <w:t>Tot welke ongewenste uitkomsten kunnen fouten van het algoritme leiden?</w:t>
            </w:r>
            <w:r>
              <w:rPr>
                <w:rFonts w:eastAsia="Avenir Next" w:cs="Avenir Next"/>
              </w:rPr>
              <w:t xml:space="preserve"> </w:t>
            </w:r>
            <w:r w:rsidRPr="0005665E">
              <w:rPr>
                <w:rFonts w:eastAsia="Avenir Next" w:cs="Avenir Next"/>
              </w:rPr>
              <w:t>Wat zijn de gevolgen van deze ongewenste uitkomsten?</w:t>
            </w:r>
          </w:p>
        </w:tc>
      </w:tr>
      <w:tr w:rsidR="00D2333E" w:rsidRPr="00EC3BBC" w14:paraId="5A68C06F" w14:textId="77777777" w:rsidTr="008411E9">
        <w:tc>
          <w:tcPr>
            <w:tcW w:w="2295" w:type="dxa"/>
            <w:gridSpan w:val="2"/>
          </w:tcPr>
          <w:p w14:paraId="2427F41A" w14:textId="77777777" w:rsidR="00D2333E" w:rsidRPr="00EC3BBC" w:rsidRDefault="00D2333E" w:rsidP="00D2333E">
            <w:pPr>
              <w:spacing w:before="100" w:beforeAutospacing="1" w:after="100" w:afterAutospacing="1" w:line="276" w:lineRule="auto"/>
              <w:jc w:val="both"/>
              <w:rPr>
                <w:rFonts w:eastAsia="Avenir Next" w:cs="Avenir Next"/>
                <w:b/>
                <w:bCs/>
                <w:lang w:val="nl"/>
              </w:rPr>
            </w:pPr>
            <w:r w:rsidRPr="00EC3BBC">
              <w:rPr>
                <w:rFonts w:eastAsia="Avenir Next" w:cs="Avenir Next"/>
                <w:b/>
                <w:bCs/>
                <w:lang w:val="nl"/>
              </w:rPr>
              <w:t xml:space="preserve">Toelichting </w:t>
            </w:r>
          </w:p>
        </w:tc>
        <w:tc>
          <w:tcPr>
            <w:tcW w:w="6720" w:type="dxa"/>
          </w:tcPr>
          <w:p w14:paraId="2BCC5F17" w14:textId="22435469" w:rsidR="00AF2E92" w:rsidRPr="00EC3BBC" w:rsidRDefault="00AD35A3" w:rsidP="00AD35A3">
            <w:pPr>
              <w:spacing w:before="100" w:beforeAutospacing="1" w:after="100" w:afterAutospacing="1" w:line="276" w:lineRule="auto"/>
              <w:jc w:val="both"/>
              <w:rPr>
                <w:rFonts w:eastAsia="Avenir Next" w:cs="Avenir Next"/>
              </w:rPr>
            </w:pPr>
            <w:r w:rsidRPr="00AD35A3">
              <w:rPr>
                <w:rFonts w:eastAsia="Avenir Next" w:cs="Avenir Next"/>
              </w:rPr>
              <w:t>De vragen uit het IAMA over de kwaliteit en accuraatheid van het algoritme</w:t>
            </w:r>
            <w:r w:rsidR="00AC4A30">
              <w:rPr>
                <w:rFonts w:eastAsia="Avenir Next" w:cs="Avenir Next"/>
              </w:rPr>
              <w:t xml:space="preserve"> </w:t>
            </w:r>
            <w:r w:rsidRPr="00AD35A3">
              <w:rPr>
                <w:rFonts w:eastAsia="Avenir Next" w:cs="Avenir Next"/>
              </w:rPr>
              <w:t xml:space="preserve">en de wijze waarop hiermee wordt omgegaan, zijn uniek voor het IAMA en komen als zodanig niet terug in het Model DPIA Rijksdienst. Deze aspecten zeggen echter wel iets over de mogelijke risico’s voor </w:t>
            </w:r>
            <w:r w:rsidR="00E9221D">
              <w:rPr>
                <w:rFonts w:eastAsia="Avenir Next" w:cs="Avenir Next"/>
              </w:rPr>
              <w:t>rechten</w:t>
            </w:r>
            <w:r w:rsidRPr="00AD35A3">
              <w:rPr>
                <w:rFonts w:eastAsia="Avenir Next" w:cs="Avenir Next"/>
              </w:rPr>
              <w:t xml:space="preserve"> en vrijheden van betrokkene</w:t>
            </w:r>
            <w:r>
              <w:rPr>
                <w:rFonts w:eastAsia="Avenir Next" w:cs="Avenir Next"/>
              </w:rPr>
              <w:t xml:space="preserve">n. </w:t>
            </w:r>
            <w:r w:rsidR="00D2333E" w:rsidRPr="00EC3BBC">
              <w:rPr>
                <w:rFonts w:eastAsia="Avenir Next" w:cs="Avenir Next"/>
              </w:rPr>
              <w:t>Om deze reden k</w:t>
            </w:r>
            <w:r w:rsidR="00D64197">
              <w:rPr>
                <w:rFonts w:eastAsia="Avenir Next" w:cs="Avenir Next"/>
              </w:rPr>
              <w:t>u</w:t>
            </w:r>
            <w:r w:rsidR="00D2333E" w:rsidRPr="00EC3BBC">
              <w:rPr>
                <w:rFonts w:eastAsia="Avenir Next" w:cs="Avenir Next"/>
              </w:rPr>
              <w:t>n</w:t>
            </w:r>
            <w:r w:rsidR="00D64197">
              <w:rPr>
                <w:rFonts w:eastAsia="Avenir Next" w:cs="Avenir Next"/>
              </w:rPr>
              <w:t>nen</w:t>
            </w:r>
            <w:r w:rsidR="00D2333E" w:rsidRPr="00EC3BBC">
              <w:rPr>
                <w:rFonts w:eastAsia="Avenir Next" w:cs="Avenir Next"/>
              </w:rPr>
              <w:t xml:space="preserve"> de antwoord</w:t>
            </w:r>
            <w:r w:rsidR="00D64197">
              <w:rPr>
                <w:rFonts w:eastAsia="Avenir Next" w:cs="Avenir Next"/>
              </w:rPr>
              <w:t>en</w:t>
            </w:r>
            <w:r w:rsidR="00D2333E" w:rsidRPr="00EC3BBC" w:rsidDel="00D64197">
              <w:rPr>
                <w:rFonts w:eastAsia="Avenir Next" w:cs="Avenir Next"/>
              </w:rPr>
              <w:t xml:space="preserve"> </w:t>
            </w:r>
            <w:r w:rsidR="00D2333E" w:rsidRPr="00EC3BBC">
              <w:rPr>
                <w:rFonts w:eastAsia="Avenir Next" w:cs="Avenir Next"/>
              </w:rPr>
              <w:t>van de</w:t>
            </w:r>
            <w:r w:rsidR="00D64197">
              <w:rPr>
                <w:rFonts w:eastAsia="Avenir Next" w:cs="Avenir Next"/>
              </w:rPr>
              <w:t>ze</w:t>
            </w:r>
            <w:r w:rsidR="00D2333E" w:rsidRPr="00EC3BBC">
              <w:rPr>
                <w:rFonts w:eastAsia="Avenir Next" w:cs="Avenir Next"/>
              </w:rPr>
              <w:t xml:space="preserve"> vragen</w:t>
            </w:r>
            <w:r w:rsidR="00D64197">
              <w:rPr>
                <w:rFonts w:eastAsia="Avenir Next" w:cs="Avenir Next"/>
              </w:rPr>
              <w:t xml:space="preserve"> uit het IAMA</w:t>
            </w:r>
            <w:r w:rsidR="00D2333E" w:rsidRPr="00EC3BBC">
              <w:rPr>
                <w:rFonts w:eastAsia="Avenir Next" w:cs="Avenir Next"/>
              </w:rPr>
              <w:t xml:space="preserve"> meegenomen worden in de beantwoording van vraag 16 van het </w:t>
            </w:r>
            <w:r w:rsidR="00D2333E">
              <w:rPr>
                <w:rFonts w:eastAsia="Avenir Next" w:cs="Avenir Next"/>
              </w:rPr>
              <w:t>Model DPIA Rijksdienst</w:t>
            </w:r>
            <w:r>
              <w:rPr>
                <w:rFonts w:eastAsia="Avenir Next" w:cs="Avenir Next"/>
              </w:rPr>
              <w:t xml:space="preserve">. </w:t>
            </w:r>
          </w:p>
        </w:tc>
      </w:tr>
    </w:tbl>
    <w:p w14:paraId="7FAB3C4F" w14:textId="77777777" w:rsidR="009A1A47" w:rsidRPr="00EC3BBC" w:rsidRDefault="009A1A47" w:rsidP="00406B34">
      <w:pPr>
        <w:spacing w:before="100" w:beforeAutospacing="1" w:after="100" w:afterAutospacing="1" w:line="276" w:lineRule="auto"/>
        <w:jc w:val="both"/>
        <w:rPr>
          <w:rFonts w:eastAsia="Avenir Next" w:cs="Avenir Next"/>
        </w:rPr>
      </w:pPr>
    </w:p>
    <w:tbl>
      <w:tblPr>
        <w:tblW w:w="9015" w:type="dxa"/>
        <w:tblInd w:w="-1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841"/>
        <w:gridCol w:w="1454"/>
        <w:gridCol w:w="6720"/>
      </w:tblGrid>
      <w:tr w:rsidR="009A1A47" w:rsidRPr="00EC3BBC" w14:paraId="10949FA3" w14:textId="77777777" w:rsidTr="008411E9">
        <w:tc>
          <w:tcPr>
            <w:tcW w:w="9015" w:type="dxa"/>
            <w:gridSpan w:val="3"/>
            <w:shd w:val="clear" w:color="auto" w:fill="5B9BD5" w:themeFill="accent5"/>
          </w:tcPr>
          <w:p w14:paraId="6735A8AB" w14:textId="4933C38D" w:rsidR="009A1A47" w:rsidRPr="00C866B0" w:rsidRDefault="00581909" w:rsidP="00406B34">
            <w:pPr>
              <w:spacing w:before="100" w:beforeAutospacing="1" w:after="100" w:afterAutospacing="1" w:line="276" w:lineRule="auto"/>
              <w:jc w:val="both"/>
              <w:rPr>
                <w:rFonts w:eastAsia="Avenir Next" w:cs="Avenir Next"/>
              </w:rPr>
            </w:pPr>
            <w:r>
              <w:rPr>
                <w:rFonts w:eastAsia="Avenir Next" w:cs="Avenir Next"/>
                <w:b/>
                <w:bCs/>
                <w:color w:val="FFFFFF" w:themeColor="background1"/>
                <w:lang w:val="nl"/>
              </w:rPr>
              <w:t>R</w:t>
            </w:r>
            <w:r w:rsidR="009A1A47" w:rsidRPr="00C866B0">
              <w:rPr>
                <w:rFonts w:eastAsia="Avenir Next" w:cs="Avenir Next"/>
                <w:b/>
                <w:bCs/>
                <w:color w:val="FFFFFF" w:themeColor="background1"/>
                <w:lang w:val="nl"/>
              </w:rPr>
              <w:t>isico’s voor betrokkenen</w:t>
            </w:r>
            <w:r>
              <w:rPr>
                <w:rFonts w:eastAsia="Avenir Next" w:cs="Avenir Next"/>
                <w:b/>
                <w:bCs/>
                <w:color w:val="FFFFFF" w:themeColor="background1"/>
                <w:lang w:val="nl"/>
              </w:rPr>
              <w:t xml:space="preserve"> (k</w:t>
            </w:r>
            <w:r w:rsidRPr="00C866B0">
              <w:rPr>
                <w:rFonts w:eastAsia="Avenir Next" w:cs="Avenir Next"/>
                <w:b/>
                <w:bCs/>
                <w:color w:val="FFFFFF" w:themeColor="background1"/>
                <w:lang w:val="nl"/>
              </w:rPr>
              <w:t>waliteit</w:t>
            </w:r>
            <w:r>
              <w:rPr>
                <w:rFonts w:eastAsia="Avenir Next" w:cs="Avenir Next"/>
                <w:b/>
                <w:bCs/>
                <w:color w:val="FFFFFF" w:themeColor="background1"/>
                <w:lang w:val="nl"/>
              </w:rPr>
              <w:t xml:space="preserve"> en</w:t>
            </w:r>
            <w:r w:rsidRPr="00C866B0">
              <w:rPr>
                <w:rFonts w:eastAsia="Avenir Next" w:cs="Avenir Next"/>
                <w:b/>
                <w:bCs/>
                <w:color w:val="FFFFFF" w:themeColor="background1"/>
                <w:lang w:val="nl"/>
              </w:rPr>
              <w:t xml:space="preserve"> betrouwbaarheid</w:t>
            </w:r>
            <w:r>
              <w:rPr>
                <w:rFonts w:eastAsia="Avenir Next" w:cs="Avenir Next"/>
                <w:b/>
                <w:bCs/>
                <w:color w:val="FFFFFF" w:themeColor="background1"/>
                <w:lang w:val="nl"/>
              </w:rPr>
              <w:t>)</w:t>
            </w:r>
          </w:p>
        </w:tc>
      </w:tr>
      <w:tr w:rsidR="009A1A47" w:rsidRPr="00EC3BBC" w14:paraId="42E4422B" w14:textId="77777777" w:rsidTr="008411E9">
        <w:tc>
          <w:tcPr>
            <w:tcW w:w="841" w:type="dxa"/>
          </w:tcPr>
          <w:p w14:paraId="30BCD8D4" w14:textId="77777777" w:rsidR="009A1A47" w:rsidRPr="00EC3BBC" w:rsidRDefault="009A1A47" w:rsidP="00406B34">
            <w:pPr>
              <w:spacing w:before="100" w:beforeAutospacing="1" w:after="100" w:afterAutospacing="1" w:line="276" w:lineRule="auto"/>
              <w:jc w:val="both"/>
              <w:rPr>
                <w:rFonts w:eastAsia="Avenir Next" w:cs="Avenir Next"/>
                <w:b/>
                <w:bCs/>
                <w:lang w:val="nl"/>
              </w:rPr>
            </w:pPr>
            <w:r w:rsidRPr="00EC3BBC">
              <w:rPr>
                <w:rFonts w:eastAsia="Avenir Next" w:cs="Avenir Next"/>
                <w:b/>
                <w:bCs/>
                <w:lang w:val="nl"/>
              </w:rPr>
              <w:t xml:space="preserve">DPIA </w:t>
            </w:r>
          </w:p>
        </w:tc>
        <w:tc>
          <w:tcPr>
            <w:tcW w:w="1454" w:type="dxa"/>
          </w:tcPr>
          <w:p w14:paraId="57D701B9" w14:textId="77777777" w:rsidR="009A1A47" w:rsidRPr="00EC3BBC" w:rsidRDefault="009A1A47" w:rsidP="00406B34">
            <w:pPr>
              <w:spacing w:before="100" w:beforeAutospacing="1" w:after="100" w:afterAutospacing="1" w:line="276" w:lineRule="auto"/>
              <w:jc w:val="both"/>
              <w:rPr>
                <w:rFonts w:eastAsia="Avenir Next" w:cs="Avenir Next"/>
                <w:i/>
                <w:iCs/>
                <w:lang w:val="nl"/>
              </w:rPr>
            </w:pPr>
            <w:r w:rsidRPr="00EC3BBC">
              <w:rPr>
                <w:rFonts w:eastAsia="Avenir Next" w:cs="Avenir Next"/>
                <w:lang w:val="nl"/>
              </w:rPr>
              <w:t xml:space="preserve"> </w:t>
            </w:r>
            <w:r w:rsidRPr="00EC3BBC">
              <w:rPr>
                <w:rFonts w:eastAsia="Avenir Next" w:cs="Avenir Next"/>
                <w:i/>
                <w:iCs/>
                <w:color w:val="000000" w:themeColor="text1"/>
              </w:rPr>
              <w:t xml:space="preserve">Vraag 16 </w:t>
            </w:r>
          </w:p>
        </w:tc>
        <w:tc>
          <w:tcPr>
            <w:tcW w:w="6720" w:type="dxa"/>
          </w:tcPr>
          <w:p w14:paraId="1CF35E7F" w14:textId="77777777" w:rsidR="00A42BE0" w:rsidRPr="00A42BE0" w:rsidRDefault="009A1A47" w:rsidP="00A42BE0">
            <w:pPr>
              <w:spacing w:before="100" w:beforeAutospacing="1" w:after="100" w:afterAutospacing="1" w:line="276" w:lineRule="auto"/>
              <w:jc w:val="both"/>
              <w:rPr>
                <w:rFonts w:eastAsia="Avenir Next" w:cs="Avenir Next"/>
              </w:rPr>
            </w:pPr>
            <w:r w:rsidRPr="00EC3BBC">
              <w:rPr>
                <w:rFonts w:eastAsia="Avenir Next" w:cs="Avenir Next"/>
              </w:rPr>
              <w:t xml:space="preserve">Beschrijf en beoordeel </w:t>
            </w:r>
            <w:r w:rsidR="00A42BE0" w:rsidRPr="00A42BE0">
              <w:rPr>
                <w:rFonts w:eastAsia="Avenir Next" w:cs="Avenir Next"/>
              </w:rPr>
              <w:t>alle mogelijke</w:t>
            </w:r>
            <w:r w:rsidRPr="00EC3BBC">
              <w:rPr>
                <w:rFonts w:eastAsia="Avenir Next" w:cs="Avenir Next"/>
              </w:rPr>
              <w:t xml:space="preserve"> risico’s van de gegevensverwerkingen voor de rechten en vrijheden van </w:t>
            </w:r>
            <w:r w:rsidR="00A42BE0" w:rsidRPr="00A42BE0">
              <w:rPr>
                <w:rFonts w:eastAsia="Avenir Next" w:cs="Avenir Next"/>
              </w:rPr>
              <w:t xml:space="preserve">de </w:t>
            </w:r>
            <w:r w:rsidRPr="00EC3BBC">
              <w:rPr>
                <w:rFonts w:eastAsia="Avenir Next" w:cs="Avenir Next"/>
              </w:rPr>
              <w:t>betrokkenen</w:t>
            </w:r>
            <w:r w:rsidR="00A42BE0" w:rsidRPr="00A42BE0">
              <w:rPr>
                <w:rFonts w:eastAsia="Avenir Next" w:cs="Avenir Next"/>
              </w:rPr>
              <w:t>, zoals het recht op privacy en het verbod op discriminatie. Ga in ieder geval in op:</w:t>
            </w:r>
          </w:p>
          <w:p w14:paraId="3F7D02CE" w14:textId="77777777" w:rsidR="00A42BE0" w:rsidRPr="00A42BE0" w:rsidRDefault="00A42BE0" w:rsidP="00A42BE0">
            <w:pPr>
              <w:spacing w:before="100" w:beforeAutospacing="1" w:after="100" w:afterAutospacing="1" w:line="276" w:lineRule="auto"/>
              <w:jc w:val="both"/>
              <w:rPr>
                <w:rFonts w:eastAsia="Avenir Next" w:cs="Avenir Next"/>
              </w:rPr>
            </w:pPr>
            <w:r w:rsidRPr="00A42BE0">
              <w:rPr>
                <w:rFonts w:eastAsia="Avenir Next" w:cs="Avenir Next"/>
              </w:rPr>
              <w:t>• Welke negatieve gevolgen de gegevensverwerkingen kunnen hebben voor de rechten en vrijheden van de betrokkenen, zoals het verbod op discriminatie;</w:t>
            </w:r>
          </w:p>
          <w:p w14:paraId="39E17C6B" w14:textId="77777777" w:rsidR="00A42BE0" w:rsidRPr="00A42BE0" w:rsidRDefault="00A42BE0" w:rsidP="00A42BE0">
            <w:pPr>
              <w:spacing w:before="100" w:beforeAutospacing="1" w:after="100" w:afterAutospacing="1" w:line="276" w:lineRule="auto"/>
              <w:jc w:val="both"/>
              <w:rPr>
                <w:rFonts w:eastAsia="Avenir Next" w:cs="Avenir Next"/>
              </w:rPr>
            </w:pPr>
            <w:r w:rsidRPr="00A42BE0">
              <w:rPr>
                <w:rFonts w:eastAsia="Avenir Next" w:cs="Avenir Next"/>
              </w:rPr>
              <w:t>• De oorsprong van deze gevolgen;</w:t>
            </w:r>
          </w:p>
          <w:p w14:paraId="1A6ED7B6" w14:textId="77777777" w:rsidR="00A42BE0" w:rsidRPr="00A42BE0" w:rsidRDefault="00A42BE0" w:rsidP="00A42BE0">
            <w:pPr>
              <w:spacing w:before="100" w:beforeAutospacing="1" w:after="100" w:afterAutospacing="1" w:line="276" w:lineRule="auto"/>
              <w:jc w:val="both"/>
              <w:rPr>
                <w:rFonts w:eastAsia="Avenir Next" w:cs="Avenir Next"/>
              </w:rPr>
            </w:pPr>
            <w:r w:rsidRPr="00A42BE0">
              <w:rPr>
                <w:rFonts w:eastAsia="Avenir Next" w:cs="Avenir Next"/>
              </w:rPr>
              <w:t>• De waarschijnlijkheid (kans) dat deze gevolgen zullen intreden; en</w:t>
            </w:r>
          </w:p>
          <w:p w14:paraId="75C287E5" w14:textId="7F244523" w:rsidR="009A1A47" w:rsidRPr="00EC3BBC" w:rsidRDefault="00A42BE0" w:rsidP="00406B34">
            <w:pPr>
              <w:spacing w:before="100" w:beforeAutospacing="1" w:after="100" w:afterAutospacing="1" w:line="276" w:lineRule="auto"/>
              <w:jc w:val="both"/>
              <w:rPr>
                <w:rFonts w:eastAsia="Avenir Next" w:cs="Avenir Next"/>
              </w:rPr>
            </w:pPr>
            <w:r w:rsidRPr="00A42BE0">
              <w:rPr>
                <w:rFonts w:eastAsia="Avenir Next" w:cs="Avenir Next"/>
              </w:rPr>
              <w:t>• De ernst (impact) van deze gevolgen voor de betrokkenen wanneer deze intreden.</w:t>
            </w:r>
          </w:p>
        </w:tc>
      </w:tr>
      <w:tr w:rsidR="00AC4D5B" w:rsidRPr="00EC3BBC" w14:paraId="48763D35" w14:textId="77777777" w:rsidTr="008411E9">
        <w:tc>
          <w:tcPr>
            <w:tcW w:w="841" w:type="dxa"/>
            <w:vMerge w:val="restart"/>
          </w:tcPr>
          <w:p w14:paraId="49CB4DB4" w14:textId="77777777" w:rsidR="00AC4D5B" w:rsidRPr="00EC3BBC" w:rsidRDefault="00AC4D5B" w:rsidP="00406B34">
            <w:pPr>
              <w:spacing w:before="100" w:beforeAutospacing="1" w:after="100" w:afterAutospacing="1" w:line="276" w:lineRule="auto"/>
              <w:jc w:val="both"/>
              <w:rPr>
                <w:rFonts w:eastAsia="Avenir Next" w:cs="Avenir Next"/>
                <w:b/>
                <w:bCs/>
              </w:rPr>
            </w:pPr>
            <w:r w:rsidRPr="00EC3BBC">
              <w:rPr>
                <w:rFonts w:eastAsia="Avenir Next" w:cs="Avenir Next"/>
                <w:b/>
                <w:bCs/>
                <w:lang w:val="nl"/>
              </w:rPr>
              <w:t>IAMA</w:t>
            </w:r>
          </w:p>
        </w:tc>
        <w:tc>
          <w:tcPr>
            <w:tcW w:w="1454" w:type="dxa"/>
          </w:tcPr>
          <w:p w14:paraId="1770C351" w14:textId="0BE775C8" w:rsidR="00AC4D5B" w:rsidRPr="00EC3BBC" w:rsidRDefault="00AC4D5B" w:rsidP="00406B34">
            <w:pPr>
              <w:spacing w:before="100" w:beforeAutospacing="1" w:after="100" w:afterAutospacing="1" w:line="276" w:lineRule="auto"/>
              <w:jc w:val="both"/>
              <w:rPr>
                <w:rFonts w:eastAsia="Avenir Next" w:cs="Avenir Next"/>
                <w:i/>
                <w:iCs/>
              </w:rPr>
            </w:pPr>
            <w:r w:rsidRPr="00EC3BBC">
              <w:rPr>
                <w:rFonts w:eastAsia="Avenir Next" w:cs="Avenir Next"/>
                <w:i/>
                <w:iCs/>
                <w:lang w:val="nl"/>
              </w:rPr>
              <w:t>Vraag 2</w:t>
            </w:r>
            <w:r>
              <w:rPr>
                <w:rFonts w:eastAsia="Avenir Next" w:cs="Avenir Next"/>
                <w:i/>
                <w:iCs/>
                <w:lang w:val="nl"/>
              </w:rPr>
              <w:t>.2B.</w:t>
            </w:r>
            <w:r w:rsidRPr="00EC3BBC" w:rsidDel="00701F5F">
              <w:rPr>
                <w:rFonts w:eastAsia="Avenir Next" w:cs="Avenir Next"/>
                <w:i/>
                <w:iCs/>
                <w:lang w:val="nl"/>
              </w:rPr>
              <w:t>2</w:t>
            </w:r>
          </w:p>
        </w:tc>
        <w:tc>
          <w:tcPr>
            <w:tcW w:w="6720" w:type="dxa"/>
          </w:tcPr>
          <w:p w14:paraId="5C01B47E" w14:textId="499E434F" w:rsidR="00AC4D5B" w:rsidRPr="00EC3BBC" w:rsidRDefault="00AC4D5B" w:rsidP="0068578D">
            <w:pPr>
              <w:spacing w:before="100" w:beforeAutospacing="1" w:after="100" w:afterAutospacing="1" w:line="276" w:lineRule="auto"/>
              <w:jc w:val="both"/>
              <w:rPr>
                <w:rFonts w:eastAsia="Avenir Next" w:cs="Avenir Next"/>
              </w:rPr>
            </w:pPr>
            <w:r w:rsidRPr="0068578D">
              <w:rPr>
                <w:rFonts w:eastAsia="Avenir Next" w:cs="Avenir Next"/>
              </w:rPr>
              <w:t>Zijn de kwaliteit en betrouwbaarheid van de trainings- en testdata</w:t>
            </w:r>
            <w:r>
              <w:rPr>
                <w:rFonts w:eastAsia="Avenir Next" w:cs="Avenir Next"/>
              </w:rPr>
              <w:t xml:space="preserve"> </w:t>
            </w:r>
            <w:r w:rsidRPr="0068578D">
              <w:rPr>
                <w:rFonts w:eastAsia="Avenir Next" w:cs="Avenir Next"/>
              </w:rPr>
              <w:t>voldoende voor de beoogde toepassing? Leg uit.</w:t>
            </w:r>
          </w:p>
        </w:tc>
      </w:tr>
      <w:tr w:rsidR="00AC4D5B" w:rsidRPr="00EC3BBC" w14:paraId="190EC3A0" w14:textId="77777777" w:rsidTr="008411E9">
        <w:tc>
          <w:tcPr>
            <w:tcW w:w="841" w:type="dxa"/>
            <w:vMerge/>
          </w:tcPr>
          <w:p w14:paraId="691CE214" w14:textId="77777777" w:rsidR="00AC4D5B" w:rsidRPr="00EC3BBC" w:rsidRDefault="00AC4D5B" w:rsidP="00045E6E">
            <w:pPr>
              <w:spacing w:before="100" w:beforeAutospacing="1" w:after="100" w:afterAutospacing="1" w:line="276" w:lineRule="auto"/>
              <w:jc w:val="both"/>
              <w:rPr>
                <w:rFonts w:eastAsia="Avenir Next" w:cs="Avenir Next"/>
                <w:b/>
                <w:bCs/>
                <w:lang w:val="nl"/>
              </w:rPr>
            </w:pPr>
          </w:p>
        </w:tc>
        <w:tc>
          <w:tcPr>
            <w:tcW w:w="1454" w:type="dxa"/>
          </w:tcPr>
          <w:p w14:paraId="1419F787" w14:textId="4ACE8CD2" w:rsidR="00AC4D5B" w:rsidRPr="00EC3BBC" w:rsidRDefault="00AC4D5B" w:rsidP="00045E6E">
            <w:pPr>
              <w:spacing w:before="100" w:beforeAutospacing="1" w:after="100" w:afterAutospacing="1" w:line="276" w:lineRule="auto"/>
              <w:jc w:val="both"/>
              <w:rPr>
                <w:rFonts w:eastAsia="Avenir Next" w:cs="Avenir Next"/>
                <w:i/>
                <w:iCs/>
                <w:lang w:val="nl"/>
              </w:rPr>
            </w:pPr>
            <w:r>
              <w:rPr>
                <w:rFonts w:eastAsia="Avenir Next" w:cs="Avenir Next"/>
                <w:i/>
                <w:iCs/>
                <w:lang w:val="nl"/>
              </w:rPr>
              <w:t>Vraag 2.3.2</w:t>
            </w:r>
          </w:p>
        </w:tc>
        <w:tc>
          <w:tcPr>
            <w:tcW w:w="6720" w:type="dxa"/>
          </w:tcPr>
          <w:p w14:paraId="4339BCDA" w14:textId="70FD3CD0" w:rsidR="00AC4D5B" w:rsidRPr="0068578D" w:rsidRDefault="00AC4D5B" w:rsidP="00045E6E">
            <w:pPr>
              <w:spacing w:before="100" w:beforeAutospacing="1" w:after="100" w:afterAutospacing="1" w:line="276" w:lineRule="auto"/>
              <w:jc w:val="both"/>
              <w:rPr>
                <w:rFonts w:eastAsia="Avenir Next" w:cs="Avenir Next"/>
              </w:rPr>
            </w:pPr>
            <w:r w:rsidRPr="00D045E5">
              <w:rPr>
                <w:rFonts w:eastAsia="Avenir Next" w:cs="Avenir Next"/>
              </w:rPr>
              <w:t>Zijn de kwaliteit en betrouwbaarheid van de data die als input worden</w:t>
            </w:r>
            <w:r>
              <w:rPr>
                <w:rFonts w:eastAsia="Avenir Next" w:cs="Avenir Next"/>
              </w:rPr>
              <w:t xml:space="preserve"> </w:t>
            </w:r>
            <w:r w:rsidRPr="00D045E5">
              <w:rPr>
                <w:rFonts w:eastAsia="Avenir Next" w:cs="Avenir Next"/>
              </w:rPr>
              <w:t>gebruikt voor het algoritme voldoende voor de beoogde toepassing? Leg uit.</w:t>
            </w:r>
          </w:p>
        </w:tc>
      </w:tr>
      <w:tr w:rsidR="00AC4D5B" w:rsidRPr="00EC3BBC" w14:paraId="2A5C00BF" w14:textId="77777777" w:rsidTr="008411E9">
        <w:tc>
          <w:tcPr>
            <w:tcW w:w="841" w:type="dxa"/>
            <w:vMerge/>
          </w:tcPr>
          <w:p w14:paraId="2CEFCCB1" w14:textId="77777777" w:rsidR="00AC4D5B" w:rsidRPr="00EC3BBC" w:rsidRDefault="00AC4D5B" w:rsidP="00045E6E">
            <w:pPr>
              <w:spacing w:before="100" w:beforeAutospacing="1" w:after="100" w:afterAutospacing="1" w:line="276" w:lineRule="auto"/>
              <w:jc w:val="both"/>
              <w:rPr>
                <w:rFonts w:eastAsia="Avenir Next" w:cs="Avenir Next"/>
                <w:b/>
                <w:bCs/>
                <w:lang w:val="nl"/>
              </w:rPr>
            </w:pPr>
          </w:p>
        </w:tc>
        <w:tc>
          <w:tcPr>
            <w:tcW w:w="1454" w:type="dxa"/>
          </w:tcPr>
          <w:p w14:paraId="068C7015" w14:textId="3726B4A9" w:rsidR="00AC4D5B" w:rsidRPr="00EC3BBC" w:rsidRDefault="00AC4D5B" w:rsidP="00045E6E">
            <w:pPr>
              <w:spacing w:before="100" w:beforeAutospacing="1" w:after="100" w:afterAutospacing="1" w:line="276" w:lineRule="auto"/>
              <w:jc w:val="both"/>
              <w:rPr>
                <w:rFonts w:eastAsia="Avenir Next" w:cs="Avenir Next"/>
                <w:i/>
                <w:iCs/>
                <w:lang w:val="nl"/>
              </w:rPr>
            </w:pPr>
            <w:r>
              <w:rPr>
                <w:rFonts w:eastAsia="Avenir Next" w:cs="Avenir Next"/>
                <w:i/>
                <w:iCs/>
                <w:lang w:val="nl"/>
              </w:rPr>
              <w:t>Vraag 2.4.2</w:t>
            </w:r>
          </w:p>
        </w:tc>
        <w:tc>
          <w:tcPr>
            <w:tcW w:w="6720" w:type="dxa"/>
          </w:tcPr>
          <w:p w14:paraId="54B47792" w14:textId="1823CEC3" w:rsidR="00AC4D5B" w:rsidRPr="0068578D" w:rsidRDefault="00AC4D5B" w:rsidP="003916CE">
            <w:pPr>
              <w:spacing w:before="100" w:beforeAutospacing="1" w:after="100" w:afterAutospacing="1" w:line="276" w:lineRule="auto"/>
              <w:jc w:val="both"/>
              <w:rPr>
                <w:rFonts w:eastAsia="Avenir Next" w:cs="Avenir Next"/>
              </w:rPr>
            </w:pPr>
            <w:r w:rsidRPr="003916CE">
              <w:rPr>
                <w:rFonts w:eastAsia="Avenir Next" w:cs="Avenir Next"/>
              </w:rPr>
              <w:t xml:space="preserve">Wanneer is de kwaliteit goed genoeg? Welke beoordelingen op de </w:t>
            </w:r>
            <w:proofErr w:type="spellStart"/>
            <w:r w:rsidRPr="003916CE">
              <w:rPr>
                <w:rFonts w:eastAsia="Avenir Next" w:cs="Avenir Next"/>
              </w:rPr>
              <w:t>metrics</w:t>
            </w:r>
            <w:proofErr w:type="spellEnd"/>
            <w:r>
              <w:rPr>
                <w:rFonts w:eastAsia="Avenir Next" w:cs="Avenir Next"/>
              </w:rPr>
              <w:t xml:space="preserve"> </w:t>
            </w:r>
            <w:r w:rsidRPr="003916CE">
              <w:rPr>
                <w:rFonts w:eastAsia="Avenir Next" w:cs="Avenir Next"/>
              </w:rPr>
              <w:t>horen daarbij? Leg uit.</w:t>
            </w:r>
          </w:p>
        </w:tc>
      </w:tr>
      <w:tr w:rsidR="00045E6E" w:rsidRPr="00EC3BBC" w14:paraId="041208EA" w14:textId="77777777" w:rsidTr="008411E9">
        <w:tc>
          <w:tcPr>
            <w:tcW w:w="2295" w:type="dxa"/>
            <w:gridSpan w:val="2"/>
          </w:tcPr>
          <w:p w14:paraId="7B17089F" w14:textId="77777777" w:rsidR="00045E6E" w:rsidRPr="00EC3BBC" w:rsidRDefault="00045E6E" w:rsidP="00045E6E">
            <w:pPr>
              <w:spacing w:before="100" w:beforeAutospacing="1" w:after="100" w:afterAutospacing="1" w:line="276" w:lineRule="auto"/>
              <w:jc w:val="both"/>
              <w:rPr>
                <w:rFonts w:eastAsia="Avenir Next" w:cs="Avenir Next"/>
                <w:b/>
                <w:bCs/>
                <w:lang w:val="nl"/>
              </w:rPr>
            </w:pPr>
            <w:r w:rsidRPr="00EC3BBC">
              <w:rPr>
                <w:rFonts w:eastAsia="Avenir Next" w:cs="Avenir Next"/>
                <w:b/>
                <w:bCs/>
                <w:lang w:val="nl"/>
              </w:rPr>
              <w:t xml:space="preserve">Toelichting </w:t>
            </w:r>
          </w:p>
        </w:tc>
        <w:tc>
          <w:tcPr>
            <w:tcW w:w="6720" w:type="dxa"/>
          </w:tcPr>
          <w:p w14:paraId="58F95B26" w14:textId="14CEA988" w:rsidR="009752D2" w:rsidRPr="00EC3BBC" w:rsidRDefault="00D712F9" w:rsidP="00045E6E">
            <w:pPr>
              <w:spacing w:before="100" w:beforeAutospacing="1" w:after="100" w:afterAutospacing="1" w:line="276" w:lineRule="auto"/>
              <w:jc w:val="both"/>
              <w:rPr>
                <w:rFonts w:eastAsia="Avenir Next" w:cs="Avenir Next"/>
              </w:rPr>
            </w:pPr>
            <w:r w:rsidRPr="00D712F9">
              <w:rPr>
                <w:rFonts w:eastAsia="Avenir Next" w:cs="Avenir Next"/>
              </w:rPr>
              <w:t>De vragen over de kwaliteit en betrouwbaarheid van de data zijn specifiek voor het IAMA en komen niet als zodanig terug in het Model DPIA Rijksdienst.</w:t>
            </w:r>
          </w:p>
          <w:p w14:paraId="03C897A2" w14:textId="2A35AB6C" w:rsidR="00045E6E" w:rsidRPr="00EC3BBC" w:rsidRDefault="009752D2" w:rsidP="00045E6E">
            <w:pPr>
              <w:spacing w:before="100" w:beforeAutospacing="1" w:after="100" w:afterAutospacing="1" w:line="276" w:lineRule="auto"/>
              <w:jc w:val="both"/>
              <w:rPr>
                <w:rFonts w:eastAsia="Avenir Next" w:cs="Avenir Next"/>
              </w:rPr>
            </w:pPr>
            <w:r>
              <w:rPr>
                <w:rFonts w:eastAsia="Avenir Next" w:cs="Avenir Next"/>
              </w:rPr>
              <w:lastRenderedPageBreak/>
              <w:t>D</w:t>
            </w:r>
            <w:r w:rsidR="00045E6E" w:rsidRPr="00EC3BBC">
              <w:rPr>
                <w:rFonts w:eastAsia="Avenir Next" w:cs="Avenir Next"/>
              </w:rPr>
              <w:t xml:space="preserve">e hoogte van de kwaliteit en de mate van betrouwbaarheid van het algoritme </w:t>
            </w:r>
            <w:r>
              <w:rPr>
                <w:rFonts w:eastAsia="Avenir Next" w:cs="Avenir Next"/>
              </w:rPr>
              <w:t xml:space="preserve">kunnen </w:t>
            </w:r>
            <w:r w:rsidR="00D712F9">
              <w:rPr>
                <w:rFonts w:eastAsia="Avenir Next" w:cs="Avenir Next"/>
              </w:rPr>
              <w:t>echter</w:t>
            </w:r>
            <w:r w:rsidR="00045E6E" w:rsidRPr="00EC3BBC">
              <w:rPr>
                <w:rFonts w:eastAsia="Avenir Next" w:cs="Avenir Next"/>
              </w:rPr>
              <w:t xml:space="preserve"> wel iets </w:t>
            </w:r>
            <w:r w:rsidR="00D712F9">
              <w:rPr>
                <w:rFonts w:eastAsia="Avenir Next" w:cs="Avenir Next"/>
              </w:rPr>
              <w:t xml:space="preserve">zeggen </w:t>
            </w:r>
            <w:r w:rsidR="00045E6E" w:rsidRPr="00EC3BBC">
              <w:rPr>
                <w:rFonts w:eastAsia="Avenir Next" w:cs="Avenir Next"/>
              </w:rPr>
              <w:t xml:space="preserve">over de eventuele risico’s voor </w:t>
            </w:r>
            <w:r w:rsidR="008F6026">
              <w:rPr>
                <w:rFonts w:eastAsia="Avenir Next" w:cs="Avenir Next"/>
              </w:rPr>
              <w:t>rechten</w:t>
            </w:r>
            <w:r w:rsidR="008F6026" w:rsidRPr="00EC3BBC">
              <w:rPr>
                <w:rFonts w:eastAsia="Avenir Next" w:cs="Avenir Next"/>
              </w:rPr>
              <w:t xml:space="preserve"> </w:t>
            </w:r>
            <w:r w:rsidR="00045E6E" w:rsidRPr="00EC3BBC">
              <w:rPr>
                <w:rFonts w:eastAsia="Avenir Next" w:cs="Avenir Next"/>
              </w:rPr>
              <w:t>en vrijheden van betrokkenen. Hoe lager de kwaliteit en hoe onbetrouwbaarder de data zijn, hoe groter het risico. Om deze reden kan de beantwoording van de</w:t>
            </w:r>
            <w:r w:rsidR="008033A0">
              <w:rPr>
                <w:rFonts w:eastAsia="Avenir Next" w:cs="Avenir Next"/>
              </w:rPr>
              <w:t>ze</w:t>
            </w:r>
            <w:r w:rsidR="00045E6E" w:rsidRPr="00EC3BBC">
              <w:rPr>
                <w:rFonts w:eastAsia="Avenir Next" w:cs="Avenir Next"/>
              </w:rPr>
              <w:t xml:space="preserve"> vragen meegenomen worden in de beantwoording van vraag 16 van het </w:t>
            </w:r>
            <w:r w:rsidR="00045E6E">
              <w:rPr>
                <w:rFonts w:eastAsia="Avenir Next" w:cs="Avenir Next"/>
              </w:rPr>
              <w:t>Model DPIA Rijksdienst</w:t>
            </w:r>
            <w:r w:rsidR="00045E6E" w:rsidRPr="00EC3BBC">
              <w:rPr>
                <w:rFonts w:eastAsia="Avenir Next" w:cs="Avenir Next"/>
              </w:rPr>
              <w:t>.</w:t>
            </w:r>
          </w:p>
          <w:p w14:paraId="2AA12B97" w14:textId="197453AF" w:rsidR="00045E6E" w:rsidRPr="00EC3BBC" w:rsidRDefault="00045E6E" w:rsidP="00045E6E">
            <w:pPr>
              <w:spacing w:before="100" w:beforeAutospacing="1" w:after="100" w:afterAutospacing="1" w:line="276" w:lineRule="auto"/>
              <w:jc w:val="both"/>
              <w:rPr>
                <w:rFonts w:eastAsia="Avenir Next" w:cs="Avenir Next"/>
              </w:rPr>
            </w:pPr>
            <w:r w:rsidRPr="00EC3BBC">
              <w:rPr>
                <w:rFonts w:eastAsia="Avenir Next" w:cs="Avenir Next"/>
              </w:rPr>
              <w:t xml:space="preserve">Als er al een DPIA is uitgevoerd dan kan het antwoord uit het </w:t>
            </w:r>
            <w:r>
              <w:rPr>
                <w:rFonts w:eastAsia="Avenir Next" w:cs="Avenir Next"/>
              </w:rPr>
              <w:t>Model DPIA Rijksdienst</w:t>
            </w:r>
            <w:r w:rsidRPr="00EC3BBC">
              <w:rPr>
                <w:rFonts w:eastAsia="Avenir Next" w:cs="Avenir Next"/>
              </w:rPr>
              <w:t xml:space="preserve"> meegenomen worden als onderdeel van het antwoord op de vrag</w:t>
            </w:r>
            <w:r w:rsidR="002C5428">
              <w:rPr>
                <w:rFonts w:eastAsia="Avenir Next" w:cs="Avenir Next"/>
              </w:rPr>
              <w:t>en</w:t>
            </w:r>
            <w:r w:rsidRPr="00EC3BBC">
              <w:rPr>
                <w:rFonts w:eastAsia="Avenir Next" w:cs="Avenir Next"/>
              </w:rPr>
              <w:t xml:space="preserve"> uit het IAMA. Dit antwoord </w:t>
            </w:r>
            <w:r>
              <w:rPr>
                <w:rFonts w:eastAsia="Avenir Next" w:cs="Avenir Next"/>
              </w:rPr>
              <w:t xml:space="preserve">moet </w:t>
            </w:r>
            <w:r w:rsidRPr="00EC3BBC">
              <w:rPr>
                <w:rFonts w:eastAsia="Avenir Next" w:cs="Avenir Next"/>
              </w:rPr>
              <w:t>aangevuld worden om de vrag</w:t>
            </w:r>
            <w:r w:rsidR="002C5428">
              <w:rPr>
                <w:rFonts w:eastAsia="Avenir Next" w:cs="Avenir Next"/>
              </w:rPr>
              <w:t>en</w:t>
            </w:r>
            <w:r w:rsidRPr="00EC3BBC">
              <w:rPr>
                <w:rFonts w:eastAsia="Avenir Next" w:cs="Avenir Next"/>
              </w:rPr>
              <w:t xml:space="preserve"> uit het IAMA te beantwoorden. </w:t>
            </w:r>
          </w:p>
        </w:tc>
      </w:tr>
    </w:tbl>
    <w:p w14:paraId="25D0E063" w14:textId="77777777" w:rsidR="00DD75F8" w:rsidRPr="00EC3BBC" w:rsidRDefault="00DD75F8" w:rsidP="00406B34">
      <w:pPr>
        <w:spacing w:before="100" w:beforeAutospacing="1" w:after="100" w:afterAutospacing="1" w:line="276" w:lineRule="auto"/>
        <w:jc w:val="both"/>
        <w:rPr>
          <w:rFonts w:eastAsia="Avenir Next" w:cs="Avenir Next"/>
        </w:rPr>
      </w:pPr>
    </w:p>
    <w:tbl>
      <w:tblPr>
        <w:tblW w:w="9015" w:type="dxa"/>
        <w:tblInd w:w="-1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841"/>
        <w:gridCol w:w="1454"/>
        <w:gridCol w:w="6720"/>
      </w:tblGrid>
      <w:tr w:rsidR="009A1A47" w:rsidRPr="00EC3BBC" w14:paraId="318A9EA9" w14:textId="77777777" w:rsidTr="008411E9">
        <w:tc>
          <w:tcPr>
            <w:tcW w:w="9015" w:type="dxa"/>
            <w:gridSpan w:val="3"/>
            <w:shd w:val="clear" w:color="auto" w:fill="5B9BD5" w:themeFill="accent5"/>
          </w:tcPr>
          <w:p w14:paraId="0D347C20" w14:textId="2A07F58D" w:rsidR="009A1A47" w:rsidRPr="00EC3BBC" w:rsidRDefault="008F6026" w:rsidP="00406B34">
            <w:pPr>
              <w:spacing w:before="100" w:beforeAutospacing="1" w:after="100" w:afterAutospacing="1" w:line="276" w:lineRule="auto"/>
              <w:jc w:val="both"/>
              <w:rPr>
                <w:rFonts w:eastAsia="Avenir Next" w:cs="Avenir Next"/>
              </w:rPr>
            </w:pPr>
            <w:r>
              <w:rPr>
                <w:rFonts w:eastAsia="Avenir Next" w:cs="Avenir Next"/>
                <w:b/>
                <w:bCs/>
                <w:color w:val="FFFFFF" w:themeColor="background1"/>
                <w:lang w:val="nl"/>
              </w:rPr>
              <w:t>Risico’s voor betrokkenen (b</w:t>
            </w:r>
            <w:r w:rsidR="009A1A47" w:rsidRPr="00EC3BBC">
              <w:rPr>
                <w:rFonts w:eastAsia="Avenir Next" w:cs="Avenir Next"/>
                <w:b/>
                <w:bCs/>
                <w:color w:val="FFFFFF" w:themeColor="background1"/>
                <w:lang w:val="nl"/>
              </w:rPr>
              <w:t>ias/aannames</w:t>
            </w:r>
            <w:r>
              <w:rPr>
                <w:rFonts w:eastAsia="Avenir Next" w:cs="Avenir Next"/>
                <w:b/>
                <w:bCs/>
                <w:color w:val="FFFFFF" w:themeColor="background1"/>
                <w:lang w:val="nl"/>
              </w:rPr>
              <w:t>)</w:t>
            </w:r>
          </w:p>
        </w:tc>
      </w:tr>
      <w:tr w:rsidR="009A1A47" w:rsidRPr="00EC3BBC" w14:paraId="4293C2C5" w14:textId="77777777" w:rsidTr="008411E9">
        <w:tc>
          <w:tcPr>
            <w:tcW w:w="841" w:type="dxa"/>
          </w:tcPr>
          <w:p w14:paraId="2DF5745D" w14:textId="77777777" w:rsidR="009A1A47" w:rsidRPr="00EC3BBC" w:rsidRDefault="009A1A47" w:rsidP="00406B34">
            <w:pPr>
              <w:spacing w:before="100" w:beforeAutospacing="1" w:after="100" w:afterAutospacing="1" w:line="276" w:lineRule="auto"/>
              <w:jc w:val="both"/>
              <w:rPr>
                <w:rFonts w:eastAsia="Avenir Next" w:cs="Avenir Next"/>
                <w:b/>
                <w:bCs/>
                <w:lang w:val="nl"/>
              </w:rPr>
            </w:pPr>
            <w:r w:rsidRPr="00EC3BBC">
              <w:rPr>
                <w:rFonts w:eastAsia="Avenir Next" w:cs="Avenir Next"/>
                <w:b/>
                <w:bCs/>
                <w:lang w:val="nl"/>
              </w:rPr>
              <w:t xml:space="preserve">DPIA </w:t>
            </w:r>
          </w:p>
        </w:tc>
        <w:tc>
          <w:tcPr>
            <w:tcW w:w="1454" w:type="dxa"/>
          </w:tcPr>
          <w:p w14:paraId="3C7DEBC0" w14:textId="77777777" w:rsidR="009A1A47" w:rsidRPr="00EC3BBC" w:rsidRDefault="009A1A47" w:rsidP="00406B34">
            <w:pPr>
              <w:spacing w:before="100" w:beforeAutospacing="1" w:after="100" w:afterAutospacing="1" w:line="276" w:lineRule="auto"/>
              <w:jc w:val="both"/>
              <w:rPr>
                <w:rFonts w:eastAsia="Avenir Next" w:cs="Avenir Next"/>
                <w:i/>
                <w:iCs/>
                <w:lang w:val="nl"/>
              </w:rPr>
            </w:pPr>
            <w:r w:rsidRPr="00EC3BBC">
              <w:rPr>
                <w:rFonts w:eastAsia="Avenir Next" w:cs="Avenir Next"/>
                <w:lang w:val="nl"/>
              </w:rPr>
              <w:t xml:space="preserve"> </w:t>
            </w:r>
            <w:r w:rsidRPr="00EC3BBC">
              <w:rPr>
                <w:rFonts w:eastAsia="Avenir Next" w:cs="Avenir Next"/>
                <w:i/>
                <w:iCs/>
                <w:color w:val="000000" w:themeColor="text1"/>
              </w:rPr>
              <w:t>Vraag 16</w:t>
            </w:r>
          </w:p>
        </w:tc>
        <w:tc>
          <w:tcPr>
            <w:tcW w:w="6720" w:type="dxa"/>
          </w:tcPr>
          <w:p w14:paraId="5B0B2157" w14:textId="7F44F322" w:rsidR="000E212D" w:rsidRPr="008C0848" w:rsidRDefault="000E212D" w:rsidP="000E212D">
            <w:pPr>
              <w:spacing w:before="100" w:beforeAutospacing="1" w:after="100" w:afterAutospacing="1" w:line="276" w:lineRule="auto"/>
              <w:jc w:val="both"/>
              <w:rPr>
                <w:rFonts w:eastAsia="Avenir Next" w:cs="Avenir Next"/>
              </w:rPr>
            </w:pPr>
            <w:r w:rsidRPr="008C0848">
              <w:rPr>
                <w:rFonts w:eastAsia="Avenir Next" w:cs="Avenir Next"/>
              </w:rPr>
              <w:t>Beschrijf en beoordeel alle mogelijke risico’s van de gegevensverwerkingen voor de rechten en vrijheden van</w:t>
            </w:r>
            <w:r>
              <w:rPr>
                <w:rFonts w:eastAsia="Avenir Next" w:cs="Avenir Next"/>
              </w:rPr>
              <w:t xml:space="preserve"> </w:t>
            </w:r>
            <w:r w:rsidRPr="008C0848">
              <w:rPr>
                <w:rFonts w:eastAsia="Avenir Next" w:cs="Avenir Next"/>
              </w:rPr>
              <w:t>de betrokkenen, zoals het recht op privacy en het verbod op discriminatie. Ga in ieder geval in op:</w:t>
            </w:r>
          </w:p>
          <w:p w14:paraId="550AFE31" w14:textId="77777777" w:rsidR="000E212D" w:rsidRPr="008C0848" w:rsidRDefault="000E212D" w:rsidP="000E212D">
            <w:pPr>
              <w:spacing w:before="100" w:beforeAutospacing="1" w:after="100" w:afterAutospacing="1" w:line="276" w:lineRule="auto"/>
              <w:jc w:val="both"/>
              <w:rPr>
                <w:rFonts w:eastAsia="Avenir Next" w:cs="Avenir Next"/>
              </w:rPr>
            </w:pPr>
            <w:r w:rsidRPr="008C0848">
              <w:rPr>
                <w:rFonts w:eastAsia="Avenir Next" w:cs="Avenir Next"/>
              </w:rPr>
              <w:t>•</w:t>
            </w:r>
            <w:r>
              <w:rPr>
                <w:rFonts w:eastAsia="Avenir Next" w:cs="Avenir Next"/>
              </w:rPr>
              <w:t xml:space="preserve"> </w:t>
            </w:r>
            <w:r w:rsidRPr="008C0848">
              <w:rPr>
                <w:rFonts w:eastAsia="Avenir Next" w:cs="Avenir Next"/>
              </w:rPr>
              <w:t>Welke negatieve gevolgen de gegevensverwerkingen kunnen hebben voor de rechten en vrijheden van de</w:t>
            </w:r>
            <w:r>
              <w:rPr>
                <w:rFonts w:eastAsia="Avenir Next" w:cs="Avenir Next"/>
              </w:rPr>
              <w:t xml:space="preserve"> </w:t>
            </w:r>
            <w:r w:rsidRPr="008C0848">
              <w:rPr>
                <w:rFonts w:eastAsia="Avenir Next" w:cs="Avenir Next"/>
              </w:rPr>
              <w:t>betrokkenen, zoals het verbod op discriminatie;</w:t>
            </w:r>
          </w:p>
          <w:p w14:paraId="21C673BF" w14:textId="77777777" w:rsidR="000E212D" w:rsidRPr="008C0848" w:rsidRDefault="000E212D" w:rsidP="000E212D">
            <w:pPr>
              <w:spacing w:before="100" w:beforeAutospacing="1" w:after="100" w:afterAutospacing="1" w:line="276" w:lineRule="auto"/>
              <w:jc w:val="both"/>
              <w:rPr>
                <w:rFonts w:eastAsia="Avenir Next" w:cs="Avenir Next"/>
              </w:rPr>
            </w:pPr>
            <w:r w:rsidRPr="008C0848">
              <w:rPr>
                <w:rFonts w:eastAsia="Avenir Next" w:cs="Avenir Next"/>
              </w:rPr>
              <w:t>•</w:t>
            </w:r>
            <w:r>
              <w:rPr>
                <w:rFonts w:eastAsia="Avenir Next" w:cs="Avenir Next"/>
              </w:rPr>
              <w:t xml:space="preserve"> </w:t>
            </w:r>
            <w:r w:rsidRPr="008C0848">
              <w:rPr>
                <w:rFonts w:eastAsia="Avenir Next" w:cs="Avenir Next"/>
              </w:rPr>
              <w:t>De oorsprong van deze gevolgen;</w:t>
            </w:r>
          </w:p>
          <w:p w14:paraId="555326F9" w14:textId="77777777" w:rsidR="000E212D" w:rsidRPr="008C0848" w:rsidRDefault="000E212D" w:rsidP="000E212D">
            <w:pPr>
              <w:spacing w:before="100" w:beforeAutospacing="1" w:after="100" w:afterAutospacing="1" w:line="276" w:lineRule="auto"/>
              <w:jc w:val="both"/>
              <w:rPr>
                <w:rFonts w:eastAsia="Avenir Next" w:cs="Avenir Next"/>
              </w:rPr>
            </w:pPr>
            <w:r w:rsidRPr="008C0848">
              <w:rPr>
                <w:rFonts w:eastAsia="Avenir Next" w:cs="Avenir Next"/>
              </w:rPr>
              <w:t>•</w:t>
            </w:r>
            <w:r>
              <w:rPr>
                <w:rFonts w:eastAsia="Avenir Next" w:cs="Avenir Next"/>
              </w:rPr>
              <w:t xml:space="preserve"> </w:t>
            </w:r>
            <w:r w:rsidRPr="008C0848">
              <w:rPr>
                <w:rFonts w:eastAsia="Avenir Next" w:cs="Avenir Next"/>
              </w:rPr>
              <w:t>De waarschijnlijkheid (kans) dat deze gevolgen zullen intreden; en</w:t>
            </w:r>
          </w:p>
          <w:p w14:paraId="6938C969" w14:textId="720B0E52" w:rsidR="009A1A47" w:rsidRPr="00EC3BBC" w:rsidRDefault="000E212D" w:rsidP="00406B34">
            <w:pPr>
              <w:spacing w:before="100" w:beforeAutospacing="1" w:after="100" w:afterAutospacing="1" w:line="276" w:lineRule="auto"/>
              <w:jc w:val="both"/>
              <w:rPr>
                <w:rFonts w:eastAsia="Avenir Next" w:cs="Avenir Next"/>
              </w:rPr>
            </w:pPr>
            <w:r w:rsidRPr="008C0848">
              <w:rPr>
                <w:rFonts w:eastAsia="Avenir Next" w:cs="Avenir Next"/>
              </w:rPr>
              <w:t>•</w:t>
            </w:r>
            <w:r>
              <w:rPr>
                <w:rFonts w:eastAsia="Avenir Next" w:cs="Avenir Next"/>
              </w:rPr>
              <w:t xml:space="preserve"> </w:t>
            </w:r>
            <w:r w:rsidRPr="008C0848">
              <w:rPr>
                <w:rFonts w:eastAsia="Avenir Next" w:cs="Avenir Next"/>
              </w:rPr>
              <w:t>De ernst (impact) van deze gevolgen voor de betrokkenen wanneer deze intreden.</w:t>
            </w:r>
          </w:p>
        </w:tc>
      </w:tr>
      <w:tr w:rsidR="003816BF" w:rsidRPr="00EC3BBC" w14:paraId="2AEE002A" w14:textId="77777777" w:rsidTr="008411E9">
        <w:tc>
          <w:tcPr>
            <w:tcW w:w="841" w:type="dxa"/>
            <w:vMerge w:val="restart"/>
          </w:tcPr>
          <w:p w14:paraId="3F4B539A" w14:textId="0AE888F8" w:rsidR="003816BF" w:rsidRPr="00EC3BBC" w:rsidRDefault="0011628F" w:rsidP="003816BF">
            <w:pPr>
              <w:spacing w:before="100" w:beforeAutospacing="1" w:after="100" w:afterAutospacing="1" w:line="276" w:lineRule="auto"/>
              <w:jc w:val="both"/>
              <w:rPr>
                <w:rFonts w:eastAsia="Avenir Next" w:cs="Avenir Next"/>
                <w:b/>
                <w:bCs/>
                <w:lang w:val="nl"/>
              </w:rPr>
            </w:pPr>
            <w:r>
              <w:rPr>
                <w:rFonts w:eastAsia="Avenir Next" w:cs="Avenir Next"/>
                <w:b/>
                <w:bCs/>
                <w:lang w:val="nl"/>
              </w:rPr>
              <w:t>IAMA</w:t>
            </w:r>
          </w:p>
        </w:tc>
        <w:tc>
          <w:tcPr>
            <w:tcW w:w="1454" w:type="dxa"/>
          </w:tcPr>
          <w:p w14:paraId="47D31F6D" w14:textId="702B89FD" w:rsidR="003816BF" w:rsidRPr="00EC3BBC" w:rsidRDefault="003816BF" w:rsidP="003816BF">
            <w:pPr>
              <w:spacing w:before="100" w:beforeAutospacing="1" w:after="100" w:afterAutospacing="1" w:line="276" w:lineRule="auto"/>
              <w:jc w:val="both"/>
              <w:rPr>
                <w:rFonts w:eastAsia="Avenir Next" w:cs="Avenir Next"/>
                <w:i/>
                <w:iCs/>
                <w:lang w:val="nl"/>
              </w:rPr>
            </w:pPr>
            <w:r>
              <w:rPr>
                <w:rFonts w:eastAsia="Avenir Next" w:cs="Avenir Next"/>
                <w:i/>
                <w:iCs/>
              </w:rPr>
              <w:t>Vraag 2.3.3</w:t>
            </w:r>
          </w:p>
        </w:tc>
        <w:tc>
          <w:tcPr>
            <w:tcW w:w="6720" w:type="dxa"/>
          </w:tcPr>
          <w:p w14:paraId="09696255" w14:textId="5159ACA4" w:rsidR="003816BF" w:rsidRPr="00EC3BBC" w:rsidRDefault="003816BF" w:rsidP="003816BF">
            <w:pPr>
              <w:spacing w:before="100" w:beforeAutospacing="1" w:after="100" w:afterAutospacing="1" w:line="276" w:lineRule="auto"/>
              <w:jc w:val="both"/>
              <w:rPr>
                <w:rFonts w:eastAsia="Avenir Next" w:cs="Avenir Next"/>
              </w:rPr>
            </w:pPr>
            <w:r w:rsidRPr="005C6AD8">
              <w:rPr>
                <w:rFonts w:eastAsia="Avenir Next" w:cs="Avenir Next"/>
              </w:rPr>
              <w:t>Welke aannames en bias liggen besloten in de data die als input worden</w:t>
            </w:r>
            <w:r>
              <w:rPr>
                <w:rFonts w:eastAsia="Avenir Next" w:cs="Avenir Next"/>
              </w:rPr>
              <w:t xml:space="preserve"> </w:t>
            </w:r>
            <w:r w:rsidRPr="005C6AD8">
              <w:rPr>
                <w:rFonts w:eastAsia="Avenir Next" w:cs="Avenir Next"/>
              </w:rPr>
              <w:t>gebruikt voor het algoritme?</w:t>
            </w:r>
          </w:p>
        </w:tc>
      </w:tr>
      <w:tr w:rsidR="003816BF" w:rsidRPr="00EC3BBC" w14:paraId="16A7D210" w14:textId="77777777" w:rsidTr="008411E9">
        <w:tc>
          <w:tcPr>
            <w:tcW w:w="841" w:type="dxa"/>
            <w:vMerge/>
          </w:tcPr>
          <w:p w14:paraId="3DF1A8E4" w14:textId="77777777" w:rsidR="003816BF" w:rsidRPr="00EC3BBC" w:rsidRDefault="003816BF" w:rsidP="003816BF">
            <w:pPr>
              <w:spacing w:before="100" w:beforeAutospacing="1" w:after="100" w:afterAutospacing="1" w:line="276" w:lineRule="auto"/>
              <w:jc w:val="both"/>
              <w:rPr>
                <w:rFonts w:eastAsia="Avenir Next" w:cs="Avenir Next"/>
                <w:b/>
                <w:bCs/>
                <w:lang w:val="nl"/>
              </w:rPr>
            </w:pPr>
          </w:p>
        </w:tc>
        <w:tc>
          <w:tcPr>
            <w:tcW w:w="1454" w:type="dxa"/>
          </w:tcPr>
          <w:p w14:paraId="7AE8F835" w14:textId="4E26386B" w:rsidR="003816BF" w:rsidRPr="00EC3BBC" w:rsidRDefault="003816BF" w:rsidP="003816BF">
            <w:pPr>
              <w:spacing w:before="100" w:beforeAutospacing="1" w:after="100" w:afterAutospacing="1" w:line="276" w:lineRule="auto"/>
              <w:jc w:val="both"/>
              <w:rPr>
                <w:rFonts w:eastAsia="Avenir Next" w:cs="Avenir Next"/>
                <w:i/>
                <w:iCs/>
                <w:lang w:val="nl"/>
              </w:rPr>
            </w:pPr>
            <w:r>
              <w:rPr>
                <w:rFonts w:eastAsia="Avenir Next" w:cs="Avenir Next"/>
                <w:i/>
                <w:iCs/>
                <w:lang w:val="nl"/>
              </w:rPr>
              <w:t>Vraag 2.2A.2</w:t>
            </w:r>
          </w:p>
        </w:tc>
        <w:tc>
          <w:tcPr>
            <w:tcW w:w="6720" w:type="dxa"/>
          </w:tcPr>
          <w:p w14:paraId="56871119" w14:textId="7410E2BA" w:rsidR="003816BF" w:rsidRPr="00EC3BBC" w:rsidRDefault="003816BF" w:rsidP="003816BF">
            <w:pPr>
              <w:spacing w:before="100" w:beforeAutospacing="1" w:after="100" w:afterAutospacing="1" w:line="276" w:lineRule="auto"/>
              <w:jc w:val="both"/>
              <w:rPr>
                <w:rFonts w:eastAsia="Avenir Next" w:cs="Avenir Next"/>
              </w:rPr>
            </w:pPr>
            <w:r w:rsidRPr="00997DCC">
              <w:rPr>
                <w:rFonts w:eastAsia="Avenir Next" w:cs="Avenir Next"/>
              </w:rPr>
              <w:t>Welke aannames en bias liggen in deze beslisregels besloten?</w:t>
            </w:r>
          </w:p>
        </w:tc>
      </w:tr>
      <w:tr w:rsidR="003816BF" w:rsidRPr="00EC3BBC" w14:paraId="45F0838E" w14:textId="77777777" w:rsidTr="008411E9">
        <w:tc>
          <w:tcPr>
            <w:tcW w:w="841" w:type="dxa"/>
            <w:vMerge/>
          </w:tcPr>
          <w:p w14:paraId="6538479F" w14:textId="77777777" w:rsidR="003816BF" w:rsidRPr="00EC3BBC" w:rsidRDefault="003816BF" w:rsidP="003816BF">
            <w:pPr>
              <w:spacing w:before="100" w:beforeAutospacing="1" w:after="100" w:afterAutospacing="1" w:line="276" w:lineRule="auto"/>
              <w:jc w:val="both"/>
              <w:rPr>
                <w:rFonts w:eastAsia="Avenir Next" w:cs="Avenir Next"/>
                <w:b/>
                <w:bCs/>
                <w:lang w:val="nl"/>
              </w:rPr>
            </w:pPr>
          </w:p>
        </w:tc>
        <w:tc>
          <w:tcPr>
            <w:tcW w:w="1454" w:type="dxa"/>
          </w:tcPr>
          <w:p w14:paraId="3B207CDF" w14:textId="1887D0EB" w:rsidR="003816BF" w:rsidRPr="00EC3BBC" w:rsidRDefault="003816BF" w:rsidP="003816BF">
            <w:pPr>
              <w:spacing w:before="100" w:beforeAutospacing="1" w:after="100" w:afterAutospacing="1" w:line="276" w:lineRule="auto"/>
              <w:jc w:val="both"/>
              <w:rPr>
                <w:rFonts w:eastAsia="Avenir Next" w:cs="Avenir Next"/>
                <w:i/>
                <w:iCs/>
                <w:lang w:val="nl"/>
              </w:rPr>
            </w:pPr>
            <w:r w:rsidRPr="00EC3BBC">
              <w:rPr>
                <w:rFonts w:eastAsia="Avenir Next" w:cs="Avenir Next"/>
                <w:i/>
                <w:iCs/>
                <w:lang w:val="nl"/>
              </w:rPr>
              <w:t xml:space="preserve">Vraag </w:t>
            </w:r>
            <w:r w:rsidR="00AD0B6C">
              <w:rPr>
                <w:rFonts w:eastAsia="Avenir Next" w:cs="Avenir Next"/>
                <w:i/>
                <w:iCs/>
                <w:lang w:val="nl"/>
              </w:rPr>
              <w:t>2.2B.</w:t>
            </w:r>
            <w:r w:rsidRPr="00EC3BBC" w:rsidDel="009B1E10">
              <w:rPr>
                <w:rFonts w:eastAsia="Avenir Next" w:cs="Avenir Next"/>
                <w:i/>
                <w:iCs/>
                <w:lang w:val="nl"/>
              </w:rPr>
              <w:t>3</w:t>
            </w:r>
          </w:p>
        </w:tc>
        <w:tc>
          <w:tcPr>
            <w:tcW w:w="6720" w:type="dxa"/>
          </w:tcPr>
          <w:p w14:paraId="6863563E" w14:textId="2D668557" w:rsidR="003816BF" w:rsidRPr="00EC3BBC" w:rsidRDefault="00AD0B6C" w:rsidP="003816BF">
            <w:pPr>
              <w:spacing w:before="100" w:beforeAutospacing="1" w:after="100" w:afterAutospacing="1" w:line="276" w:lineRule="auto"/>
              <w:jc w:val="both"/>
              <w:rPr>
                <w:rFonts w:eastAsia="Avenir Next" w:cs="Avenir Next"/>
              </w:rPr>
            </w:pPr>
            <w:r w:rsidRPr="00AD0B6C">
              <w:rPr>
                <w:rFonts w:eastAsia="Avenir Next" w:cs="Avenir Next"/>
              </w:rPr>
              <w:t>Zijn de trainings- en testdata representatief voor de context waarin het</w:t>
            </w:r>
            <w:r>
              <w:rPr>
                <w:rFonts w:eastAsia="Avenir Next" w:cs="Avenir Next"/>
              </w:rPr>
              <w:t xml:space="preserve"> </w:t>
            </w:r>
            <w:r w:rsidRPr="00AD0B6C">
              <w:rPr>
                <w:rFonts w:eastAsia="Avenir Next" w:cs="Avenir Next"/>
              </w:rPr>
              <w:t>algoritme ingezet gaat worden? Hoe verschillen de trainingsdata en testdata van</w:t>
            </w:r>
            <w:r>
              <w:rPr>
                <w:rFonts w:eastAsia="Avenir Next" w:cs="Avenir Next"/>
              </w:rPr>
              <w:t xml:space="preserve"> </w:t>
            </w:r>
            <w:r w:rsidRPr="00AD0B6C">
              <w:rPr>
                <w:rFonts w:eastAsia="Avenir Next" w:cs="Avenir Next"/>
              </w:rPr>
              <w:t>de data die bij inzet als input dienen?</w:t>
            </w:r>
          </w:p>
        </w:tc>
      </w:tr>
      <w:tr w:rsidR="003816BF" w:rsidRPr="00EC3BBC" w14:paraId="3CA32EF8" w14:textId="77777777" w:rsidTr="008411E9">
        <w:tc>
          <w:tcPr>
            <w:tcW w:w="2295" w:type="dxa"/>
            <w:gridSpan w:val="2"/>
          </w:tcPr>
          <w:p w14:paraId="36F3C22B" w14:textId="77777777" w:rsidR="003816BF" w:rsidRPr="00EC3BBC" w:rsidRDefault="003816BF" w:rsidP="003816BF">
            <w:pPr>
              <w:spacing w:before="100" w:beforeAutospacing="1" w:after="100" w:afterAutospacing="1" w:line="276" w:lineRule="auto"/>
              <w:jc w:val="both"/>
              <w:rPr>
                <w:rFonts w:eastAsia="Avenir Next" w:cs="Avenir Next"/>
                <w:b/>
                <w:bCs/>
                <w:lang w:val="nl"/>
              </w:rPr>
            </w:pPr>
            <w:r w:rsidRPr="00EC3BBC">
              <w:rPr>
                <w:rFonts w:eastAsia="Avenir Next" w:cs="Avenir Next"/>
                <w:b/>
                <w:bCs/>
                <w:lang w:val="nl"/>
              </w:rPr>
              <w:t xml:space="preserve">Toelichting </w:t>
            </w:r>
          </w:p>
        </w:tc>
        <w:tc>
          <w:tcPr>
            <w:tcW w:w="6720" w:type="dxa"/>
          </w:tcPr>
          <w:p w14:paraId="248ECC05" w14:textId="6CBB6D0F" w:rsidR="00ED3319" w:rsidRDefault="00ED3319" w:rsidP="003816BF">
            <w:pPr>
              <w:spacing w:before="100" w:beforeAutospacing="1" w:after="100" w:afterAutospacing="1" w:line="276" w:lineRule="auto"/>
              <w:jc w:val="both"/>
              <w:rPr>
                <w:rFonts w:eastAsia="Avenir Next" w:cs="Avenir Next"/>
              </w:rPr>
            </w:pPr>
            <w:r w:rsidRPr="00ED3319">
              <w:rPr>
                <w:rFonts w:eastAsia="Avenir Next" w:cs="Avenir Next"/>
              </w:rPr>
              <w:t>De vragen over bias en aannames in de data zijn specifiek voor het IAMA en komen niet als zodanig terug in het Model DPIA Rijksdienst.</w:t>
            </w:r>
          </w:p>
          <w:p w14:paraId="1B9CB817" w14:textId="5B0F0205" w:rsidR="003816BF" w:rsidRPr="00EC3BBC" w:rsidRDefault="00DD56A9" w:rsidP="003816BF">
            <w:pPr>
              <w:spacing w:before="100" w:beforeAutospacing="1" w:after="100" w:afterAutospacing="1" w:line="276" w:lineRule="auto"/>
              <w:jc w:val="both"/>
              <w:rPr>
                <w:rFonts w:eastAsia="Avenir Next" w:cs="Avenir Next"/>
              </w:rPr>
            </w:pPr>
            <w:r>
              <w:rPr>
                <w:rFonts w:eastAsia="Avenir Next" w:cs="Avenir Next"/>
              </w:rPr>
              <w:t>O</w:t>
            </w:r>
            <w:r w:rsidR="003816BF" w:rsidRPr="00EC3BBC">
              <w:rPr>
                <w:rFonts w:eastAsia="Avenir Next" w:cs="Avenir Next"/>
              </w:rPr>
              <w:t xml:space="preserve">f er sprake is van bias en aannames en </w:t>
            </w:r>
            <w:r w:rsidR="002E2528">
              <w:rPr>
                <w:rFonts w:eastAsia="Avenir Next" w:cs="Avenir Next"/>
              </w:rPr>
              <w:t>of de data representatief is</w:t>
            </w:r>
            <w:r w:rsidR="003816BF" w:rsidRPr="00EC3BBC">
              <w:rPr>
                <w:rFonts w:eastAsia="Avenir Next" w:cs="Avenir Next"/>
              </w:rPr>
              <w:t xml:space="preserve">, zeggen </w:t>
            </w:r>
            <w:r w:rsidR="002E2528">
              <w:rPr>
                <w:rFonts w:eastAsia="Avenir Next" w:cs="Avenir Next"/>
              </w:rPr>
              <w:t xml:space="preserve">echter </w:t>
            </w:r>
            <w:r w:rsidR="003816BF" w:rsidRPr="00EC3BBC">
              <w:rPr>
                <w:rFonts w:eastAsia="Avenir Next" w:cs="Avenir Next"/>
              </w:rPr>
              <w:t xml:space="preserve">wel iets over de eventuele risico’s voor </w:t>
            </w:r>
            <w:r w:rsidR="002E2528">
              <w:rPr>
                <w:rFonts w:eastAsia="Avenir Next" w:cs="Avenir Next"/>
              </w:rPr>
              <w:t>de rechten</w:t>
            </w:r>
            <w:r w:rsidR="002E2528" w:rsidRPr="00EC3BBC">
              <w:rPr>
                <w:rFonts w:eastAsia="Avenir Next" w:cs="Avenir Next"/>
              </w:rPr>
              <w:t xml:space="preserve"> </w:t>
            </w:r>
            <w:r w:rsidR="003816BF" w:rsidRPr="00EC3BBC">
              <w:rPr>
                <w:rFonts w:eastAsia="Avenir Next" w:cs="Avenir Next"/>
              </w:rPr>
              <w:t xml:space="preserve">en vrijheden van betrokkenen. Om deze reden kan de beantwoording van de vragen </w:t>
            </w:r>
            <w:r w:rsidR="002E2528">
              <w:rPr>
                <w:rFonts w:eastAsia="Avenir Next" w:cs="Avenir Next"/>
              </w:rPr>
              <w:t>uit het IAMA</w:t>
            </w:r>
            <w:r w:rsidR="003816BF" w:rsidRPr="00EC3BBC">
              <w:rPr>
                <w:rFonts w:eastAsia="Avenir Next" w:cs="Avenir Next"/>
              </w:rPr>
              <w:t xml:space="preserve"> meegenomen worden in de beantwoording van vraag 16 van het </w:t>
            </w:r>
            <w:r w:rsidR="003816BF">
              <w:rPr>
                <w:rFonts w:eastAsia="Avenir Next" w:cs="Avenir Next"/>
              </w:rPr>
              <w:t>Model DPIA Rijksdienst</w:t>
            </w:r>
            <w:r w:rsidR="003816BF" w:rsidRPr="00EC3BBC">
              <w:rPr>
                <w:rFonts w:eastAsia="Avenir Next" w:cs="Avenir Next"/>
              </w:rPr>
              <w:t>.</w:t>
            </w:r>
          </w:p>
          <w:p w14:paraId="0371B7C2" w14:textId="69CD6DCE" w:rsidR="003816BF" w:rsidRPr="00EC3BBC" w:rsidRDefault="003816BF" w:rsidP="003816BF">
            <w:pPr>
              <w:spacing w:before="100" w:beforeAutospacing="1" w:after="100" w:afterAutospacing="1" w:line="276" w:lineRule="auto"/>
              <w:jc w:val="both"/>
              <w:rPr>
                <w:rFonts w:eastAsia="Avenir Next" w:cs="Avenir Next"/>
              </w:rPr>
            </w:pPr>
            <w:r w:rsidRPr="00EC3BBC">
              <w:rPr>
                <w:rFonts w:eastAsia="Avenir Next" w:cs="Avenir Next"/>
              </w:rPr>
              <w:t>Als er al een DPIA is uitgevoerd</w:t>
            </w:r>
            <w:r w:rsidR="00B76DE6">
              <w:rPr>
                <w:rFonts w:eastAsia="Avenir Next" w:cs="Avenir Next"/>
              </w:rPr>
              <w:t>,</w:t>
            </w:r>
            <w:r w:rsidRPr="00EC3BBC">
              <w:rPr>
                <w:rFonts w:eastAsia="Avenir Next" w:cs="Avenir Next"/>
              </w:rPr>
              <w:t xml:space="preserve"> kan het antwoord uit het </w:t>
            </w:r>
            <w:r>
              <w:rPr>
                <w:rFonts w:eastAsia="Avenir Next" w:cs="Avenir Next"/>
              </w:rPr>
              <w:t>Model DPIA Rijksdienst</w:t>
            </w:r>
            <w:r w:rsidRPr="00EC3BBC">
              <w:rPr>
                <w:rFonts w:eastAsia="Avenir Next" w:cs="Avenir Next"/>
              </w:rPr>
              <w:t xml:space="preserve"> meegenomen worden als onderdeel van het antwoord op de vragen uit het IAMA. Dit antwoord </w:t>
            </w:r>
            <w:r>
              <w:rPr>
                <w:rFonts w:eastAsia="Avenir Next" w:cs="Avenir Next"/>
              </w:rPr>
              <w:t xml:space="preserve">moet </w:t>
            </w:r>
            <w:r w:rsidRPr="00EC3BBC">
              <w:rPr>
                <w:rFonts w:eastAsia="Avenir Next" w:cs="Avenir Next"/>
              </w:rPr>
              <w:t>aangevuld te worden om de vragen uit het IAMA te beantwoorden.</w:t>
            </w:r>
          </w:p>
        </w:tc>
      </w:tr>
    </w:tbl>
    <w:p w14:paraId="32E4849C" w14:textId="77777777" w:rsidR="007F4EA9" w:rsidRPr="00EC3BBC" w:rsidRDefault="007F4EA9" w:rsidP="00406B34">
      <w:pPr>
        <w:spacing w:before="100" w:beforeAutospacing="1" w:after="100" w:afterAutospacing="1" w:line="276" w:lineRule="auto"/>
        <w:jc w:val="both"/>
      </w:pPr>
    </w:p>
    <w:tbl>
      <w:tblPr>
        <w:tblW w:w="9015" w:type="dxa"/>
        <w:tblInd w:w="-1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841"/>
        <w:gridCol w:w="1454"/>
        <w:gridCol w:w="6720"/>
      </w:tblGrid>
      <w:tr w:rsidR="009A1A47" w:rsidRPr="00EC3BBC" w14:paraId="4522D548" w14:textId="77777777" w:rsidTr="008411E9">
        <w:tc>
          <w:tcPr>
            <w:tcW w:w="9015" w:type="dxa"/>
            <w:gridSpan w:val="3"/>
            <w:shd w:val="clear" w:color="auto" w:fill="5B9BD5" w:themeFill="accent5"/>
          </w:tcPr>
          <w:p w14:paraId="55C36C69" w14:textId="6C1647EC" w:rsidR="009A1A47" w:rsidRPr="00EC3BBC" w:rsidRDefault="009A1A47" w:rsidP="00406B34">
            <w:pPr>
              <w:spacing w:before="100" w:beforeAutospacing="1" w:after="100" w:afterAutospacing="1" w:line="276" w:lineRule="auto"/>
              <w:jc w:val="both"/>
              <w:rPr>
                <w:rFonts w:eastAsia="Avenir Next" w:cs="Avenir Next"/>
              </w:rPr>
            </w:pPr>
            <w:r w:rsidRPr="00EC3BBC">
              <w:rPr>
                <w:rFonts w:eastAsia="Avenir Next" w:cs="Avenir Next"/>
                <w:b/>
                <w:bCs/>
                <w:color w:val="FFFFFF" w:themeColor="background1"/>
                <w:lang w:val="nl"/>
              </w:rPr>
              <w:lastRenderedPageBreak/>
              <w:t>Maatregelen</w:t>
            </w:r>
          </w:p>
        </w:tc>
      </w:tr>
      <w:tr w:rsidR="009A1A47" w:rsidRPr="00EC3BBC" w14:paraId="156325AC" w14:textId="77777777" w:rsidTr="008411E9">
        <w:tc>
          <w:tcPr>
            <w:tcW w:w="841" w:type="dxa"/>
          </w:tcPr>
          <w:p w14:paraId="645CFC87" w14:textId="77777777" w:rsidR="009A1A47" w:rsidRPr="00EC3BBC" w:rsidRDefault="009A1A47" w:rsidP="00406B34">
            <w:pPr>
              <w:spacing w:before="100" w:beforeAutospacing="1" w:after="100" w:afterAutospacing="1" w:line="276" w:lineRule="auto"/>
              <w:jc w:val="both"/>
              <w:rPr>
                <w:rFonts w:eastAsia="Avenir Next" w:cs="Avenir Next"/>
                <w:b/>
                <w:bCs/>
                <w:lang w:val="nl"/>
              </w:rPr>
            </w:pPr>
            <w:r w:rsidRPr="00EC3BBC">
              <w:rPr>
                <w:rFonts w:eastAsia="Avenir Next" w:cs="Avenir Next"/>
                <w:b/>
                <w:bCs/>
                <w:lang w:val="nl"/>
              </w:rPr>
              <w:t xml:space="preserve">DPIA </w:t>
            </w:r>
          </w:p>
        </w:tc>
        <w:tc>
          <w:tcPr>
            <w:tcW w:w="1454" w:type="dxa"/>
          </w:tcPr>
          <w:p w14:paraId="5E50AAEC" w14:textId="77777777" w:rsidR="009A1A47" w:rsidRPr="00EC3BBC" w:rsidRDefault="009A1A47" w:rsidP="00406B34">
            <w:pPr>
              <w:spacing w:before="100" w:beforeAutospacing="1" w:after="100" w:afterAutospacing="1" w:line="276" w:lineRule="auto"/>
              <w:jc w:val="both"/>
              <w:rPr>
                <w:rFonts w:eastAsia="Avenir Next" w:cs="Avenir Next"/>
                <w:i/>
                <w:iCs/>
                <w:lang w:val="nl"/>
              </w:rPr>
            </w:pPr>
            <w:r w:rsidRPr="00EC3BBC">
              <w:rPr>
                <w:rFonts w:eastAsia="Avenir Next" w:cs="Avenir Next"/>
                <w:i/>
                <w:iCs/>
                <w:lang w:val="nl"/>
              </w:rPr>
              <w:t>Vraag 17</w:t>
            </w:r>
          </w:p>
        </w:tc>
        <w:tc>
          <w:tcPr>
            <w:tcW w:w="6720" w:type="dxa"/>
          </w:tcPr>
          <w:p w14:paraId="57B9FE71" w14:textId="0333C232" w:rsidR="008C1A97" w:rsidRPr="00EC3BBC" w:rsidRDefault="009A1A47" w:rsidP="008C1A97">
            <w:pPr>
              <w:spacing w:before="100" w:beforeAutospacing="1" w:after="100" w:afterAutospacing="1" w:line="276" w:lineRule="auto"/>
              <w:jc w:val="both"/>
              <w:rPr>
                <w:rFonts w:eastAsia="Avenir Next" w:cs="Avenir Next"/>
              </w:rPr>
            </w:pPr>
            <w:r w:rsidRPr="00EC3BBC">
              <w:rPr>
                <w:rFonts w:eastAsia="Avenir Next" w:cs="Avenir Next"/>
              </w:rPr>
              <w:t xml:space="preserve">Beoordeel welke </w:t>
            </w:r>
            <w:r w:rsidRPr="000718A1">
              <w:rPr>
                <w:rFonts w:eastAsia="Avenir Next" w:cs="Avenir Next"/>
              </w:rPr>
              <w:t>technische, organisatorische</w:t>
            </w:r>
            <w:r w:rsidRPr="00EC3BBC">
              <w:rPr>
                <w:rFonts w:eastAsia="Avenir Next" w:cs="Avenir Next"/>
              </w:rPr>
              <w:t xml:space="preserve"> en juridische maatregelen in redelijkheid kunnen worden getroffen om de hiervoor beschreven risico’s te voorkomen of te verminderen. </w:t>
            </w:r>
            <w:r w:rsidR="003762B7" w:rsidRPr="003762B7">
              <w:rPr>
                <w:rFonts w:eastAsia="Avenir Next" w:cs="Avenir Next"/>
              </w:rPr>
              <w:t>Beschrijf welke maatregel welk risico aanpakt.</w:t>
            </w:r>
          </w:p>
        </w:tc>
      </w:tr>
      <w:tr w:rsidR="00C44500" w:rsidRPr="00EC3BBC" w14:paraId="7EB0F302" w14:textId="77777777" w:rsidTr="008411E9">
        <w:tc>
          <w:tcPr>
            <w:tcW w:w="841" w:type="dxa"/>
            <w:vMerge w:val="restart"/>
          </w:tcPr>
          <w:p w14:paraId="17A8EB30" w14:textId="77777777" w:rsidR="00C44500" w:rsidRPr="00EC3BBC" w:rsidRDefault="00C44500" w:rsidP="00406B34">
            <w:pPr>
              <w:spacing w:before="100" w:beforeAutospacing="1" w:after="100" w:afterAutospacing="1" w:line="276" w:lineRule="auto"/>
              <w:jc w:val="both"/>
              <w:rPr>
                <w:rFonts w:eastAsia="Avenir Next" w:cs="Avenir Next"/>
                <w:b/>
                <w:bCs/>
              </w:rPr>
            </w:pPr>
            <w:r w:rsidRPr="00EC3BBC">
              <w:rPr>
                <w:rFonts w:eastAsia="Avenir Next" w:cs="Avenir Next"/>
                <w:b/>
                <w:bCs/>
                <w:lang w:val="nl"/>
              </w:rPr>
              <w:t xml:space="preserve">IAMA </w:t>
            </w:r>
          </w:p>
        </w:tc>
        <w:tc>
          <w:tcPr>
            <w:tcW w:w="1454" w:type="dxa"/>
          </w:tcPr>
          <w:p w14:paraId="465350A7" w14:textId="6AD4CAC6" w:rsidR="00C44500" w:rsidRPr="00EC3BBC" w:rsidRDefault="00F628BC" w:rsidP="00406B34">
            <w:pPr>
              <w:spacing w:before="100" w:beforeAutospacing="1" w:after="100" w:afterAutospacing="1" w:line="276" w:lineRule="auto"/>
              <w:jc w:val="both"/>
              <w:rPr>
                <w:rFonts w:eastAsia="Avenir Next" w:cs="Avenir Next"/>
                <w:i/>
                <w:iCs/>
              </w:rPr>
            </w:pPr>
            <w:r>
              <w:rPr>
                <w:rFonts w:eastAsia="Avenir Next" w:cs="Avenir Next"/>
                <w:i/>
                <w:iCs/>
                <w:lang w:val="nl"/>
              </w:rPr>
              <w:t>Vraag 1.4.3</w:t>
            </w:r>
          </w:p>
        </w:tc>
        <w:tc>
          <w:tcPr>
            <w:tcW w:w="6720" w:type="dxa"/>
          </w:tcPr>
          <w:p w14:paraId="0549E3B3" w14:textId="6FE60395" w:rsidR="00C44500" w:rsidRPr="00EC3BBC" w:rsidRDefault="00F628BC" w:rsidP="0066200B">
            <w:pPr>
              <w:spacing w:before="100" w:beforeAutospacing="1" w:after="100" w:afterAutospacing="1" w:line="276" w:lineRule="auto"/>
              <w:jc w:val="both"/>
              <w:rPr>
                <w:rFonts w:eastAsia="Avenir Next" w:cs="Avenir Next"/>
              </w:rPr>
            </w:pPr>
            <w:r w:rsidRPr="00F628BC">
              <w:rPr>
                <w:rFonts w:eastAsia="Avenir Next" w:cs="Avenir Next"/>
              </w:rPr>
              <w:t>Is er een exitstrategie wanneer in de toekomst blijkt dat het algoritme niet</w:t>
            </w:r>
            <w:r>
              <w:rPr>
                <w:rFonts w:eastAsia="Avenir Next" w:cs="Avenir Next"/>
              </w:rPr>
              <w:t xml:space="preserve"> </w:t>
            </w:r>
            <w:r w:rsidRPr="00F628BC">
              <w:rPr>
                <w:rFonts w:eastAsia="Avenir Next" w:cs="Avenir Next"/>
              </w:rPr>
              <w:t>meer gewenst of nodig is? Hoe ziet deze exitstrategie eruit?</w:t>
            </w:r>
          </w:p>
        </w:tc>
      </w:tr>
      <w:tr w:rsidR="00F628BC" w:rsidRPr="00EC3BBC" w14:paraId="46976C7D" w14:textId="77777777" w:rsidTr="008411E9">
        <w:tc>
          <w:tcPr>
            <w:tcW w:w="841" w:type="dxa"/>
            <w:vMerge/>
          </w:tcPr>
          <w:p w14:paraId="62D471EB" w14:textId="77777777" w:rsidR="00F628BC" w:rsidRPr="00EC3BBC" w:rsidRDefault="00F628BC" w:rsidP="00F628BC">
            <w:pPr>
              <w:spacing w:before="100" w:beforeAutospacing="1" w:after="100" w:afterAutospacing="1" w:line="276" w:lineRule="auto"/>
              <w:jc w:val="both"/>
              <w:rPr>
                <w:rFonts w:eastAsia="Avenir Next" w:cs="Avenir Next"/>
                <w:b/>
                <w:bCs/>
                <w:lang w:val="nl"/>
              </w:rPr>
            </w:pPr>
          </w:p>
        </w:tc>
        <w:tc>
          <w:tcPr>
            <w:tcW w:w="1454" w:type="dxa"/>
          </w:tcPr>
          <w:p w14:paraId="0B233A29" w14:textId="79E0F221" w:rsidR="00F628BC" w:rsidRPr="00EC3BBC" w:rsidRDefault="00F628BC" w:rsidP="00F628BC">
            <w:pPr>
              <w:spacing w:before="100" w:beforeAutospacing="1" w:after="100" w:afterAutospacing="1" w:line="276" w:lineRule="auto"/>
              <w:jc w:val="both"/>
              <w:rPr>
                <w:rFonts w:eastAsia="Avenir Next" w:cs="Avenir Next"/>
                <w:i/>
                <w:iCs/>
                <w:lang w:val="nl"/>
              </w:rPr>
            </w:pPr>
            <w:r w:rsidRPr="00EC3BBC">
              <w:rPr>
                <w:rFonts w:eastAsia="Avenir Next" w:cs="Avenir Next"/>
                <w:i/>
                <w:iCs/>
                <w:lang w:val="nl"/>
              </w:rPr>
              <w:t xml:space="preserve">Vraag </w:t>
            </w:r>
            <w:r>
              <w:rPr>
                <w:rFonts w:eastAsia="Avenir Next" w:cs="Avenir Next"/>
                <w:i/>
                <w:iCs/>
                <w:lang w:val="nl"/>
              </w:rPr>
              <w:t>2.5.2</w:t>
            </w:r>
          </w:p>
        </w:tc>
        <w:tc>
          <w:tcPr>
            <w:tcW w:w="6720" w:type="dxa"/>
          </w:tcPr>
          <w:p w14:paraId="617AFF0C" w14:textId="45B5C2DD" w:rsidR="00F628BC" w:rsidRPr="00EC3BBC" w:rsidRDefault="00F628BC" w:rsidP="00F628BC">
            <w:pPr>
              <w:spacing w:before="100" w:beforeAutospacing="1" w:after="100" w:afterAutospacing="1" w:line="276" w:lineRule="auto"/>
              <w:jc w:val="both"/>
              <w:rPr>
                <w:rFonts w:eastAsia="Avenir Next" w:cs="Avenir Next"/>
              </w:rPr>
            </w:pPr>
            <w:r w:rsidRPr="0066200B">
              <w:rPr>
                <w:rFonts w:eastAsia="Avenir Next" w:cs="Avenir Next"/>
              </w:rPr>
              <w:t>Zijn de data voldoende beveiligd? Maak hierin onderscheid tussen de</w:t>
            </w:r>
            <w:r>
              <w:rPr>
                <w:rFonts w:eastAsia="Avenir Next" w:cs="Avenir Next"/>
              </w:rPr>
              <w:t xml:space="preserve"> </w:t>
            </w:r>
            <w:r w:rsidRPr="0066200B">
              <w:rPr>
                <w:rFonts w:eastAsia="Avenir Next" w:cs="Avenir Next"/>
              </w:rPr>
              <w:t>inputdata en de outputdata en leg uit.</w:t>
            </w:r>
          </w:p>
        </w:tc>
      </w:tr>
      <w:tr w:rsidR="00C44500" w:rsidRPr="00EC3BBC" w14:paraId="0A093824" w14:textId="77777777" w:rsidTr="008411E9">
        <w:tc>
          <w:tcPr>
            <w:tcW w:w="841" w:type="dxa"/>
            <w:vMerge/>
          </w:tcPr>
          <w:p w14:paraId="6567A1A4" w14:textId="77777777" w:rsidR="00C44500" w:rsidRPr="00EC3BBC" w:rsidRDefault="00C44500" w:rsidP="00406B34">
            <w:pPr>
              <w:spacing w:before="100" w:beforeAutospacing="1" w:after="100" w:afterAutospacing="1" w:line="276" w:lineRule="auto"/>
              <w:jc w:val="both"/>
              <w:rPr>
                <w:rFonts w:eastAsia="Avenir Next" w:cs="Avenir Next"/>
                <w:b/>
                <w:bCs/>
                <w:lang w:val="nl"/>
              </w:rPr>
            </w:pPr>
          </w:p>
        </w:tc>
        <w:tc>
          <w:tcPr>
            <w:tcW w:w="1454" w:type="dxa"/>
          </w:tcPr>
          <w:p w14:paraId="53B0EB9D" w14:textId="66246C14" w:rsidR="00C44500" w:rsidRPr="00EC3BBC" w:rsidRDefault="00C44500" w:rsidP="00406B34">
            <w:pPr>
              <w:spacing w:before="100" w:beforeAutospacing="1" w:after="100" w:afterAutospacing="1" w:line="276" w:lineRule="auto"/>
              <w:jc w:val="both"/>
              <w:rPr>
                <w:rFonts w:eastAsia="Avenir Next" w:cs="Avenir Next"/>
                <w:i/>
                <w:iCs/>
                <w:lang w:val="nl"/>
              </w:rPr>
            </w:pPr>
            <w:r w:rsidRPr="00EC3BBC">
              <w:rPr>
                <w:rFonts w:eastAsia="Avenir Next" w:cs="Avenir Next"/>
                <w:i/>
                <w:iCs/>
                <w:lang w:val="nl"/>
              </w:rPr>
              <w:t>Vraag 2</w:t>
            </w:r>
            <w:r>
              <w:rPr>
                <w:rFonts w:eastAsia="Avenir Next" w:cs="Avenir Next"/>
                <w:i/>
                <w:iCs/>
                <w:lang w:val="nl"/>
              </w:rPr>
              <w:t>.5.3</w:t>
            </w:r>
          </w:p>
        </w:tc>
        <w:tc>
          <w:tcPr>
            <w:tcW w:w="6720" w:type="dxa"/>
          </w:tcPr>
          <w:p w14:paraId="454BDA79" w14:textId="1E532C56" w:rsidR="00C44500" w:rsidRPr="00EC3BBC" w:rsidRDefault="00C44500" w:rsidP="00406B34">
            <w:pPr>
              <w:spacing w:before="100" w:beforeAutospacing="1" w:after="100" w:afterAutospacing="1" w:line="276" w:lineRule="auto"/>
              <w:jc w:val="both"/>
              <w:rPr>
                <w:rFonts w:eastAsia="Avenir Next" w:cs="Avenir Next"/>
              </w:rPr>
            </w:pPr>
            <w:r w:rsidRPr="00EC3BBC">
              <w:rPr>
                <w:rFonts w:eastAsia="Avenir Next" w:cs="Avenir Next"/>
              </w:rPr>
              <w:t>Is er controle op de toegang tot de data? Maak hierin onderscheid tussen de inputdata en de outputdata.</w:t>
            </w:r>
          </w:p>
        </w:tc>
      </w:tr>
      <w:tr w:rsidR="00C44500" w:rsidRPr="00EC3BBC" w14:paraId="20A9953F" w14:textId="77777777" w:rsidTr="008411E9">
        <w:tc>
          <w:tcPr>
            <w:tcW w:w="841" w:type="dxa"/>
            <w:vMerge/>
          </w:tcPr>
          <w:p w14:paraId="7CBDF0B4" w14:textId="77777777" w:rsidR="00C44500" w:rsidRPr="00EC3BBC" w:rsidRDefault="00C44500" w:rsidP="006C7EB2">
            <w:pPr>
              <w:spacing w:before="100" w:beforeAutospacing="1" w:after="100" w:afterAutospacing="1" w:line="276" w:lineRule="auto"/>
              <w:jc w:val="both"/>
              <w:rPr>
                <w:rFonts w:eastAsia="Avenir Next" w:cs="Avenir Next"/>
                <w:b/>
                <w:bCs/>
                <w:lang w:val="nl"/>
              </w:rPr>
            </w:pPr>
          </w:p>
        </w:tc>
        <w:tc>
          <w:tcPr>
            <w:tcW w:w="1454" w:type="dxa"/>
          </w:tcPr>
          <w:p w14:paraId="1DC826C0" w14:textId="3FF57575" w:rsidR="00C44500" w:rsidRDefault="00C44500" w:rsidP="006C7EB2">
            <w:pPr>
              <w:spacing w:before="100" w:beforeAutospacing="1" w:after="100" w:afterAutospacing="1" w:line="276" w:lineRule="auto"/>
              <w:jc w:val="both"/>
              <w:rPr>
                <w:rFonts w:eastAsia="Avenir Next" w:cs="Avenir Next"/>
                <w:i/>
                <w:iCs/>
                <w:lang w:val="nl"/>
              </w:rPr>
            </w:pPr>
            <w:r>
              <w:rPr>
                <w:rFonts w:eastAsia="Avenir Next" w:cs="Avenir Next"/>
                <w:i/>
                <w:iCs/>
                <w:lang w:val="nl"/>
              </w:rPr>
              <w:t>Vraag 3.1.5</w:t>
            </w:r>
          </w:p>
        </w:tc>
        <w:tc>
          <w:tcPr>
            <w:tcW w:w="6720" w:type="dxa"/>
          </w:tcPr>
          <w:p w14:paraId="228342E2" w14:textId="46A7EFDB" w:rsidR="00C44500" w:rsidRPr="00DA109B" w:rsidRDefault="00C44500" w:rsidP="006C7EB2">
            <w:pPr>
              <w:spacing w:before="100" w:beforeAutospacing="1" w:after="100" w:afterAutospacing="1" w:line="276" w:lineRule="auto"/>
              <w:jc w:val="both"/>
              <w:rPr>
                <w:rFonts w:eastAsia="Avenir Next" w:cs="Avenir Next"/>
              </w:rPr>
            </w:pPr>
            <w:r w:rsidRPr="00146294">
              <w:rPr>
                <w:rFonts w:eastAsia="Avenir Next" w:cs="Avenir Next"/>
              </w:rPr>
              <w:t>Levert de inzet van dit algoritme mogelijk (onbedoelde) neveneffecten op</w:t>
            </w:r>
            <w:r>
              <w:rPr>
                <w:rFonts w:eastAsia="Avenir Next" w:cs="Avenir Next"/>
              </w:rPr>
              <w:t xml:space="preserve"> </w:t>
            </w:r>
            <w:r w:rsidRPr="00146294">
              <w:rPr>
                <w:rFonts w:eastAsia="Avenir Next" w:cs="Avenir Next"/>
              </w:rPr>
              <w:t>bij andere algoritmes of organisatorische processen? Is er voldoende rekening</w:t>
            </w:r>
            <w:r>
              <w:rPr>
                <w:rFonts w:eastAsia="Avenir Next" w:cs="Avenir Next"/>
              </w:rPr>
              <w:t xml:space="preserve"> </w:t>
            </w:r>
            <w:r w:rsidRPr="00146294">
              <w:rPr>
                <w:rFonts w:eastAsia="Avenir Next" w:cs="Avenir Next"/>
              </w:rPr>
              <w:t>gehouden met die neveneffecten? Leg uit.</w:t>
            </w:r>
          </w:p>
        </w:tc>
      </w:tr>
      <w:tr w:rsidR="00C44500" w:rsidRPr="00EC3BBC" w14:paraId="64DB700D" w14:textId="77777777" w:rsidTr="008411E9">
        <w:tc>
          <w:tcPr>
            <w:tcW w:w="841" w:type="dxa"/>
            <w:vMerge/>
          </w:tcPr>
          <w:p w14:paraId="45C36E46" w14:textId="77777777" w:rsidR="00C44500" w:rsidRPr="00EC3BBC" w:rsidRDefault="00C44500" w:rsidP="006C7EB2">
            <w:pPr>
              <w:spacing w:before="100" w:beforeAutospacing="1" w:after="100" w:afterAutospacing="1" w:line="276" w:lineRule="auto"/>
              <w:jc w:val="both"/>
              <w:rPr>
                <w:rFonts w:eastAsia="Avenir Next" w:cs="Avenir Next"/>
                <w:b/>
                <w:bCs/>
                <w:lang w:val="nl"/>
              </w:rPr>
            </w:pPr>
          </w:p>
        </w:tc>
        <w:tc>
          <w:tcPr>
            <w:tcW w:w="1454" w:type="dxa"/>
          </w:tcPr>
          <w:p w14:paraId="756A5D13" w14:textId="2900F574" w:rsidR="00C44500" w:rsidRPr="00EC3BBC" w:rsidRDefault="00C44500" w:rsidP="006C7EB2">
            <w:pPr>
              <w:spacing w:before="100" w:beforeAutospacing="1" w:after="100" w:afterAutospacing="1" w:line="276" w:lineRule="auto"/>
              <w:jc w:val="both"/>
              <w:rPr>
                <w:rFonts w:eastAsia="Avenir Next" w:cs="Avenir Next"/>
                <w:i/>
                <w:iCs/>
                <w:lang w:val="nl"/>
              </w:rPr>
            </w:pPr>
            <w:r>
              <w:rPr>
                <w:rFonts w:eastAsia="Avenir Next" w:cs="Avenir Next"/>
                <w:i/>
                <w:iCs/>
                <w:lang w:val="nl"/>
              </w:rPr>
              <w:t>Vraag 4.5.2</w:t>
            </w:r>
          </w:p>
        </w:tc>
        <w:tc>
          <w:tcPr>
            <w:tcW w:w="6720" w:type="dxa"/>
          </w:tcPr>
          <w:p w14:paraId="0C81A674" w14:textId="58E526CE" w:rsidR="00C44500" w:rsidRPr="00EC3BBC" w:rsidRDefault="00C44500" w:rsidP="006C7EB2">
            <w:pPr>
              <w:spacing w:before="100" w:beforeAutospacing="1" w:after="100" w:afterAutospacing="1" w:line="276" w:lineRule="auto"/>
              <w:jc w:val="both"/>
              <w:rPr>
                <w:rFonts w:eastAsia="Avenir Next" w:cs="Avenir Next"/>
              </w:rPr>
            </w:pPr>
            <w:r w:rsidRPr="001E18E2">
              <w:rPr>
                <w:rFonts w:eastAsia="Avenir Next" w:cs="Avenir Next"/>
              </w:rPr>
              <w:t>Kunnen er aanpassingen worden gemaakt aan het algoritme (of de</w:t>
            </w:r>
            <w:r>
              <w:rPr>
                <w:rFonts w:eastAsia="Avenir Next" w:cs="Avenir Next"/>
              </w:rPr>
              <w:t xml:space="preserve"> </w:t>
            </w:r>
            <w:r w:rsidRPr="001E18E2">
              <w:rPr>
                <w:rFonts w:eastAsia="Avenir Next" w:cs="Avenir Next"/>
              </w:rPr>
              <w:t>inbedding/toepassing ervan) waardoor de inbreuk op het grondrecht minder</w:t>
            </w:r>
            <w:r>
              <w:rPr>
                <w:rFonts w:eastAsia="Avenir Next" w:cs="Avenir Next"/>
              </w:rPr>
              <w:t xml:space="preserve"> </w:t>
            </w:r>
            <w:r w:rsidRPr="001E18E2">
              <w:rPr>
                <w:rFonts w:eastAsia="Avenir Next" w:cs="Avenir Next"/>
              </w:rPr>
              <w:t>ernstig wordt? Zo ja, welke aanpassingen zijn dit?</w:t>
            </w:r>
          </w:p>
        </w:tc>
      </w:tr>
      <w:tr w:rsidR="00C44500" w:rsidRPr="00EC3BBC" w14:paraId="1332F796" w14:textId="77777777" w:rsidTr="008411E9">
        <w:tc>
          <w:tcPr>
            <w:tcW w:w="841" w:type="dxa"/>
            <w:vMerge/>
          </w:tcPr>
          <w:p w14:paraId="253D4615" w14:textId="77777777" w:rsidR="00C44500" w:rsidRPr="00EC3BBC" w:rsidRDefault="00C44500" w:rsidP="006C7EB2">
            <w:pPr>
              <w:spacing w:before="100" w:beforeAutospacing="1" w:after="100" w:afterAutospacing="1" w:line="276" w:lineRule="auto"/>
              <w:jc w:val="both"/>
              <w:rPr>
                <w:rFonts w:eastAsia="Avenir Next" w:cs="Avenir Next"/>
                <w:b/>
                <w:bCs/>
                <w:lang w:val="nl"/>
              </w:rPr>
            </w:pPr>
          </w:p>
        </w:tc>
        <w:tc>
          <w:tcPr>
            <w:tcW w:w="1454" w:type="dxa"/>
          </w:tcPr>
          <w:p w14:paraId="3AB657E4" w14:textId="33F54F5B" w:rsidR="00C44500" w:rsidRDefault="00C44500" w:rsidP="006C7EB2">
            <w:pPr>
              <w:spacing w:before="100" w:beforeAutospacing="1" w:after="100" w:afterAutospacing="1" w:line="276" w:lineRule="auto"/>
              <w:jc w:val="both"/>
              <w:rPr>
                <w:rFonts w:eastAsia="Avenir Next" w:cs="Avenir Next"/>
                <w:i/>
                <w:iCs/>
                <w:lang w:val="nl"/>
              </w:rPr>
            </w:pPr>
            <w:r>
              <w:rPr>
                <w:rFonts w:eastAsia="Avenir Next" w:cs="Avenir Next"/>
                <w:i/>
                <w:iCs/>
                <w:lang w:val="nl"/>
              </w:rPr>
              <w:t>Vraag 4.5.3</w:t>
            </w:r>
          </w:p>
        </w:tc>
        <w:tc>
          <w:tcPr>
            <w:tcW w:w="6720" w:type="dxa"/>
          </w:tcPr>
          <w:p w14:paraId="00568B84" w14:textId="453E838B" w:rsidR="00C44500" w:rsidRPr="00727F00" w:rsidRDefault="00C44500" w:rsidP="006C7EB2">
            <w:pPr>
              <w:spacing w:before="100" w:beforeAutospacing="1" w:after="100" w:afterAutospacing="1" w:line="276" w:lineRule="auto"/>
              <w:jc w:val="both"/>
              <w:rPr>
                <w:rFonts w:eastAsia="Avenir Next" w:cs="Avenir Next"/>
              </w:rPr>
            </w:pPr>
            <w:r w:rsidRPr="00727F00">
              <w:rPr>
                <w:rFonts w:eastAsia="Avenir Next" w:cs="Avenir Next"/>
              </w:rPr>
              <w:t>Welke restrisico’s blijven er voor het grondrecht over als alle bij vraag 4.5.2</w:t>
            </w:r>
            <w:r>
              <w:rPr>
                <w:rFonts w:eastAsia="Avenir Next" w:cs="Avenir Next"/>
              </w:rPr>
              <w:t xml:space="preserve"> </w:t>
            </w:r>
            <w:r w:rsidRPr="00727F00">
              <w:rPr>
                <w:rFonts w:eastAsia="Avenir Next" w:cs="Avenir Next"/>
              </w:rPr>
              <w:t>bedachte maatregelen doorgevoerd zijn?</w:t>
            </w:r>
          </w:p>
        </w:tc>
      </w:tr>
      <w:tr w:rsidR="00C44500" w:rsidRPr="00EC3BBC" w14:paraId="2D1DC93B" w14:textId="77777777" w:rsidTr="008411E9">
        <w:tc>
          <w:tcPr>
            <w:tcW w:w="841" w:type="dxa"/>
            <w:vMerge/>
          </w:tcPr>
          <w:p w14:paraId="239A3333" w14:textId="77777777" w:rsidR="00C44500" w:rsidRPr="00EC3BBC" w:rsidRDefault="00C44500" w:rsidP="006C7EB2">
            <w:pPr>
              <w:spacing w:before="100" w:beforeAutospacing="1" w:after="100" w:afterAutospacing="1" w:line="276" w:lineRule="auto"/>
              <w:jc w:val="both"/>
              <w:rPr>
                <w:rFonts w:eastAsia="Avenir Next" w:cs="Avenir Next"/>
                <w:b/>
                <w:bCs/>
                <w:lang w:val="nl"/>
              </w:rPr>
            </w:pPr>
          </w:p>
        </w:tc>
        <w:tc>
          <w:tcPr>
            <w:tcW w:w="1454" w:type="dxa"/>
          </w:tcPr>
          <w:p w14:paraId="6DAAF3E8" w14:textId="37674F21" w:rsidR="00C44500" w:rsidRDefault="00C44500" w:rsidP="006C7EB2">
            <w:pPr>
              <w:spacing w:before="100" w:beforeAutospacing="1" w:after="100" w:afterAutospacing="1" w:line="276" w:lineRule="auto"/>
              <w:jc w:val="both"/>
              <w:rPr>
                <w:rFonts w:eastAsia="Avenir Next" w:cs="Avenir Next"/>
                <w:i/>
                <w:iCs/>
                <w:lang w:val="nl"/>
              </w:rPr>
            </w:pPr>
            <w:r>
              <w:rPr>
                <w:rFonts w:eastAsia="Avenir Next" w:cs="Avenir Next"/>
                <w:i/>
                <w:iCs/>
                <w:lang w:val="nl"/>
              </w:rPr>
              <w:t>Vraag 5(C)</w:t>
            </w:r>
          </w:p>
        </w:tc>
        <w:tc>
          <w:tcPr>
            <w:tcW w:w="6720" w:type="dxa"/>
          </w:tcPr>
          <w:p w14:paraId="249E9E3D" w14:textId="77777777" w:rsidR="00C44500" w:rsidRPr="00CE0784" w:rsidRDefault="00C44500" w:rsidP="00CE0784">
            <w:pPr>
              <w:spacing w:before="100" w:beforeAutospacing="1" w:after="100" w:afterAutospacing="1" w:line="276" w:lineRule="auto"/>
              <w:jc w:val="both"/>
              <w:rPr>
                <w:rFonts w:eastAsia="Avenir Next" w:cs="Avenir Next"/>
              </w:rPr>
            </w:pPr>
            <w:r w:rsidRPr="00CE0784">
              <w:rPr>
                <w:rFonts w:eastAsia="Avenir Next" w:cs="Avenir Next"/>
              </w:rPr>
              <w:t>Het kan zijn dat er een restrisico voor bepaalde grondrechten of andere belangen blijft bestaan, ook nadat alle actiepunten zijn uitgevoerd en alle mitigerende maatregelen zijn geïmplementeerd.</w:t>
            </w:r>
          </w:p>
          <w:p w14:paraId="525BF6F4" w14:textId="74296306" w:rsidR="00C44500" w:rsidRPr="00727F00" w:rsidRDefault="00C44500" w:rsidP="00CE0784">
            <w:pPr>
              <w:spacing w:before="100" w:beforeAutospacing="1" w:after="100" w:afterAutospacing="1" w:line="276" w:lineRule="auto"/>
              <w:jc w:val="both"/>
              <w:rPr>
                <w:rFonts w:eastAsia="Avenir Next" w:cs="Avenir Next"/>
              </w:rPr>
            </w:pPr>
            <w:r w:rsidRPr="00CE0784">
              <w:rPr>
                <w:rFonts w:eastAsia="Avenir Next" w:cs="Avenir Next"/>
              </w:rPr>
              <w:t>Maak hiervan een overzicht en zorg ervoor dat de inhoudelijk of politiek verantwoordelijke deze restrisico’s doorneemt en vervolgens bewust accepteert of afwijst.</w:t>
            </w:r>
          </w:p>
        </w:tc>
      </w:tr>
      <w:tr w:rsidR="006C7EB2" w:rsidRPr="00EC3BBC" w14:paraId="3DA02B9E" w14:textId="77777777" w:rsidTr="008411E9">
        <w:tc>
          <w:tcPr>
            <w:tcW w:w="2295" w:type="dxa"/>
            <w:gridSpan w:val="2"/>
          </w:tcPr>
          <w:p w14:paraId="59453BF4" w14:textId="77777777" w:rsidR="006C7EB2" w:rsidRPr="00EC3BBC" w:rsidRDefault="006C7EB2" w:rsidP="006C7EB2">
            <w:pPr>
              <w:spacing w:before="100" w:beforeAutospacing="1" w:after="100" w:afterAutospacing="1" w:line="276" w:lineRule="auto"/>
              <w:jc w:val="both"/>
              <w:rPr>
                <w:rFonts w:eastAsia="Avenir Next" w:cs="Avenir Next"/>
                <w:lang w:val="nl"/>
              </w:rPr>
            </w:pPr>
            <w:r w:rsidRPr="00EC3BBC">
              <w:rPr>
                <w:rFonts w:eastAsia="Avenir Next" w:cs="Avenir Next"/>
                <w:b/>
                <w:bCs/>
                <w:lang w:val="nl"/>
              </w:rPr>
              <w:t>Toelichting</w:t>
            </w:r>
            <w:r w:rsidRPr="00EC3BBC">
              <w:rPr>
                <w:rFonts w:eastAsia="Avenir Next" w:cs="Avenir Next"/>
                <w:lang w:val="nl"/>
              </w:rPr>
              <w:t xml:space="preserve"> </w:t>
            </w:r>
          </w:p>
        </w:tc>
        <w:tc>
          <w:tcPr>
            <w:tcW w:w="6720" w:type="dxa"/>
          </w:tcPr>
          <w:p w14:paraId="1173DAB0" w14:textId="4F4DBE12" w:rsidR="006672EC" w:rsidRPr="00492F21" w:rsidRDefault="006C7EB2" w:rsidP="006C7EB2">
            <w:pPr>
              <w:spacing w:before="100" w:beforeAutospacing="1" w:after="100" w:afterAutospacing="1" w:line="276" w:lineRule="auto"/>
              <w:jc w:val="both"/>
              <w:rPr>
                <w:rFonts w:eastAsia="Avenir Next" w:cs="Avenir Next"/>
              </w:rPr>
            </w:pPr>
            <w:r w:rsidRPr="00EC3BBC">
              <w:rPr>
                <w:rFonts w:eastAsia="Avenir Next" w:cs="Avenir Next"/>
              </w:rPr>
              <w:t xml:space="preserve">De vraagstelling van het </w:t>
            </w:r>
            <w:r>
              <w:rPr>
                <w:rFonts w:eastAsia="Avenir Next" w:cs="Avenir Next"/>
              </w:rPr>
              <w:t>Model DPIA Rijksdienst</w:t>
            </w:r>
            <w:r w:rsidRPr="00EC3BBC">
              <w:rPr>
                <w:rFonts w:eastAsia="Avenir Next" w:cs="Avenir Next"/>
              </w:rPr>
              <w:t xml:space="preserve"> is breder. </w:t>
            </w:r>
            <w:r w:rsidR="00015D0C">
              <w:rPr>
                <w:rFonts w:eastAsia="Avenir Next" w:cs="Avenir Next"/>
              </w:rPr>
              <w:t xml:space="preserve">Het IAMA </w:t>
            </w:r>
            <w:r w:rsidR="00361C81">
              <w:rPr>
                <w:rFonts w:eastAsia="Avenir Next" w:cs="Avenir Next"/>
              </w:rPr>
              <w:t xml:space="preserve">biedt een aantal vragen die zien op aanpassingen in het algoritme </w:t>
            </w:r>
            <w:r w:rsidR="00492F21">
              <w:rPr>
                <w:rFonts w:eastAsia="Avenir Next" w:cs="Avenir Next"/>
              </w:rPr>
              <w:t xml:space="preserve">om de impact op het grondrecht te beperken en besteed met name aandacht aan de beveiliging van de data. </w:t>
            </w:r>
            <w:r w:rsidR="00492F21" w:rsidRPr="00492F21">
              <w:rPr>
                <w:rFonts w:eastAsia="Avenir Next" w:cs="Avenir Next"/>
              </w:rPr>
              <w:t>Vraag 17 van de DPIA vraagt om de mogelijke technische, organisatorische en juridische maatregelen die de ge</w:t>
            </w:r>
            <w:r w:rsidR="00492F21" w:rsidRPr="00B135B7">
              <w:rPr>
                <w:rFonts w:eastAsia="Avenir Next" w:cs="Avenir Next"/>
              </w:rPr>
              <w:t>ïdentificeerde risico’s kunnen beperken. Dit gaat verder dan de vragen van het IAMA.</w:t>
            </w:r>
          </w:p>
          <w:p w14:paraId="5019D67B" w14:textId="2C8A07F8" w:rsidR="006C7EB2" w:rsidRPr="00EC3BBC" w:rsidRDefault="009C5E6C" w:rsidP="006C7EB2">
            <w:pPr>
              <w:spacing w:before="100" w:beforeAutospacing="1" w:after="100" w:afterAutospacing="1" w:line="276" w:lineRule="auto"/>
              <w:jc w:val="both"/>
              <w:rPr>
                <w:rFonts w:eastAsia="Avenir Next" w:cs="Avenir Next"/>
              </w:rPr>
            </w:pPr>
            <w:r w:rsidRPr="009C5E6C">
              <w:rPr>
                <w:rFonts w:eastAsia="Avenir Next" w:cs="Avenir Next"/>
              </w:rPr>
              <w:t xml:space="preserve">Controle op de toegang tot data en de beveiliging daarvan, waarnaar in het IAMA wordt gevraagd, zijn voorbeelden van technische en organisatorische maatregelen die onder vraag 17 </w:t>
            </w:r>
            <w:r w:rsidR="00492F21">
              <w:rPr>
                <w:rFonts w:eastAsia="Avenir Next" w:cs="Avenir Next"/>
              </w:rPr>
              <w:t xml:space="preserve">van de DPIA </w:t>
            </w:r>
            <w:r w:rsidRPr="009C5E6C">
              <w:rPr>
                <w:rFonts w:eastAsia="Avenir Next" w:cs="Avenir Next"/>
              </w:rPr>
              <w:t>kunnen worden beschreven</w:t>
            </w:r>
            <w:r>
              <w:rPr>
                <w:rFonts w:eastAsia="Avenir Next" w:cs="Avenir Next"/>
              </w:rPr>
              <w:t>.</w:t>
            </w:r>
            <w:r w:rsidR="006C7EB2" w:rsidRPr="00EC3BBC">
              <w:rPr>
                <w:rFonts w:eastAsia="Avenir Next" w:cs="Avenir Next"/>
              </w:rPr>
              <w:t xml:space="preserve"> </w:t>
            </w:r>
            <w:r w:rsidRPr="009C5E6C">
              <w:rPr>
                <w:rFonts w:eastAsia="Avenir Next" w:cs="Avenir Next"/>
              </w:rPr>
              <w:t>Daarnaast bieden de vragen</w:t>
            </w:r>
            <w:r>
              <w:rPr>
                <w:rFonts w:eastAsia="Avenir Next" w:cs="Avenir Next"/>
              </w:rPr>
              <w:t xml:space="preserve"> uit het IAMA</w:t>
            </w:r>
            <w:r w:rsidRPr="009C5E6C">
              <w:rPr>
                <w:rFonts w:eastAsia="Avenir Next" w:cs="Avenir Next"/>
              </w:rPr>
              <w:t xml:space="preserve"> aanknopingspunten voor het benoemen van maatregelen in de inrichting, toepassing of inbedding van het algoritme, het omgaan met neveneffecten en het expliciet maken en accepteren van restrisico’s.</w:t>
            </w:r>
            <w:r w:rsidR="005750FF">
              <w:rPr>
                <w:rFonts w:eastAsia="Avenir Next" w:cs="Avenir Next"/>
              </w:rPr>
              <w:t xml:space="preserve"> </w:t>
            </w:r>
          </w:p>
          <w:p w14:paraId="57ADB25B" w14:textId="07FE16BB" w:rsidR="006C7EB2" w:rsidRPr="00EC3BBC" w:rsidRDefault="006C7EB2" w:rsidP="006C7EB2">
            <w:pPr>
              <w:spacing w:before="100" w:beforeAutospacing="1" w:after="100" w:afterAutospacing="1" w:line="276" w:lineRule="auto"/>
              <w:jc w:val="both"/>
              <w:rPr>
                <w:rFonts w:eastAsia="Avenir Next" w:cs="Avenir Next"/>
              </w:rPr>
            </w:pPr>
            <w:r w:rsidRPr="00EC3BBC">
              <w:rPr>
                <w:rFonts w:eastAsia="Avenir Next" w:cs="Avenir Next"/>
              </w:rPr>
              <w:t xml:space="preserve">Het is daarom aan te raden om eerst vraag 17 uit het </w:t>
            </w:r>
            <w:r>
              <w:rPr>
                <w:rFonts w:eastAsia="Avenir Next" w:cs="Avenir Next"/>
              </w:rPr>
              <w:t>Model DPIA Rijksdienst</w:t>
            </w:r>
            <w:r w:rsidRPr="00EC3BBC">
              <w:rPr>
                <w:rFonts w:eastAsia="Avenir Next" w:cs="Avenir Next"/>
              </w:rPr>
              <w:t xml:space="preserve"> te beantwoorden en (gedeelten van) dat antwoord over te nemen in het IAMA. Als er al een DPIA is uitgevoerd</w:t>
            </w:r>
            <w:r w:rsidR="00516A63">
              <w:rPr>
                <w:rFonts w:eastAsia="Avenir Next" w:cs="Avenir Next"/>
              </w:rPr>
              <w:t>,</w:t>
            </w:r>
            <w:r w:rsidRPr="00EC3BBC">
              <w:rPr>
                <w:rFonts w:eastAsia="Avenir Next" w:cs="Avenir Next"/>
              </w:rPr>
              <w:t xml:space="preserve"> dan kan het antwoord uit het </w:t>
            </w:r>
            <w:r>
              <w:rPr>
                <w:rFonts w:eastAsia="Avenir Next" w:cs="Avenir Next"/>
              </w:rPr>
              <w:t>Model DPIA Rijksdienst</w:t>
            </w:r>
            <w:r w:rsidRPr="00EC3BBC">
              <w:rPr>
                <w:rFonts w:eastAsia="Avenir Next" w:cs="Avenir Next"/>
              </w:rPr>
              <w:t xml:space="preserve"> gebruikt worden voor de beantwoording van de vragen uit het IAMA. </w:t>
            </w:r>
          </w:p>
        </w:tc>
      </w:tr>
    </w:tbl>
    <w:p w14:paraId="44B62F14" w14:textId="77777777" w:rsidR="009A1A47" w:rsidRPr="00EC3BBC" w:rsidRDefault="009A1A47" w:rsidP="00406B34">
      <w:pPr>
        <w:spacing w:before="100" w:beforeAutospacing="1" w:after="100" w:afterAutospacing="1" w:line="276" w:lineRule="auto"/>
        <w:jc w:val="both"/>
      </w:pPr>
    </w:p>
    <w:p w14:paraId="0BD03DB5" w14:textId="77777777" w:rsidR="007F4EA9" w:rsidRPr="00EC3BBC" w:rsidRDefault="007F4EA9" w:rsidP="00406B34">
      <w:pPr>
        <w:spacing w:before="100" w:beforeAutospacing="1" w:after="100" w:afterAutospacing="1" w:line="276" w:lineRule="auto"/>
        <w:jc w:val="both"/>
      </w:pPr>
    </w:p>
    <w:tbl>
      <w:tblPr>
        <w:tblW w:w="9015" w:type="dxa"/>
        <w:tblInd w:w="-1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841"/>
        <w:gridCol w:w="1454"/>
        <w:gridCol w:w="6720"/>
      </w:tblGrid>
      <w:tr w:rsidR="009A1A47" w:rsidRPr="00EC3BBC" w14:paraId="500B6ADE" w14:textId="77777777" w:rsidTr="008411E9">
        <w:tc>
          <w:tcPr>
            <w:tcW w:w="9015" w:type="dxa"/>
            <w:gridSpan w:val="3"/>
            <w:shd w:val="clear" w:color="auto" w:fill="5B9BD5" w:themeFill="accent5"/>
          </w:tcPr>
          <w:p w14:paraId="1C38F493" w14:textId="48A7953B" w:rsidR="009A1A47" w:rsidRPr="00EC3BBC" w:rsidRDefault="009A1A47" w:rsidP="00406B34">
            <w:pPr>
              <w:spacing w:before="100" w:beforeAutospacing="1" w:after="100" w:afterAutospacing="1" w:line="276" w:lineRule="auto"/>
              <w:jc w:val="both"/>
              <w:rPr>
                <w:rFonts w:eastAsia="Avenir Next" w:cs="Avenir Next"/>
                <w:color w:val="FFFFFF" w:themeColor="background1"/>
                <w:lang w:val="nl"/>
              </w:rPr>
            </w:pPr>
            <w:r w:rsidRPr="00EC3BBC">
              <w:rPr>
                <w:rFonts w:eastAsia="Avenir Next" w:cs="Avenir Next"/>
                <w:b/>
                <w:bCs/>
                <w:color w:val="FFFFFF" w:themeColor="background1"/>
                <w:lang w:val="nl"/>
              </w:rPr>
              <w:lastRenderedPageBreak/>
              <w:t>Publieke waarden</w:t>
            </w:r>
            <w:r w:rsidRPr="00EC3BBC">
              <w:rPr>
                <w:rFonts w:eastAsia="Avenir Next" w:cs="Avenir Next"/>
                <w:color w:val="FFFFFF" w:themeColor="background1"/>
                <w:lang w:val="nl"/>
              </w:rPr>
              <w:t xml:space="preserve"> </w:t>
            </w:r>
            <w:r w:rsidR="006943D7" w:rsidRPr="006943D7">
              <w:rPr>
                <w:rFonts w:eastAsia="Avenir Next" w:cs="Avenir Next"/>
                <w:b/>
                <w:bCs/>
                <w:color w:val="FFFFFF" w:themeColor="background1"/>
                <w:lang w:val="nl"/>
              </w:rPr>
              <w:t>(IAMA)</w:t>
            </w:r>
          </w:p>
        </w:tc>
      </w:tr>
      <w:tr w:rsidR="009A1A47" w:rsidRPr="00EC3BBC" w14:paraId="15EFE66E" w14:textId="77777777" w:rsidTr="008411E9">
        <w:tc>
          <w:tcPr>
            <w:tcW w:w="841" w:type="dxa"/>
          </w:tcPr>
          <w:p w14:paraId="610F9AB7" w14:textId="77777777" w:rsidR="009A1A47" w:rsidRPr="00EC3BBC" w:rsidRDefault="009A1A47" w:rsidP="00406B34">
            <w:pPr>
              <w:spacing w:before="100" w:beforeAutospacing="1" w:after="100" w:afterAutospacing="1" w:line="276" w:lineRule="auto"/>
              <w:jc w:val="both"/>
              <w:rPr>
                <w:rFonts w:eastAsia="Avenir Next" w:cs="Avenir Next"/>
                <w:b/>
                <w:bCs/>
                <w:lang w:val="nl"/>
              </w:rPr>
            </w:pPr>
            <w:r w:rsidRPr="00EC3BBC">
              <w:rPr>
                <w:rFonts w:eastAsia="Avenir Next" w:cs="Avenir Next"/>
                <w:b/>
                <w:bCs/>
                <w:lang w:val="nl"/>
              </w:rPr>
              <w:t>DPIA</w:t>
            </w:r>
            <w:r w:rsidRPr="00EC3BBC">
              <w:rPr>
                <w:rFonts w:eastAsia="Avenir Next" w:cs="Avenir Next"/>
                <w:lang w:val="nl"/>
              </w:rPr>
              <w:t xml:space="preserve"> </w:t>
            </w:r>
          </w:p>
        </w:tc>
        <w:tc>
          <w:tcPr>
            <w:tcW w:w="1454" w:type="dxa"/>
          </w:tcPr>
          <w:p w14:paraId="2EAF570B" w14:textId="77777777" w:rsidR="009A1A47" w:rsidRPr="00EC3BBC" w:rsidRDefault="009A1A47" w:rsidP="00406B34">
            <w:pPr>
              <w:spacing w:before="100" w:beforeAutospacing="1" w:after="100" w:afterAutospacing="1" w:line="276" w:lineRule="auto"/>
              <w:jc w:val="both"/>
              <w:rPr>
                <w:rFonts w:eastAsia="Avenir Next" w:cs="Avenir Next"/>
                <w:i/>
                <w:iCs/>
                <w:lang w:val="nl"/>
              </w:rPr>
            </w:pPr>
            <w:r w:rsidRPr="00B135B7">
              <w:rPr>
                <w:rFonts w:eastAsia="Avenir Next" w:cs="Avenir Next"/>
                <w:i/>
                <w:lang w:val="nl"/>
              </w:rPr>
              <w:t xml:space="preserve"> NVT </w:t>
            </w:r>
          </w:p>
        </w:tc>
        <w:tc>
          <w:tcPr>
            <w:tcW w:w="6720" w:type="dxa"/>
          </w:tcPr>
          <w:p w14:paraId="17AAFE71" w14:textId="77777777" w:rsidR="009A1A47" w:rsidRPr="00EC3BBC" w:rsidRDefault="009A1A47" w:rsidP="00406B34">
            <w:pPr>
              <w:spacing w:before="100" w:beforeAutospacing="1" w:after="100" w:afterAutospacing="1" w:line="276" w:lineRule="auto"/>
              <w:jc w:val="both"/>
              <w:rPr>
                <w:rFonts w:eastAsia="Avenir Next" w:cs="Avenir Next"/>
              </w:rPr>
            </w:pPr>
            <w:r w:rsidRPr="00EC3BBC">
              <w:rPr>
                <w:rFonts w:eastAsia="Avenir Next" w:cs="Avenir Next"/>
              </w:rPr>
              <w:t xml:space="preserve"> NVT</w:t>
            </w:r>
          </w:p>
        </w:tc>
      </w:tr>
      <w:tr w:rsidR="009A1A47" w:rsidRPr="00EC3BBC" w14:paraId="42CC0C9B" w14:textId="77777777" w:rsidTr="008411E9">
        <w:tc>
          <w:tcPr>
            <w:tcW w:w="841" w:type="dxa"/>
            <w:vMerge w:val="restart"/>
          </w:tcPr>
          <w:p w14:paraId="2F67D856" w14:textId="77777777" w:rsidR="009A1A47" w:rsidRPr="00EC3BBC" w:rsidRDefault="009A1A47" w:rsidP="00406B34">
            <w:pPr>
              <w:spacing w:before="100" w:beforeAutospacing="1" w:after="100" w:afterAutospacing="1" w:line="276" w:lineRule="auto"/>
              <w:jc w:val="both"/>
              <w:rPr>
                <w:rFonts w:eastAsia="Avenir Next" w:cs="Avenir Next"/>
                <w:lang w:val="nl"/>
              </w:rPr>
            </w:pPr>
            <w:r w:rsidRPr="00EC3BBC">
              <w:rPr>
                <w:rFonts w:eastAsia="Avenir Next" w:cs="Avenir Next"/>
                <w:b/>
                <w:bCs/>
                <w:lang w:val="nl"/>
              </w:rPr>
              <w:t>IAMA</w:t>
            </w:r>
            <w:r w:rsidRPr="00EC3BBC">
              <w:rPr>
                <w:rFonts w:eastAsia="Avenir Next" w:cs="Avenir Next"/>
                <w:lang w:val="nl"/>
              </w:rPr>
              <w:t xml:space="preserve"> </w:t>
            </w:r>
          </w:p>
        </w:tc>
        <w:tc>
          <w:tcPr>
            <w:tcW w:w="1454" w:type="dxa"/>
          </w:tcPr>
          <w:p w14:paraId="3DE334EF" w14:textId="39BABEE7" w:rsidR="009A1A47" w:rsidRPr="00EC3BBC" w:rsidRDefault="009A1A47" w:rsidP="00406B34">
            <w:pPr>
              <w:spacing w:before="100" w:beforeAutospacing="1" w:after="100" w:afterAutospacing="1" w:line="276" w:lineRule="auto"/>
              <w:jc w:val="both"/>
              <w:rPr>
                <w:rFonts w:eastAsia="Avenir Next" w:cs="Avenir Next"/>
                <w:i/>
                <w:iCs/>
                <w:lang w:val="nl"/>
              </w:rPr>
            </w:pPr>
            <w:r w:rsidRPr="00EC3BBC">
              <w:rPr>
                <w:rFonts w:eastAsia="Avenir Next" w:cs="Avenir Next"/>
                <w:i/>
                <w:iCs/>
                <w:lang w:val="nl"/>
              </w:rPr>
              <w:t xml:space="preserve"> Vraag </w:t>
            </w:r>
            <w:r w:rsidR="00F53253">
              <w:rPr>
                <w:rFonts w:eastAsia="Avenir Next" w:cs="Avenir Next"/>
                <w:i/>
                <w:iCs/>
                <w:lang w:val="nl"/>
              </w:rPr>
              <w:t>1.2.</w:t>
            </w:r>
            <w:r w:rsidRPr="00EC3BBC" w:rsidDel="00F53253">
              <w:rPr>
                <w:rFonts w:eastAsia="Avenir Next" w:cs="Avenir Next"/>
                <w:i/>
                <w:iCs/>
                <w:lang w:val="nl"/>
              </w:rPr>
              <w:t>1</w:t>
            </w:r>
          </w:p>
        </w:tc>
        <w:tc>
          <w:tcPr>
            <w:tcW w:w="6720" w:type="dxa"/>
          </w:tcPr>
          <w:p w14:paraId="5287E794" w14:textId="0838FFDC" w:rsidR="009A1A47" w:rsidRPr="00EC3BBC" w:rsidRDefault="00F53253" w:rsidP="00406B34">
            <w:pPr>
              <w:spacing w:before="100" w:beforeAutospacing="1" w:after="100" w:afterAutospacing="1" w:line="276" w:lineRule="auto"/>
              <w:jc w:val="both"/>
              <w:rPr>
                <w:rFonts w:eastAsia="Avenir Next" w:cs="Avenir Next"/>
              </w:rPr>
            </w:pPr>
            <w:r w:rsidRPr="00F53253">
              <w:rPr>
                <w:rFonts w:eastAsia="Avenir Next" w:cs="Avenir Next"/>
              </w:rPr>
              <w:t>Wat zijn de publieke waarden die mogelijk positief geraakt worden door de</w:t>
            </w:r>
            <w:r>
              <w:rPr>
                <w:rFonts w:eastAsia="Avenir Next" w:cs="Avenir Next"/>
              </w:rPr>
              <w:t xml:space="preserve"> </w:t>
            </w:r>
            <w:r w:rsidRPr="00F53253">
              <w:rPr>
                <w:rFonts w:eastAsia="Avenir Next" w:cs="Avenir Next"/>
              </w:rPr>
              <w:t>inzet van het algoritme?</w:t>
            </w:r>
          </w:p>
        </w:tc>
      </w:tr>
      <w:tr w:rsidR="009A1A47" w:rsidRPr="00EC3BBC" w14:paraId="5C55A948" w14:textId="77777777" w:rsidTr="008411E9">
        <w:tc>
          <w:tcPr>
            <w:tcW w:w="841" w:type="dxa"/>
            <w:vMerge/>
          </w:tcPr>
          <w:p w14:paraId="290C691B" w14:textId="77777777" w:rsidR="009A1A47" w:rsidRPr="00EC3BBC" w:rsidRDefault="009A1A47" w:rsidP="00406B34">
            <w:pPr>
              <w:spacing w:before="100" w:beforeAutospacing="1" w:after="100" w:afterAutospacing="1" w:line="276" w:lineRule="auto"/>
              <w:jc w:val="both"/>
              <w:rPr>
                <w:rFonts w:eastAsia="Avenir Next" w:cs="Avenir Next"/>
                <w:lang w:val="nl"/>
              </w:rPr>
            </w:pPr>
          </w:p>
        </w:tc>
        <w:tc>
          <w:tcPr>
            <w:tcW w:w="1454" w:type="dxa"/>
          </w:tcPr>
          <w:p w14:paraId="5C28FFA2" w14:textId="0DBC50F3" w:rsidR="009A1A47" w:rsidRPr="00EC3BBC" w:rsidRDefault="009A1A47" w:rsidP="00406B34">
            <w:pPr>
              <w:spacing w:before="100" w:beforeAutospacing="1" w:after="100" w:afterAutospacing="1" w:line="276" w:lineRule="auto"/>
              <w:jc w:val="both"/>
              <w:rPr>
                <w:rFonts w:eastAsia="Avenir Next" w:cs="Avenir Next"/>
                <w:i/>
                <w:iCs/>
                <w:lang w:val="nl"/>
              </w:rPr>
            </w:pPr>
            <w:r w:rsidRPr="00EC3BBC">
              <w:rPr>
                <w:rFonts w:eastAsia="Avenir Next" w:cs="Avenir Next"/>
                <w:i/>
                <w:iCs/>
                <w:lang w:val="nl"/>
              </w:rPr>
              <w:t>Vraag 1.</w:t>
            </w:r>
            <w:r w:rsidR="00F53253">
              <w:rPr>
                <w:rFonts w:eastAsia="Avenir Next" w:cs="Avenir Next"/>
                <w:i/>
                <w:iCs/>
                <w:lang w:val="nl"/>
              </w:rPr>
              <w:t>2.</w:t>
            </w:r>
            <w:r w:rsidRPr="00EC3BBC" w:rsidDel="00F53253">
              <w:rPr>
                <w:rFonts w:eastAsia="Avenir Next" w:cs="Avenir Next"/>
                <w:i/>
                <w:iCs/>
                <w:lang w:val="nl"/>
              </w:rPr>
              <w:t>2</w:t>
            </w:r>
          </w:p>
        </w:tc>
        <w:tc>
          <w:tcPr>
            <w:tcW w:w="6720" w:type="dxa"/>
          </w:tcPr>
          <w:p w14:paraId="2BE3C6FD" w14:textId="0C7A2C55" w:rsidR="009A1A47" w:rsidRPr="00EC3BBC" w:rsidRDefault="002E3A4B" w:rsidP="002E3A4B">
            <w:pPr>
              <w:spacing w:before="100" w:beforeAutospacing="1" w:after="100" w:afterAutospacing="1" w:line="276" w:lineRule="auto"/>
              <w:jc w:val="both"/>
              <w:rPr>
                <w:rFonts w:eastAsia="Avenir Next" w:cs="Avenir Next"/>
              </w:rPr>
            </w:pPr>
            <w:r w:rsidRPr="002E3A4B">
              <w:rPr>
                <w:rFonts w:eastAsia="Avenir Next" w:cs="Avenir Next"/>
              </w:rPr>
              <w:t>Wat zijn de publieke waarden die mogelijk negatief geraakt worden door de</w:t>
            </w:r>
            <w:r>
              <w:rPr>
                <w:rFonts w:eastAsia="Avenir Next" w:cs="Avenir Next"/>
              </w:rPr>
              <w:t xml:space="preserve"> </w:t>
            </w:r>
            <w:r w:rsidRPr="002E3A4B">
              <w:rPr>
                <w:rFonts w:eastAsia="Avenir Next" w:cs="Avenir Next"/>
              </w:rPr>
              <w:t>inzet van het algoritme?</w:t>
            </w:r>
          </w:p>
        </w:tc>
      </w:tr>
      <w:tr w:rsidR="009A1A47" w:rsidRPr="00EC3BBC" w14:paraId="5CE6ADD8" w14:textId="77777777" w:rsidTr="008411E9">
        <w:tc>
          <w:tcPr>
            <w:tcW w:w="2295" w:type="dxa"/>
            <w:gridSpan w:val="2"/>
          </w:tcPr>
          <w:p w14:paraId="5D4C1309" w14:textId="77777777" w:rsidR="009A1A47" w:rsidRPr="00EC3BBC" w:rsidRDefault="009A1A47" w:rsidP="00406B34">
            <w:pPr>
              <w:spacing w:before="100" w:beforeAutospacing="1" w:after="100" w:afterAutospacing="1" w:line="276" w:lineRule="auto"/>
              <w:jc w:val="both"/>
              <w:rPr>
                <w:rFonts w:eastAsia="Avenir Next" w:cs="Avenir Next"/>
                <w:lang w:val="nl"/>
              </w:rPr>
            </w:pPr>
            <w:r w:rsidRPr="00EC3BBC">
              <w:rPr>
                <w:rFonts w:eastAsia="Avenir Next" w:cs="Avenir Next"/>
                <w:b/>
                <w:bCs/>
                <w:lang w:val="nl"/>
              </w:rPr>
              <w:t>Toelichting</w:t>
            </w:r>
            <w:r w:rsidRPr="00EC3BBC">
              <w:rPr>
                <w:rFonts w:eastAsia="Avenir Next" w:cs="Avenir Next"/>
                <w:lang w:val="nl"/>
              </w:rPr>
              <w:t xml:space="preserve"> </w:t>
            </w:r>
          </w:p>
        </w:tc>
        <w:tc>
          <w:tcPr>
            <w:tcW w:w="6720" w:type="dxa"/>
          </w:tcPr>
          <w:p w14:paraId="4E401AA6" w14:textId="086616F1" w:rsidR="00175C53" w:rsidRDefault="009A1A47" w:rsidP="00175C53">
            <w:pPr>
              <w:spacing w:before="100" w:beforeAutospacing="1" w:after="100" w:afterAutospacing="1" w:line="276" w:lineRule="auto"/>
              <w:jc w:val="both"/>
              <w:rPr>
                <w:rFonts w:eastAsia="Avenir Next" w:cs="Avenir Next"/>
              </w:rPr>
            </w:pPr>
            <w:r w:rsidRPr="00EC3BBC">
              <w:rPr>
                <w:rFonts w:eastAsia="Avenir Next" w:cs="Avenir Next"/>
              </w:rPr>
              <w:t>Het IAMA noemt de volgende voorbeelden van publieke waarden:</w:t>
            </w:r>
            <w:r w:rsidR="00175C53">
              <w:rPr>
                <w:rFonts w:eastAsia="Avenir Next" w:cs="Avenir Next"/>
              </w:rPr>
              <w:t xml:space="preserve"> </w:t>
            </w:r>
            <w:r w:rsidR="00775E2E">
              <w:rPr>
                <w:rFonts w:eastAsia="Avenir Next" w:cs="Avenir Next"/>
              </w:rPr>
              <w:t>Participatie, maatschappelijke waarde, procedurele rechtvaardigheid, mensenrechten, bestuurskwaliteit</w:t>
            </w:r>
            <w:r w:rsidR="00032CEB">
              <w:rPr>
                <w:rFonts w:eastAsia="Avenir Next" w:cs="Avenir Next"/>
              </w:rPr>
              <w:t xml:space="preserve"> en </w:t>
            </w:r>
            <w:r w:rsidR="00775E2E">
              <w:rPr>
                <w:rFonts w:eastAsia="Avenir Next" w:cs="Avenir Next"/>
              </w:rPr>
              <w:t>verantwoordelijkheid</w:t>
            </w:r>
            <w:r w:rsidR="00032CEB">
              <w:rPr>
                <w:rFonts w:eastAsia="Avenir Next" w:cs="Avenir Next"/>
              </w:rPr>
              <w:t xml:space="preserve">. </w:t>
            </w:r>
            <w:r w:rsidR="000A387C" w:rsidRPr="000A387C">
              <w:rPr>
                <w:rFonts w:eastAsia="Avenir Next" w:cs="Avenir Next"/>
              </w:rPr>
              <w:t>Concreet is het de bedoeling dat de waarden die de ontwikkeling en het gebruik van het betreffende algoritme</w:t>
            </w:r>
            <w:r w:rsidR="000A387C">
              <w:rPr>
                <w:rFonts w:eastAsia="Avenir Next" w:cs="Avenir Next"/>
              </w:rPr>
              <w:t xml:space="preserve"> </w:t>
            </w:r>
            <w:r w:rsidR="000A387C" w:rsidRPr="000A387C">
              <w:rPr>
                <w:rFonts w:eastAsia="Avenir Next" w:cs="Avenir Next"/>
              </w:rPr>
              <w:t>ingeven, expliciet worden gemaakt.</w:t>
            </w:r>
            <w:r w:rsidR="00175C53">
              <w:rPr>
                <w:rFonts w:eastAsia="Avenir Next" w:cs="Avenir Next"/>
              </w:rPr>
              <w:t xml:space="preserve"> </w:t>
            </w:r>
          </w:p>
          <w:p w14:paraId="72965322" w14:textId="47FCF497" w:rsidR="00175C53" w:rsidRPr="00175C53" w:rsidRDefault="00175C53" w:rsidP="00175C53">
            <w:pPr>
              <w:spacing w:before="100" w:beforeAutospacing="1" w:after="100" w:afterAutospacing="1" w:line="276" w:lineRule="auto"/>
              <w:jc w:val="both"/>
              <w:rPr>
                <w:rFonts w:eastAsia="Avenir Next" w:cs="Avenir Next"/>
              </w:rPr>
            </w:pPr>
            <w:r w:rsidRPr="00175C53">
              <w:rPr>
                <w:rFonts w:eastAsia="Avenir Next" w:cs="Avenir Next"/>
              </w:rPr>
              <w:t xml:space="preserve">De vragen naar publieke waarden zijn uniek voor het IAMA. Deze vragen komen niet terug in het Model DPIA Rijksdienst. </w:t>
            </w:r>
          </w:p>
          <w:p w14:paraId="5534928A" w14:textId="71953556" w:rsidR="009A1A47" w:rsidRPr="00EC3BBC" w:rsidRDefault="00175C53" w:rsidP="00406B34">
            <w:pPr>
              <w:spacing w:before="100" w:beforeAutospacing="1" w:after="100" w:afterAutospacing="1" w:line="276" w:lineRule="auto"/>
              <w:jc w:val="both"/>
              <w:rPr>
                <w:rFonts w:eastAsia="Avenir Next" w:cs="Avenir Next"/>
              </w:rPr>
            </w:pPr>
            <w:r w:rsidRPr="00175C53">
              <w:rPr>
                <w:rFonts w:eastAsia="Avenir Next" w:cs="Avenir Next"/>
              </w:rPr>
              <w:t>Als er al een DPIA is uitgevoerd</w:t>
            </w:r>
            <w:r w:rsidR="00A547A6">
              <w:rPr>
                <w:rFonts w:eastAsia="Avenir Next" w:cs="Avenir Next"/>
              </w:rPr>
              <w:t>,</w:t>
            </w:r>
            <w:r w:rsidRPr="00175C53">
              <w:rPr>
                <w:rFonts w:eastAsia="Avenir Next" w:cs="Avenir Next"/>
              </w:rPr>
              <w:t xml:space="preserve"> dan moet deze vraag uit het IAMA los </w:t>
            </w:r>
            <w:r w:rsidR="00A547A6">
              <w:rPr>
                <w:rFonts w:eastAsia="Avenir Next" w:cs="Avenir Next"/>
              </w:rPr>
              <w:t xml:space="preserve">worden </w:t>
            </w:r>
            <w:r w:rsidRPr="00175C53">
              <w:rPr>
                <w:rFonts w:eastAsia="Avenir Next" w:cs="Avenir Next"/>
              </w:rPr>
              <w:t>beantwoord.</w:t>
            </w:r>
            <w:r w:rsidR="009A1A47" w:rsidRPr="00EC3BBC">
              <w:rPr>
                <w:rFonts w:eastAsia="Avenir Next" w:cs="Avenir Next"/>
              </w:rPr>
              <w:t xml:space="preserve"> </w:t>
            </w:r>
          </w:p>
        </w:tc>
      </w:tr>
    </w:tbl>
    <w:p w14:paraId="18A81F06" w14:textId="77777777" w:rsidR="009A1A47" w:rsidRPr="00EC3BBC" w:rsidRDefault="009A1A47" w:rsidP="00406B34">
      <w:pPr>
        <w:spacing w:before="100" w:beforeAutospacing="1" w:after="100" w:afterAutospacing="1" w:line="276" w:lineRule="auto"/>
        <w:jc w:val="both"/>
      </w:pPr>
    </w:p>
    <w:tbl>
      <w:tblPr>
        <w:tblW w:w="9015" w:type="dxa"/>
        <w:tblInd w:w="-1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841"/>
        <w:gridCol w:w="1454"/>
        <w:gridCol w:w="6720"/>
      </w:tblGrid>
      <w:tr w:rsidR="00942763" w:rsidRPr="00EC3BBC" w14:paraId="77D242C2" w14:textId="77777777" w:rsidTr="00721F05">
        <w:tc>
          <w:tcPr>
            <w:tcW w:w="9015" w:type="dxa"/>
            <w:gridSpan w:val="3"/>
            <w:shd w:val="clear" w:color="auto" w:fill="5B9BD5" w:themeFill="accent5"/>
          </w:tcPr>
          <w:p w14:paraId="0C5018C0" w14:textId="35E8511A" w:rsidR="00942763" w:rsidRPr="00EC3BBC" w:rsidRDefault="00F14624" w:rsidP="004A3790">
            <w:pPr>
              <w:spacing w:before="100" w:beforeAutospacing="1" w:after="100" w:afterAutospacing="1" w:line="276" w:lineRule="auto"/>
              <w:jc w:val="both"/>
              <w:rPr>
                <w:rFonts w:eastAsia="Avenir Next" w:cs="Avenir Next"/>
                <w:color w:val="FFFFFF" w:themeColor="background1"/>
                <w:lang w:val="nl"/>
              </w:rPr>
            </w:pPr>
            <w:r>
              <w:rPr>
                <w:rFonts w:eastAsia="Avenir Next" w:cs="Avenir Next"/>
                <w:b/>
                <w:bCs/>
                <w:color w:val="FFFFFF" w:themeColor="background1"/>
                <w:lang w:val="nl"/>
              </w:rPr>
              <w:t>Rechtspraak</w:t>
            </w:r>
            <w:r w:rsidR="00BF300B">
              <w:rPr>
                <w:rFonts w:eastAsia="Avenir Next" w:cs="Avenir Next"/>
                <w:b/>
                <w:bCs/>
                <w:color w:val="FFFFFF" w:themeColor="background1"/>
                <w:lang w:val="nl"/>
              </w:rPr>
              <w:t xml:space="preserve"> voor beoordeling grondrechtenimpact</w:t>
            </w:r>
            <w:r w:rsidR="00107044">
              <w:rPr>
                <w:rFonts w:eastAsia="Avenir Next" w:cs="Avenir Next"/>
                <w:b/>
                <w:bCs/>
                <w:color w:val="FFFFFF" w:themeColor="background1"/>
                <w:lang w:val="nl"/>
              </w:rPr>
              <w:t xml:space="preserve"> (IAMA)</w:t>
            </w:r>
          </w:p>
        </w:tc>
      </w:tr>
      <w:tr w:rsidR="00942763" w:rsidRPr="00EC3BBC" w14:paraId="4801B165" w14:textId="77777777" w:rsidTr="00B135B7">
        <w:tc>
          <w:tcPr>
            <w:tcW w:w="841" w:type="dxa"/>
            <w:shd w:val="clear" w:color="auto" w:fill="FFFFFF" w:themeFill="background1"/>
          </w:tcPr>
          <w:p w14:paraId="5857F17B" w14:textId="77777777" w:rsidR="00942763" w:rsidRPr="00EC3BBC" w:rsidRDefault="00942763" w:rsidP="004A3790">
            <w:pPr>
              <w:spacing w:before="100" w:beforeAutospacing="1" w:after="100" w:afterAutospacing="1" w:line="276" w:lineRule="auto"/>
              <w:jc w:val="both"/>
              <w:rPr>
                <w:rFonts w:eastAsia="Avenir Next" w:cs="Avenir Next"/>
                <w:b/>
                <w:bCs/>
                <w:lang w:val="nl"/>
              </w:rPr>
            </w:pPr>
            <w:r w:rsidRPr="00EC3BBC">
              <w:rPr>
                <w:rFonts w:eastAsia="Avenir Next" w:cs="Avenir Next"/>
                <w:b/>
                <w:bCs/>
                <w:lang w:val="nl"/>
              </w:rPr>
              <w:t>DPIA</w:t>
            </w:r>
            <w:r w:rsidRPr="00EC3BBC">
              <w:rPr>
                <w:rFonts w:eastAsia="Avenir Next" w:cs="Avenir Next"/>
                <w:lang w:val="nl"/>
              </w:rPr>
              <w:t xml:space="preserve"> </w:t>
            </w:r>
          </w:p>
        </w:tc>
        <w:tc>
          <w:tcPr>
            <w:tcW w:w="1454" w:type="dxa"/>
            <w:shd w:val="clear" w:color="auto" w:fill="FFFFFF" w:themeFill="background1"/>
          </w:tcPr>
          <w:p w14:paraId="40D7CFD4" w14:textId="77777777" w:rsidR="00942763" w:rsidRPr="003971EF" w:rsidRDefault="00942763" w:rsidP="004A3790">
            <w:pPr>
              <w:spacing w:before="100" w:beforeAutospacing="1" w:after="100" w:afterAutospacing="1" w:line="276" w:lineRule="auto"/>
              <w:jc w:val="both"/>
              <w:rPr>
                <w:rFonts w:eastAsia="Avenir Next" w:cs="Avenir Next"/>
                <w:i/>
                <w:iCs/>
                <w:lang w:val="nl"/>
              </w:rPr>
            </w:pPr>
            <w:r w:rsidRPr="00EC3BBC">
              <w:rPr>
                <w:rFonts w:eastAsia="Avenir Next" w:cs="Avenir Next"/>
                <w:lang w:val="nl"/>
              </w:rPr>
              <w:t xml:space="preserve"> </w:t>
            </w:r>
            <w:r w:rsidRPr="00B135B7">
              <w:rPr>
                <w:rFonts w:eastAsia="Avenir Next" w:cs="Avenir Next"/>
                <w:i/>
                <w:lang w:val="nl"/>
              </w:rPr>
              <w:t xml:space="preserve">NVT </w:t>
            </w:r>
          </w:p>
        </w:tc>
        <w:tc>
          <w:tcPr>
            <w:tcW w:w="6720" w:type="dxa"/>
            <w:shd w:val="clear" w:color="auto" w:fill="FFFFFF" w:themeFill="background1"/>
          </w:tcPr>
          <w:p w14:paraId="324CD12E" w14:textId="77777777" w:rsidR="00942763" w:rsidRPr="00EC3BBC" w:rsidRDefault="00942763" w:rsidP="004A3790">
            <w:pPr>
              <w:spacing w:before="100" w:beforeAutospacing="1" w:after="100" w:afterAutospacing="1" w:line="276" w:lineRule="auto"/>
              <w:jc w:val="both"/>
              <w:rPr>
                <w:rFonts w:eastAsia="Avenir Next" w:cs="Avenir Next"/>
              </w:rPr>
            </w:pPr>
            <w:r w:rsidRPr="00EC3BBC">
              <w:rPr>
                <w:rFonts w:eastAsia="Avenir Next" w:cs="Avenir Next"/>
              </w:rPr>
              <w:t xml:space="preserve"> NVT</w:t>
            </w:r>
          </w:p>
        </w:tc>
      </w:tr>
      <w:tr w:rsidR="00BF300B" w:rsidRPr="00EC3BBC" w14:paraId="0AD8B699" w14:textId="77777777" w:rsidTr="004A3790">
        <w:tc>
          <w:tcPr>
            <w:tcW w:w="841" w:type="dxa"/>
          </w:tcPr>
          <w:p w14:paraId="03FF47D0" w14:textId="77777777" w:rsidR="00BF300B" w:rsidRPr="00EC3BBC" w:rsidRDefault="00BF300B" w:rsidP="00BF300B">
            <w:pPr>
              <w:spacing w:before="100" w:beforeAutospacing="1" w:after="100" w:afterAutospacing="1" w:line="276" w:lineRule="auto"/>
              <w:jc w:val="both"/>
              <w:rPr>
                <w:rFonts w:eastAsia="Avenir Next" w:cs="Avenir Next"/>
                <w:lang w:val="nl"/>
              </w:rPr>
            </w:pPr>
            <w:r w:rsidRPr="00EC3BBC">
              <w:rPr>
                <w:rFonts w:eastAsia="Avenir Next" w:cs="Avenir Next"/>
                <w:b/>
                <w:bCs/>
                <w:lang w:val="nl"/>
              </w:rPr>
              <w:t>IAMA</w:t>
            </w:r>
            <w:r w:rsidRPr="00EC3BBC">
              <w:rPr>
                <w:rFonts w:eastAsia="Avenir Next" w:cs="Avenir Next"/>
                <w:lang w:val="nl"/>
              </w:rPr>
              <w:t xml:space="preserve"> </w:t>
            </w:r>
          </w:p>
        </w:tc>
        <w:tc>
          <w:tcPr>
            <w:tcW w:w="1454" w:type="dxa"/>
          </w:tcPr>
          <w:p w14:paraId="73729B0D" w14:textId="4856F2AB" w:rsidR="00BF300B" w:rsidRPr="00EC3BBC" w:rsidRDefault="00BF300B" w:rsidP="00BF300B">
            <w:pPr>
              <w:spacing w:before="100" w:beforeAutospacing="1" w:after="100" w:afterAutospacing="1" w:line="276" w:lineRule="auto"/>
              <w:jc w:val="both"/>
              <w:rPr>
                <w:rFonts w:eastAsia="Avenir Next" w:cs="Avenir Next"/>
                <w:i/>
                <w:iCs/>
                <w:lang w:val="nl"/>
              </w:rPr>
            </w:pPr>
            <w:r>
              <w:rPr>
                <w:rFonts w:eastAsia="Avenir Next" w:cs="Avenir Next"/>
                <w:i/>
                <w:iCs/>
                <w:lang w:val="nl"/>
              </w:rPr>
              <w:t>Vraag 4.2.5</w:t>
            </w:r>
          </w:p>
        </w:tc>
        <w:tc>
          <w:tcPr>
            <w:tcW w:w="6720" w:type="dxa"/>
          </w:tcPr>
          <w:p w14:paraId="0EB32D2C" w14:textId="19D114DD" w:rsidR="00BF300B" w:rsidRPr="00EC3BBC" w:rsidRDefault="00BF300B" w:rsidP="00BF300B">
            <w:pPr>
              <w:spacing w:before="100" w:beforeAutospacing="1" w:after="100" w:afterAutospacing="1" w:line="276" w:lineRule="auto"/>
              <w:jc w:val="both"/>
              <w:rPr>
                <w:rFonts w:eastAsia="Avenir Next" w:cs="Avenir Next"/>
              </w:rPr>
            </w:pPr>
            <w:r w:rsidRPr="006743D4">
              <w:rPr>
                <w:rFonts w:eastAsia="Avenir Next" w:cs="Avenir Next"/>
              </w:rPr>
              <w:t>Is er specifieke nationale of Europese rechtspraak beschikbaar waarin</w:t>
            </w:r>
            <w:r>
              <w:rPr>
                <w:rFonts w:eastAsia="Avenir Next" w:cs="Avenir Next"/>
              </w:rPr>
              <w:t xml:space="preserve"> </w:t>
            </w:r>
            <w:r w:rsidRPr="006743D4">
              <w:rPr>
                <w:rFonts w:eastAsia="Avenir Next" w:cs="Avenir Next"/>
              </w:rPr>
              <w:t>concrete criteria en factoren worden aangereikt om de negatieve impact op het</w:t>
            </w:r>
            <w:r>
              <w:rPr>
                <w:rFonts w:eastAsia="Avenir Next" w:cs="Avenir Next"/>
              </w:rPr>
              <w:t xml:space="preserve"> </w:t>
            </w:r>
            <w:r w:rsidRPr="006743D4">
              <w:rPr>
                <w:rFonts w:eastAsia="Avenir Next" w:cs="Avenir Next"/>
              </w:rPr>
              <w:t>grondrecht te kunnen beoordelen?</w:t>
            </w:r>
          </w:p>
        </w:tc>
      </w:tr>
      <w:tr w:rsidR="00942763" w:rsidRPr="00EC3BBC" w14:paraId="2A222446" w14:textId="77777777" w:rsidTr="004A3790">
        <w:tc>
          <w:tcPr>
            <w:tcW w:w="2295" w:type="dxa"/>
            <w:gridSpan w:val="2"/>
          </w:tcPr>
          <w:p w14:paraId="2F921D9C" w14:textId="77777777" w:rsidR="00942763" w:rsidRPr="00EC3BBC" w:rsidRDefault="00942763" w:rsidP="004A3790">
            <w:pPr>
              <w:spacing w:before="100" w:beforeAutospacing="1" w:after="100" w:afterAutospacing="1" w:line="276" w:lineRule="auto"/>
              <w:jc w:val="both"/>
              <w:rPr>
                <w:rFonts w:eastAsia="Avenir Next" w:cs="Avenir Next"/>
                <w:lang w:val="nl"/>
              </w:rPr>
            </w:pPr>
            <w:r w:rsidRPr="00EC3BBC">
              <w:rPr>
                <w:rFonts w:eastAsia="Avenir Next" w:cs="Avenir Next"/>
                <w:b/>
                <w:bCs/>
                <w:lang w:val="nl"/>
              </w:rPr>
              <w:t>Toelichting</w:t>
            </w:r>
            <w:r w:rsidRPr="00EC3BBC">
              <w:rPr>
                <w:rFonts w:eastAsia="Avenir Next" w:cs="Avenir Next"/>
                <w:lang w:val="nl"/>
              </w:rPr>
              <w:t xml:space="preserve"> </w:t>
            </w:r>
          </w:p>
        </w:tc>
        <w:tc>
          <w:tcPr>
            <w:tcW w:w="6720" w:type="dxa"/>
          </w:tcPr>
          <w:p w14:paraId="46945CF0" w14:textId="4F09351B" w:rsidR="00F53488" w:rsidRDefault="00FF71A3" w:rsidP="004A3790">
            <w:pPr>
              <w:spacing w:before="100" w:beforeAutospacing="1" w:after="100" w:afterAutospacing="1" w:line="276" w:lineRule="auto"/>
              <w:jc w:val="both"/>
              <w:rPr>
                <w:rFonts w:eastAsia="Avenir Next" w:cs="Avenir Next"/>
              </w:rPr>
            </w:pPr>
            <w:r w:rsidRPr="00FF71A3">
              <w:rPr>
                <w:rFonts w:eastAsia="Avenir Next" w:cs="Avenir Next"/>
              </w:rPr>
              <w:t>Deze vraag uit het IAMA ziet op het betrekken van relevante nationale en Europese rechtspraak bij de beoordeling van de impact van het algoritme op grondrechten. De vraag heeft geen directe tegenhanger in het Model DPIA Rijksdienst en staat los van de DPI</w:t>
            </w:r>
            <w:r>
              <w:rPr>
                <w:rFonts w:eastAsia="Avenir Next" w:cs="Avenir Next"/>
              </w:rPr>
              <w:t>A vragen</w:t>
            </w:r>
            <w:r w:rsidRPr="00FF71A3">
              <w:rPr>
                <w:rFonts w:eastAsia="Avenir Next" w:cs="Avenir Next"/>
              </w:rPr>
              <w:t>.</w:t>
            </w:r>
          </w:p>
          <w:p w14:paraId="3EB468B8" w14:textId="1FBFFCFE" w:rsidR="00942763" w:rsidRPr="00EC3BBC" w:rsidRDefault="00F53488" w:rsidP="004A3790">
            <w:pPr>
              <w:spacing w:before="100" w:beforeAutospacing="1" w:after="100" w:afterAutospacing="1" w:line="276" w:lineRule="auto"/>
              <w:jc w:val="both"/>
              <w:rPr>
                <w:rFonts w:eastAsia="Avenir Next" w:cs="Avenir Next"/>
              </w:rPr>
            </w:pPr>
            <w:r w:rsidRPr="00EC3BBC">
              <w:rPr>
                <w:rFonts w:eastAsia="Avenir Next" w:cs="Avenir Next"/>
              </w:rPr>
              <w:t>Als er al een DPIA is uitgevoerd</w:t>
            </w:r>
            <w:r>
              <w:rPr>
                <w:rFonts w:eastAsia="Avenir Next" w:cs="Avenir Next"/>
              </w:rPr>
              <w:t>,</w:t>
            </w:r>
            <w:r w:rsidRPr="00EC3BBC">
              <w:rPr>
                <w:rFonts w:eastAsia="Avenir Next" w:cs="Avenir Next"/>
              </w:rPr>
              <w:t xml:space="preserve"> dan moet deze vraag uit het IAMA los </w:t>
            </w:r>
            <w:r>
              <w:rPr>
                <w:rFonts w:eastAsia="Avenir Next" w:cs="Avenir Next"/>
              </w:rPr>
              <w:t xml:space="preserve">worden </w:t>
            </w:r>
            <w:r w:rsidRPr="00EC3BBC">
              <w:rPr>
                <w:rFonts w:eastAsia="Avenir Next" w:cs="Avenir Next"/>
              </w:rPr>
              <w:t>beantwoord.</w:t>
            </w:r>
            <w:r w:rsidR="00CE0209">
              <w:rPr>
                <w:rFonts w:eastAsia="Avenir Next" w:cs="Avenir Next"/>
              </w:rPr>
              <w:t xml:space="preserve"> </w:t>
            </w:r>
          </w:p>
        </w:tc>
      </w:tr>
    </w:tbl>
    <w:p w14:paraId="4736D604" w14:textId="77777777" w:rsidR="00942763" w:rsidRPr="00EC3BBC" w:rsidRDefault="00942763" w:rsidP="00406B34">
      <w:pPr>
        <w:spacing w:before="100" w:beforeAutospacing="1" w:after="100" w:afterAutospacing="1" w:line="276" w:lineRule="auto"/>
        <w:jc w:val="both"/>
      </w:pPr>
    </w:p>
    <w:tbl>
      <w:tblPr>
        <w:tblW w:w="9015" w:type="dxa"/>
        <w:tblInd w:w="-1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841"/>
        <w:gridCol w:w="1454"/>
        <w:gridCol w:w="6720"/>
      </w:tblGrid>
      <w:tr w:rsidR="009A1A47" w:rsidRPr="00EC3BBC" w14:paraId="0FD828E5" w14:textId="77777777" w:rsidTr="008411E9">
        <w:tc>
          <w:tcPr>
            <w:tcW w:w="9015" w:type="dxa"/>
            <w:gridSpan w:val="3"/>
            <w:shd w:val="clear" w:color="auto" w:fill="5B9BD5" w:themeFill="accent5"/>
          </w:tcPr>
          <w:p w14:paraId="04BADDB5" w14:textId="4123CB2F" w:rsidR="009A1A47" w:rsidRPr="00EC3BBC" w:rsidRDefault="008570DA" w:rsidP="00406B34">
            <w:pPr>
              <w:spacing w:before="100" w:beforeAutospacing="1" w:after="100" w:afterAutospacing="1" w:line="276" w:lineRule="auto"/>
              <w:jc w:val="both"/>
              <w:rPr>
                <w:rFonts w:eastAsia="Avenir Next" w:cs="Avenir Next"/>
                <w:color w:val="FFFFFF" w:themeColor="background1"/>
                <w:lang w:val="nl"/>
              </w:rPr>
            </w:pPr>
            <w:r w:rsidRPr="008570DA">
              <w:rPr>
                <w:rFonts w:eastAsia="Avenir Next" w:cs="Avenir Next"/>
                <w:b/>
                <w:bCs/>
                <w:color w:val="FFFFFF" w:themeColor="background1"/>
                <w:lang w:val="nl"/>
              </w:rPr>
              <w:t>Inzet en toepassing van het algoritme</w:t>
            </w:r>
            <w:r w:rsidR="009A1A47" w:rsidRPr="00EC3BBC">
              <w:rPr>
                <w:rFonts w:eastAsia="Avenir Next" w:cs="Avenir Next"/>
                <w:b/>
                <w:bCs/>
                <w:color w:val="FFFFFF" w:themeColor="background1"/>
                <w:lang w:val="nl"/>
              </w:rPr>
              <w:t xml:space="preserve"> </w:t>
            </w:r>
            <w:r w:rsidR="00107044">
              <w:rPr>
                <w:rFonts w:eastAsia="Avenir Next" w:cs="Avenir Next"/>
                <w:b/>
                <w:bCs/>
                <w:color w:val="FFFFFF" w:themeColor="background1"/>
                <w:lang w:val="nl"/>
              </w:rPr>
              <w:t>(IAMA)</w:t>
            </w:r>
          </w:p>
        </w:tc>
      </w:tr>
      <w:tr w:rsidR="009A1A47" w:rsidRPr="00EC3BBC" w14:paraId="103304F8" w14:textId="77777777" w:rsidTr="008411E9">
        <w:tc>
          <w:tcPr>
            <w:tcW w:w="841" w:type="dxa"/>
          </w:tcPr>
          <w:p w14:paraId="72A59F3F" w14:textId="77777777" w:rsidR="009A1A47" w:rsidRPr="00EC3BBC" w:rsidRDefault="009A1A47" w:rsidP="00406B34">
            <w:pPr>
              <w:spacing w:before="100" w:beforeAutospacing="1" w:after="100" w:afterAutospacing="1" w:line="276" w:lineRule="auto"/>
              <w:jc w:val="both"/>
              <w:rPr>
                <w:rFonts w:eastAsia="Avenir Next" w:cs="Avenir Next"/>
                <w:b/>
                <w:bCs/>
                <w:lang w:val="nl"/>
              </w:rPr>
            </w:pPr>
            <w:r w:rsidRPr="00EC3BBC">
              <w:rPr>
                <w:rFonts w:eastAsia="Avenir Next" w:cs="Avenir Next"/>
                <w:b/>
                <w:bCs/>
                <w:lang w:val="nl"/>
              </w:rPr>
              <w:t>DPIA</w:t>
            </w:r>
            <w:r w:rsidRPr="00EC3BBC">
              <w:rPr>
                <w:rFonts w:eastAsia="Avenir Next" w:cs="Avenir Next"/>
                <w:lang w:val="nl"/>
              </w:rPr>
              <w:t xml:space="preserve"> </w:t>
            </w:r>
          </w:p>
        </w:tc>
        <w:tc>
          <w:tcPr>
            <w:tcW w:w="1454" w:type="dxa"/>
          </w:tcPr>
          <w:p w14:paraId="56DB2DB8" w14:textId="77777777" w:rsidR="009A1A47" w:rsidRPr="00EC3BBC" w:rsidRDefault="009A1A47" w:rsidP="00406B34">
            <w:pPr>
              <w:spacing w:before="100" w:beforeAutospacing="1" w:after="100" w:afterAutospacing="1" w:line="276" w:lineRule="auto"/>
              <w:jc w:val="both"/>
              <w:rPr>
                <w:rFonts w:eastAsia="Avenir Next" w:cs="Avenir Next"/>
                <w:i/>
                <w:iCs/>
                <w:lang w:val="nl"/>
              </w:rPr>
            </w:pPr>
            <w:r w:rsidRPr="00EC3BBC">
              <w:rPr>
                <w:rFonts w:eastAsia="Avenir Next" w:cs="Avenir Next"/>
                <w:i/>
                <w:iCs/>
                <w:lang w:val="nl"/>
              </w:rPr>
              <w:t>NVT</w:t>
            </w:r>
          </w:p>
        </w:tc>
        <w:tc>
          <w:tcPr>
            <w:tcW w:w="6720" w:type="dxa"/>
          </w:tcPr>
          <w:p w14:paraId="3175D32C" w14:textId="77777777" w:rsidR="009A1A47" w:rsidRPr="00EC3BBC" w:rsidRDefault="009A1A47" w:rsidP="00406B34">
            <w:pPr>
              <w:spacing w:before="100" w:beforeAutospacing="1" w:after="100" w:afterAutospacing="1" w:line="276" w:lineRule="auto"/>
              <w:jc w:val="both"/>
              <w:rPr>
                <w:rFonts w:eastAsia="Avenir Next" w:cs="Avenir Next"/>
              </w:rPr>
            </w:pPr>
            <w:r w:rsidRPr="00EC3BBC">
              <w:rPr>
                <w:rFonts w:eastAsia="Avenir Next" w:cs="Avenir Next"/>
              </w:rPr>
              <w:t>NVT</w:t>
            </w:r>
          </w:p>
        </w:tc>
      </w:tr>
      <w:tr w:rsidR="004512F1" w:rsidRPr="00EC3BBC" w14:paraId="3C3CED4F" w14:textId="77777777" w:rsidTr="008411E9">
        <w:tc>
          <w:tcPr>
            <w:tcW w:w="841" w:type="dxa"/>
            <w:vMerge w:val="restart"/>
          </w:tcPr>
          <w:p w14:paraId="7188553B" w14:textId="31014A92" w:rsidR="004512F1" w:rsidRPr="00EC3BBC" w:rsidRDefault="0037229B" w:rsidP="00406B34">
            <w:pPr>
              <w:spacing w:before="100" w:beforeAutospacing="1" w:after="100" w:afterAutospacing="1" w:line="276" w:lineRule="auto"/>
              <w:jc w:val="both"/>
              <w:rPr>
                <w:rFonts w:eastAsia="Avenir Next" w:cs="Avenir Next"/>
                <w:b/>
                <w:bCs/>
                <w:lang w:val="nl"/>
              </w:rPr>
            </w:pPr>
            <w:r>
              <w:rPr>
                <w:rFonts w:eastAsia="Avenir Next" w:cs="Avenir Next"/>
                <w:b/>
                <w:bCs/>
                <w:lang w:val="nl"/>
              </w:rPr>
              <w:t>IAMA</w:t>
            </w:r>
          </w:p>
        </w:tc>
        <w:tc>
          <w:tcPr>
            <w:tcW w:w="1454" w:type="dxa"/>
          </w:tcPr>
          <w:p w14:paraId="163AB903" w14:textId="7AA05789" w:rsidR="004512F1" w:rsidRPr="00EC3BBC" w:rsidRDefault="004512F1" w:rsidP="00406B34">
            <w:pPr>
              <w:spacing w:before="100" w:beforeAutospacing="1" w:after="100" w:afterAutospacing="1" w:line="276" w:lineRule="auto"/>
              <w:jc w:val="both"/>
              <w:rPr>
                <w:rFonts w:eastAsia="Avenir Next" w:cs="Avenir Next"/>
                <w:i/>
                <w:iCs/>
                <w:lang w:val="nl"/>
              </w:rPr>
            </w:pPr>
            <w:r>
              <w:rPr>
                <w:rFonts w:eastAsia="Avenir Next" w:cs="Avenir Next"/>
                <w:i/>
                <w:iCs/>
                <w:lang w:val="nl"/>
              </w:rPr>
              <w:t xml:space="preserve">Vraag </w:t>
            </w:r>
            <w:r w:rsidR="001B4D1E">
              <w:rPr>
                <w:rFonts w:eastAsia="Avenir Next" w:cs="Avenir Next"/>
                <w:i/>
                <w:iCs/>
                <w:lang w:val="nl"/>
              </w:rPr>
              <w:t>3.1.2</w:t>
            </w:r>
          </w:p>
        </w:tc>
        <w:tc>
          <w:tcPr>
            <w:tcW w:w="6720" w:type="dxa"/>
          </w:tcPr>
          <w:p w14:paraId="65D8763D" w14:textId="3D5F9DA8" w:rsidR="004512F1" w:rsidRPr="00EC3BBC" w:rsidRDefault="001B4D1E" w:rsidP="001B4D1E">
            <w:pPr>
              <w:spacing w:before="100" w:beforeAutospacing="1" w:after="100" w:afterAutospacing="1" w:line="276" w:lineRule="auto"/>
              <w:jc w:val="both"/>
              <w:rPr>
                <w:rFonts w:eastAsia="Avenir Next" w:cs="Avenir Next"/>
              </w:rPr>
            </w:pPr>
            <w:r w:rsidRPr="001B4D1E">
              <w:rPr>
                <w:rFonts w:eastAsia="Avenir Next" w:cs="Avenir Next"/>
              </w:rPr>
              <w:t>Tijd/periode: wanneer gaat het algoritme ingezet worden? Hoe lang is de</w:t>
            </w:r>
            <w:r>
              <w:rPr>
                <w:rFonts w:eastAsia="Avenir Next" w:cs="Avenir Next"/>
              </w:rPr>
              <w:t xml:space="preserve"> </w:t>
            </w:r>
            <w:r w:rsidRPr="001B4D1E">
              <w:rPr>
                <w:rFonts w:eastAsia="Avenir Next" w:cs="Avenir Next"/>
              </w:rPr>
              <w:t>periode dat het ingezet wordt?</w:t>
            </w:r>
          </w:p>
        </w:tc>
      </w:tr>
      <w:tr w:rsidR="001B4D1E" w:rsidRPr="00EC3BBC" w14:paraId="0AC5F59A" w14:textId="77777777" w:rsidTr="008411E9">
        <w:tc>
          <w:tcPr>
            <w:tcW w:w="841" w:type="dxa"/>
            <w:vMerge/>
          </w:tcPr>
          <w:p w14:paraId="71BE8E27" w14:textId="77777777" w:rsidR="001B4D1E" w:rsidRPr="00EC3BBC" w:rsidRDefault="001B4D1E" w:rsidP="00406B34">
            <w:pPr>
              <w:spacing w:before="100" w:beforeAutospacing="1" w:after="100" w:afterAutospacing="1" w:line="276" w:lineRule="auto"/>
              <w:jc w:val="both"/>
              <w:rPr>
                <w:rFonts w:eastAsia="Avenir Next" w:cs="Avenir Next"/>
                <w:b/>
                <w:bCs/>
                <w:lang w:val="nl"/>
              </w:rPr>
            </w:pPr>
          </w:p>
        </w:tc>
        <w:tc>
          <w:tcPr>
            <w:tcW w:w="1454" w:type="dxa"/>
          </w:tcPr>
          <w:p w14:paraId="36606142" w14:textId="1EABCA25" w:rsidR="001B4D1E" w:rsidRDefault="001B4D1E" w:rsidP="00406B34">
            <w:pPr>
              <w:spacing w:before="100" w:beforeAutospacing="1" w:after="100" w:afterAutospacing="1" w:line="276" w:lineRule="auto"/>
              <w:jc w:val="both"/>
              <w:rPr>
                <w:rFonts w:eastAsia="Avenir Next" w:cs="Avenir Next"/>
                <w:i/>
                <w:iCs/>
                <w:lang w:val="nl"/>
              </w:rPr>
            </w:pPr>
            <w:r>
              <w:rPr>
                <w:rFonts w:eastAsia="Avenir Next" w:cs="Avenir Next"/>
                <w:i/>
                <w:iCs/>
                <w:lang w:val="nl"/>
              </w:rPr>
              <w:t>Vraag 3.</w:t>
            </w:r>
            <w:r w:rsidR="00DB61ED">
              <w:rPr>
                <w:rFonts w:eastAsia="Avenir Next" w:cs="Avenir Next"/>
                <w:i/>
                <w:iCs/>
                <w:lang w:val="nl"/>
              </w:rPr>
              <w:t>1.3</w:t>
            </w:r>
          </w:p>
        </w:tc>
        <w:tc>
          <w:tcPr>
            <w:tcW w:w="6720" w:type="dxa"/>
          </w:tcPr>
          <w:p w14:paraId="2A7FFAD1" w14:textId="33DE2779" w:rsidR="001B4D1E" w:rsidRPr="001B4D1E" w:rsidRDefault="00DB61ED" w:rsidP="001B4D1E">
            <w:pPr>
              <w:spacing w:before="100" w:beforeAutospacing="1" w:after="100" w:afterAutospacing="1" w:line="276" w:lineRule="auto"/>
              <w:jc w:val="both"/>
              <w:rPr>
                <w:rFonts w:eastAsia="Avenir Next" w:cs="Avenir Next"/>
              </w:rPr>
            </w:pPr>
            <w:r w:rsidRPr="00DB61ED">
              <w:rPr>
                <w:rFonts w:eastAsia="Avenir Next" w:cs="Avenir Next"/>
              </w:rPr>
              <w:t>Hoe frequent gaat het algoritme ingezet worden?</w:t>
            </w:r>
          </w:p>
        </w:tc>
      </w:tr>
      <w:tr w:rsidR="003B2160" w:rsidRPr="00EC3BBC" w14:paraId="03729424" w14:textId="77777777" w:rsidTr="008411E9">
        <w:tc>
          <w:tcPr>
            <w:tcW w:w="841" w:type="dxa"/>
            <w:vMerge/>
          </w:tcPr>
          <w:p w14:paraId="295A0BE0" w14:textId="77777777" w:rsidR="003B2160" w:rsidRPr="00EC3BBC" w:rsidRDefault="003B2160" w:rsidP="00406B34">
            <w:pPr>
              <w:spacing w:before="100" w:beforeAutospacing="1" w:after="100" w:afterAutospacing="1" w:line="276" w:lineRule="auto"/>
              <w:jc w:val="both"/>
              <w:rPr>
                <w:rFonts w:eastAsia="Avenir Next" w:cs="Avenir Next"/>
                <w:b/>
                <w:bCs/>
                <w:lang w:val="nl"/>
              </w:rPr>
            </w:pPr>
          </w:p>
        </w:tc>
        <w:tc>
          <w:tcPr>
            <w:tcW w:w="1454" w:type="dxa"/>
          </w:tcPr>
          <w:p w14:paraId="7E864CB0" w14:textId="1E2B692F" w:rsidR="003B2160" w:rsidRDefault="003B2160" w:rsidP="00406B34">
            <w:pPr>
              <w:spacing w:before="100" w:beforeAutospacing="1" w:after="100" w:afterAutospacing="1" w:line="276" w:lineRule="auto"/>
              <w:jc w:val="both"/>
              <w:rPr>
                <w:rFonts w:eastAsia="Avenir Next" w:cs="Avenir Next"/>
                <w:i/>
                <w:iCs/>
                <w:lang w:val="nl"/>
              </w:rPr>
            </w:pPr>
            <w:r>
              <w:rPr>
                <w:rFonts w:eastAsia="Avenir Next" w:cs="Avenir Next"/>
                <w:i/>
                <w:iCs/>
                <w:lang w:val="nl"/>
              </w:rPr>
              <w:t>Vraag 3.1.4</w:t>
            </w:r>
          </w:p>
        </w:tc>
        <w:tc>
          <w:tcPr>
            <w:tcW w:w="6720" w:type="dxa"/>
          </w:tcPr>
          <w:p w14:paraId="0139049C" w14:textId="13F7BE19" w:rsidR="003B2160" w:rsidRPr="00DB61ED" w:rsidRDefault="003B2160" w:rsidP="003B2160">
            <w:pPr>
              <w:spacing w:before="100" w:beforeAutospacing="1" w:after="100" w:afterAutospacing="1" w:line="276" w:lineRule="auto"/>
              <w:jc w:val="both"/>
              <w:rPr>
                <w:rFonts w:eastAsia="Avenir Next" w:cs="Avenir Next"/>
              </w:rPr>
            </w:pPr>
            <w:r w:rsidRPr="003B2160">
              <w:rPr>
                <w:rFonts w:eastAsia="Avenir Next" w:cs="Avenir Next"/>
              </w:rPr>
              <w:t>Plaats: waar vindt inzet van het algoritme plaats? Is dat bijvoorbeeld in ee</w:t>
            </w:r>
            <w:r>
              <w:rPr>
                <w:rFonts w:eastAsia="Avenir Next" w:cs="Avenir Next"/>
              </w:rPr>
              <w:t xml:space="preserve">n </w:t>
            </w:r>
            <w:r w:rsidRPr="003B2160">
              <w:rPr>
                <w:rFonts w:eastAsia="Avenir Next" w:cs="Avenir Next"/>
              </w:rPr>
              <w:t>bepaald geografisch gebied en/of bij een bepaalde groep personen of dossiers?</w:t>
            </w:r>
          </w:p>
        </w:tc>
      </w:tr>
      <w:tr w:rsidR="004D33F1" w:rsidRPr="00EC3BBC" w14:paraId="177D3D8D" w14:textId="77777777" w:rsidTr="008411E9">
        <w:tc>
          <w:tcPr>
            <w:tcW w:w="841" w:type="dxa"/>
            <w:vMerge/>
          </w:tcPr>
          <w:p w14:paraId="29B41CA3" w14:textId="77777777" w:rsidR="004D33F1" w:rsidRPr="00EC3BBC" w:rsidRDefault="004D33F1" w:rsidP="00406B34">
            <w:pPr>
              <w:spacing w:before="100" w:beforeAutospacing="1" w:after="100" w:afterAutospacing="1" w:line="276" w:lineRule="auto"/>
              <w:jc w:val="both"/>
              <w:rPr>
                <w:rFonts w:eastAsia="Avenir Next" w:cs="Avenir Next"/>
                <w:b/>
                <w:bCs/>
                <w:lang w:val="nl"/>
              </w:rPr>
            </w:pPr>
          </w:p>
        </w:tc>
        <w:tc>
          <w:tcPr>
            <w:tcW w:w="1454" w:type="dxa"/>
          </w:tcPr>
          <w:p w14:paraId="7DBB6A5C" w14:textId="2BD281BE" w:rsidR="004D33F1" w:rsidRDefault="004D33F1" w:rsidP="00406B34">
            <w:pPr>
              <w:spacing w:before="100" w:beforeAutospacing="1" w:after="100" w:afterAutospacing="1" w:line="276" w:lineRule="auto"/>
              <w:jc w:val="both"/>
              <w:rPr>
                <w:rFonts w:eastAsia="Avenir Next" w:cs="Avenir Next"/>
                <w:i/>
                <w:iCs/>
                <w:lang w:val="nl"/>
              </w:rPr>
            </w:pPr>
            <w:r>
              <w:rPr>
                <w:rFonts w:eastAsia="Avenir Next" w:cs="Avenir Next"/>
                <w:i/>
                <w:iCs/>
                <w:lang w:val="nl"/>
              </w:rPr>
              <w:t>Vraag 3.2.4</w:t>
            </w:r>
          </w:p>
        </w:tc>
        <w:tc>
          <w:tcPr>
            <w:tcW w:w="6720" w:type="dxa"/>
          </w:tcPr>
          <w:p w14:paraId="19EC40C3" w14:textId="20033657" w:rsidR="004D33F1" w:rsidRPr="00F51CEB" w:rsidRDefault="004D33F1" w:rsidP="004D33F1">
            <w:pPr>
              <w:spacing w:before="100" w:beforeAutospacing="1" w:after="100" w:afterAutospacing="1" w:line="276" w:lineRule="auto"/>
              <w:jc w:val="both"/>
              <w:rPr>
                <w:rFonts w:eastAsia="Avenir Next" w:cs="Avenir Next"/>
              </w:rPr>
            </w:pPr>
            <w:r w:rsidRPr="004D33F1">
              <w:rPr>
                <w:rFonts w:eastAsia="Avenir Next" w:cs="Avenir Next"/>
              </w:rPr>
              <w:t>Vormt de inzet van het algoritme een risico voor de huidige kennis en kunde</w:t>
            </w:r>
            <w:r>
              <w:rPr>
                <w:rFonts w:eastAsia="Avenir Next" w:cs="Avenir Next"/>
              </w:rPr>
              <w:t xml:space="preserve"> </w:t>
            </w:r>
            <w:r w:rsidRPr="004D33F1">
              <w:rPr>
                <w:rFonts w:eastAsia="Avenir Next" w:cs="Avenir Next"/>
              </w:rPr>
              <w:t>van de medewerker? Leg uit.</w:t>
            </w:r>
          </w:p>
        </w:tc>
      </w:tr>
      <w:tr w:rsidR="00AB40BD" w:rsidRPr="00EC3BBC" w14:paraId="27BFF984" w14:textId="77777777" w:rsidTr="008411E9">
        <w:tc>
          <w:tcPr>
            <w:tcW w:w="841" w:type="dxa"/>
            <w:vMerge/>
          </w:tcPr>
          <w:p w14:paraId="0384F53D" w14:textId="77777777" w:rsidR="00AB40BD" w:rsidRPr="00EC3BBC" w:rsidRDefault="00AB40BD" w:rsidP="00406B34">
            <w:pPr>
              <w:spacing w:before="100" w:beforeAutospacing="1" w:after="100" w:afterAutospacing="1" w:line="276" w:lineRule="auto"/>
              <w:jc w:val="both"/>
              <w:rPr>
                <w:rFonts w:eastAsia="Avenir Next" w:cs="Avenir Next"/>
                <w:b/>
                <w:bCs/>
                <w:lang w:val="nl"/>
              </w:rPr>
            </w:pPr>
          </w:p>
        </w:tc>
        <w:tc>
          <w:tcPr>
            <w:tcW w:w="1454" w:type="dxa"/>
          </w:tcPr>
          <w:p w14:paraId="1EC0DCFC" w14:textId="12FC3DF2" w:rsidR="00AB40BD" w:rsidRPr="00EC3BBC" w:rsidRDefault="00AB40BD" w:rsidP="00406B34">
            <w:pPr>
              <w:spacing w:before="100" w:beforeAutospacing="1" w:after="100" w:afterAutospacing="1" w:line="276" w:lineRule="auto"/>
              <w:jc w:val="both"/>
              <w:rPr>
                <w:rFonts w:eastAsia="Avenir Next" w:cs="Avenir Next"/>
                <w:i/>
                <w:iCs/>
                <w:lang w:val="nl"/>
              </w:rPr>
            </w:pPr>
            <w:r>
              <w:rPr>
                <w:rFonts w:eastAsia="Avenir Next" w:cs="Avenir Next"/>
                <w:i/>
                <w:iCs/>
                <w:lang w:val="nl"/>
              </w:rPr>
              <w:t>Vraag 3.4.1</w:t>
            </w:r>
          </w:p>
        </w:tc>
        <w:tc>
          <w:tcPr>
            <w:tcW w:w="6720" w:type="dxa"/>
          </w:tcPr>
          <w:p w14:paraId="67EA6F62" w14:textId="3493EDFF" w:rsidR="00AB40BD" w:rsidRPr="00EC3BBC" w:rsidRDefault="00570DEE" w:rsidP="00570DEE">
            <w:pPr>
              <w:spacing w:before="100" w:beforeAutospacing="1" w:after="100" w:afterAutospacing="1" w:line="276" w:lineRule="auto"/>
              <w:jc w:val="both"/>
              <w:rPr>
                <w:rFonts w:eastAsia="Avenir Next" w:cs="Avenir Next"/>
              </w:rPr>
            </w:pPr>
            <w:r w:rsidRPr="00570DEE">
              <w:rPr>
                <w:rFonts w:eastAsia="Avenir Next" w:cs="Avenir Next"/>
              </w:rPr>
              <w:t>Hoe wordt de inzet van het algoritme gemonitord</w:t>
            </w:r>
            <w:r>
              <w:rPr>
                <w:rFonts w:eastAsia="Avenir Next" w:cs="Avenir Next"/>
              </w:rPr>
              <w:t xml:space="preserve"> </w:t>
            </w:r>
            <w:r w:rsidRPr="00570DEE">
              <w:rPr>
                <w:rFonts w:eastAsia="Avenir Next" w:cs="Avenir Next"/>
              </w:rPr>
              <w:t>gedurende de levenscyclus? Wat zijn de mogelijkheden</w:t>
            </w:r>
            <w:r>
              <w:rPr>
                <w:rFonts w:eastAsia="Avenir Next" w:cs="Avenir Next"/>
              </w:rPr>
              <w:t xml:space="preserve"> </w:t>
            </w:r>
            <w:r w:rsidRPr="00570DEE">
              <w:rPr>
                <w:rFonts w:eastAsia="Avenir Next" w:cs="Avenir Next"/>
              </w:rPr>
              <w:t>voor bijsturing als blijkt dat de geïdentificeerde risico’s</w:t>
            </w:r>
            <w:r>
              <w:rPr>
                <w:rFonts w:eastAsia="Avenir Next" w:cs="Avenir Next"/>
              </w:rPr>
              <w:t xml:space="preserve"> </w:t>
            </w:r>
            <w:r w:rsidRPr="00570DEE">
              <w:rPr>
                <w:rFonts w:eastAsia="Avenir Next" w:cs="Avenir Next"/>
              </w:rPr>
              <w:t>zich daadwerkelijk manifesteren?</w:t>
            </w:r>
          </w:p>
        </w:tc>
      </w:tr>
      <w:tr w:rsidR="00570DEE" w:rsidRPr="00EC3BBC" w14:paraId="5FF5441E" w14:textId="77777777" w:rsidTr="008411E9">
        <w:tc>
          <w:tcPr>
            <w:tcW w:w="841" w:type="dxa"/>
            <w:vMerge/>
          </w:tcPr>
          <w:p w14:paraId="28EE7D5B" w14:textId="77777777" w:rsidR="00570DEE" w:rsidRPr="00EC3BBC" w:rsidRDefault="00570DEE" w:rsidP="00406B34">
            <w:pPr>
              <w:spacing w:before="100" w:beforeAutospacing="1" w:after="100" w:afterAutospacing="1" w:line="276" w:lineRule="auto"/>
              <w:jc w:val="both"/>
              <w:rPr>
                <w:rFonts w:eastAsia="Avenir Next" w:cs="Avenir Next"/>
                <w:b/>
                <w:bCs/>
                <w:lang w:val="nl"/>
              </w:rPr>
            </w:pPr>
          </w:p>
        </w:tc>
        <w:tc>
          <w:tcPr>
            <w:tcW w:w="1454" w:type="dxa"/>
          </w:tcPr>
          <w:p w14:paraId="604BC959" w14:textId="51D1A930" w:rsidR="00570DEE" w:rsidRDefault="00570DEE" w:rsidP="00406B34">
            <w:pPr>
              <w:spacing w:before="100" w:beforeAutospacing="1" w:after="100" w:afterAutospacing="1" w:line="276" w:lineRule="auto"/>
              <w:jc w:val="both"/>
              <w:rPr>
                <w:rFonts w:eastAsia="Avenir Next" w:cs="Avenir Next"/>
                <w:i/>
                <w:iCs/>
                <w:lang w:val="nl"/>
              </w:rPr>
            </w:pPr>
            <w:r>
              <w:rPr>
                <w:rFonts w:eastAsia="Avenir Next" w:cs="Avenir Next"/>
                <w:i/>
                <w:iCs/>
                <w:lang w:val="nl"/>
              </w:rPr>
              <w:t xml:space="preserve">Vraag </w:t>
            </w:r>
            <w:r w:rsidR="007C5840">
              <w:rPr>
                <w:rFonts w:eastAsia="Avenir Next" w:cs="Avenir Next"/>
                <w:i/>
                <w:iCs/>
                <w:lang w:val="nl"/>
              </w:rPr>
              <w:t>3.4.2</w:t>
            </w:r>
          </w:p>
        </w:tc>
        <w:tc>
          <w:tcPr>
            <w:tcW w:w="6720" w:type="dxa"/>
          </w:tcPr>
          <w:p w14:paraId="56784B80" w14:textId="3232F17E" w:rsidR="00570DEE" w:rsidRPr="00570DEE" w:rsidRDefault="004044AC" w:rsidP="007C5840">
            <w:pPr>
              <w:spacing w:before="100" w:beforeAutospacing="1" w:after="100" w:afterAutospacing="1" w:line="276" w:lineRule="auto"/>
              <w:jc w:val="both"/>
              <w:rPr>
                <w:rFonts w:eastAsia="Avenir Next" w:cs="Avenir Next"/>
              </w:rPr>
            </w:pPr>
            <w:r>
              <w:rPr>
                <w:rFonts w:eastAsia="Avenir Next" w:cs="Avenir Next"/>
              </w:rPr>
              <w:t>K</w:t>
            </w:r>
            <w:r w:rsidR="007C5840" w:rsidRPr="007C5840">
              <w:rPr>
                <w:rFonts w:eastAsia="Avenir Next" w:cs="Avenir Next"/>
              </w:rPr>
              <w:t>unnen medewerkers op een laagdrempelige</w:t>
            </w:r>
            <w:r w:rsidR="007C5840">
              <w:rPr>
                <w:rFonts w:eastAsia="Avenir Next" w:cs="Avenir Next"/>
              </w:rPr>
              <w:t xml:space="preserve"> </w:t>
            </w:r>
            <w:r w:rsidR="007C5840" w:rsidRPr="007C5840">
              <w:rPr>
                <w:rFonts w:eastAsia="Avenir Next" w:cs="Avenir Next"/>
              </w:rPr>
              <w:t>manier melding maken wanneer iets niet in orde</w:t>
            </w:r>
            <w:r w:rsidR="007C5840">
              <w:rPr>
                <w:rFonts w:eastAsia="Avenir Next" w:cs="Avenir Next"/>
              </w:rPr>
              <w:t xml:space="preserve"> l</w:t>
            </w:r>
            <w:r w:rsidR="007C5840" w:rsidRPr="007C5840">
              <w:rPr>
                <w:rFonts w:eastAsia="Avenir Next" w:cs="Avenir Next"/>
              </w:rPr>
              <w:t>ijkt te zijn rond het algoritme en hoe worden deze</w:t>
            </w:r>
            <w:r w:rsidR="007C5840">
              <w:rPr>
                <w:rFonts w:eastAsia="Avenir Next" w:cs="Avenir Next"/>
              </w:rPr>
              <w:t xml:space="preserve"> </w:t>
            </w:r>
            <w:r w:rsidR="007C5840" w:rsidRPr="007C5840">
              <w:rPr>
                <w:rFonts w:eastAsia="Avenir Next" w:cs="Avenir Next"/>
              </w:rPr>
              <w:t>mensen dan gehoord? Leg uit.</w:t>
            </w:r>
          </w:p>
        </w:tc>
      </w:tr>
      <w:tr w:rsidR="00691C4E" w:rsidRPr="00EC3BBC" w14:paraId="65D7ED36" w14:textId="77777777" w:rsidTr="008411E9">
        <w:tc>
          <w:tcPr>
            <w:tcW w:w="841" w:type="dxa"/>
            <w:vMerge/>
          </w:tcPr>
          <w:p w14:paraId="59111198" w14:textId="77777777" w:rsidR="00691C4E" w:rsidRPr="00EC3BBC" w:rsidRDefault="00691C4E" w:rsidP="00406B34">
            <w:pPr>
              <w:spacing w:before="100" w:beforeAutospacing="1" w:after="100" w:afterAutospacing="1" w:line="276" w:lineRule="auto"/>
              <w:jc w:val="both"/>
              <w:rPr>
                <w:rFonts w:eastAsia="Avenir Next" w:cs="Avenir Next"/>
                <w:b/>
                <w:bCs/>
                <w:lang w:val="nl"/>
              </w:rPr>
            </w:pPr>
          </w:p>
        </w:tc>
        <w:tc>
          <w:tcPr>
            <w:tcW w:w="1454" w:type="dxa"/>
          </w:tcPr>
          <w:p w14:paraId="7EDCCFC7" w14:textId="4B0BA16D" w:rsidR="00691C4E" w:rsidRDefault="00BD28C1" w:rsidP="00406B34">
            <w:pPr>
              <w:spacing w:before="100" w:beforeAutospacing="1" w:after="100" w:afterAutospacing="1" w:line="276" w:lineRule="auto"/>
              <w:jc w:val="both"/>
              <w:rPr>
                <w:rFonts w:eastAsia="Avenir Next" w:cs="Avenir Next"/>
                <w:i/>
                <w:iCs/>
                <w:lang w:val="nl"/>
              </w:rPr>
            </w:pPr>
            <w:r>
              <w:rPr>
                <w:rFonts w:eastAsia="Avenir Next" w:cs="Avenir Next"/>
                <w:i/>
                <w:iCs/>
                <w:lang w:val="nl"/>
              </w:rPr>
              <w:t xml:space="preserve">Vraag </w:t>
            </w:r>
            <w:r w:rsidR="00691C4E">
              <w:rPr>
                <w:rFonts w:eastAsia="Avenir Next" w:cs="Avenir Next"/>
                <w:i/>
                <w:iCs/>
                <w:lang w:val="nl"/>
              </w:rPr>
              <w:t>3.4.5</w:t>
            </w:r>
          </w:p>
        </w:tc>
        <w:tc>
          <w:tcPr>
            <w:tcW w:w="6720" w:type="dxa"/>
          </w:tcPr>
          <w:p w14:paraId="781C0425" w14:textId="10C6E9C9" w:rsidR="00691C4E" w:rsidRDefault="00691C4E" w:rsidP="00691C4E">
            <w:pPr>
              <w:spacing w:before="100" w:beforeAutospacing="1" w:after="100" w:afterAutospacing="1" w:line="276" w:lineRule="auto"/>
              <w:jc w:val="both"/>
              <w:rPr>
                <w:rFonts w:eastAsia="Avenir Next" w:cs="Avenir Next"/>
              </w:rPr>
            </w:pPr>
            <w:r w:rsidRPr="00691C4E">
              <w:rPr>
                <w:rFonts w:eastAsia="Avenir Next" w:cs="Avenir Next"/>
              </w:rPr>
              <w:t>Wanneer is de inzet van het algoritme een succes? Op basis waarvan wordt</w:t>
            </w:r>
            <w:r>
              <w:rPr>
                <w:rFonts w:eastAsia="Avenir Next" w:cs="Avenir Next"/>
              </w:rPr>
              <w:t xml:space="preserve"> </w:t>
            </w:r>
            <w:r w:rsidRPr="00691C4E">
              <w:rPr>
                <w:rFonts w:eastAsia="Avenir Next" w:cs="Avenir Next"/>
              </w:rPr>
              <w:t>dit bepaald? Op welk(e) moment(en) wordt dit bepaald?</w:t>
            </w:r>
          </w:p>
        </w:tc>
      </w:tr>
      <w:tr w:rsidR="00A209AB" w:rsidRPr="00EC3BBC" w14:paraId="5A212EFD" w14:textId="77777777" w:rsidTr="008411E9">
        <w:tc>
          <w:tcPr>
            <w:tcW w:w="841" w:type="dxa"/>
          </w:tcPr>
          <w:p w14:paraId="3B25DF9D" w14:textId="77777777" w:rsidR="00A209AB" w:rsidRPr="00EC3BBC" w:rsidRDefault="00A209AB" w:rsidP="00A209AB">
            <w:pPr>
              <w:spacing w:before="100" w:beforeAutospacing="1" w:after="100" w:afterAutospacing="1" w:line="276" w:lineRule="auto"/>
              <w:jc w:val="both"/>
              <w:rPr>
                <w:rFonts w:eastAsia="Avenir Next" w:cs="Avenir Next"/>
                <w:b/>
                <w:bCs/>
                <w:lang w:val="nl"/>
              </w:rPr>
            </w:pPr>
          </w:p>
        </w:tc>
        <w:tc>
          <w:tcPr>
            <w:tcW w:w="1454" w:type="dxa"/>
          </w:tcPr>
          <w:p w14:paraId="37006DFE" w14:textId="61D58677" w:rsidR="00A209AB" w:rsidRDefault="00A209AB" w:rsidP="00A209AB">
            <w:pPr>
              <w:spacing w:before="100" w:beforeAutospacing="1" w:after="100" w:afterAutospacing="1" w:line="276" w:lineRule="auto"/>
              <w:jc w:val="both"/>
              <w:rPr>
                <w:rFonts w:eastAsia="Avenir Next" w:cs="Avenir Next"/>
                <w:i/>
                <w:iCs/>
                <w:lang w:val="nl"/>
              </w:rPr>
            </w:pPr>
            <w:r>
              <w:rPr>
                <w:rFonts w:eastAsia="Avenir Next" w:cs="Avenir Next"/>
                <w:i/>
                <w:iCs/>
                <w:lang w:val="nl"/>
              </w:rPr>
              <w:t>Vraag 3.5.3</w:t>
            </w:r>
          </w:p>
        </w:tc>
        <w:tc>
          <w:tcPr>
            <w:tcW w:w="6720" w:type="dxa"/>
          </w:tcPr>
          <w:p w14:paraId="26886897" w14:textId="57947D23" w:rsidR="00A209AB" w:rsidRPr="00691C4E" w:rsidRDefault="00A209AB" w:rsidP="00A209AB">
            <w:pPr>
              <w:spacing w:before="100" w:beforeAutospacing="1" w:after="100" w:afterAutospacing="1" w:line="276" w:lineRule="auto"/>
              <w:jc w:val="both"/>
              <w:rPr>
                <w:rFonts w:eastAsia="Avenir Next" w:cs="Avenir Next"/>
              </w:rPr>
            </w:pPr>
            <w:r w:rsidRPr="00A52170">
              <w:rPr>
                <w:rFonts w:eastAsia="Avenir Next" w:cs="Avenir Next"/>
              </w:rPr>
              <w:t>Welke positieve effecten introduceert de inzet van</w:t>
            </w:r>
            <w:r>
              <w:rPr>
                <w:rFonts w:eastAsia="Avenir Next" w:cs="Avenir Next"/>
              </w:rPr>
              <w:t xml:space="preserve"> </w:t>
            </w:r>
            <w:r w:rsidRPr="00A52170">
              <w:rPr>
                <w:rFonts w:eastAsia="Avenir Next" w:cs="Avenir Next"/>
              </w:rPr>
              <w:t>het algoritme voor deze mensen en/of groepen? Let ook</w:t>
            </w:r>
            <w:r>
              <w:rPr>
                <w:rFonts w:eastAsia="Avenir Next" w:cs="Avenir Next"/>
              </w:rPr>
              <w:t xml:space="preserve"> </w:t>
            </w:r>
            <w:r w:rsidRPr="00A52170">
              <w:rPr>
                <w:rFonts w:eastAsia="Avenir Next" w:cs="Avenir Next"/>
              </w:rPr>
              <w:t>op de gediende publieke waarden (1.2.2).</w:t>
            </w:r>
          </w:p>
        </w:tc>
      </w:tr>
      <w:tr w:rsidR="009A1A47" w:rsidRPr="00EC3BBC" w14:paraId="29949122" w14:textId="77777777" w:rsidTr="008411E9">
        <w:tc>
          <w:tcPr>
            <w:tcW w:w="2295" w:type="dxa"/>
            <w:gridSpan w:val="2"/>
          </w:tcPr>
          <w:p w14:paraId="4BC530AD" w14:textId="77777777" w:rsidR="009A1A47" w:rsidRPr="00EC3BBC" w:rsidRDefault="009A1A47" w:rsidP="00406B34">
            <w:pPr>
              <w:spacing w:before="100" w:beforeAutospacing="1" w:after="100" w:afterAutospacing="1" w:line="276" w:lineRule="auto"/>
              <w:jc w:val="both"/>
              <w:rPr>
                <w:rFonts w:eastAsia="Avenir Next" w:cs="Avenir Next"/>
                <w:lang w:val="nl"/>
              </w:rPr>
            </w:pPr>
            <w:r w:rsidRPr="00EC3BBC">
              <w:rPr>
                <w:rFonts w:eastAsia="Avenir Next" w:cs="Avenir Next"/>
                <w:b/>
                <w:bCs/>
                <w:lang w:val="nl"/>
              </w:rPr>
              <w:t>Toelichting</w:t>
            </w:r>
            <w:r w:rsidRPr="00EC3BBC">
              <w:rPr>
                <w:rFonts w:eastAsia="Avenir Next" w:cs="Avenir Next"/>
                <w:lang w:val="nl"/>
              </w:rPr>
              <w:t xml:space="preserve"> </w:t>
            </w:r>
          </w:p>
        </w:tc>
        <w:tc>
          <w:tcPr>
            <w:tcW w:w="6720" w:type="dxa"/>
          </w:tcPr>
          <w:p w14:paraId="66E94406" w14:textId="2BDD7105" w:rsidR="009A1A47" w:rsidRPr="00EC3BBC" w:rsidRDefault="009A1A47" w:rsidP="00406B34">
            <w:pPr>
              <w:spacing w:before="100" w:beforeAutospacing="1" w:after="100" w:afterAutospacing="1" w:line="276" w:lineRule="auto"/>
              <w:jc w:val="both"/>
              <w:rPr>
                <w:rFonts w:eastAsia="Avenir Next" w:cs="Avenir Next"/>
              </w:rPr>
            </w:pPr>
            <w:r w:rsidRPr="00EC3BBC">
              <w:rPr>
                <w:rFonts w:eastAsia="Avenir Next" w:cs="Avenir Next"/>
              </w:rPr>
              <w:t xml:space="preserve">Bovenstaande vragen worden in het IAMA gesteld </w:t>
            </w:r>
            <w:r w:rsidR="00741F88">
              <w:rPr>
                <w:rFonts w:eastAsia="Avenir Next" w:cs="Avenir Next"/>
              </w:rPr>
              <w:t xml:space="preserve">in het derde hoofdstuk die zien op </w:t>
            </w:r>
            <w:r w:rsidR="00741F88" w:rsidRPr="00741F88">
              <w:rPr>
                <w:rFonts w:eastAsia="Avenir Next" w:cs="Avenir Next"/>
              </w:rPr>
              <w:t>vragen over (de omgang met) de ‘output’ van het algoritme</w:t>
            </w:r>
            <w:r w:rsidR="00741F88">
              <w:rPr>
                <w:rFonts w:eastAsia="Avenir Next" w:cs="Avenir Next"/>
              </w:rPr>
              <w:t>.</w:t>
            </w:r>
            <w:r w:rsidR="000F001F">
              <w:rPr>
                <w:rFonts w:eastAsia="Avenir Next" w:cs="Avenir Next"/>
              </w:rPr>
              <w:t xml:space="preserve"> </w:t>
            </w:r>
            <w:r w:rsidRPr="00EC3BBC">
              <w:rPr>
                <w:rFonts w:eastAsia="Avenir Next" w:cs="Avenir Next"/>
              </w:rPr>
              <w:t xml:space="preserve">Geen van deze vragen komen als zodanig terug in het </w:t>
            </w:r>
            <w:r w:rsidR="001D0396">
              <w:rPr>
                <w:rFonts w:eastAsia="Avenir Next" w:cs="Avenir Next"/>
              </w:rPr>
              <w:t>Model DPIA Rijksdienst</w:t>
            </w:r>
            <w:r w:rsidRPr="00EC3BBC">
              <w:rPr>
                <w:rFonts w:eastAsia="Avenir Next" w:cs="Avenir Next"/>
              </w:rPr>
              <w:t xml:space="preserve">. </w:t>
            </w:r>
          </w:p>
          <w:p w14:paraId="3A960D9A" w14:textId="694598B7" w:rsidR="009A1A47" w:rsidRPr="00EC3BBC" w:rsidRDefault="009A1A47" w:rsidP="00406B34">
            <w:pPr>
              <w:spacing w:before="100" w:beforeAutospacing="1" w:after="100" w:afterAutospacing="1" w:line="276" w:lineRule="auto"/>
              <w:jc w:val="both"/>
              <w:rPr>
                <w:rFonts w:eastAsia="Avenir Next" w:cs="Avenir Next"/>
              </w:rPr>
            </w:pPr>
            <w:r w:rsidRPr="00EC3BBC">
              <w:rPr>
                <w:rFonts w:eastAsia="Avenir Next" w:cs="Avenir Next"/>
              </w:rPr>
              <w:t>Als er al een DPIA is uitgevoerd</w:t>
            </w:r>
            <w:r w:rsidR="00C66445">
              <w:rPr>
                <w:rFonts w:eastAsia="Avenir Next" w:cs="Avenir Next"/>
              </w:rPr>
              <w:t>,</w:t>
            </w:r>
            <w:r w:rsidRPr="00EC3BBC">
              <w:rPr>
                <w:rFonts w:eastAsia="Avenir Next" w:cs="Avenir Next"/>
              </w:rPr>
              <w:t xml:space="preserve"> dan moet deze vraag uit het IAMA los </w:t>
            </w:r>
            <w:r w:rsidR="00C66445">
              <w:rPr>
                <w:rFonts w:eastAsia="Avenir Next" w:cs="Avenir Next"/>
              </w:rPr>
              <w:t xml:space="preserve">worden </w:t>
            </w:r>
            <w:r w:rsidRPr="00EC3BBC">
              <w:rPr>
                <w:rFonts w:eastAsia="Avenir Next" w:cs="Avenir Next"/>
              </w:rPr>
              <w:t>beantwoord.</w:t>
            </w:r>
          </w:p>
        </w:tc>
      </w:tr>
    </w:tbl>
    <w:p w14:paraId="7F0BC395" w14:textId="3071E7D8" w:rsidR="00A3205E" w:rsidRPr="00EC3BBC" w:rsidRDefault="00A3205E" w:rsidP="00406B34">
      <w:pPr>
        <w:spacing w:before="100" w:beforeAutospacing="1" w:after="100" w:afterAutospacing="1" w:line="276" w:lineRule="auto"/>
      </w:pPr>
    </w:p>
    <w:p w14:paraId="44F7AF38" w14:textId="25C2772B" w:rsidR="00684922" w:rsidRPr="00EC3BBC" w:rsidRDefault="00684922" w:rsidP="00406B34">
      <w:pPr>
        <w:tabs>
          <w:tab w:val="left" w:pos="2227"/>
        </w:tabs>
        <w:spacing w:before="100" w:beforeAutospacing="1" w:after="100" w:afterAutospacing="1" w:line="276" w:lineRule="auto"/>
      </w:pPr>
    </w:p>
    <w:sectPr w:rsidR="00684922" w:rsidRPr="00EC3BBC" w:rsidSect="00B135B7">
      <w:pgSz w:w="11905" w:h="16837"/>
      <w:pgMar w:top="2573" w:right="2516" w:bottom="1082" w:left="2560" w:header="0" w:footer="0" w:gutter="0"/>
      <w:cols w:space="708"/>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A264B" w14:textId="77777777" w:rsidR="00257CBF" w:rsidRDefault="00257CBF">
      <w:pPr>
        <w:spacing w:line="240" w:lineRule="auto"/>
      </w:pPr>
      <w:r>
        <w:separator/>
      </w:r>
    </w:p>
  </w:endnote>
  <w:endnote w:type="continuationSeparator" w:id="0">
    <w:p w14:paraId="5514230A" w14:textId="77777777" w:rsidR="00257CBF" w:rsidRDefault="00257CBF">
      <w:pPr>
        <w:spacing w:line="240" w:lineRule="auto"/>
      </w:pPr>
      <w:r>
        <w:continuationSeparator/>
      </w:r>
    </w:p>
  </w:endnote>
  <w:endnote w:type="continuationNotice" w:id="1">
    <w:p w14:paraId="5B0BE2C7" w14:textId="77777777" w:rsidR="00257CBF" w:rsidRDefault="00257CB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venir Next">
    <w:charset w:val="00"/>
    <w:family w:val="swiss"/>
    <w:pitch w:val="variable"/>
    <w:sig w:usb0="8000002F" w:usb1="5000204A" w:usb2="00000000" w:usb3="00000000" w:csb0="0000009B" w:csb1="00000000"/>
  </w:font>
  <w:font w:name="DejaVu Sans">
    <w:altName w:val="Arial"/>
    <w:charset w:val="00"/>
    <w:family w:val="swiss"/>
    <w:pitch w:val="variable"/>
    <w:sig w:usb0="E7000EFF" w:usb1="5200FDFF" w:usb2="0A042021" w:usb3="00000000" w:csb0="000001BF" w:csb1="00000000"/>
  </w:font>
  <w:font w:name="Lohit Hindi">
    <w:altName w:val="Times New Roman"/>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Body)">
    <w:altName w:val="Tahoma"/>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55F44" w14:textId="77777777" w:rsidR="00522EF7" w:rsidRDefault="00522EF7">
    <w:pPr>
      <w:pStyle w:val="MarginlessContainer"/>
      <w:spacing w:after="1149" w:line="14"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D40C8" w14:textId="77777777" w:rsidR="00257CBF" w:rsidRDefault="00257CBF">
      <w:pPr>
        <w:spacing w:line="240" w:lineRule="auto"/>
      </w:pPr>
      <w:r>
        <w:separator/>
      </w:r>
    </w:p>
  </w:footnote>
  <w:footnote w:type="continuationSeparator" w:id="0">
    <w:p w14:paraId="738DCB91" w14:textId="77777777" w:rsidR="00257CBF" w:rsidRDefault="00257CBF">
      <w:pPr>
        <w:spacing w:line="240" w:lineRule="auto"/>
      </w:pPr>
      <w:r>
        <w:continuationSeparator/>
      </w:r>
    </w:p>
  </w:footnote>
  <w:footnote w:type="continuationNotice" w:id="1">
    <w:p w14:paraId="7C76203D" w14:textId="77777777" w:rsidR="00257CBF" w:rsidRDefault="00257CBF">
      <w:pPr>
        <w:spacing w:line="240" w:lineRule="auto"/>
      </w:pPr>
    </w:p>
  </w:footnote>
  <w:footnote w:id="2">
    <w:p w14:paraId="207DCAEA" w14:textId="67F8B9A4" w:rsidR="003666C4" w:rsidRPr="00406B34" w:rsidRDefault="003666C4" w:rsidP="003666C4">
      <w:pPr>
        <w:pStyle w:val="Voetnoottekst"/>
        <w:rPr>
          <w:sz w:val="18"/>
          <w:szCs w:val="18"/>
          <w:lang w:val="nl-NL"/>
        </w:rPr>
      </w:pPr>
      <w:r w:rsidRPr="00406B34">
        <w:rPr>
          <w:rStyle w:val="Voetnootmarkering"/>
          <w:szCs w:val="18"/>
        </w:rPr>
        <w:footnoteRef/>
      </w:r>
      <w:r w:rsidR="00CE5C2C" w:rsidRPr="00CE5C2C">
        <w:rPr>
          <w:rFonts w:eastAsia="DejaVu Sans" w:cs="Lohit Hindi"/>
          <w:color w:val="000000"/>
          <w:sz w:val="18"/>
          <w:szCs w:val="18"/>
          <w:lang w:val="nl-NL" w:eastAsia="nl-NL"/>
        </w:rPr>
        <w:t xml:space="preserve"> </w:t>
      </w:r>
      <w:hyperlink r:id="rId1" w:history="1">
        <w:r w:rsidR="00CE5C2C" w:rsidRPr="00CE5C2C">
          <w:rPr>
            <w:rStyle w:val="Hyperlink"/>
            <w:rFonts w:eastAsiaTheme="majorEastAsia"/>
            <w:sz w:val="18"/>
            <w:szCs w:val="18"/>
            <w:lang w:val="nl-NL"/>
          </w:rPr>
          <w:t>Model DPIA Rijksdienst</w:t>
        </w:r>
      </w:hyperlink>
      <w:r w:rsidRPr="00406B34">
        <w:rPr>
          <w:sz w:val="18"/>
          <w:szCs w:val="18"/>
          <w:lang w:val="nl-NL"/>
        </w:rPr>
        <w:t xml:space="preserve">, laatst geraadpleegd op </w:t>
      </w:r>
      <w:r w:rsidR="00916F06">
        <w:rPr>
          <w:sz w:val="18"/>
          <w:szCs w:val="18"/>
          <w:lang w:val="nl-NL"/>
        </w:rPr>
        <w:t>8</w:t>
      </w:r>
      <w:r w:rsidR="00967E8F">
        <w:rPr>
          <w:sz w:val="18"/>
          <w:szCs w:val="18"/>
          <w:lang w:val="nl-NL"/>
        </w:rPr>
        <w:t xml:space="preserve"> mei 2026</w:t>
      </w:r>
      <w:r w:rsidR="004775CF">
        <w:rPr>
          <w:sz w:val="18"/>
          <w:szCs w:val="18"/>
          <w:lang w:val="nl-NL"/>
        </w:rPr>
        <w:t>.</w:t>
      </w:r>
    </w:p>
  </w:footnote>
  <w:footnote w:id="3">
    <w:p w14:paraId="14DE40A3" w14:textId="6FBDE138" w:rsidR="003666C4" w:rsidRPr="00406B34" w:rsidRDefault="003666C4" w:rsidP="003666C4">
      <w:pPr>
        <w:pStyle w:val="Voetnoottekst"/>
        <w:rPr>
          <w:sz w:val="18"/>
          <w:szCs w:val="18"/>
          <w:lang w:val="nl-NL"/>
        </w:rPr>
      </w:pPr>
      <w:r w:rsidRPr="00406B34">
        <w:rPr>
          <w:rStyle w:val="Voetnootmarkering"/>
          <w:szCs w:val="18"/>
        </w:rPr>
        <w:footnoteRef/>
      </w:r>
      <w:r w:rsidRPr="00406B34">
        <w:rPr>
          <w:sz w:val="18"/>
          <w:szCs w:val="18"/>
          <w:lang w:val="nl-NL"/>
        </w:rPr>
        <w:t xml:space="preserve"> </w:t>
      </w:r>
      <w:hyperlink r:id="rId2" w:history="1">
        <w:r w:rsidR="00CE5C2C" w:rsidRPr="00CE5C2C">
          <w:rPr>
            <w:rStyle w:val="Hyperlink"/>
            <w:sz w:val="18"/>
            <w:szCs w:val="18"/>
            <w:lang w:val="nl-NL"/>
          </w:rPr>
          <w:t xml:space="preserve">Pre-scan DPIA - </w:t>
        </w:r>
        <w:r w:rsidR="00CE5C2C" w:rsidRPr="00CE5C2C">
          <w:rPr>
            <w:rStyle w:val="Hyperlink"/>
            <w:sz w:val="18"/>
            <w:szCs w:val="18"/>
            <w:lang w:val="nl-NL"/>
          </w:rPr>
          <w:t>cip-overheid</w:t>
        </w:r>
      </w:hyperlink>
      <w:r w:rsidRPr="00406B34">
        <w:rPr>
          <w:sz w:val="18"/>
          <w:szCs w:val="18"/>
          <w:lang w:val="nl-NL"/>
        </w:rPr>
        <w:t xml:space="preserve">, laatst geraadpleegd op </w:t>
      </w:r>
      <w:r w:rsidR="00916F06">
        <w:rPr>
          <w:sz w:val="18"/>
          <w:szCs w:val="18"/>
          <w:lang w:val="nl-NL"/>
        </w:rPr>
        <w:t>8</w:t>
      </w:r>
      <w:r w:rsidR="00967E8F">
        <w:rPr>
          <w:sz w:val="18"/>
          <w:szCs w:val="18"/>
          <w:lang w:val="nl-NL"/>
        </w:rPr>
        <w:t xml:space="preserve"> mei 2026</w:t>
      </w:r>
      <w:r w:rsidR="004775CF">
        <w:rPr>
          <w:sz w:val="18"/>
          <w:szCs w:val="18"/>
          <w:lang w:val="nl-NL"/>
        </w:rPr>
        <w:t>.</w:t>
      </w:r>
    </w:p>
  </w:footnote>
  <w:footnote w:id="4">
    <w:p w14:paraId="2D626796" w14:textId="508C11BC" w:rsidR="003666C4" w:rsidRPr="00406B34" w:rsidRDefault="003666C4" w:rsidP="003666C4">
      <w:pPr>
        <w:pStyle w:val="Voetnoottekst"/>
        <w:rPr>
          <w:sz w:val="18"/>
          <w:szCs w:val="18"/>
          <w:lang w:val="nl-NL"/>
        </w:rPr>
      </w:pPr>
      <w:r w:rsidRPr="00406B34">
        <w:rPr>
          <w:rStyle w:val="Voetnootmarkering"/>
          <w:szCs w:val="18"/>
        </w:rPr>
        <w:footnoteRef/>
      </w:r>
      <w:r w:rsidR="00397ACA">
        <w:rPr>
          <w:sz w:val="18"/>
          <w:szCs w:val="18"/>
          <w:lang w:val="nl-NL"/>
        </w:rPr>
        <w:t xml:space="preserve"> </w:t>
      </w:r>
      <w:r w:rsidR="00244ED1">
        <w:rPr>
          <w:sz w:val="18"/>
          <w:szCs w:val="18"/>
          <w:lang w:val="nl-NL"/>
        </w:rPr>
        <w:t xml:space="preserve">IAMA versie 2 (2026), </w:t>
      </w:r>
      <w:hyperlink r:id="rId3" w:history="1">
        <w:r w:rsidR="00244ED1" w:rsidRPr="00244ED1">
          <w:rPr>
            <w:rStyle w:val="Hyperlink"/>
            <w:sz w:val="18"/>
            <w:szCs w:val="18"/>
            <w:lang w:val="nl-NL"/>
          </w:rPr>
          <w:t>https://open.overheid.nl/documenten/d0947c02-81df-4c00-83df-d88b703025f4/file</w:t>
        </w:r>
      </w:hyperlink>
      <w:r w:rsidRPr="00406B34">
        <w:rPr>
          <w:sz w:val="18"/>
          <w:szCs w:val="18"/>
          <w:lang w:val="nl-NL"/>
        </w:rPr>
        <w:t xml:space="preserve">, laatst geraadpleegd op </w:t>
      </w:r>
      <w:r w:rsidR="00916F06">
        <w:rPr>
          <w:sz w:val="18"/>
          <w:szCs w:val="18"/>
          <w:lang w:val="nl-NL"/>
        </w:rPr>
        <w:t>8</w:t>
      </w:r>
      <w:r w:rsidR="00EA03ED">
        <w:rPr>
          <w:sz w:val="18"/>
          <w:szCs w:val="18"/>
          <w:lang w:val="nl-NL"/>
        </w:rPr>
        <w:t xml:space="preserve"> mei 2026</w:t>
      </w:r>
      <w:r w:rsidR="004775CF">
        <w:rPr>
          <w:sz w:val="18"/>
          <w:szCs w:val="18"/>
          <w:lang w:val="nl-NL"/>
        </w:rPr>
        <w:t>.</w:t>
      </w:r>
    </w:p>
  </w:footnote>
  <w:footnote w:id="5">
    <w:p w14:paraId="3BD25D02" w14:textId="1C8E43C9" w:rsidR="000F7B48" w:rsidRPr="00FB5B9C" w:rsidRDefault="000F7B48">
      <w:pPr>
        <w:pStyle w:val="Voetnoottekst"/>
        <w:rPr>
          <w:sz w:val="18"/>
          <w:szCs w:val="18"/>
          <w:lang w:val="nl-NL"/>
        </w:rPr>
      </w:pPr>
      <w:r w:rsidRPr="0085397F">
        <w:rPr>
          <w:rStyle w:val="Voetnootmarkering"/>
          <w:szCs w:val="18"/>
        </w:rPr>
        <w:footnoteRef/>
      </w:r>
      <w:r w:rsidRPr="00FB5B9C">
        <w:rPr>
          <w:sz w:val="18"/>
          <w:szCs w:val="18"/>
          <w:lang w:val="nl-NL"/>
        </w:rPr>
        <w:t xml:space="preserve"> </w:t>
      </w:r>
      <w:hyperlink r:id="rId4" w:history="1">
        <w:r w:rsidRPr="00FB5B9C">
          <w:rPr>
            <w:rStyle w:val="Hyperlink"/>
            <w:sz w:val="18"/>
            <w:szCs w:val="18"/>
            <w:lang w:val="nl-NL"/>
          </w:rPr>
          <w:t>Invulhulp</w:t>
        </w:r>
      </w:hyperlink>
      <w:r w:rsidR="004A5934" w:rsidRPr="00FB5B9C">
        <w:rPr>
          <w:sz w:val="18"/>
          <w:szCs w:val="18"/>
          <w:lang w:val="nl-NL"/>
        </w:rPr>
        <w:t xml:space="preserve"> Pre-scan, DPIA en IAMA</w:t>
      </w:r>
      <w:r w:rsidRPr="00FB5B9C">
        <w:rPr>
          <w:sz w:val="18"/>
          <w:szCs w:val="18"/>
          <w:lang w:val="nl-NL"/>
        </w:rPr>
        <w:t>, laatst geraadpleegd op 9 juni 2026.</w:t>
      </w:r>
    </w:p>
  </w:footnote>
  <w:footnote w:id="6">
    <w:p w14:paraId="27B5C9B9" w14:textId="6E8C3C55" w:rsidR="003666C4" w:rsidRPr="00406B34" w:rsidRDefault="003666C4" w:rsidP="003666C4">
      <w:pPr>
        <w:pStyle w:val="Voetnoottekst"/>
        <w:rPr>
          <w:sz w:val="18"/>
          <w:szCs w:val="18"/>
          <w:lang w:val="nl-NL"/>
        </w:rPr>
      </w:pPr>
      <w:r w:rsidRPr="00406B34">
        <w:rPr>
          <w:rStyle w:val="Voetnootmarkering"/>
          <w:szCs w:val="18"/>
        </w:rPr>
        <w:footnoteRef/>
      </w:r>
      <w:hyperlink r:id="rId5" w:history="1">
        <w:r w:rsidR="00B9359C" w:rsidRPr="00142A49">
          <w:rPr>
            <w:rStyle w:val="Hyperlink"/>
            <w:sz w:val="18"/>
            <w:szCs w:val="18"/>
            <w:lang w:val="nl-NL"/>
          </w:rPr>
          <w:t>https://www.rijksoverheid.nl/documenten/rapporten/2026/02/16/impact-assessment-mensenrechten-en-algoritmes</w:t>
        </w:r>
      </w:hyperlink>
      <w:r w:rsidR="00B9359C" w:rsidRPr="00142A49">
        <w:rPr>
          <w:sz w:val="18"/>
          <w:szCs w:val="18"/>
          <w:lang w:val="nl-NL"/>
        </w:rPr>
        <w:t xml:space="preserve">, laatst geraadpleegd op </w:t>
      </w:r>
      <w:r w:rsidR="00A871C3" w:rsidRPr="00142A49">
        <w:rPr>
          <w:sz w:val="18"/>
          <w:szCs w:val="18"/>
          <w:lang w:val="nl-NL"/>
        </w:rPr>
        <w:t xml:space="preserve">25 februari 2026. </w:t>
      </w:r>
    </w:p>
  </w:footnote>
  <w:footnote w:id="7">
    <w:p w14:paraId="04088D8F" w14:textId="1DC8D820" w:rsidR="003666C4" w:rsidRPr="00A61BD3" w:rsidRDefault="003666C4" w:rsidP="003666C4">
      <w:pPr>
        <w:pStyle w:val="Voetnoottekst"/>
        <w:rPr>
          <w:sz w:val="18"/>
          <w:szCs w:val="18"/>
          <w:lang w:val="nl-NL"/>
        </w:rPr>
      </w:pPr>
      <w:r w:rsidRPr="00406B34">
        <w:rPr>
          <w:rStyle w:val="Voetnootmarkering"/>
          <w:szCs w:val="18"/>
        </w:rPr>
        <w:footnoteRef/>
      </w:r>
      <w:hyperlink r:id="rId6" w:history="1">
        <w:r w:rsidR="006E4A94" w:rsidRPr="00142A49">
          <w:rPr>
            <w:rStyle w:val="Hyperlink"/>
            <w:sz w:val="18"/>
            <w:szCs w:val="18"/>
            <w:lang w:val="nl-NL"/>
          </w:rPr>
          <w:t>https://www.rijksoverheid.nl/documenten/rapporten/2026/02/16/impact-assessment-mensenrechten-en-algoritmes</w:t>
        </w:r>
      </w:hyperlink>
      <w:r w:rsidR="006E4A94" w:rsidRPr="00142A49">
        <w:rPr>
          <w:sz w:val="18"/>
          <w:szCs w:val="18"/>
          <w:lang w:val="nl-NL"/>
        </w:rPr>
        <w:t xml:space="preserve">, laatst geraadpleegd op 25 februari 2026. </w:t>
      </w:r>
    </w:p>
  </w:footnote>
  <w:footnote w:id="8">
    <w:p w14:paraId="0B5147E4" w14:textId="331E4111" w:rsidR="00054AAE" w:rsidRPr="00FB5B9C" w:rsidRDefault="00054AAE" w:rsidP="00054AAE">
      <w:pPr>
        <w:pStyle w:val="Voetnoottekst"/>
        <w:rPr>
          <w:sz w:val="18"/>
          <w:szCs w:val="18"/>
          <w:lang w:val="nl-NL"/>
        </w:rPr>
      </w:pPr>
      <w:r w:rsidRPr="0085397F">
        <w:rPr>
          <w:rStyle w:val="Voetnootmarkering"/>
          <w:szCs w:val="18"/>
        </w:rPr>
        <w:footnoteRef/>
      </w:r>
      <w:r w:rsidRPr="00FB5B9C">
        <w:rPr>
          <w:sz w:val="18"/>
          <w:szCs w:val="18"/>
          <w:lang w:val="nl-NL"/>
        </w:rPr>
        <w:t xml:space="preserve"> Art</w:t>
      </w:r>
      <w:r w:rsidR="00491E30" w:rsidRPr="00FB5B9C">
        <w:rPr>
          <w:sz w:val="18"/>
          <w:szCs w:val="18"/>
          <w:lang w:val="nl-NL"/>
        </w:rPr>
        <w:t>ikel</w:t>
      </w:r>
      <w:r w:rsidRPr="00FB5B9C">
        <w:rPr>
          <w:sz w:val="18"/>
          <w:szCs w:val="18"/>
          <w:lang w:val="nl-NL"/>
        </w:rPr>
        <w:t xml:space="preserve"> 27 AI-verordening. Deze verplichting op xx december 2027 in werking voor nieuwe AI-systemen en geldt vanaf 2030 CHECK?? voor alle systemen. </w:t>
      </w:r>
    </w:p>
  </w:footnote>
  <w:footnote w:id="9">
    <w:p w14:paraId="569A116D" w14:textId="62761841" w:rsidR="004654B1" w:rsidRPr="00FB5B9C" w:rsidRDefault="004654B1">
      <w:pPr>
        <w:pStyle w:val="Voetnoottekst"/>
        <w:rPr>
          <w:lang w:val="nl-NL"/>
        </w:rPr>
      </w:pPr>
      <w:r w:rsidRPr="0085397F">
        <w:rPr>
          <w:rStyle w:val="Voetnootmarkering"/>
          <w:szCs w:val="18"/>
        </w:rPr>
        <w:footnoteRef/>
      </w:r>
      <w:r w:rsidRPr="00FB5B9C">
        <w:rPr>
          <w:sz w:val="18"/>
          <w:szCs w:val="18"/>
          <w:lang w:val="nl-NL"/>
        </w:rPr>
        <w:t xml:space="preserve"> </w:t>
      </w:r>
      <w:r w:rsidR="007B643E" w:rsidRPr="00FB5B9C">
        <w:rPr>
          <w:sz w:val="18"/>
          <w:szCs w:val="18"/>
          <w:lang w:val="nl-NL"/>
        </w:rPr>
        <w:t>Een impactvol algoritme is e</w:t>
      </w:r>
      <w:r w:rsidR="00861C44" w:rsidRPr="00FB5B9C">
        <w:rPr>
          <w:sz w:val="18"/>
          <w:szCs w:val="18"/>
          <w:lang w:val="nl-NL"/>
        </w:rPr>
        <w:t>en algoritme met directe rechtsgevolgen voor mensen of organisaties of een algoritme dat beïnvloedt hoe de overheid een persoon of groep categoriseert,</w:t>
      </w:r>
      <w:r w:rsidR="00D336BB" w:rsidRPr="00FB5B9C">
        <w:rPr>
          <w:sz w:val="18"/>
          <w:szCs w:val="18"/>
          <w:lang w:val="nl-NL"/>
        </w:rPr>
        <w:t xml:space="preserve"> https://aienalgoritmes.pleio.nl/attachment/entity/4aa4fc75-a622-44c6-a64a-ce18a7389d2a, geraadpleegd op 8 mei 2026.</w:t>
      </w:r>
      <w:r w:rsidR="00861C44">
        <w:rPr>
          <w:lang w:val="nl-NL"/>
        </w:rPr>
        <w:t xml:space="preserve"> </w:t>
      </w:r>
      <w:r w:rsidR="00861C44" w:rsidRPr="00FB5B9C">
        <w:rPr>
          <w:lang w:val="nl-NL"/>
        </w:rPr>
        <w:t xml:space="preserve"> </w:t>
      </w:r>
    </w:p>
  </w:footnote>
  <w:footnote w:id="10">
    <w:p w14:paraId="1084C0E1" w14:textId="367F0090" w:rsidR="00981327" w:rsidRPr="00142A49" w:rsidRDefault="00981327">
      <w:pPr>
        <w:pStyle w:val="Voetnoottekst"/>
        <w:rPr>
          <w:sz w:val="18"/>
          <w:szCs w:val="18"/>
          <w:lang w:val="nl-NL"/>
        </w:rPr>
      </w:pPr>
      <w:r w:rsidRPr="00142A49">
        <w:rPr>
          <w:rStyle w:val="Voetnootmarkering"/>
          <w:szCs w:val="18"/>
        </w:rPr>
        <w:footnoteRef/>
      </w:r>
      <w:r w:rsidRPr="00142A49">
        <w:rPr>
          <w:sz w:val="18"/>
          <w:szCs w:val="18"/>
          <w:lang w:val="nl-NL"/>
        </w:rPr>
        <w:t xml:space="preserve"> Kamerstukken II 2022/23, 36360 VI, nr. 14</w:t>
      </w:r>
      <w:r w:rsidR="00142A49">
        <w:rPr>
          <w:sz w:val="18"/>
          <w:szCs w:val="18"/>
          <w:lang w:val="nl-NL"/>
        </w:rPr>
        <w:t>.</w:t>
      </w:r>
    </w:p>
  </w:footnote>
  <w:footnote w:id="11">
    <w:p w14:paraId="6B752EB8" w14:textId="77777777" w:rsidR="00310525" w:rsidRPr="00B135B7" w:rsidRDefault="00310525" w:rsidP="00310525">
      <w:pPr>
        <w:pStyle w:val="Voetnoottekst"/>
        <w:rPr>
          <w:lang w:val="nl-NL"/>
        </w:rPr>
      </w:pPr>
      <w:r w:rsidRPr="00142A49">
        <w:rPr>
          <w:rStyle w:val="Voetnootmarkering"/>
          <w:szCs w:val="18"/>
        </w:rPr>
        <w:footnoteRef/>
      </w:r>
      <w:r w:rsidRPr="00142A49">
        <w:rPr>
          <w:sz w:val="18"/>
          <w:szCs w:val="18"/>
          <w:lang w:val="nl-NL"/>
        </w:rPr>
        <w:t xml:space="preserve"> Kamerstukken II, 2024/25, 30 950, nr. 434.</w:t>
      </w:r>
    </w:p>
  </w:footnote>
  <w:footnote w:id="12">
    <w:p w14:paraId="2BCA6F86" w14:textId="5D4BEB84" w:rsidR="00A75627" w:rsidRPr="00406B34" w:rsidRDefault="00A75627" w:rsidP="00A75627">
      <w:pPr>
        <w:pStyle w:val="Voetnoottekst"/>
        <w:rPr>
          <w:sz w:val="18"/>
          <w:szCs w:val="18"/>
          <w:lang w:val="nl-NL"/>
        </w:rPr>
      </w:pPr>
      <w:r w:rsidRPr="00406B34">
        <w:rPr>
          <w:rStyle w:val="Voetnootmarkering"/>
          <w:szCs w:val="18"/>
        </w:rPr>
        <w:footnoteRef/>
      </w:r>
      <w:r w:rsidRPr="00142A49">
        <w:rPr>
          <w:sz w:val="18"/>
          <w:szCs w:val="18"/>
          <w:lang w:val="nl-NL"/>
        </w:rPr>
        <w:t xml:space="preserve"> </w:t>
      </w:r>
      <w:hyperlink r:id="rId7" w:history="1">
        <w:r w:rsidR="00142A49" w:rsidRPr="00142A49">
          <w:rPr>
            <w:rStyle w:val="Hyperlink"/>
            <w:sz w:val="18"/>
            <w:szCs w:val="18"/>
            <w:lang w:val="nl-NL"/>
          </w:rPr>
          <w:t>https://www.cip-overheid.nl/producten-en-diensten/ps-pia</w:t>
        </w:r>
      </w:hyperlink>
      <w:r w:rsidR="00142A49" w:rsidRPr="00142A49">
        <w:rPr>
          <w:sz w:val="18"/>
          <w:szCs w:val="18"/>
          <w:lang w:val="nl-NL"/>
        </w:rPr>
        <w:t>,</w:t>
      </w:r>
      <w:r w:rsidRPr="00142A49">
        <w:rPr>
          <w:sz w:val="18"/>
          <w:szCs w:val="18"/>
          <w:lang w:val="nl-NL"/>
        </w:rPr>
        <w:t xml:space="preserve"> laatst geraadpleegd op </w:t>
      </w:r>
      <w:r w:rsidR="00142A49" w:rsidRPr="00142A49">
        <w:rPr>
          <w:sz w:val="18"/>
          <w:szCs w:val="18"/>
          <w:lang w:val="nl-NL"/>
        </w:rPr>
        <w:t>7 mei 2026</w:t>
      </w:r>
    </w:p>
  </w:footnote>
  <w:footnote w:id="13">
    <w:p w14:paraId="3308311B" w14:textId="4BF6AD35" w:rsidR="00337782" w:rsidRPr="00406B34" w:rsidRDefault="00337782" w:rsidP="00337782">
      <w:pPr>
        <w:pStyle w:val="Voetnoottekst"/>
        <w:rPr>
          <w:sz w:val="18"/>
          <w:szCs w:val="18"/>
          <w:lang w:val="nl-NL"/>
        </w:rPr>
      </w:pPr>
      <w:r w:rsidRPr="00406B34">
        <w:rPr>
          <w:rStyle w:val="Voetnootmarkering"/>
          <w:szCs w:val="18"/>
        </w:rPr>
        <w:footnoteRef/>
      </w:r>
      <w:r w:rsidRPr="00406B34">
        <w:rPr>
          <w:sz w:val="18"/>
          <w:szCs w:val="18"/>
          <w:lang w:val="nl-NL"/>
        </w:rPr>
        <w:t xml:space="preserve"> De door de AP opgestelde lijst van verwerkingen van persoonsgegevens waarvoor een DPIA in ieder geval verplicht is, is gepubliceerd in de Staatcourant en is te vinden via de volgende link: </w:t>
      </w:r>
      <w:hyperlink r:id="rId8" w:history="1">
        <w:r w:rsidRPr="00406B34">
          <w:rPr>
            <w:rStyle w:val="Hyperlink"/>
            <w:sz w:val="18"/>
            <w:szCs w:val="18"/>
            <w:lang w:val="nl-NL"/>
          </w:rPr>
          <w:t>https://autoriteitpersoonsgegevens.nl/sites/default/files/atoms/files/stcrt-2019-64418.pdf</w:t>
        </w:r>
      </w:hyperlink>
      <w:r w:rsidR="004775CF">
        <w:t>.</w:t>
      </w:r>
      <w:r w:rsidRPr="00406B34">
        <w:rPr>
          <w:sz w:val="18"/>
          <w:szCs w:val="18"/>
          <w:lang w:val="nl-NL"/>
        </w:rPr>
        <w:t xml:space="preserve"> </w:t>
      </w:r>
    </w:p>
  </w:footnote>
  <w:footnote w:id="14">
    <w:p w14:paraId="5C50B7D1" w14:textId="77777777" w:rsidR="00337782" w:rsidRPr="00406B34" w:rsidRDefault="00337782" w:rsidP="00337782">
      <w:pPr>
        <w:pStyle w:val="Voetnoottekst"/>
        <w:rPr>
          <w:sz w:val="18"/>
          <w:szCs w:val="18"/>
          <w:lang w:val="nl-NL"/>
        </w:rPr>
      </w:pPr>
      <w:r w:rsidRPr="00406B34">
        <w:rPr>
          <w:rStyle w:val="Voetnootmarkering"/>
          <w:szCs w:val="18"/>
        </w:rPr>
        <w:footnoteRef/>
      </w:r>
      <w:r w:rsidRPr="00406B34">
        <w:rPr>
          <w:sz w:val="18"/>
          <w:szCs w:val="18"/>
          <w:lang w:val="nl-NL"/>
        </w:rPr>
        <w:t xml:space="preserve"> De door de EDPB opgestelde lijst van verwerkingen van persoonsgegevens waarvoor een DPIA in ieder geval verplicht is, is gepubliceerd in de “Richtsnoeren voor </w:t>
      </w:r>
      <w:r w:rsidRPr="00406B34">
        <w:rPr>
          <w:sz w:val="18"/>
          <w:szCs w:val="18"/>
          <w:lang w:val="nl-NL"/>
        </w:rPr>
        <w:t>gegevensbeschermingseffectbeoordelingen en bepaling of een</w:t>
      </w:r>
    </w:p>
    <w:p w14:paraId="1FA8B30E" w14:textId="515FA1EB" w:rsidR="00337782" w:rsidRPr="00406B34" w:rsidRDefault="00337782" w:rsidP="00337782">
      <w:pPr>
        <w:pStyle w:val="Voetnoottekst"/>
        <w:rPr>
          <w:sz w:val="18"/>
          <w:szCs w:val="18"/>
          <w:lang w:val="nl-NL"/>
        </w:rPr>
      </w:pPr>
      <w:r w:rsidRPr="00406B34">
        <w:rPr>
          <w:sz w:val="18"/>
          <w:szCs w:val="18"/>
          <w:lang w:val="nl-NL"/>
        </w:rPr>
        <w:t xml:space="preserve">verwerking “waarschijnlijk een hoog risico inhoudt” in de zin van Verordening 2016/679” d.d. 4 april 2017, laatstelijk gewijzigd en vastgesteld op 4 oktober 2017, van de European Data Protection Board en is te vinden via de volgende link: </w:t>
      </w:r>
      <w:hyperlink r:id="rId9" w:history="1">
        <w:r w:rsidRPr="00406B34">
          <w:rPr>
            <w:rStyle w:val="Hyperlink"/>
            <w:sz w:val="18"/>
            <w:szCs w:val="18"/>
            <w:lang w:val="nl-NL"/>
          </w:rPr>
          <w:t>https://ec.europa.eu/newsroom/article29/items/611236</w:t>
        </w:r>
      </w:hyperlink>
      <w:r w:rsidR="004775CF">
        <w:t>.</w:t>
      </w:r>
      <w:r w:rsidRPr="00406B34">
        <w:rPr>
          <w:sz w:val="18"/>
          <w:szCs w:val="18"/>
          <w:lang w:val="nl-NL"/>
        </w:rPr>
        <w:t xml:space="preserve"> </w:t>
      </w:r>
    </w:p>
  </w:footnote>
  <w:footnote w:id="15">
    <w:p w14:paraId="25E9E9AB" w14:textId="5CD3A224" w:rsidR="00337782" w:rsidRPr="00406B34" w:rsidRDefault="00337782" w:rsidP="00337782">
      <w:pPr>
        <w:pStyle w:val="Voetnoottekst"/>
        <w:rPr>
          <w:sz w:val="18"/>
          <w:szCs w:val="18"/>
          <w:lang w:val="nl-NL"/>
        </w:rPr>
      </w:pPr>
      <w:r w:rsidRPr="00406B34">
        <w:rPr>
          <w:rStyle w:val="Voetnootmarkering"/>
          <w:szCs w:val="18"/>
        </w:rPr>
        <w:footnoteRef/>
      </w:r>
      <w:r w:rsidRPr="00406B34">
        <w:rPr>
          <w:sz w:val="18"/>
          <w:szCs w:val="18"/>
          <w:lang w:val="nl-NL"/>
        </w:rPr>
        <w:t xml:space="preserve"> </w:t>
      </w:r>
      <w:hyperlink r:id="rId10" w:history="1">
        <w:r w:rsidR="008A4818" w:rsidRPr="00BC39C0">
          <w:rPr>
            <w:rStyle w:val="Hyperlink"/>
            <w:sz w:val="18"/>
            <w:szCs w:val="21"/>
            <w:lang w:val="nl-NL"/>
          </w:rPr>
          <w:t>https://www.cip-overheid.nl/producten-en-diensten/ps-pia</w:t>
        </w:r>
      </w:hyperlink>
      <w:r w:rsidR="005269D0">
        <w:rPr>
          <w:sz w:val="18"/>
          <w:szCs w:val="21"/>
          <w:lang w:val="nl-NL"/>
        </w:rPr>
        <w:t>,</w:t>
      </w:r>
      <w:r w:rsidR="008A4818">
        <w:rPr>
          <w:sz w:val="18"/>
          <w:szCs w:val="18"/>
          <w:lang w:val="nl-NL"/>
        </w:rPr>
        <w:t xml:space="preserve"> </w:t>
      </w:r>
      <w:r w:rsidRPr="00406B34">
        <w:rPr>
          <w:sz w:val="18"/>
          <w:szCs w:val="18"/>
          <w:lang w:val="nl-NL"/>
        </w:rPr>
        <w:t xml:space="preserve">laatst geraadpleegd op </w:t>
      </w:r>
      <w:r w:rsidR="00B42980">
        <w:rPr>
          <w:sz w:val="18"/>
          <w:szCs w:val="18"/>
          <w:lang w:val="nl-NL"/>
        </w:rPr>
        <w:t xml:space="preserve">8 </w:t>
      </w:r>
      <w:r w:rsidR="008A4818">
        <w:rPr>
          <w:sz w:val="18"/>
          <w:szCs w:val="18"/>
          <w:lang w:val="nl-NL"/>
        </w:rPr>
        <w:t>mei 2026</w:t>
      </w:r>
      <w:r w:rsidR="004775CF">
        <w:rPr>
          <w:sz w:val="18"/>
          <w:szCs w:val="18"/>
          <w:lang w:val="nl-NL"/>
        </w:rPr>
        <w:t>.</w:t>
      </w:r>
    </w:p>
  </w:footnote>
  <w:footnote w:id="16">
    <w:p w14:paraId="02EA6BE9" w14:textId="358049AC" w:rsidR="001F093A" w:rsidRPr="00E968FF" w:rsidRDefault="001F093A">
      <w:pPr>
        <w:pStyle w:val="Voetnoottekst"/>
        <w:rPr>
          <w:sz w:val="18"/>
          <w:szCs w:val="18"/>
          <w:lang w:val="nl-NL"/>
        </w:rPr>
      </w:pPr>
      <w:r w:rsidRPr="00E968FF">
        <w:rPr>
          <w:rStyle w:val="Voetnootmarkering"/>
          <w:szCs w:val="18"/>
        </w:rPr>
        <w:footnoteRef/>
      </w:r>
      <w:r w:rsidRPr="00E968FF">
        <w:rPr>
          <w:sz w:val="18"/>
          <w:szCs w:val="18"/>
          <w:lang w:val="nl-NL"/>
        </w:rPr>
        <w:t xml:space="preserve"> </w:t>
      </w:r>
      <w:hyperlink r:id="rId11" w:history="1">
        <w:r w:rsidR="00820C6F" w:rsidRPr="00E968FF">
          <w:rPr>
            <w:rStyle w:val="Hyperlink"/>
            <w:sz w:val="18"/>
            <w:szCs w:val="18"/>
            <w:lang w:val="nl-NL"/>
          </w:rPr>
          <w:t>https://aienalgoritmes.pleio.nl/attachment/entity/4aa4fc75-a622-44c6-a64a-ce18a7389d2a</w:t>
        </w:r>
      </w:hyperlink>
      <w:r w:rsidR="00EC502D" w:rsidRPr="00E968FF">
        <w:rPr>
          <w:sz w:val="18"/>
          <w:szCs w:val="18"/>
          <w:lang w:val="nl-NL"/>
        </w:rPr>
        <w:t>,</w:t>
      </w:r>
      <w:r w:rsidR="00820C6F" w:rsidRPr="00E968FF">
        <w:rPr>
          <w:sz w:val="18"/>
          <w:szCs w:val="18"/>
          <w:lang w:val="nl-NL"/>
        </w:rPr>
        <w:t xml:space="preserve"> geraadpleegd op </w:t>
      </w:r>
      <w:r w:rsidR="00B42980" w:rsidRPr="00E968FF">
        <w:rPr>
          <w:sz w:val="18"/>
          <w:szCs w:val="18"/>
          <w:lang w:val="nl-NL"/>
        </w:rPr>
        <w:t>8</w:t>
      </w:r>
      <w:r w:rsidR="00820C6F" w:rsidRPr="00E968FF">
        <w:rPr>
          <w:sz w:val="18"/>
          <w:szCs w:val="18"/>
          <w:lang w:val="nl-NL"/>
        </w:rPr>
        <w:t xml:space="preserve"> mei 2026</w:t>
      </w:r>
      <w:r w:rsidR="0073279C">
        <w:rPr>
          <w:sz w:val="18"/>
          <w:szCs w:val="18"/>
          <w:lang w:val="nl-NL"/>
        </w:rPr>
        <w:t>.</w:t>
      </w:r>
    </w:p>
  </w:footnote>
  <w:footnote w:id="17">
    <w:p w14:paraId="21217E4B" w14:textId="25611A31" w:rsidR="007872EB" w:rsidRPr="00FB5B9C" w:rsidRDefault="007872EB">
      <w:pPr>
        <w:pStyle w:val="Voetnoottekst"/>
        <w:rPr>
          <w:sz w:val="18"/>
          <w:szCs w:val="18"/>
          <w:lang w:val="nl-NL"/>
        </w:rPr>
      </w:pPr>
      <w:r w:rsidRPr="0085397F">
        <w:rPr>
          <w:rStyle w:val="Voetnootmarkering"/>
          <w:szCs w:val="18"/>
        </w:rPr>
        <w:footnoteRef/>
      </w:r>
      <w:r w:rsidRPr="00FB5B9C">
        <w:rPr>
          <w:sz w:val="18"/>
          <w:szCs w:val="18"/>
          <w:lang w:val="nl-NL"/>
        </w:rPr>
        <w:t xml:space="preserve"> </w:t>
      </w:r>
      <w:r w:rsidR="009E7BBD" w:rsidRPr="00FB5B9C">
        <w:rPr>
          <w:sz w:val="18"/>
          <w:szCs w:val="18"/>
          <w:lang w:val="nl-NL"/>
        </w:rPr>
        <w:t>Art</w:t>
      </w:r>
      <w:r w:rsidR="007D0999" w:rsidRPr="00FB5B9C">
        <w:rPr>
          <w:sz w:val="18"/>
          <w:szCs w:val="18"/>
          <w:lang w:val="nl-NL"/>
        </w:rPr>
        <w:t>ikel 6 A</w:t>
      </w:r>
      <w:r w:rsidR="004775CF">
        <w:rPr>
          <w:sz w:val="18"/>
          <w:szCs w:val="18"/>
          <w:lang w:val="nl-NL"/>
        </w:rPr>
        <w:t>I</w:t>
      </w:r>
      <w:r w:rsidR="007E6555" w:rsidRPr="00FB5B9C">
        <w:rPr>
          <w:sz w:val="18"/>
          <w:szCs w:val="18"/>
          <w:lang w:val="nl-NL"/>
        </w:rPr>
        <w:t xml:space="preserve">-Verordening. </w:t>
      </w:r>
    </w:p>
  </w:footnote>
  <w:footnote w:id="18">
    <w:p w14:paraId="43908411" w14:textId="68841287" w:rsidR="009A1A47" w:rsidRPr="00406B34" w:rsidRDefault="009A1A47" w:rsidP="009A1A47">
      <w:pPr>
        <w:pStyle w:val="Voetnoottekst"/>
        <w:rPr>
          <w:sz w:val="18"/>
          <w:szCs w:val="18"/>
          <w:lang w:val="nl-NL"/>
        </w:rPr>
      </w:pPr>
      <w:r w:rsidRPr="00406B34">
        <w:rPr>
          <w:rStyle w:val="Voetnootmarkering"/>
          <w:szCs w:val="18"/>
        </w:rPr>
        <w:footnoteRef/>
      </w:r>
      <w:r w:rsidRPr="00406B34">
        <w:rPr>
          <w:sz w:val="18"/>
          <w:szCs w:val="18"/>
          <w:lang w:val="nl-NL"/>
        </w:rPr>
        <w:t xml:space="preserve"> </w:t>
      </w:r>
      <w:r w:rsidR="001D0396">
        <w:rPr>
          <w:sz w:val="18"/>
          <w:szCs w:val="18"/>
          <w:lang w:val="nl-NL"/>
        </w:rPr>
        <w:t>Model DPIA Rijksdienst</w:t>
      </w:r>
      <w:r w:rsidRPr="00406B34">
        <w:rPr>
          <w:sz w:val="18"/>
          <w:szCs w:val="18"/>
          <w:lang w:val="nl-NL"/>
        </w:rPr>
        <w:t xml:space="preserve"> , p. 42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281FC" w14:textId="0022EA89" w:rsidR="00522EF7" w:rsidRDefault="00C52814">
    <w:pPr>
      <w:pStyle w:val="MarginlessContainer"/>
    </w:pPr>
    <w:r>
      <w:rPr>
        <w:noProof/>
      </w:rPr>
      <mc:AlternateContent>
        <mc:Choice Requires="wps">
          <w:drawing>
            <wp:anchor distT="0" distB="0" distL="0" distR="0" simplePos="0" relativeHeight="251658240" behindDoc="0" locked="1" layoutInCell="1" allowOverlap="1" wp14:anchorId="26520001" wp14:editId="23F978C2">
              <wp:simplePos x="0" y="0"/>
              <wp:positionH relativeFrom="page">
                <wp:posOffset>1619885</wp:posOffset>
              </wp:positionH>
              <wp:positionV relativeFrom="page">
                <wp:posOffset>248285</wp:posOffset>
              </wp:positionV>
              <wp:extent cx="4857750" cy="266700"/>
              <wp:effectExtent l="0" t="0" r="0" b="0"/>
              <wp:wrapNone/>
              <wp:docPr id="1508634206" name="Tekstvak 1508634206"/>
              <wp:cNvGraphicFramePr/>
              <a:graphic xmlns:a="http://schemas.openxmlformats.org/drawingml/2006/main">
                <a:graphicData uri="http://schemas.microsoft.com/office/word/2010/wordprocessingShape">
                  <wps:wsp>
                    <wps:cNvSpPr txBox="1"/>
                    <wps:spPr>
                      <a:xfrm>
                        <a:off x="0" y="0"/>
                        <a:ext cx="4857750" cy="266700"/>
                      </a:xfrm>
                      <a:prstGeom prst="rect">
                        <a:avLst/>
                      </a:prstGeom>
                      <a:noFill/>
                    </wps:spPr>
                    <wps:txbx>
                      <w:txbxContent>
                        <w:p w14:paraId="354686D2" w14:textId="29EBA760" w:rsidR="00522EF7" w:rsidRDefault="00C52814">
                          <w:pPr>
                            <w:pStyle w:val="Verdana65"/>
                          </w:pPr>
                          <w:r>
                            <w:t xml:space="preserve">Definitief | Handreiking gezamenlijk gebruik IAMA en </w:t>
                          </w:r>
                          <w:r w:rsidR="001D0396">
                            <w:t>Model DPIA Rijksdienst</w:t>
                          </w:r>
                          <w:r>
                            <w:t xml:space="preserve"> | </w:t>
                          </w:r>
                          <w:r>
                            <w:fldChar w:fldCharType="begin"/>
                          </w:r>
                          <w:r>
                            <w:instrText xml:space="preserve"> DOCPROPERTY  "Datum"  \* MERGEFORMAT </w:instrText>
                          </w:r>
                          <w:r>
                            <w:fldChar w:fldCharType="end"/>
                          </w:r>
                        </w:p>
                      </w:txbxContent>
                    </wps:txbx>
                    <wps:bodyPr vert="horz" wrap="square" lIns="0" tIns="0" rIns="0" bIns="0" anchor="t" anchorCtr="0"/>
                  </wps:wsp>
                </a:graphicData>
              </a:graphic>
            </wp:anchor>
          </w:drawing>
        </mc:Choice>
        <mc:Fallback>
          <w:pict>
            <v:shapetype w14:anchorId="26520001" id="_x0000_t202" coordsize="21600,21600" o:spt="202" path="m,l,21600r21600,l21600,xe">
              <v:stroke joinstyle="miter"/>
              <v:path gradientshapeok="t" o:connecttype="rect"/>
            </v:shapetype>
            <v:shape id="Tekstvak 1508634206" o:spid="_x0000_s1026" type="#_x0000_t202" style="position:absolute;margin-left:127.55pt;margin-top:19.55pt;width:382.5pt;height:21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DKGkAEAAA0DAAAOAAAAZHJzL2Uyb0RvYy54bWysUsFu2zAMvQ/oPwi6N3aCNSmMOAW2okWB&#10;ohvQ7gMUWYoNWKJKqrHTrx+lxkmx3YZdKIqUHh8fub4ZXS/2BqkDX8v5rJTCeA1N53e1/PVyd3kt&#10;BUXlG9WDN7U8GJI3m4sv6yFUZgEt9I1BwSCeqiHUso0xVEVBujVO0QyC8Zy0gE5FvuKuaFANjO76&#10;YlGWy2IAbAKCNkQcvf1Iyk3Gt9bo+MNaMlH0tWRuMVvMdptssVmraocqtJ0+0lD/wMKpznPRE9St&#10;ikq8YfcXlOs0AoGNMw2uAGs7bXIP3M28/KOb51YFk3thcSicZKL/B6uf9s/hJ4o4foORB5gEGQJV&#10;xMHUz2jRpZOZCs6zhIeTbGaMQnPw6/XVanXFKc25xXK5KrOuxfl3QIr3BpxITi2Rx5LVUvtHilyR&#10;n05PUjEPd13fp/iZSvLiuB2P/LbQHJg2bx7jtYDvUgw8xVrS65tCI0X/4FmmNPLJwcnZTo7ymr/W&#10;Mkrx4X6PeTWmyqx55nbcjzTUz/fM77zFm98AAAD//wMAUEsDBBQABgAIAAAAIQDX+TMJ4QAAAA8B&#10;AAAPAAAAZHJzL2Rvd25yZXYueG1sTE/JbsIwEL1X4h+sQeqt2EkFghAHoS6nSlVDeujRiU1iEY/T&#10;2ED69x1O7WUWzZu35LvJ9exixmA9SkgWApjBxmuLrYTP6vVhDSxEhVr1Ho2EHxNgV8zucpVpf8XS&#10;XA6xZUSCIVMSuhiHjPPQdMapsPCDQbod/ehUpHVsuR7Vlchdz1MhVtwpi6TQqcE8daY5Hc5Owv4L&#10;yxf7/V5/lMfSVtVG4NvqJOX9fHreUtlvgUUzxb8PuGUg/1CQsdqfUQfWS0iXy4SgEh431G8AkQqa&#10;agnrJAFe5Px/juIXAAD//wMAUEsBAi0AFAAGAAgAAAAhALaDOJL+AAAA4QEAABMAAAAAAAAAAAAA&#10;AAAAAAAAAFtDb250ZW50X1R5cGVzXS54bWxQSwECLQAUAAYACAAAACEAOP0h/9YAAACUAQAACwAA&#10;AAAAAAAAAAAAAAAvAQAAX3JlbHMvLnJlbHNQSwECLQAUAAYACAAAACEAUwgyhpABAAANAwAADgAA&#10;AAAAAAAAAAAAAAAuAgAAZHJzL2Uyb0RvYy54bWxQSwECLQAUAAYACAAAACEA1/kzCeEAAAAPAQAA&#10;DwAAAAAAAAAAAAAAAADqAwAAZHJzL2Rvd25yZXYueG1sUEsFBgAAAAAEAAQA8wAAAPgEAAAAAA==&#10;" filled="f" stroked="f">
              <v:textbox inset="0,0,0,0">
                <w:txbxContent>
                  <w:p w14:paraId="354686D2" w14:textId="29EBA760" w:rsidR="00522EF7" w:rsidRDefault="00C52814">
                    <w:pPr>
                      <w:pStyle w:val="Verdana65"/>
                    </w:pPr>
                    <w:r>
                      <w:t xml:space="preserve">Definitief | Handreiking gezamenlijk gebruik IAMA en </w:t>
                    </w:r>
                    <w:r w:rsidR="001D0396">
                      <w:t>Model DPIA Rijksdienst</w:t>
                    </w:r>
                    <w:r>
                      <w:t xml:space="preserve"> | </w:t>
                    </w:r>
                    <w:r>
                      <w:fldChar w:fldCharType="begin"/>
                    </w:r>
                    <w:r>
                      <w:instrText xml:space="preserve"> DOCPROPERTY  "Datum"  \* MERGEFORMAT </w:instrText>
                    </w:r>
                    <w:r>
                      <w:fldChar w:fldCharType="end"/>
                    </w:r>
                  </w:p>
                </w:txbxContent>
              </v:textbox>
              <w10:wrap anchorx="page" anchory="page"/>
              <w10:anchorlock/>
            </v:shape>
          </w:pict>
        </mc:Fallback>
      </mc:AlternateContent>
    </w:r>
    <w:r>
      <w:rPr>
        <w:noProof/>
      </w:rPr>
      <mc:AlternateContent>
        <mc:Choice Requires="wps">
          <w:drawing>
            <wp:anchor distT="0" distB="0" distL="0" distR="0" simplePos="0" relativeHeight="251658241" behindDoc="0" locked="1" layoutInCell="1" allowOverlap="1" wp14:anchorId="7A38BEB4" wp14:editId="42AE4FED">
              <wp:simplePos x="0" y="0"/>
              <wp:positionH relativeFrom="page">
                <wp:posOffset>1619885</wp:posOffset>
              </wp:positionH>
              <wp:positionV relativeFrom="page">
                <wp:posOffset>10223500</wp:posOffset>
              </wp:positionV>
              <wp:extent cx="3599815" cy="161925"/>
              <wp:effectExtent l="0" t="0" r="0" b="0"/>
              <wp:wrapNone/>
              <wp:docPr id="881965088" name="Tekstvak 881965088"/>
              <wp:cNvGraphicFramePr/>
              <a:graphic xmlns:a="http://schemas.openxmlformats.org/drawingml/2006/main">
                <a:graphicData uri="http://schemas.microsoft.com/office/word/2010/wordprocessingShape">
                  <wps:wsp>
                    <wps:cNvSpPr txBox="1"/>
                    <wps:spPr>
                      <a:xfrm>
                        <a:off x="0" y="0"/>
                        <a:ext cx="3599815" cy="161925"/>
                      </a:xfrm>
                      <a:prstGeom prst="rect">
                        <a:avLst/>
                      </a:prstGeom>
                      <a:noFill/>
                    </wps:spPr>
                    <wps:txbx>
                      <w:txbxContent>
                        <w:p w14:paraId="6A99C6B5" w14:textId="77777777" w:rsidR="00397BAC" w:rsidRDefault="00397BAC"/>
                      </w:txbxContent>
                    </wps:txbx>
                    <wps:bodyPr vert="horz" wrap="square" lIns="0" tIns="0" rIns="0" bIns="0" anchor="t" anchorCtr="0"/>
                  </wps:wsp>
                </a:graphicData>
              </a:graphic>
            </wp:anchor>
          </w:drawing>
        </mc:Choice>
        <mc:Fallback>
          <w:pict>
            <v:shape w14:anchorId="7A38BEB4" id="Tekstvak 881965088" o:spid="_x0000_s1027" type="#_x0000_t202" style="position:absolute;margin-left:127.55pt;margin-top:805pt;width:283.45pt;height:12.75pt;z-index:25165824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gCukgEAABQDAAAOAAAAZHJzL2Uyb0RvYy54bWysUsGO0zAQvSPxD5bvNE1RV9uo6UqwWoSE&#10;AGmXD3Adu7EUe8yMt0n5esbupl3BDXGxn2fs5zdvZns3+UEcDZKD0Mp6sZTCBA2dC4dW/nh6eHcr&#10;BSUVOjVAMK08GZJ3u7dvtmNszAp6GDqDgkkCNWNsZZ9SbKqKdG+8ogVEEzhpAb1KfMRD1aEamd0P&#10;1Wq5vKlGwC4iaEPE0ftzUu4Kv7VGp2/WkkliaCVrS2XFsu7zWu22qjmgir3TLzLUP6jwygX+9EJ1&#10;r5ISz+j+ovJOIxDYtNDgK7DWaVNq4Grq5R/VPPYqmlILm0PxYhP9P1r99fgYv6NI0weYuIHZkDFS&#10;QxzM9UwWfd5ZqeA8W3i62GamJDQH3683m9t6LYXmXH1Tb1brTFNdX0ek9MmAFxm0ErktxS11/ELp&#10;fHW+kj8L8OCGIcevUjJK034Srnslcw/didXzADJtD/hLipGb2Ur6+azQSDF8DuxW7vwMcAb7Gaig&#10;+WkrkxRn+DGVCZkFsPWlmpcxyb19fS4yr8O8+w0AAP//AwBQSwMEFAAGAAgAAAAhAJoTQQ7kAAAA&#10;EgEAAA8AAABkcnMvZG93bnJldi54bWxMT01vgzAMvU/qf4hcabc1wATqKKGq9nGaNI2yw46BpBCV&#10;OIykLfv3c0/dxbL9np/fK7azHdhZT944FBCvImAaW6cMdgK+6reHNTAfJCo5ONQCfrWHbbm4K2Su&#10;3AUrfd6HjpEI+lwK6EMYc85922sr/cqNGgk7uMnKQOPUcTXJC4nbgSdRlHErDdKHXo76udftcX+y&#10;AnbfWL2an4/mszpUpq6fInzPjkLcL+eXDZXdBljQc7hdwDUD+YeSjDXuhMqzQUCSpjFRCcjiiKIR&#10;ZZ0k1DTX1WOaAi8L/j9K+QcAAP//AwBQSwECLQAUAAYACAAAACEAtoM4kv4AAADhAQAAEwAAAAAA&#10;AAAAAAAAAAAAAAAAW0NvbnRlbnRfVHlwZXNdLnhtbFBLAQItABQABgAIAAAAIQA4/SH/1gAAAJQB&#10;AAALAAAAAAAAAAAAAAAAAC8BAABfcmVscy8ucmVsc1BLAQItABQABgAIAAAAIQCZXgCukgEAABQD&#10;AAAOAAAAAAAAAAAAAAAAAC4CAABkcnMvZTJvRG9jLnhtbFBLAQItABQABgAIAAAAIQCaE0EO5AAA&#10;ABIBAAAPAAAAAAAAAAAAAAAAAOwDAABkcnMvZG93bnJldi54bWxQSwUGAAAAAAQABADzAAAA/QQA&#10;AAAA&#10;" filled="f" stroked="f">
              <v:textbox inset="0,0,0,0">
                <w:txbxContent>
                  <w:p w14:paraId="6A99C6B5" w14:textId="77777777" w:rsidR="00397BAC" w:rsidRDefault="00397BAC"/>
                </w:txbxContent>
              </v:textbox>
              <w10:wrap anchorx="page" anchory="page"/>
              <w10:anchorlock/>
            </v:shape>
          </w:pict>
        </mc:Fallback>
      </mc:AlternateContent>
    </w:r>
    <w:r>
      <w:rPr>
        <w:noProof/>
      </w:rPr>
      <mc:AlternateContent>
        <mc:Choice Requires="wps">
          <w:drawing>
            <wp:anchor distT="0" distB="0" distL="0" distR="0" simplePos="0" relativeHeight="251658242" behindDoc="0" locked="1" layoutInCell="1" allowOverlap="1" wp14:anchorId="00B2272A" wp14:editId="76D14C67">
              <wp:simplePos x="0" y="0"/>
              <wp:positionH relativeFrom="page">
                <wp:posOffset>5219700</wp:posOffset>
              </wp:positionH>
              <wp:positionV relativeFrom="page">
                <wp:posOffset>10223500</wp:posOffset>
              </wp:positionV>
              <wp:extent cx="881380" cy="161925"/>
              <wp:effectExtent l="0" t="0" r="0" b="0"/>
              <wp:wrapNone/>
              <wp:docPr id="602036832" name="Tekstvak 602036832"/>
              <wp:cNvGraphicFramePr/>
              <a:graphic xmlns:a="http://schemas.openxmlformats.org/drawingml/2006/main">
                <a:graphicData uri="http://schemas.microsoft.com/office/word/2010/wordprocessingShape">
                  <wps:wsp>
                    <wps:cNvSpPr txBox="1"/>
                    <wps:spPr>
                      <a:xfrm>
                        <a:off x="0" y="0"/>
                        <a:ext cx="881380" cy="161925"/>
                      </a:xfrm>
                      <a:prstGeom prst="rect">
                        <a:avLst/>
                      </a:prstGeom>
                      <a:noFill/>
                    </wps:spPr>
                    <wps:txbx>
                      <w:txbxContent>
                        <w:p w14:paraId="5C1EFD2A" w14:textId="77777777" w:rsidR="00522EF7" w:rsidRDefault="00C52814">
                          <w:pPr>
                            <w:pStyle w:val="Referentiegegevens"/>
                          </w:pPr>
                          <w:r>
                            <w:t xml:space="preserve">Pagina </w:t>
                          </w:r>
                          <w:r>
                            <w:fldChar w:fldCharType="begin"/>
                          </w:r>
                          <w:r>
                            <w:instrText>PAGE</w:instrText>
                          </w:r>
                          <w:r>
                            <w:fldChar w:fldCharType="separate"/>
                          </w:r>
                          <w:r w:rsidR="003666C4">
                            <w:rPr>
                              <w:noProof/>
                            </w:rPr>
                            <w:t>2</w:t>
                          </w:r>
                          <w:r>
                            <w:fldChar w:fldCharType="end"/>
                          </w:r>
                          <w:r>
                            <w:t xml:space="preserve"> van </w:t>
                          </w:r>
                          <w:r>
                            <w:fldChar w:fldCharType="begin"/>
                          </w:r>
                          <w:r>
                            <w:instrText>NUMPAGES</w:instrText>
                          </w:r>
                          <w:r>
                            <w:fldChar w:fldCharType="separate"/>
                          </w:r>
                          <w:r w:rsidR="003666C4">
                            <w:rPr>
                              <w:noProof/>
                            </w:rPr>
                            <w:t>3</w:t>
                          </w:r>
                          <w:r>
                            <w:fldChar w:fldCharType="end"/>
                          </w:r>
                        </w:p>
                      </w:txbxContent>
                    </wps:txbx>
                    <wps:bodyPr vert="horz" wrap="square" lIns="0" tIns="0" rIns="0" bIns="0" anchor="t" anchorCtr="0"/>
                  </wps:wsp>
                </a:graphicData>
              </a:graphic>
            </wp:anchor>
          </w:drawing>
        </mc:Choice>
        <mc:Fallback>
          <w:pict>
            <v:shape w14:anchorId="00B2272A" id="Tekstvak 602036832" o:spid="_x0000_s1028" type="#_x0000_t202" style="position:absolute;margin-left:411pt;margin-top:805pt;width:69.4pt;height:12.75pt;z-index:25165824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X3hkgEAABMDAAAOAAAAZHJzL2Uyb0RvYy54bWysUsFuGyEQvUfqPyDu9XpdNXJWxpbSKFGl&#10;qImU9AMwC16khSED8a7z9R1w1o7aW5ULPGbg8ebNrDaj69leY7TgBa9nc860V9BavxP89/Pt1yVn&#10;MUnfyh68FvygI9+sv1yshtDoBXTQtxoZkfjYDEHwLqXQVFVUnXYyziBoT0kD6GSiI+6qFuVA7K6v&#10;FvP5ZTUAtgFB6RgpenNM8nXhN0ar9GBM1In1gpO2VFYs6zav1Xolmx3K0Fn1LkP+hwonradPT1Q3&#10;Mkn2ivYfKmcVQgSTZgpcBcZYpUsNVE09/6uap04GXWohc2I42RQ/j1b92j+FR2RpvIaRGpgNGUJs&#10;IgVzPaNBl3dSyihPFh5OtukxMUXB5bL+tqSMolR9WV8tvmeW6vw4YEx3GhzLQHCkrhSz5P4+puPV&#10;6Ur+y8Ot7fscPyvJKI3bkdlW8MWkcgvtgcTT/BFtB/jG2UC9FDy+vErUnPU/PZmVGz8BnMB2AtIr&#10;eip44uwIf6QyIJMAcr5U8z4lubUfz0XmeZbXfwAAAP//AwBQSwMEFAAGAAgAAAAhAA64+bflAAAA&#10;EgEAAA8AAABkcnMvZG93bnJldi54bWxMj01vwjAMhu+T+A+RkXYbCZ2ooDRFaB+nSdNKd9gxbUIb&#10;0ThdE6D79zOn7WLZfu3XfvLd5Hp2MWOwHiUsFwKYwcZri62Ez+r1YQ0sRIVa9R6NhB8TYFfM7nKV&#10;aX/F0lwOsWVkgiFTEroYh4zz0HTGqbDwg0HSjn50KlI5tlyP6krmrueJECl3yiJd6NRgnjrTnA5n&#10;J2H/heWL/X6vP8pjaatqI/AtPUl5P5+etxT2W2DRTPFvA24M9D8U9Fjtz6gD6yWsk4SAIgnpUlBG&#10;I5tUEFJ9az2uVsCLnP9HKX4BAAD//wMAUEsBAi0AFAAGAAgAAAAhALaDOJL+AAAA4QEAABMAAAAA&#10;AAAAAAAAAAAAAAAAAFtDb250ZW50X1R5cGVzXS54bWxQSwECLQAUAAYACAAAACEAOP0h/9YAAACU&#10;AQAACwAAAAAAAAAAAAAAAAAvAQAAX3JlbHMvLnJlbHNQSwECLQAUAAYACAAAACEAJ5194ZIBAAAT&#10;AwAADgAAAAAAAAAAAAAAAAAuAgAAZHJzL2Uyb0RvYy54bWxQSwECLQAUAAYACAAAACEADrj5t+UA&#10;AAASAQAADwAAAAAAAAAAAAAAAADsAwAAZHJzL2Rvd25yZXYueG1sUEsFBgAAAAAEAAQA8wAAAP4E&#10;AAAAAA==&#10;" filled="f" stroked="f">
              <v:textbox inset="0,0,0,0">
                <w:txbxContent>
                  <w:p w14:paraId="5C1EFD2A" w14:textId="77777777" w:rsidR="00522EF7" w:rsidRDefault="00C52814">
                    <w:pPr>
                      <w:pStyle w:val="Referentiegegevens"/>
                    </w:pPr>
                    <w:r>
                      <w:t xml:space="preserve">Pagina </w:t>
                    </w:r>
                    <w:r>
                      <w:fldChar w:fldCharType="begin"/>
                    </w:r>
                    <w:r>
                      <w:instrText>PAGE</w:instrText>
                    </w:r>
                    <w:r>
                      <w:fldChar w:fldCharType="separate"/>
                    </w:r>
                    <w:r w:rsidR="003666C4">
                      <w:rPr>
                        <w:noProof/>
                      </w:rPr>
                      <w:t>2</w:t>
                    </w:r>
                    <w:r>
                      <w:fldChar w:fldCharType="end"/>
                    </w:r>
                    <w:r>
                      <w:t xml:space="preserve"> van </w:t>
                    </w:r>
                    <w:r>
                      <w:fldChar w:fldCharType="begin"/>
                    </w:r>
                    <w:r>
                      <w:instrText>NUMPAGES</w:instrText>
                    </w:r>
                    <w:r>
                      <w:fldChar w:fldCharType="separate"/>
                    </w:r>
                    <w:r w:rsidR="003666C4">
                      <w:rPr>
                        <w:noProof/>
                      </w:rPr>
                      <w:t>3</w:t>
                    </w:r>
                    <w:r>
                      <w:fldChar w:fldCharType="end"/>
                    </w:r>
                  </w:p>
                </w:txbxContent>
              </v:textbox>
              <w10:wrap anchorx="page"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67670" w14:textId="77777777" w:rsidR="00522EF7" w:rsidRDefault="00C52814">
    <w:pPr>
      <w:pStyle w:val="MarginlessContainer"/>
      <w:spacing w:after="7417" w:line="14" w:lineRule="exact"/>
    </w:pPr>
    <w:r>
      <w:rPr>
        <w:noProof/>
      </w:rPr>
      <mc:AlternateContent>
        <mc:Choice Requires="wps">
          <w:drawing>
            <wp:anchor distT="0" distB="0" distL="0" distR="0" simplePos="0" relativeHeight="251658243" behindDoc="0" locked="1" layoutInCell="1" allowOverlap="1" wp14:anchorId="6EB99F9B" wp14:editId="622CEA1A">
              <wp:simplePos x="0" y="0"/>
              <wp:positionH relativeFrom="page">
                <wp:posOffset>1619885</wp:posOffset>
              </wp:positionH>
              <wp:positionV relativeFrom="page">
                <wp:posOffset>2379345</wp:posOffset>
              </wp:positionV>
              <wp:extent cx="3527425" cy="212090"/>
              <wp:effectExtent l="0" t="0" r="0" b="0"/>
              <wp:wrapNone/>
              <wp:docPr id="1386453609" name="Tekstvak 1386453609"/>
              <wp:cNvGraphicFramePr/>
              <a:graphic xmlns:a="http://schemas.openxmlformats.org/drawingml/2006/main">
                <a:graphicData uri="http://schemas.microsoft.com/office/word/2010/wordprocessingShape">
                  <wps:wsp>
                    <wps:cNvSpPr txBox="1"/>
                    <wps:spPr>
                      <a:xfrm>
                        <a:off x="0" y="0"/>
                        <a:ext cx="3527425" cy="212090"/>
                      </a:xfrm>
                      <a:prstGeom prst="rect">
                        <a:avLst/>
                      </a:prstGeom>
                      <a:noFill/>
                    </wps:spPr>
                    <wps:txbx>
                      <w:txbxContent>
                        <w:p w14:paraId="42F0CC1D" w14:textId="77777777" w:rsidR="00397BAC" w:rsidRDefault="00397BAC"/>
                      </w:txbxContent>
                    </wps:txbx>
                    <wps:bodyPr vert="horz" wrap="square" lIns="0" tIns="0" rIns="0" bIns="0" anchor="t" anchorCtr="0"/>
                  </wps:wsp>
                </a:graphicData>
              </a:graphic>
            </wp:anchor>
          </w:drawing>
        </mc:Choice>
        <mc:Fallback>
          <w:pict>
            <v:shapetype w14:anchorId="6EB99F9B" id="_x0000_t202" coordsize="21600,21600" o:spt="202" path="m,l,21600r21600,l21600,xe">
              <v:stroke joinstyle="miter"/>
              <v:path gradientshapeok="t" o:connecttype="rect"/>
            </v:shapetype>
            <v:shape id="Tekstvak 1386453609" o:spid="_x0000_s1029" type="#_x0000_t202" style="position:absolute;margin-left:127.55pt;margin-top:187.35pt;width:277.75pt;height:16.7pt;z-index:25165824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NuXlAEAABQDAAAOAAAAZHJzL2Uyb0RvYy54bWysUlFv1DAMfkfaf4jyzrVXGIzqepPYNISE&#10;YNLGD8ilyTVSEwc7u/b49TjZeofgDfHiOHby+fNnb65nP4qDQXIQOrle1VKYoKF3Yd/J7493r6+k&#10;oKRCr0YIppNHQ/J6e/FqM8XWNDDA2BsUDBKonWInh5RiW1WkB+MVrSCawEkL6FXiK+6rHtXE6H6s&#10;mrp+V02AfUTQhoijt89JuS341hqdvllLJomxk8wtFYvF7rKtthvV7lHFwekXGuofWHjlAhc9Qd2q&#10;pMQTur+gvNMIBDatNPgKrHXalB64m3X9RzcPg4qm9MLiUDzJRP8PVn89PMR7FGn+CDMPMAsyRWqJ&#10;g7mf2aLPJzMVnGcJjyfZzJyE5uCby+b92+ZSCs25Zt3UH4qu1fl3REqfDHiRnU4ij6WopQ5fKHFF&#10;fro8ycUC3LlxzPEzleyleTcL13PFheYO+iOz5wVk2AHwpxQTD7OT9ONJoZFi/BxYrTz5xcHF2S2O&#10;Cpq/djJJ8ezepLIhCwGWvlB8WZM829/vheZ5mbe/AAAA//8DAFBLAwQUAAYACAAAACEA8qUVNOQA&#10;AAAQAQAADwAAAGRycy9kb3ducmV2LnhtbExPO0/DMBDekfgP1iGxUTulTUMap6p4TEiINAyMTuIm&#10;VuNziN02/fdcJ1hO+nTfM9tMtmcnPXrjUEI0E8A01q4x2Er4Kt8eEmA+KGxU71BLuGgPm/z2JlNp&#10;485Y6NMutIxM0KdKQhfCkHLu605b5Wdu0Ei/vRutCgTHljejOpO57flciJhbZZASOjXo507Xh93R&#10;Sth+Y/Fqfj6qz2JfmLJ8EvgeH6S8v5te1nS2a2BBT+FPAdcN1B9yKla5Izae9RLmy2VEVAmPq8UK&#10;GDGSSMTAKgkLkUTA84z/H5L/AgAA//8DAFBLAQItABQABgAIAAAAIQC2gziS/gAAAOEBAAATAAAA&#10;AAAAAAAAAAAAAAAAAABbQ29udGVudF9UeXBlc10ueG1sUEsBAi0AFAAGAAgAAAAhADj9If/WAAAA&#10;lAEAAAsAAAAAAAAAAAAAAAAALwEAAF9yZWxzLy5yZWxzUEsBAi0AFAAGAAgAAAAhAHao25eUAQAA&#10;FAMAAA4AAAAAAAAAAAAAAAAALgIAAGRycy9lMm9Eb2MueG1sUEsBAi0AFAAGAAgAAAAhAPKlFTTk&#10;AAAAEAEAAA8AAAAAAAAAAAAAAAAA7gMAAGRycy9kb3ducmV2LnhtbFBLBQYAAAAABAAEAPMAAAD/&#10;BAAAAAA=&#10;" filled="f" stroked="f">
              <v:textbox inset="0,0,0,0">
                <w:txbxContent>
                  <w:p w14:paraId="42F0CC1D" w14:textId="77777777" w:rsidR="00397BAC" w:rsidRDefault="00397BAC"/>
                </w:txbxContent>
              </v:textbox>
              <w10:wrap anchorx="page" anchory="page"/>
              <w10:anchorlock/>
            </v:shape>
          </w:pict>
        </mc:Fallback>
      </mc:AlternateContent>
    </w:r>
    <w:r>
      <w:rPr>
        <w:noProof/>
      </w:rPr>
      <mc:AlternateContent>
        <mc:Choice Requires="wps">
          <w:drawing>
            <wp:anchor distT="0" distB="0" distL="0" distR="0" simplePos="0" relativeHeight="251658244" behindDoc="0" locked="1" layoutInCell="1" allowOverlap="1" wp14:anchorId="701DDDC1" wp14:editId="44D12E0C">
              <wp:simplePos x="0" y="0"/>
              <wp:positionH relativeFrom="page">
                <wp:posOffset>1619885</wp:posOffset>
              </wp:positionH>
              <wp:positionV relativeFrom="page">
                <wp:posOffset>3466465</wp:posOffset>
              </wp:positionV>
              <wp:extent cx="3599815" cy="971550"/>
              <wp:effectExtent l="0" t="0" r="0" b="0"/>
              <wp:wrapNone/>
              <wp:docPr id="1441457456" name="Tekstvak 1441457456"/>
              <wp:cNvGraphicFramePr/>
              <a:graphic xmlns:a="http://schemas.openxmlformats.org/drawingml/2006/main">
                <a:graphicData uri="http://schemas.microsoft.com/office/word/2010/wordprocessingShape">
                  <wps:wsp>
                    <wps:cNvSpPr txBox="1"/>
                    <wps:spPr>
                      <a:xfrm>
                        <a:off x="0" y="0"/>
                        <a:ext cx="3599815" cy="971550"/>
                      </a:xfrm>
                      <a:prstGeom prst="rect">
                        <a:avLst/>
                      </a:prstGeom>
                      <a:noFill/>
                    </wps:spPr>
                    <wps:txbx>
                      <w:txbxContent>
                        <w:tbl>
                          <w:tblPr>
                            <w:tblW w:w="0" w:type="auto"/>
                            <w:tblLayout w:type="fixed"/>
                            <w:tblLook w:val="07E0" w:firstRow="1" w:lastRow="1" w:firstColumn="1" w:lastColumn="1" w:noHBand="1" w:noVBand="1"/>
                          </w:tblPr>
                          <w:tblGrid>
                            <w:gridCol w:w="1150"/>
                            <w:gridCol w:w="4490"/>
                          </w:tblGrid>
                          <w:tr w:rsidR="00522EF7" w14:paraId="6D3234E0" w14:textId="77777777">
                            <w:trPr>
                              <w:trHeight w:val="480"/>
                            </w:trPr>
                            <w:tc>
                              <w:tcPr>
                                <w:tcW w:w="646" w:type="dxa"/>
                              </w:tcPr>
                              <w:p w14:paraId="06A393DD" w14:textId="77777777" w:rsidR="00522EF7" w:rsidRDefault="00C52814">
                                <w:r>
                                  <w:t xml:space="preserve">Versie </w:t>
                                </w:r>
                              </w:p>
                            </w:tc>
                            <w:tc>
                              <w:tcPr>
                                <w:tcW w:w="4490" w:type="dxa"/>
                              </w:tcPr>
                              <w:p w14:paraId="4C6C2E1F" w14:textId="3044888D" w:rsidR="00522EF7" w:rsidRDefault="00572320">
                                <w:r>
                                  <w:t>3.0</w:t>
                                </w:r>
                              </w:p>
                            </w:tc>
                          </w:tr>
                          <w:tr w:rsidR="00522EF7" w14:paraId="2430845F" w14:textId="77777777">
                            <w:trPr>
                              <w:trHeight w:val="238"/>
                            </w:trPr>
                            <w:tc>
                              <w:tcPr>
                                <w:tcW w:w="1150" w:type="dxa"/>
                              </w:tcPr>
                              <w:p w14:paraId="3A235881" w14:textId="77777777" w:rsidR="00522EF7" w:rsidRDefault="00522EF7"/>
                            </w:tc>
                            <w:tc>
                              <w:tcPr>
                                <w:tcW w:w="4490" w:type="dxa"/>
                              </w:tcPr>
                              <w:p w14:paraId="790732B0" w14:textId="77777777" w:rsidR="00522EF7" w:rsidRDefault="00522EF7"/>
                            </w:tc>
                          </w:tr>
                          <w:tr w:rsidR="00522EF7" w14:paraId="6150C29F" w14:textId="77777777">
                            <w:trPr>
                              <w:trHeight w:val="238"/>
                            </w:trPr>
                            <w:tc>
                              <w:tcPr>
                                <w:tcW w:w="646" w:type="dxa"/>
                              </w:tcPr>
                              <w:p w14:paraId="745302DB" w14:textId="77777777" w:rsidR="00522EF7" w:rsidRDefault="00522EF7"/>
                            </w:tc>
                            <w:tc>
                              <w:tcPr>
                                <w:tcW w:w="4000" w:type="dxa"/>
                              </w:tcPr>
                              <w:p w14:paraId="2FA17D4D" w14:textId="77777777" w:rsidR="00522EF7" w:rsidRDefault="00522EF7"/>
                            </w:tc>
                          </w:tr>
                          <w:tr w:rsidR="00522EF7" w14:paraId="2BA9202A" w14:textId="77777777">
                            <w:trPr>
                              <w:trHeight w:val="238"/>
                            </w:trPr>
                            <w:tc>
                              <w:tcPr>
                                <w:tcW w:w="1150" w:type="dxa"/>
                              </w:tcPr>
                              <w:p w14:paraId="72472AD2" w14:textId="77777777" w:rsidR="00522EF7" w:rsidRDefault="00C52814">
                                <w:r>
                                  <w:t>Datum</w:t>
                                </w:r>
                              </w:p>
                            </w:tc>
                            <w:tc>
                              <w:tcPr>
                                <w:tcW w:w="4490" w:type="dxa"/>
                              </w:tcPr>
                              <w:p w14:paraId="2F42AB0F" w14:textId="6495555F" w:rsidR="00522EF7" w:rsidRDefault="00000000">
                                <w:sdt>
                                  <w:sdtPr>
                                    <w:id w:val="-676038278"/>
                                    <w:date w:fullDate="2026-07-10T00:00:00Z">
                                      <w:dateFormat w:val="d MMMM yyyy"/>
                                      <w:lid w:val="nl-NL"/>
                                      <w:storeMappedDataAs w:val="dateTime"/>
                                      <w:calendar w:val="gregorian"/>
                                    </w:date>
                                  </w:sdtPr>
                                  <w:sdtContent>
                                    <w:r w:rsidR="00AA2B72">
                                      <w:t>10 juli</w:t>
                                    </w:r>
                                    <w:r w:rsidR="008E325B">
                                      <w:t xml:space="preserve"> 2026</w:t>
                                    </w:r>
                                  </w:sdtContent>
                                </w:sdt>
                              </w:p>
                            </w:tc>
                          </w:tr>
                          <w:tr w:rsidR="00522EF7" w14:paraId="1B7643C2" w14:textId="77777777">
                            <w:trPr>
                              <w:trHeight w:val="238"/>
                            </w:trPr>
                            <w:tc>
                              <w:tcPr>
                                <w:tcW w:w="1150" w:type="dxa"/>
                              </w:tcPr>
                              <w:p w14:paraId="1243AA33" w14:textId="77777777" w:rsidR="00522EF7" w:rsidRDefault="00C52814">
                                <w:r>
                                  <w:t>Status</w:t>
                                </w:r>
                              </w:p>
                            </w:tc>
                            <w:tc>
                              <w:tcPr>
                                <w:tcW w:w="4490" w:type="dxa"/>
                              </w:tcPr>
                              <w:p w14:paraId="48E5302E" w14:textId="1FFEE94C" w:rsidR="00522EF7" w:rsidRDefault="008E325B">
                                <w:r>
                                  <w:t xml:space="preserve">Definitief </w:t>
                                </w:r>
                              </w:p>
                            </w:tc>
                          </w:tr>
                        </w:tbl>
                        <w:p w14:paraId="2312244C" w14:textId="77777777" w:rsidR="00397BAC" w:rsidRDefault="00397BAC"/>
                      </w:txbxContent>
                    </wps:txbx>
                    <wps:bodyPr vert="horz" wrap="square" lIns="0" tIns="0" rIns="0" bIns="0" anchor="t" anchorCtr="0"/>
                  </wps:wsp>
                </a:graphicData>
              </a:graphic>
            </wp:anchor>
          </w:drawing>
        </mc:Choice>
        <mc:Fallback>
          <w:pict>
            <v:shapetype w14:anchorId="701DDDC1" id="_x0000_t202" coordsize="21600,21600" o:spt="202" path="m,l,21600r21600,l21600,xe">
              <v:stroke joinstyle="miter"/>
              <v:path gradientshapeok="t" o:connecttype="rect"/>
            </v:shapetype>
            <v:shape id="Tekstvak 1441457456" o:spid="_x0000_s1030" type="#_x0000_t202" style="position:absolute;margin-left:127.55pt;margin-top:272.95pt;width:283.45pt;height:76.5pt;z-index:2516582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EZzlQEAABQDAAAOAAAAZHJzL2Uyb0RvYy54bWysUsGOEzEMvSPxD1HudNqFwnbUdCVYLUJC&#10;sNLCB6SZpBNpEgc725ny9TjZnRbBDXFxHDt5fn729mYKgzhaJA9RydViKYWNBjofD0p+/3b36loK&#10;yjp2eoBolTxZkje7ly+2Y2rtFfQwdBYFg0Rqx6Rkn3Nqm4ZMb4OmBSQbOekAg858xUPToR4ZPQzN&#10;1XL5thkBu4RgLBFHb5+SclfxnbMmf3WObBaDkswtV4vV7ottdlvdHlCn3ptnGvofWATtIxc9Q93q&#10;rMUj+r+ggjcIBC4vDIQGnPPG1h64m9Xyj24eep1s7YXFoXSWif4frPlyfEj3KPL0HiYeYBFkTNQS&#10;B0s/k8NQTmYqOM8Sns6y2SkLw8HX683merWWwnBu8261Xlddm8vvhJQ/WgiiOEoij6WqpY+fKXNF&#10;fjo/KcUi3PlhKPELleLlaT8J3yn5Zqa5h+7E7HkBGbYH/CnFyMNUkn48arRSDJ8iq1UmPzs4O/vZ&#10;0dHwVyWzFE/uh1w3ZCbA0leKz2tSZvv7vdK8LPPuFwAAAP//AwBQSwMEFAAGAAgAAAAhAOamHO/h&#10;AAAACwEAAA8AAABkcnMvZG93bnJldi54bWxMj8FugzAQRO+V8g/WVuqtMUEFAWWJoqo9VapK6KFH&#10;gx2wgtcEOwn9+7qn5rjap5k35XYxI7uo2WlLCJt1BExRZ6WmHuGreXvMgDkvSIrRkkL4UQ621equ&#10;FIW0V6rVZe97FkLIFQJh8H4qOHfdoIxwazspCr+DnY3w4Zx7LmdxDeFm5HEUpdwITaFhEJN6GVR3&#10;3J8Nwu6b6ld9+mg/60OtmyaP6D09Ij7cL7tnYF4t/h+GP/2gDlVwau2ZpGMjQpwkm4AiJE9JDiwQ&#10;WRyHdS1Cmmc58KrktxuqXwAAAP//AwBQSwECLQAUAAYACAAAACEAtoM4kv4AAADhAQAAEwAAAAAA&#10;AAAAAAAAAAAAAAAAW0NvbnRlbnRfVHlwZXNdLnhtbFBLAQItABQABgAIAAAAIQA4/SH/1gAAAJQB&#10;AAALAAAAAAAAAAAAAAAAAC8BAABfcmVscy8ucmVsc1BLAQItABQABgAIAAAAIQDmEEZzlQEAABQD&#10;AAAOAAAAAAAAAAAAAAAAAC4CAABkcnMvZTJvRG9jLnhtbFBLAQItABQABgAIAAAAIQDmphzv4QAA&#10;AAsBAAAPAAAAAAAAAAAAAAAAAO8DAABkcnMvZG93bnJldi54bWxQSwUGAAAAAAQABADzAAAA/QQA&#10;AAAA&#10;" filled="f" stroked="f">
              <v:textbox inset="0,0,0,0">
                <w:txbxContent>
                  <w:tbl>
                    <w:tblPr>
                      <w:tblW w:w="0" w:type="auto"/>
                      <w:tblLayout w:type="fixed"/>
                      <w:tblLook w:val="07E0" w:firstRow="1" w:lastRow="1" w:firstColumn="1" w:lastColumn="1" w:noHBand="1" w:noVBand="1"/>
                    </w:tblPr>
                    <w:tblGrid>
                      <w:gridCol w:w="1150"/>
                      <w:gridCol w:w="4490"/>
                    </w:tblGrid>
                    <w:tr w:rsidR="00522EF7" w14:paraId="6D3234E0" w14:textId="77777777">
                      <w:trPr>
                        <w:trHeight w:val="480"/>
                      </w:trPr>
                      <w:tc>
                        <w:tcPr>
                          <w:tcW w:w="646" w:type="dxa"/>
                        </w:tcPr>
                        <w:p w14:paraId="06A393DD" w14:textId="77777777" w:rsidR="00522EF7" w:rsidRDefault="00C52814">
                          <w:r>
                            <w:t xml:space="preserve">Versie </w:t>
                          </w:r>
                        </w:p>
                      </w:tc>
                      <w:tc>
                        <w:tcPr>
                          <w:tcW w:w="4490" w:type="dxa"/>
                        </w:tcPr>
                        <w:p w14:paraId="4C6C2E1F" w14:textId="3044888D" w:rsidR="00522EF7" w:rsidRDefault="00572320">
                          <w:r>
                            <w:t>3.0</w:t>
                          </w:r>
                        </w:p>
                      </w:tc>
                    </w:tr>
                    <w:tr w:rsidR="00522EF7" w14:paraId="2430845F" w14:textId="77777777">
                      <w:trPr>
                        <w:trHeight w:val="238"/>
                      </w:trPr>
                      <w:tc>
                        <w:tcPr>
                          <w:tcW w:w="1150" w:type="dxa"/>
                        </w:tcPr>
                        <w:p w14:paraId="3A235881" w14:textId="77777777" w:rsidR="00522EF7" w:rsidRDefault="00522EF7"/>
                      </w:tc>
                      <w:tc>
                        <w:tcPr>
                          <w:tcW w:w="4490" w:type="dxa"/>
                        </w:tcPr>
                        <w:p w14:paraId="790732B0" w14:textId="77777777" w:rsidR="00522EF7" w:rsidRDefault="00522EF7"/>
                      </w:tc>
                    </w:tr>
                    <w:tr w:rsidR="00522EF7" w14:paraId="6150C29F" w14:textId="77777777">
                      <w:trPr>
                        <w:trHeight w:val="238"/>
                      </w:trPr>
                      <w:tc>
                        <w:tcPr>
                          <w:tcW w:w="646" w:type="dxa"/>
                        </w:tcPr>
                        <w:p w14:paraId="745302DB" w14:textId="77777777" w:rsidR="00522EF7" w:rsidRDefault="00522EF7"/>
                      </w:tc>
                      <w:tc>
                        <w:tcPr>
                          <w:tcW w:w="4000" w:type="dxa"/>
                        </w:tcPr>
                        <w:p w14:paraId="2FA17D4D" w14:textId="77777777" w:rsidR="00522EF7" w:rsidRDefault="00522EF7"/>
                      </w:tc>
                    </w:tr>
                    <w:tr w:rsidR="00522EF7" w14:paraId="2BA9202A" w14:textId="77777777">
                      <w:trPr>
                        <w:trHeight w:val="238"/>
                      </w:trPr>
                      <w:tc>
                        <w:tcPr>
                          <w:tcW w:w="1150" w:type="dxa"/>
                        </w:tcPr>
                        <w:p w14:paraId="72472AD2" w14:textId="77777777" w:rsidR="00522EF7" w:rsidRDefault="00C52814">
                          <w:r>
                            <w:t>Datum</w:t>
                          </w:r>
                        </w:p>
                      </w:tc>
                      <w:tc>
                        <w:tcPr>
                          <w:tcW w:w="4490" w:type="dxa"/>
                        </w:tcPr>
                        <w:p w14:paraId="2F42AB0F" w14:textId="6495555F" w:rsidR="00522EF7" w:rsidRDefault="00000000">
                          <w:sdt>
                            <w:sdtPr>
                              <w:id w:val="-676038278"/>
                              <w:date w:fullDate="2026-07-10T00:00:00Z">
                                <w:dateFormat w:val="d MMMM yyyy"/>
                                <w:lid w:val="nl-NL"/>
                                <w:storeMappedDataAs w:val="dateTime"/>
                                <w:calendar w:val="gregorian"/>
                              </w:date>
                            </w:sdtPr>
                            <w:sdtContent>
                              <w:r w:rsidR="00AA2B72">
                                <w:t>10 juli</w:t>
                              </w:r>
                              <w:r w:rsidR="008E325B">
                                <w:t xml:space="preserve"> 2026</w:t>
                              </w:r>
                            </w:sdtContent>
                          </w:sdt>
                        </w:p>
                      </w:tc>
                    </w:tr>
                    <w:tr w:rsidR="00522EF7" w14:paraId="1B7643C2" w14:textId="77777777">
                      <w:trPr>
                        <w:trHeight w:val="238"/>
                      </w:trPr>
                      <w:tc>
                        <w:tcPr>
                          <w:tcW w:w="1150" w:type="dxa"/>
                        </w:tcPr>
                        <w:p w14:paraId="1243AA33" w14:textId="77777777" w:rsidR="00522EF7" w:rsidRDefault="00C52814">
                          <w:r>
                            <w:t>Status</w:t>
                          </w:r>
                        </w:p>
                      </w:tc>
                      <w:tc>
                        <w:tcPr>
                          <w:tcW w:w="4490" w:type="dxa"/>
                        </w:tcPr>
                        <w:p w14:paraId="48E5302E" w14:textId="1FFEE94C" w:rsidR="00522EF7" w:rsidRDefault="008E325B">
                          <w:r>
                            <w:t xml:space="preserve">Definitief </w:t>
                          </w:r>
                        </w:p>
                      </w:tc>
                    </w:tr>
                  </w:tbl>
                  <w:p w14:paraId="2312244C" w14:textId="77777777" w:rsidR="00397BAC" w:rsidRDefault="00397BAC"/>
                </w:txbxContent>
              </v:textbox>
              <w10:wrap anchorx="page" anchory="page"/>
              <w10:anchorlock/>
            </v:shape>
          </w:pict>
        </mc:Fallback>
      </mc:AlternateContent>
    </w:r>
    <w:r>
      <w:rPr>
        <w:noProof/>
      </w:rPr>
      <mc:AlternateContent>
        <mc:Choice Requires="wps">
          <w:drawing>
            <wp:anchor distT="0" distB="0" distL="0" distR="0" simplePos="0" relativeHeight="251658245" behindDoc="0" locked="1" layoutInCell="1" allowOverlap="1" wp14:anchorId="27E062CB" wp14:editId="663AD6D1">
              <wp:simplePos x="0" y="0"/>
              <wp:positionH relativeFrom="page">
                <wp:posOffset>1619885</wp:posOffset>
              </wp:positionH>
              <wp:positionV relativeFrom="page">
                <wp:posOffset>2707005</wp:posOffset>
              </wp:positionV>
              <wp:extent cx="3527425" cy="417195"/>
              <wp:effectExtent l="0" t="0" r="0" b="0"/>
              <wp:wrapNone/>
              <wp:docPr id="792393685" name="Tekstvak 792393685"/>
              <wp:cNvGraphicFramePr/>
              <a:graphic xmlns:a="http://schemas.openxmlformats.org/drawingml/2006/main">
                <a:graphicData uri="http://schemas.microsoft.com/office/word/2010/wordprocessingShape">
                  <wps:wsp>
                    <wps:cNvSpPr txBox="1"/>
                    <wps:spPr>
                      <a:xfrm>
                        <a:off x="0" y="0"/>
                        <a:ext cx="3527425" cy="417195"/>
                      </a:xfrm>
                      <a:prstGeom prst="rect">
                        <a:avLst/>
                      </a:prstGeom>
                      <a:noFill/>
                    </wps:spPr>
                    <wps:txbx>
                      <w:txbxContent>
                        <w:p w14:paraId="536DF5BC" w14:textId="31C075B0" w:rsidR="00522EF7" w:rsidRDefault="00C52814">
                          <w:pPr>
                            <w:pStyle w:val="StandaardVerdana12"/>
                          </w:pPr>
                          <w:r>
                            <w:t xml:space="preserve">Handreiking gezamenlijk </w:t>
                          </w:r>
                          <w:r w:rsidR="00A262E9">
                            <w:t xml:space="preserve">uitvoeren </w:t>
                          </w:r>
                          <w:r>
                            <w:t xml:space="preserve">IAMA en </w:t>
                          </w:r>
                          <w:r w:rsidR="001D0396">
                            <w:t xml:space="preserve">DPIA </w:t>
                          </w:r>
                        </w:p>
                      </w:txbxContent>
                    </wps:txbx>
                    <wps:bodyPr vert="horz" wrap="square" lIns="0" tIns="0" rIns="0" bIns="0" anchor="t" anchorCtr="0"/>
                  </wps:wsp>
                </a:graphicData>
              </a:graphic>
            </wp:anchor>
          </w:drawing>
        </mc:Choice>
        <mc:Fallback>
          <w:pict>
            <v:shape w14:anchorId="27E062CB" id="Tekstvak 792393685" o:spid="_x0000_s1031" type="#_x0000_t202" style="position:absolute;margin-left:127.55pt;margin-top:213.15pt;width:277.75pt;height:32.85pt;z-index:25165824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ltplQEAABQDAAAOAAAAZHJzL2Uyb0RvYy54bWysUsFuGyEQvUfKPyDu8dpOnDQr40hNlKhS&#10;1ERy+wGYBS/SwpCBeNf9+g44a1ftLeoFHjPwePNmlneD69hOY7TgBZ9Nppxpr6Cxfiv4zx+PF184&#10;i0n6RnbgteB7Hfnd6vxs2Ydaz6GFrtHIiMTHug+CtymFuqqiarWTcQJBe0oaQCcTHXFbNSh7Yndd&#10;NZ9Or6sesAkISsdI0YdDkq8KvzFapRdjok6sE5y0pbJiWTd5rVZLWW9RhtaqDxnyEyqctJ4+PVI9&#10;yCTZO9p/qJxVCBFMmihwFRhjlS41UDWz6V/VrFsZdKmFzInhaFP8f7Tq+24dXpGl4SsM1MBsSB9i&#10;HSmY6xkMuryTUkZ5snB/tE0PiSkKXi7mN1fzBWeKclezm9ntItNUp9cBY3rS4FgGgiO1pbgld88x&#10;Ha6OV/JnHh5t1+X4SUpGadgMzDaCF/4c2UCzJ/U0gETbAv7irKdmCh7f3iVqzrpvntzKnR8BjmAz&#10;AukVPRU8cXaA96lMyCiArC/VfIxJ7u2f5yLzNMyr3wAAAP//AwBQSwMEFAAGAAgAAAAhAF10GPXk&#10;AAAAEAEAAA8AAABkcnMvZG93bnJldi54bWxMT8tOwzAQvCPxD9YicaN2Ao3aNE5V8TghIdJw4OjE&#10;bmI1XofYbcPfs5zgstLuzM6j2M5uYGczBetRQrIQwAy2XlvsJHzUL3crYCEq1GrwaCR8mwDb8vqq&#10;ULn2F6zMeR87RiIYciWhj3HMOQ9tb5wKCz8aJOzgJ6cirVPH9aQuJO4GngqRcacskkOvRvPYm/a4&#10;PzkJu0+snu3XW/NeHSpb12uBr9lRytub+WlDY7cBFs0c/z7gtwPlh5KCNf6EOrBBQrpcJkSV8JBm&#10;98CIsUpEBqyhyzoVwMuC/y9S/gAAAP//AwBQSwECLQAUAAYACAAAACEAtoM4kv4AAADhAQAAEwAA&#10;AAAAAAAAAAAAAAAAAAAAW0NvbnRlbnRfVHlwZXNdLnhtbFBLAQItABQABgAIAAAAIQA4/SH/1gAA&#10;AJQBAAALAAAAAAAAAAAAAAAAAC8BAABfcmVscy8ucmVsc1BLAQItABQABgAIAAAAIQAPdltplQEA&#10;ABQDAAAOAAAAAAAAAAAAAAAAAC4CAABkcnMvZTJvRG9jLnhtbFBLAQItABQABgAIAAAAIQBddBj1&#10;5AAAABABAAAPAAAAAAAAAAAAAAAAAO8DAABkcnMvZG93bnJldi54bWxQSwUGAAAAAAQABADzAAAA&#10;AAUAAAAA&#10;" filled="f" stroked="f">
              <v:textbox inset="0,0,0,0">
                <w:txbxContent>
                  <w:p w14:paraId="536DF5BC" w14:textId="31C075B0" w:rsidR="00522EF7" w:rsidRDefault="00C52814">
                    <w:pPr>
                      <w:pStyle w:val="StandaardVerdana12"/>
                    </w:pPr>
                    <w:r>
                      <w:t xml:space="preserve">Handreiking gezamenlijk </w:t>
                    </w:r>
                    <w:r w:rsidR="00A262E9">
                      <w:t xml:space="preserve">uitvoeren </w:t>
                    </w:r>
                    <w:r>
                      <w:t xml:space="preserve">IAMA en </w:t>
                    </w:r>
                    <w:r w:rsidR="001D0396">
                      <w:t xml:space="preserve">DPIA </w:t>
                    </w:r>
                  </w:p>
                </w:txbxContent>
              </v:textbox>
              <w10:wrap anchorx="page" anchory="page"/>
              <w10:anchorlock/>
            </v:shape>
          </w:pict>
        </mc:Fallback>
      </mc:AlternateContent>
    </w:r>
    <w:r>
      <w:rPr>
        <w:noProof/>
      </w:rPr>
      <mc:AlternateContent>
        <mc:Choice Requires="wps">
          <w:drawing>
            <wp:anchor distT="0" distB="0" distL="0" distR="0" simplePos="0" relativeHeight="251658246" behindDoc="0" locked="1" layoutInCell="1" allowOverlap="1" wp14:anchorId="7A4FFE4B" wp14:editId="69DB7270">
              <wp:simplePos x="0" y="0"/>
              <wp:positionH relativeFrom="page">
                <wp:posOffset>3542029</wp:posOffset>
              </wp:positionH>
              <wp:positionV relativeFrom="page">
                <wp:posOffset>0</wp:posOffset>
              </wp:positionV>
              <wp:extent cx="467995" cy="1579880"/>
              <wp:effectExtent l="0" t="0" r="0" b="0"/>
              <wp:wrapNone/>
              <wp:docPr id="1997064838" name="Tekstvak 1997064838"/>
              <wp:cNvGraphicFramePr/>
              <a:graphic xmlns:a="http://schemas.openxmlformats.org/drawingml/2006/main">
                <a:graphicData uri="http://schemas.microsoft.com/office/word/2010/wordprocessingShape">
                  <wps:wsp>
                    <wps:cNvSpPr txBox="1"/>
                    <wps:spPr>
                      <a:xfrm>
                        <a:off x="0" y="0"/>
                        <a:ext cx="467995" cy="1579880"/>
                      </a:xfrm>
                      <a:prstGeom prst="rect">
                        <a:avLst/>
                      </a:prstGeom>
                      <a:noFill/>
                    </wps:spPr>
                    <wps:txbx>
                      <w:txbxContent>
                        <w:p w14:paraId="0DD69011" w14:textId="77777777" w:rsidR="00522EF7" w:rsidRDefault="00C52814">
                          <w:pPr>
                            <w:pStyle w:val="MarginlessContainer"/>
                          </w:pPr>
                          <w:r>
                            <w:rPr>
                              <w:noProof/>
                            </w:rPr>
                            <w:drawing>
                              <wp:inline distT="0" distB="0" distL="0" distR="0" wp14:anchorId="010E084D" wp14:editId="126129B9">
                                <wp:extent cx="467995" cy="1583865"/>
                                <wp:effectExtent l="0" t="0" r="0" b="0"/>
                                <wp:docPr id="94619756" name="Afbeelding 94619756"/>
                                <wp:cNvGraphicFramePr/>
                                <a:graphic xmlns:a="http://schemas.openxmlformats.org/drawingml/2006/main">
                                  <a:graphicData uri="http://schemas.openxmlformats.org/drawingml/2006/picture">
                                    <pic:pic xmlns:pic="http://schemas.openxmlformats.org/drawingml/2006/picture">
                                      <pic:nvPicPr>
                                        <pic:cNvPr id="5" name="Rijkslint"/>
                                        <pic:cNvPicPr/>
                                      </pic:nvPicPr>
                                      <pic:blipFill>
                                        <a:blip r:embed="rId1"/>
                                        <a:stretch>
                                          <a:fillRect/>
                                        </a:stretch>
                                      </pic:blipFill>
                                      <pic:spPr bwMode="auto">
                                        <a:xfrm>
                                          <a:off x="0" y="0"/>
                                          <a:ext cx="467995" cy="1583865"/>
                                        </a:xfrm>
                                        <a:prstGeom prst="rect">
                                          <a:avLst/>
                                        </a:prstGeom>
                                      </pic:spPr>
                                    </pic:pic>
                                  </a:graphicData>
                                </a:graphic>
                              </wp:inline>
                            </w:drawing>
                          </w:r>
                        </w:p>
                      </w:txbxContent>
                    </wps:txbx>
                    <wps:bodyPr vert="horz" wrap="square" lIns="0" tIns="0" rIns="0" bIns="0" anchor="t" anchorCtr="0"/>
                  </wps:wsp>
                </a:graphicData>
              </a:graphic>
            </wp:anchor>
          </w:drawing>
        </mc:Choice>
        <mc:Fallback>
          <w:pict>
            <v:shape w14:anchorId="7A4FFE4B" id="Tekstvak 1997064838" o:spid="_x0000_s1032" type="#_x0000_t202" style="position:absolute;margin-left:278.9pt;margin-top:0;width:36.85pt;height:124.4pt;z-index:25165824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tQVlAEAABQDAAAOAAAAZHJzL2Uyb0RvYy54bWysUsFOIzEMvSPxD1HudFq0lHbUFIlFIKQV&#10;IAEfkGaSTqRJHJzQme7XrxOYFu3eVlwcx06en5+9uhpcx3YaowUv+Gwy5Ux7BY31W8FfX27PFpzF&#10;JH0jO/Ba8L2O/Gp9erLqQ63PoYWu0cgIxMe6D4K3KYW6qqJqtZNxAkF7ShpAJxNdcVs1KHtCd111&#10;Pp3Oqx6wCQhKx0jRm48kXxd8Y7RKj8ZEnVgnOHFLxWKxm2yr9UrWW5ShteqThvwPFk5aT0UPUDcy&#10;SfaO9h8oZxVCBJMmClwFxlilSw/UzWz6VzfPrQy69ELixHCQKX4frHrYPYcnZGm4hoEGmAXpQ6wj&#10;BXM/g0GXT2LKKE8S7g+y6SExRcEf88vl8oIzRanZxeVysSi6VsffAWO60+BYdgRHGktRS+5+xUQV&#10;6en4JBfzcGu7LsePVLKXhs3AbCP4fKS5gWZP7GkBCbYF/M1ZT8MUPL69S9Scdfee1MqTHx0cnc3o&#10;SK/oq+CJsw/3ZyobMhIg6QvFzzXJs/16LzSPy7z+AwAA//8DAFBLAwQUAAYACAAAACEAV7tNxt4A&#10;AAAIAQAADwAAAGRycy9kb3ducmV2LnhtbEyPQU+DQBSE7yb+h80z8WaXVkGKPJrG6MnESPHQ48Ju&#10;gZR9i+y2xX/v86THyUxmvsk3sx3E2Uy+d4SwXEQgDDVO99QifFavdykIHxRpNTgyCN/Gw6a4vspV&#10;pt2FSnPehVZwCflMIXQhjJmUvumMVX7hRkPsHdxkVWA5tVJP6sLldpCrKEqkVT3xQqdG89yZ5rg7&#10;WYTtnsqX/uu9/igPZV9V64jekiPi7c28fQIRzBz+wvCLz+hQMFPtTqS9GBDi+JHRAwI/Yju5X8Yg&#10;aoTVQ5qCLHL5/0DxAwAA//8DAFBLAQItABQABgAIAAAAIQC2gziS/gAAAOEBAAATAAAAAAAAAAAA&#10;AAAAAAAAAABbQ29udGVudF9UeXBlc10ueG1sUEsBAi0AFAAGAAgAAAAhADj9If/WAAAAlAEAAAsA&#10;AAAAAAAAAAAAAAAALwEAAF9yZWxzLy5yZWxzUEsBAi0AFAAGAAgAAAAhANK+1BWUAQAAFAMAAA4A&#10;AAAAAAAAAAAAAAAALgIAAGRycy9lMm9Eb2MueG1sUEsBAi0AFAAGAAgAAAAhAFe7TcbeAAAACAEA&#10;AA8AAAAAAAAAAAAAAAAA7gMAAGRycy9kb3ducmV2LnhtbFBLBQYAAAAABAAEAPMAAAD5BAAAAAA=&#10;" filled="f" stroked="f">
              <v:textbox inset="0,0,0,0">
                <w:txbxContent>
                  <w:p w14:paraId="0DD69011" w14:textId="77777777" w:rsidR="00522EF7" w:rsidRDefault="00C52814">
                    <w:pPr>
                      <w:pStyle w:val="MarginlessContainer"/>
                    </w:pPr>
                    <w:r>
                      <w:rPr>
                        <w:noProof/>
                      </w:rPr>
                      <w:drawing>
                        <wp:inline distT="0" distB="0" distL="0" distR="0" wp14:anchorId="010E084D" wp14:editId="126129B9">
                          <wp:extent cx="467995" cy="1583865"/>
                          <wp:effectExtent l="0" t="0" r="0" b="0"/>
                          <wp:docPr id="94619756" name="Afbeelding 94619756"/>
                          <wp:cNvGraphicFramePr/>
                          <a:graphic xmlns:a="http://schemas.openxmlformats.org/drawingml/2006/main">
                            <a:graphicData uri="http://schemas.openxmlformats.org/drawingml/2006/picture">
                              <pic:pic xmlns:pic="http://schemas.openxmlformats.org/drawingml/2006/picture">
                                <pic:nvPicPr>
                                  <pic:cNvPr id="5" name="Rijkslint"/>
                                  <pic:cNvPicPr/>
                                </pic:nvPicPr>
                                <pic:blipFill>
                                  <a:blip r:embed="rId1"/>
                                  <a:stretch>
                                    <a:fillRect/>
                                  </a:stretch>
                                </pic:blipFill>
                                <pic:spPr bwMode="auto">
                                  <a:xfrm>
                                    <a:off x="0" y="0"/>
                                    <a:ext cx="467995" cy="1583865"/>
                                  </a:xfrm>
                                  <a:prstGeom prst="rect">
                                    <a:avLst/>
                                  </a:prstGeom>
                                </pic:spPr>
                              </pic:pic>
                            </a:graphicData>
                          </a:graphic>
                        </wp:inline>
                      </w:drawing>
                    </w:r>
                  </w:p>
                </w:txbxContent>
              </v:textbox>
              <w10:wrap anchorx="page" anchory="page"/>
              <w10:anchorlock/>
            </v:shape>
          </w:pict>
        </mc:Fallback>
      </mc:AlternateContent>
    </w:r>
    <w:r>
      <w:rPr>
        <w:noProof/>
      </w:rPr>
      <mc:AlternateContent>
        <mc:Choice Requires="wps">
          <w:drawing>
            <wp:anchor distT="0" distB="0" distL="0" distR="0" simplePos="0" relativeHeight="251658247" behindDoc="0" locked="1" layoutInCell="1" allowOverlap="1" wp14:anchorId="22C221CF" wp14:editId="0C97C3FD">
              <wp:simplePos x="0" y="0"/>
              <wp:positionH relativeFrom="page">
                <wp:posOffset>4010025</wp:posOffset>
              </wp:positionH>
              <wp:positionV relativeFrom="page">
                <wp:posOffset>0</wp:posOffset>
              </wp:positionV>
              <wp:extent cx="2332355" cy="1579880"/>
              <wp:effectExtent l="0" t="0" r="0" b="0"/>
              <wp:wrapNone/>
              <wp:docPr id="1249683418" name="Tekstvak 1249683418"/>
              <wp:cNvGraphicFramePr/>
              <a:graphic xmlns:a="http://schemas.openxmlformats.org/drawingml/2006/main">
                <a:graphicData uri="http://schemas.microsoft.com/office/word/2010/wordprocessingShape">
                  <wps:wsp>
                    <wps:cNvSpPr txBox="1"/>
                    <wps:spPr>
                      <a:xfrm>
                        <a:off x="0" y="0"/>
                        <a:ext cx="2332355" cy="1579880"/>
                      </a:xfrm>
                      <a:prstGeom prst="rect">
                        <a:avLst/>
                      </a:prstGeom>
                      <a:noFill/>
                    </wps:spPr>
                    <wps:txbx>
                      <w:txbxContent>
                        <w:p w14:paraId="68D3AB35" w14:textId="77777777" w:rsidR="00522EF7" w:rsidRDefault="00C52814">
                          <w:pPr>
                            <w:pStyle w:val="MarginlessContainer"/>
                          </w:pPr>
                          <w:r>
                            <w:rPr>
                              <w:noProof/>
                            </w:rPr>
                            <w:drawing>
                              <wp:inline distT="0" distB="0" distL="0" distR="0" wp14:anchorId="348A5714" wp14:editId="3A3B7A70">
                                <wp:extent cx="2332355" cy="1577680"/>
                                <wp:effectExtent l="0" t="0" r="0" b="0"/>
                                <wp:docPr id="236849765" name="Afbeelding 236849765"/>
                                <wp:cNvGraphicFramePr/>
                                <a:graphic xmlns:a="http://schemas.openxmlformats.org/drawingml/2006/main">
                                  <a:graphicData uri="http://schemas.openxmlformats.org/drawingml/2006/picture">
                                    <pic:pic xmlns:pic="http://schemas.openxmlformats.org/drawingml/2006/picture">
                                      <pic:nvPicPr>
                                        <pic:cNvPr id="7" name="BZK_standaard"/>
                                        <pic:cNvPicPr/>
                                      </pic:nvPicPr>
                                      <pic:blipFill>
                                        <a:blip r:embed="rId2"/>
                                        <a:stretch>
                                          <a:fillRect/>
                                        </a:stretch>
                                      </pic:blipFill>
                                      <pic:spPr bwMode="auto">
                                        <a:xfrm>
                                          <a:off x="0" y="0"/>
                                          <a:ext cx="2332355" cy="1577680"/>
                                        </a:xfrm>
                                        <a:prstGeom prst="rect">
                                          <a:avLst/>
                                        </a:prstGeom>
                                      </pic:spPr>
                                    </pic:pic>
                                  </a:graphicData>
                                </a:graphic>
                              </wp:inline>
                            </w:drawing>
                          </w:r>
                        </w:p>
                      </w:txbxContent>
                    </wps:txbx>
                    <wps:bodyPr vert="horz" wrap="square" lIns="0" tIns="0" rIns="0" bIns="0" anchor="t" anchorCtr="0"/>
                  </wps:wsp>
                </a:graphicData>
              </a:graphic>
            </wp:anchor>
          </w:drawing>
        </mc:Choice>
        <mc:Fallback>
          <w:pict>
            <v:shape w14:anchorId="22C221CF" id="Tekstvak 1249683418" o:spid="_x0000_s1033" type="#_x0000_t202" style="position:absolute;margin-left:315.75pt;margin-top:0;width:183.65pt;height:124.4pt;z-index:25165824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fODlgEAABUDAAAOAAAAZHJzL2Uyb0RvYy54bWysUttOIzEMfUfiH6K8b6cXFcqoKdIuYrXS&#10;CpCAD0gzSSfSJA5O6Ez369cJTIuWN7QvjmMnx8fHXl8PrmN7jdGCF3w2mXKmvYLG+p3gz0+331ac&#10;xSR9IzvwWvCDjvx6c3627kOt59BC12hkBOJj3QfB25RCXVVRtdrJOIGgPSUNoJOJrrirGpQ9obuu&#10;mk+nF1UP2AQEpWOk6M1bkm8KvjFapXtjok6sE5y4pWKx2G221WYt6x3K0Fr1TkN+gYWT1lPRI9SN&#10;TJK9ov0E5axCiGDSRIGrwBirdOmBuplN/+nmsZVBl15InBiOMsX/B6vu9o/hAVkavsNAA8yC9CHW&#10;kYK5n8GgyycxZZQnCQ9H2fSQmKLgfLGYL5ZLzhTlZsvLq9WqCFudvgeM6acGx7IjONJcilxy/zsm&#10;KklPxye5modb23U5fuKSvTRsB2YbwS9HnltoDkSfNpBgW8A/nPU0TcHjy6tEzVn3y5NcefSjg6Oz&#10;HR3pFX0VPHH25v5IZUVGAqR9ofi+J3m4H++F5mmbN38BAAD//wMAUEsDBBQABgAIAAAAIQBgFHnI&#10;3gAAAAgBAAAPAAAAZHJzL2Rvd25yZXYueG1sTI/BTsMwEETvSPyDtUjcqNMCURPiVBWCExIiDQeO&#10;TrxNrMbrELtt+HuWU7ntaEaz84rN7AZxwilYTwqWiwQEUuuNpU7BZ/16twYRoiajB0+o4AcDbMrr&#10;q0Lnxp+pwtMudoJLKORaQR/jmEsZ2h6dDgs/IrG395PTkeXUSTPpM5e7Qa6SJJVOW+IPvR7xucf2&#10;sDs6Bdsvql7s93vzUe0rW9dZQm/pQanbm3n7BCLiHC9h+JvP06HkTY0/kgliUJDeLx85qoCJ2M6y&#10;NZM0ClYPfMiykP8Byl8AAAD//wMAUEsBAi0AFAAGAAgAAAAhALaDOJL+AAAA4QEAABMAAAAAAAAA&#10;AAAAAAAAAAAAAFtDb250ZW50X1R5cGVzXS54bWxQSwECLQAUAAYACAAAACEAOP0h/9YAAACUAQAA&#10;CwAAAAAAAAAAAAAAAAAvAQAAX3JlbHMvLnJlbHNQSwECLQAUAAYACAAAACEAd5Xzg5YBAAAVAwAA&#10;DgAAAAAAAAAAAAAAAAAuAgAAZHJzL2Uyb0RvYy54bWxQSwECLQAUAAYACAAAACEAYBR5yN4AAAAI&#10;AQAADwAAAAAAAAAAAAAAAADwAwAAZHJzL2Rvd25yZXYueG1sUEsFBgAAAAAEAAQA8wAAAPsEAAAA&#10;AA==&#10;" filled="f" stroked="f">
              <v:textbox inset="0,0,0,0">
                <w:txbxContent>
                  <w:p w14:paraId="68D3AB35" w14:textId="77777777" w:rsidR="00522EF7" w:rsidRDefault="00C52814">
                    <w:pPr>
                      <w:pStyle w:val="MarginlessContainer"/>
                    </w:pPr>
                    <w:r>
                      <w:rPr>
                        <w:noProof/>
                      </w:rPr>
                      <w:drawing>
                        <wp:inline distT="0" distB="0" distL="0" distR="0" wp14:anchorId="348A5714" wp14:editId="3A3B7A70">
                          <wp:extent cx="2332355" cy="1577680"/>
                          <wp:effectExtent l="0" t="0" r="0" b="0"/>
                          <wp:docPr id="236849765" name="Afbeelding 236849765"/>
                          <wp:cNvGraphicFramePr/>
                          <a:graphic xmlns:a="http://schemas.openxmlformats.org/drawingml/2006/main">
                            <a:graphicData uri="http://schemas.openxmlformats.org/drawingml/2006/picture">
                              <pic:pic xmlns:pic="http://schemas.openxmlformats.org/drawingml/2006/picture">
                                <pic:nvPicPr>
                                  <pic:cNvPr id="7" name="BZK_standaard"/>
                                  <pic:cNvPicPr/>
                                </pic:nvPicPr>
                                <pic:blipFill>
                                  <a:blip r:embed="rId2"/>
                                  <a:stretch>
                                    <a:fillRect/>
                                  </a:stretch>
                                </pic:blipFill>
                                <pic:spPr bwMode="auto">
                                  <a:xfrm>
                                    <a:off x="0" y="0"/>
                                    <a:ext cx="2332355" cy="1577680"/>
                                  </a:xfrm>
                                  <a:prstGeom prst="rect">
                                    <a:avLst/>
                                  </a:prstGeom>
                                </pic:spPr>
                              </pic:pic>
                            </a:graphicData>
                          </a:graphic>
                        </wp:inline>
                      </w:drawing>
                    </w:r>
                  </w:p>
                </w:txbxContent>
              </v:textbox>
              <w10:wrap anchorx="page"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372956"/>
    <w:multiLevelType w:val="multilevel"/>
    <w:tmpl w:val="36F94C22"/>
    <w:name w:val="Rapport_RijksHuisstijl_6_zonder_nummering"/>
    <w:lvl w:ilvl="0">
      <w:start w:val="1"/>
      <w:numFmt w:val="bullet"/>
      <w:pStyle w:val="RapportRijksHuisstijl6"/>
      <w:lvlText w:val="●"/>
      <w:lvlJc w:val="left"/>
      <w:pPr>
        <w:ind w:left="0" w:hanging="1160"/>
      </w:pPr>
      <w:rPr>
        <w:color w:va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85E8EF79"/>
    <w:multiLevelType w:val="multilevel"/>
    <w:tmpl w:val="DB75924E"/>
    <w:name w:val="Convenant lettering Artikel"/>
    <w:lvl w:ilvl="0">
      <w:start w:val="1"/>
      <w:numFmt w:val="lowerLetter"/>
      <w:pStyle w:val="ConvenantLidletterstijl"/>
      <w:lvlText w:val="%1."/>
      <w:lvlJc w:val="left"/>
      <w:pPr>
        <w:ind w:left="714" w:hanging="714"/>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8AD070FA"/>
    <w:multiLevelType w:val="multilevel"/>
    <w:tmpl w:val="11FE4C96"/>
    <w:name w:val="Logius Behoeftestelling Bullet"/>
    <w:lvl w:ilvl="0">
      <w:start w:val="1"/>
      <w:numFmt w:val="decimal"/>
      <w:pStyle w:val="Logiustekstmetopsommingniveau1"/>
      <w:lvlText w:val="o"/>
      <w:lvlJc w:val="left"/>
      <w:pPr>
        <w:ind w:left="720" w:hanging="364"/>
      </w:pPr>
    </w:lvl>
    <w:lvl w:ilvl="1">
      <w:start w:val="1"/>
      <w:numFmt w:val="decimal"/>
      <w:pStyle w:val="Logiustekstmetopsommingniveau2"/>
      <w:lvlText w:val="o"/>
      <w:lvlJc w:val="left"/>
      <w:pPr>
        <w:ind w:left="1084" w:hanging="364"/>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8C84D1D1"/>
    <w:multiLevelType w:val="multilevel"/>
    <w:tmpl w:val="DC51A044"/>
    <w:name w:val="Logius Nummering Extra Lijst"/>
    <w:lvl w:ilvl="0">
      <w:start w:val="1"/>
      <w:numFmt w:val="decimal"/>
      <w:pStyle w:val="LogiusNummeringExtra"/>
      <w:lvlText w:val="%1."/>
      <w:lvlJc w:val="left"/>
      <w:pPr>
        <w:ind w:left="1120" w:hanging="11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99261F58"/>
    <w:multiLevelType w:val="multilevel"/>
    <w:tmpl w:val="51924BCA"/>
    <w:name w:val="Logius Bullets"/>
    <w:lvl w:ilvl="0">
      <w:start w:val="1"/>
      <w:numFmt w:val="bullet"/>
      <w:pStyle w:val="LogiusBulletsRapport"/>
      <w:lvlText w:val="●"/>
      <w:lvlJc w:val="left"/>
      <w:pPr>
        <w:ind w:left="357" w:hanging="357"/>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B9A19F67"/>
    <w:multiLevelType w:val="multilevel"/>
    <w:tmpl w:val="79B20AEF"/>
    <w:name w:val="Bijlage_Kop"/>
    <w:lvl w:ilvl="0">
      <w:start w:val="1"/>
      <w:numFmt w:val="decimal"/>
      <w:pStyle w:val="WOBBesluitBijlageKop"/>
      <w:lvlText w:val="Bijlage %1. -"/>
      <w:lvlJc w:val="left"/>
      <w:pPr>
        <w:ind w:left="1120" w:hanging="11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C01DE4DB"/>
    <w:multiLevelType w:val="multilevel"/>
    <w:tmpl w:val="C7FEE72C"/>
    <w:name w:val="Rapport_RijksHuisstijl"/>
    <w:lvl w:ilvl="0">
      <w:start w:val="1"/>
      <w:numFmt w:val="decimal"/>
      <w:pStyle w:val="RapportRijksHuisstijl1"/>
      <w:lvlText w:val="%1"/>
      <w:lvlJc w:val="left"/>
      <w:pPr>
        <w:ind w:left="0" w:hanging="1160"/>
      </w:pPr>
    </w:lvl>
    <w:lvl w:ilvl="1">
      <w:start w:val="1"/>
      <w:numFmt w:val="decimal"/>
      <w:pStyle w:val="RapportRijksHuisstijl2"/>
      <w:lvlText w:val="%1.%2"/>
      <w:lvlJc w:val="left"/>
      <w:pPr>
        <w:ind w:left="0" w:hanging="1160"/>
      </w:pPr>
    </w:lvl>
    <w:lvl w:ilvl="2">
      <w:start w:val="1"/>
      <w:numFmt w:val="decimal"/>
      <w:pStyle w:val="RapportRijksHuisstijl3"/>
      <w:lvlText w:val="%1.%2.%3 "/>
      <w:lvlJc w:val="left"/>
      <w:pPr>
        <w:ind w:left="0" w:hanging="1160"/>
      </w:pPr>
    </w:lvl>
    <w:lvl w:ilvl="3">
      <w:start w:val="1"/>
      <w:numFmt w:val="decimal"/>
      <w:pStyle w:val="RapportRijksHuisstijl4"/>
      <w:lvlText w:val=""/>
      <w:lvlJc w:val="left"/>
      <w:pPr>
        <w:ind w:left="1120" w:hanging="1120"/>
      </w:pPr>
    </w:lvl>
    <w:lvl w:ilvl="4">
      <w:start w:val="1"/>
      <w:numFmt w:val="bullet"/>
      <w:pStyle w:val="RapportRijksHuisstijl5"/>
      <w:lvlText w:val="●"/>
      <w:lvlJc w:val="left"/>
      <w:pPr>
        <w:ind w:left="1600" w:hanging="360"/>
      </w:p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C864A8A2"/>
    <w:multiLevelType w:val="multilevel"/>
    <w:tmpl w:val="50C7805C"/>
    <w:name w:val="Rapport"/>
    <w:lvl w:ilvl="0">
      <w:start w:val="1"/>
      <w:numFmt w:val="decimal"/>
      <w:pStyle w:val="RapportNiveau1"/>
      <w:lvlText w:val="%1"/>
      <w:lvlJc w:val="left"/>
      <w:pPr>
        <w:ind w:left="1120" w:hanging="1120"/>
      </w:pPr>
    </w:lvl>
    <w:lvl w:ilvl="1">
      <w:start w:val="1"/>
      <w:numFmt w:val="decimal"/>
      <w:pStyle w:val="RapportNiveau2"/>
      <w:lvlText w:val="%1.%2"/>
      <w:lvlJc w:val="left"/>
      <w:pPr>
        <w:ind w:left="1120" w:hanging="1120"/>
      </w:pPr>
    </w:lvl>
    <w:lvl w:ilvl="2">
      <w:start w:val="1"/>
      <w:numFmt w:val="decimal"/>
      <w:pStyle w:val="RapportNiveau3"/>
      <w:lvlText w:val="%1.%2.%3"/>
      <w:lvlJc w:val="left"/>
      <w:pPr>
        <w:ind w:left="1120" w:hanging="1120"/>
      </w:pPr>
    </w:lvl>
    <w:lvl w:ilvl="3">
      <w:start w:val="1"/>
      <w:numFmt w:val="decimal"/>
      <w:pStyle w:val="RapportNiveau4"/>
      <w:lvlText w:val=""/>
      <w:lvlJc w:val="left"/>
      <w:pPr>
        <w:ind w:left="1120" w:hanging="1120"/>
      </w:pPr>
    </w:lvl>
    <w:lvl w:ilvl="4">
      <w:start w:val="1"/>
      <w:numFmt w:val="bullet"/>
      <w:pStyle w:val="RapportNiveau5"/>
      <w:lvlText w:val="●"/>
      <w:lvlJc w:val="left"/>
      <w:pPr>
        <w:ind w:left="1600" w:hanging="360"/>
      </w:p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D421E54C"/>
    <w:multiLevelType w:val="multilevel"/>
    <w:tmpl w:val="C4226C68"/>
    <w:name w:val="Wob_Bijlage_Leden_Artikel_11"/>
    <w:lvl w:ilvl="0">
      <w:start w:val="1"/>
      <w:numFmt w:val="decimal"/>
      <w:pStyle w:val="LedenArt11"/>
      <w:lvlText w:val="%1."/>
      <w:lvlJc w:val="left"/>
      <w:pPr>
        <w:ind w:left="220" w:hanging="2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E286F846"/>
    <w:multiLevelType w:val="multilevel"/>
    <w:tmpl w:val="D3F00DA9"/>
    <w:name w:val="Convenant lettering inspring"/>
    <w:lvl w:ilvl="0">
      <w:start w:val="1"/>
      <w:numFmt w:val="lowerLetter"/>
      <w:pStyle w:val="Convenantlidletterstijlinspring"/>
      <w:lvlText w:val="%1."/>
      <w:lvlJc w:val="left"/>
      <w:pPr>
        <w:ind w:left="2120" w:hanging="702"/>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F04899EF"/>
    <w:multiLevelType w:val="multilevel"/>
    <w:tmpl w:val="F2741B7D"/>
    <w:name w:val="Logius Opsomming 1a"/>
    <w:lvl w:ilvl="0">
      <w:start w:val="1"/>
      <w:numFmt w:val="decimal"/>
      <w:pStyle w:val="LogiusOpsomming1aniv1"/>
      <w:lvlText w:val="%1."/>
      <w:lvlJc w:val="left"/>
      <w:pPr>
        <w:ind w:left="1120" w:hanging="1120"/>
      </w:pPr>
    </w:lvl>
    <w:lvl w:ilvl="1">
      <w:start w:val="1"/>
      <w:numFmt w:val="lowerLetter"/>
      <w:pStyle w:val="LogiusOpsomming1aniv2"/>
      <w:lvlText w:val="%2."/>
      <w:lvlJc w:val="left"/>
      <w:pPr>
        <w:ind w:left="2240" w:hanging="11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F3F0BD78"/>
    <w:multiLevelType w:val="multilevel"/>
    <w:tmpl w:val="ECDF813F"/>
    <w:name w:val="Artikel niveau 2"/>
    <w:lvl w:ilvl="0">
      <w:start w:val="1"/>
      <w:numFmt w:val="decimal"/>
      <w:lvlText w:val="%1."/>
      <w:lvlJc w:val="left"/>
      <w:pPr>
        <w:ind w:left="1120" w:hanging="1120"/>
      </w:pPr>
    </w:lvl>
    <w:lvl w:ilvl="1">
      <w:start w:val="1"/>
      <w:numFmt w:val="decimal"/>
      <w:pStyle w:val="LogiusArtikelniveau2"/>
      <w:lvlText w:val="%1.%2."/>
      <w:lvlJc w:val="left"/>
      <w:pPr>
        <w:ind w:left="1120" w:hanging="11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414262F"/>
    <w:multiLevelType w:val="multilevel"/>
    <w:tmpl w:val="4529475F"/>
    <w:name w:val="Bijlage_Lid_Artikel_Genummerd"/>
    <w:lvl w:ilvl="0">
      <w:start w:val="1"/>
      <w:numFmt w:val="decimal"/>
      <w:pStyle w:val="WOBBesluitLidgenummerd"/>
      <w:lvlText w:val="%1."/>
      <w:lvlJc w:val="left"/>
      <w:pPr>
        <w:ind w:left="220" w:hanging="2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4F84674"/>
    <w:multiLevelType w:val="hybridMultilevel"/>
    <w:tmpl w:val="171AC850"/>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0D603D78"/>
    <w:multiLevelType w:val="multilevel"/>
    <w:tmpl w:val="B71C3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0ED403"/>
    <w:multiLevelType w:val="multilevel"/>
    <w:tmpl w:val="0506E7D6"/>
    <w:name w:val="RVIG Letteropsomming"/>
    <w:lvl w:ilvl="0">
      <w:start w:val="1"/>
      <w:numFmt w:val="upperLetter"/>
      <w:pStyle w:val="RVIGTekstbesluitmetletters"/>
      <w:lvlText w:val="%1."/>
      <w:lvlJc w:val="left"/>
      <w:pPr>
        <w:ind w:left="357" w:hanging="357"/>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F1B9F67"/>
    <w:multiLevelType w:val="multilevel"/>
    <w:tmpl w:val="57E9C2E9"/>
    <w:name w:val="Bullets kantlijn"/>
    <w:lvl w:ilvl="0">
      <w:start w:val="1"/>
      <w:numFmt w:val="bullet"/>
      <w:pStyle w:val="Bulletkantlijn"/>
      <w:lvlText w:val="●"/>
      <w:lvlJc w:val="left"/>
      <w:pPr>
        <w:ind w:left="357" w:hanging="357"/>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FD6357C"/>
    <w:multiLevelType w:val="hybridMultilevel"/>
    <w:tmpl w:val="C2C0B332"/>
    <w:lvl w:ilvl="0" w:tplc="0413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02469E0"/>
    <w:multiLevelType w:val="hybridMultilevel"/>
    <w:tmpl w:val="1706B842"/>
    <w:lvl w:ilvl="0" w:tplc="37CAC84E">
      <w:start w:val="1"/>
      <w:numFmt w:val="lowerLetter"/>
      <w:lvlText w:val="%1."/>
      <w:lvlJc w:val="left"/>
      <w:pPr>
        <w:ind w:left="720" w:hanging="360"/>
      </w:pPr>
      <w:rPr>
        <w:rFonts w:ascii="Verdana" w:eastAsia="Avenir Next" w:hAnsi="Verdana" w:cs="Avenir Next"/>
        <w:color w:val="auto"/>
        <w:sz w:val="18"/>
        <w:szCs w:val="18"/>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15DDDEA0"/>
    <w:multiLevelType w:val="multilevel"/>
    <w:tmpl w:val="9CA42807"/>
    <w:name w:val="RC_abc"/>
    <w:lvl w:ilvl="0">
      <w:start w:val="1"/>
      <w:numFmt w:val="lowerLetter"/>
      <w:pStyle w:val="RCabcalinea"/>
      <w:lvlText w:val="%1."/>
      <w:lvlJc w:val="left"/>
      <w:pPr>
        <w:ind w:left="740" w:hanging="3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921DEEC"/>
    <w:multiLevelType w:val="multilevel"/>
    <w:tmpl w:val="D41B1ACD"/>
    <w:name w:val="Artikel"/>
    <w:lvl w:ilvl="0">
      <w:start w:val="1"/>
      <w:numFmt w:val="decimal"/>
      <w:pStyle w:val="LogiusArtikelniveau1"/>
      <w:lvlText w:val="Artikel %1."/>
      <w:lvlJc w:val="left"/>
      <w:pPr>
        <w:ind w:left="1120" w:hanging="1120"/>
      </w:pPr>
    </w:lvl>
    <w:lvl w:ilvl="1">
      <w:start w:val="1"/>
      <w:numFmt w:val="decimal"/>
      <w:lvlText w:val="%1.%2."/>
      <w:lvlJc w:val="left"/>
      <w:pPr>
        <w:ind w:left="520" w:hanging="5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C5E2000"/>
    <w:multiLevelType w:val="multilevel"/>
    <w:tmpl w:val="670EBC3A"/>
    <w:name w:val="Wob_Bijlage_Leden_Artikel_3"/>
    <w:lvl w:ilvl="0">
      <w:start w:val="1"/>
      <w:numFmt w:val="decimal"/>
      <w:pStyle w:val="LedenArt3"/>
      <w:lvlText w:val="%1."/>
      <w:lvlJc w:val="left"/>
      <w:pPr>
        <w:ind w:left="220" w:hanging="2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F0670E2"/>
    <w:multiLevelType w:val="hybridMultilevel"/>
    <w:tmpl w:val="2090AFB2"/>
    <w:lvl w:ilvl="0" w:tplc="0413000F">
      <w:start w:val="1"/>
      <w:numFmt w:val="decimal"/>
      <w:lvlText w:val="%1."/>
      <w:lvlJc w:val="left"/>
      <w:pPr>
        <w:ind w:left="720" w:hanging="360"/>
      </w:pPr>
      <w:rPr>
        <w:rFonts w:hint="default"/>
      </w:rPr>
    </w:lvl>
    <w:lvl w:ilvl="1" w:tplc="F04C3B3E">
      <w:start w:val="1"/>
      <w:numFmt w:val="lowerLetter"/>
      <w:lvlText w:val="%2."/>
      <w:lvlJc w:val="left"/>
      <w:pPr>
        <w:ind w:left="644" w:hanging="360"/>
      </w:pPr>
      <w:rPr>
        <w:rFonts w:hint="default"/>
        <w:sz w:val="18"/>
        <w:szCs w:val="18"/>
      </w:r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20B27747"/>
    <w:multiLevelType w:val="multilevel"/>
    <w:tmpl w:val="DE3E3E1A"/>
    <w:name w:val="Convenant nummering Artikel"/>
    <w:lvl w:ilvl="0">
      <w:start w:val="1"/>
      <w:numFmt w:val="decimal"/>
      <w:pStyle w:val="ConvenantArtikel"/>
      <w:lvlText w:val="Artikel %1"/>
      <w:lvlJc w:val="left"/>
      <w:pPr>
        <w:ind w:left="1411" w:hanging="1411"/>
      </w:pPr>
    </w:lvl>
    <w:lvl w:ilvl="1">
      <w:start w:val="1"/>
      <w:numFmt w:val="decimal"/>
      <w:pStyle w:val="ConvenantLid"/>
      <w:lvlText w:val="%2."/>
      <w:lvlJc w:val="left"/>
      <w:pPr>
        <w:ind w:left="1411" w:hanging="1411"/>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27D05C3"/>
    <w:multiLevelType w:val="multilevel"/>
    <w:tmpl w:val="AA819A2C"/>
    <w:name w:val="Robrfvopsommingslijst"/>
    <w:lvl w:ilvl="0">
      <w:start w:val="1"/>
      <w:numFmt w:val="decimal"/>
      <w:pStyle w:val="Robrfvniv1b11"/>
      <w:lvlText w:val="%1."/>
      <w:lvlJc w:val="left"/>
      <w:pPr>
        <w:ind w:left="420" w:hanging="420"/>
      </w:pPr>
    </w:lvl>
    <w:lvl w:ilvl="1">
      <w:start w:val="1"/>
      <w:numFmt w:val="bullet"/>
      <w:pStyle w:val="Robrfvniv2"/>
      <w:lvlText w:val="●"/>
      <w:lvlJc w:val="left"/>
      <w:pPr>
        <w:ind w:left="740" w:hanging="320"/>
      </w:pPr>
    </w:lvl>
    <w:lvl w:ilvl="2">
      <w:start w:val="1"/>
      <w:numFmt w:val="lowerLetter"/>
      <w:pStyle w:val="Robabcvet"/>
      <w:lvlText w:val="%3."/>
      <w:lvlJc w:val="left"/>
      <w:pPr>
        <w:ind w:left="740" w:hanging="320"/>
      </w:pPr>
    </w:lvl>
    <w:lvl w:ilvl="3">
      <w:start w:val="1"/>
      <w:numFmt w:val="decimal"/>
      <w:pStyle w:val="Robrfvniv3standaard"/>
      <w:lvlText w:val=""/>
      <w:lvlJc w:val="left"/>
      <w:pPr>
        <w:ind w:left="740" w:hanging="320"/>
      </w:pPr>
    </w:lvl>
    <w:lvl w:ilvl="4">
      <w:start w:val="1"/>
      <w:numFmt w:val="decimal"/>
      <w:pStyle w:val="Robrfvniv5"/>
      <w:lvlText w:val=""/>
      <w:lvlJc w:val="left"/>
      <w:pPr>
        <w:ind w:left="420" w:hanging="420"/>
      </w:pPr>
    </w:lvl>
    <w:lvl w:ilvl="5">
      <w:start w:val="1"/>
      <w:numFmt w:val="lowerLetter"/>
      <w:pStyle w:val="Robrfvabc"/>
      <w:lvlText w:val="%6."/>
      <w:lvlJc w:val="left"/>
      <w:pPr>
        <w:ind w:left="740" w:hanging="320"/>
      </w:pPr>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AF941E8"/>
    <w:multiLevelType w:val="multilevel"/>
    <w:tmpl w:val="CE4EA3B3"/>
    <w:name w:val="Wob_Bijlage_Leden_Artikel_10"/>
    <w:lvl w:ilvl="0">
      <w:start w:val="1"/>
      <w:numFmt w:val="decimal"/>
      <w:pStyle w:val="LedenArt10"/>
      <w:lvlText w:val="%1."/>
      <w:lvlJc w:val="left"/>
      <w:pPr>
        <w:ind w:left="220" w:hanging="220"/>
      </w:pPr>
    </w:lvl>
    <w:lvl w:ilvl="1">
      <w:start w:val="1"/>
      <w:numFmt w:val="lowerLetter"/>
      <w:pStyle w:val="LedenArt10niv2"/>
      <w:lvlText w:val="%2."/>
      <w:lvlJc w:val="left"/>
      <w:pPr>
        <w:ind w:left="714" w:hanging="357"/>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BDF493F"/>
    <w:multiLevelType w:val="multilevel"/>
    <w:tmpl w:val="4150F223"/>
    <w:name w:val="RVIG Cijferopsomming"/>
    <w:lvl w:ilvl="0">
      <w:start w:val="1"/>
      <w:numFmt w:val="decimal"/>
      <w:pStyle w:val="RvIGTekstbesluitmetcijfers"/>
      <w:lvlText w:val="%1."/>
      <w:lvlJc w:val="left"/>
      <w:pPr>
        <w:ind w:left="357" w:hanging="357"/>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0C0AC35"/>
    <w:multiLevelType w:val="multilevel"/>
    <w:tmpl w:val="0B2C2ACA"/>
    <w:name w:val="Bijlage_Lid_Artikel"/>
    <w:lvl w:ilvl="0">
      <w:start w:val="1"/>
      <w:numFmt w:val="lowerLetter"/>
      <w:pStyle w:val="WOBBesluitBijlageLidArtikel"/>
      <w:lvlText w:val="%1."/>
      <w:lvlJc w:val="left"/>
      <w:pPr>
        <w:ind w:left="400" w:hanging="4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24114B0"/>
    <w:multiLevelType w:val="hybridMultilevel"/>
    <w:tmpl w:val="AF6EB8BE"/>
    <w:lvl w:ilvl="0" w:tplc="04130019">
      <w:start w:val="1"/>
      <w:numFmt w:val="lowerLetter"/>
      <w:lvlText w:val="%1."/>
      <w:lvlJc w:val="left"/>
      <w:pPr>
        <w:ind w:left="720" w:hanging="360"/>
      </w:pPr>
    </w:lvl>
    <w:lvl w:ilvl="1" w:tplc="04130019">
      <w:start w:val="1"/>
      <w:numFmt w:val="lowerLetter"/>
      <w:lvlText w:val="%2."/>
      <w:lvlJc w:val="left"/>
      <w:pPr>
        <w:ind w:left="502"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15:restartNumberingAfterBreak="0">
    <w:nsid w:val="340E44A0"/>
    <w:multiLevelType w:val="hybridMultilevel"/>
    <w:tmpl w:val="BF2EC074"/>
    <w:lvl w:ilvl="0" w:tplc="0413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368A653F"/>
    <w:multiLevelType w:val="multilevel"/>
    <w:tmpl w:val="F32B11C2"/>
    <w:name w:val="Opsomming hoofdletters"/>
    <w:lvl w:ilvl="0">
      <w:start w:val="1"/>
      <w:numFmt w:val="upperLetter"/>
      <w:pStyle w:val="LogiusOpsommingHoofdletters"/>
      <w:lvlText w:val="%1."/>
      <w:lvlJc w:val="left"/>
      <w:pPr>
        <w:ind w:left="714" w:hanging="357"/>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7F71B87"/>
    <w:multiLevelType w:val="hybridMultilevel"/>
    <w:tmpl w:val="A9A6F744"/>
    <w:lvl w:ilvl="0" w:tplc="B252A83C">
      <w:start w:val="5"/>
      <w:numFmt w:val="bullet"/>
      <w:lvlText w:val="-"/>
      <w:lvlJc w:val="left"/>
      <w:pPr>
        <w:ind w:left="720" w:hanging="360"/>
      </w:pPr>
      <w:rPr>
        <w:rFonts w:ascii="Verdana" w:eastAsia="DejaVu Sans" w:hAnsi="Verdana" w:cs="Lohit Hindi" w:hint="default"/>
        <w:sz w:val="18"/>
        <w:szCs w:val="18"/>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4F3EB065"/>
    <w:multiLevelType w:val="multilevel"/>
    <w:tmpl w:val="E0C36F92"/>
    <w:name w:val="Logius MT Notitie opsomming nummering"/>
    <w:lvl w:ilvl="0">
      <w:start w:val="1"/>
      <w:numFmt w:val="decimal"/>
      <w:pStyle w:val="LogiusMTNotitieopsomming"/>
      <w:lvlText w:val="%1."/>
      <w:lvlJc w:val="left"/>
      <w:pPr>
        <w:ind w:left="680" w:hanging="34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25153F9"/>
    <w:multiLevelType w:val="multilevel"/>
    <w:tmpl w:val="0C0C37AD"/>
    <w:name w:val="Bijlage ongenummerd"/>
    <w:lvl w:ilvl="0">
      <w:start w:val="1"/>
      <w:numFmt w:val="bullet"/>
      <w:pStyle w:val="Bijlageongenummerd"/>
      <w:lvlText w:val="●"/>
      <w:lvlJc w:val="left"/>
      <w:pPr>
        <w:ind w:left="0" w:hanging="1160"/>
      </w:pPr>
      <w:rPr>
        <w:color w:va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5605565A"/>
    <w:multiLevelType w:val="multilevel"/>
    <w:tmpl w:val="CA406D46"/>
    <w:lvl w:ilvl="0">
      <w:start w:val="1"/>
      <w:numFmt w:val="decimal"/>
      <w:pStyle w:val="Kop1"/>
      <w:lvlText w:val="%1"/>
      <w:lvlJc w:val="left"/>
      <w:pPr>
        <w:ind w:left="432" w:hanging="432"/>
      </w:pPr>
    </w:lvl>
    <w:lvl w:ilvl="1">
      <w:start w:val="1"/>
      <w:numFmt w:val="decimal"/>
      <w:pStyle w:val="Kop2"/>
      <w:lvlText w:val="%1.%2"/>
      <w:lvlJc w:val="left"/>
      <w:pPr>
        <w:ind w:left="576" w:hanging="576"/>
      </w:pPr>
    </w:lvl>
    <w:lvl w:ilvl="2">
      <w:start w:val="1"/>
      <w:numFmt w:val="decimal"/>
      <w:pStyle w:val="Kop3"/>
      <w:lvlText w:val="%1.%2.%3"/>
      <w:lvlJc w:val="left"/>
      <w:pPr>
        <w:ind w:left="720" w:hanging="720"/>
      </w:pPr>
    </w:lvl>
    <w:lvl w:ilvl="3">
      <w:start w:val="1"/>
      <w:numFmt w:val="decimal"/>
      <w:pStyle w:val="Kop4"/>
      <w:lvlText w:val="%1.%2.%3.%4"/>
      <w:lvlJc w:val="left"/>
      <w:pPr>
        <w:ind w:left="864" w:hanging="864"/>
      </w:pPr>
      <w:rPr>
        <w:b/>
        <w:bCs/>
      </w:rPr>
    </w:lvl>
    <w:lvl w:ilvl="4">
      <w:start w:val="1"/>
      <w:numFmt w:val="decimal"/>
      <w:pStyle w:val="Kop5"/>
      <w:lvlText w:val="%1.%2.%3.%4.%5"/>
      <w:lvlJc w:val="left"/>
      <w:pPr>
        <w:ind w:left="1008" w:hanging="1008"/>
      </w:pPr>
      <w:rPr>
        <w:b/>
        <w:bCs/>
      </w:r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35" w15:restartNumberingAfterBreak="0">
    <w:nsid w:val="560933C5"/>
    <w:multiLevelType w:val="multilevel"/>
    <w:tmpl w:val="D29E6E2E"/>
    <w:name w:val="Wob_Bijlage_Leden_Artikel_6"/>
    <w:lvl w:ilvl="0">
      <w:start w:val="1"/>
      <w:numFmt w:val="decimal"/>
      <w:pStyle w:val="LedenArt6"/>
      <w:lvlText w:val="%1."/>
      <w:lvlJc w:val="left"/>
      <w:pPr>
        <w:ind w:left="220" w:hanging="220"/>
      </w:pPr>
    </w:lvl>
    <w:lvl w:ilvl="1">
      <w:start w:val="1"/>
      <w:numFmt w:val="lowerLetter"/>
      <w:pStyle w:val="LedenArt6niv2"/>
      <w:lvlText w:val="%2."/>
      <w:lvlJc w:val="left"/>
      <w:pPr>
        <w:ind w:left="714" w:hanging="357"/>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58B01751"/>
    <w:multiLevelType w:val="hybridMultilevel"/>
    <w:tmpl w:val="1444EA1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7" w15:restartNumberingAfterBreak="0">
    <w:nsid w:val="5A65904B"/>
    <w:multiLevelType w:val="multilevel"/>
    <w:tmpl w:val="D6A9B0A5"/>
    <w:name w:val="Opsomming Bullet"/>
    <w:lvl w:ilvl="0">
      <w:start w:val="1"/>
      <w:numFmt w:val="bullet"/>
      <w:pStyle w:val="Opsomming-bulletzonderinspringen"/>
      <w:lvlText w:val="●"/>
      <w:lvlJc w:val="left"/>
      <w:pPr>
        <w:ind w:left="440" w:hanging="44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3FE65B4"/>
    <w:multiLevelType w:val="hybridMultilevel"/>
    <w:tmpl w:val="3A38CC88"/>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9" w15:restartNumberingAfterBreak="0">
    <w:nsid w:val="68D1C8E7"/>
    <w:multiLevelType w:val="multilevel"/>
    <w:tmpl w:val="9C8FF3DD"/>
    <w:name w:val="Wob_Bijlage_Leden_Artikel_7"/>
    <w:lvl w:ilvl="0">
      <w:start w:val="1"/>
      <w:numFmt w:val="decimal"/>
      <w:pStyle w:val="LedenArt7"/>
      <w:lvlText w:val="%1."/>
      <w:lvlJc w:val="left"/>
      <w:pPr>
        <w:ind w:left="220" w:hanging="220"/>
      </w:pPr>
    </w:lvl>
    <w:lvl w:ilvl="1">
      <w:start w:val="1"/>
      <w:numFmt w:val="lowerLetter"/>
      <w:pStyle w:val="LedenArt7niv2"/>
      <w:lvlText w:val="%2."/>
      <w:lvlJc w:val="left"/>
      <w:pPr>
        <w:ind w:left="714" w:hanging="357"/>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6CEF5A45"/>
    <w:multiLevelType w:val="multilevel"/>
    <w:tmpl w:val="64273C48"/>
    <w:name w:val="Wob_Bijlage_Leden_Artikel_1"/>
    <w:lvl w:ilvl="0">
      <w:start w:val="1"/>
      <w:numFmt w:val="lowerLetter"/>
      <w:pStyle w:val="LedenArt1"/>
      <w:lvlText w:val="%1."/>
      <w:lvlJc w:val="left"/>
      <w:pPr>
        <w:ind w:left="714" w:hanging="357"/>
      </w:pPr>
    </w:lvl>
    <w:lvl w:ilvl="1">
      <w:start w:val="1"/>
      <w:numFmt w:val="decimal"/>
      <w:pStyle w:val="LedenArt1niv2"/>
      <w:lvlText w:val="%2."/>
      <w:lvlJc w:val="left"/>
      <w:pPr>
        <w:ind w:left="1145" w:hanging="334"/>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DA59DFD"/>
    <w:multiLevelType w:val="multilevel"/>
    <w:tmpl w:val="321396A3"/>
    <w:name w:val="Logius Rapportsoorten"/>
    <w:lvl w:ilvl="0">
      <w:start w:val="1"/>
      <w:numFmt w:val="decimal"/>
      <w:pStyle w:val="Hoofdstuk"/>
      <w:lvlText w:val="%1."/>
      <w:lvlJc w:val="left"/>
      <w:pPr>
        <w:ind w:left="0" w:hanging="1120"/>
      </w:pPr>
    </w:lvl>
    <w:lvl w:ilvl="1">
      <w:start w:val="1"/>
      <w:numFmt w:val="decimal"/>
      <w:pStyle w:val="Paragraaf"/>
      <w:lvlText w:val="%1.%2."/>
      <w:lvlJc w:val="left"/>
      <w:pPr>
        <w:ind w:left="0" w:hanging="1120"/>
      </w:pPr>
    </w:lvl>
    <w:lvl w:ilvl="2">
      <w:start w:val="1"/>
      <w:numFmt w:val="decimal"/>
      <w:pStyle w:val="Subparagraaf"/>
      <w:lvlText w:val="%1.%2.%3."/>
      <w:lvlJc w:val="left"/>
      <w:pPr>
        <w:ind w:left="0" w:hanging="1120"/>
      </w:pPr>
    </w:lvl>
    <w:lvl w:ilvl="3">
      <w:start w:val="1"/>
      <w:numFmt w:val="decimal"/>
      <w:pStyle w:val="Subparagraaf2"/>
      <w:lvlText w:val="%1.%2.%3.%4."/>
      <w:lvlJc w:val="left"/>
      <w:pPr>
        <w:ind w:left="0" w:hanging="112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01A2AA7"/>
    <w:multiLevelType w:val="multilevel"/>
    <w:tmpl w:val="1D13CC2F"/>
    <w:name w:val="Bijlage ongenummerd"/>
    <w:lvl w:ilvl="0">
      <w:start w:val="1"/>
      <w:numFmt w:val="bullet"/>
      <w:lvlText w:val="●"/>
      <w:lvlJc w:val="left"/>
      <w:pPr>
        <w:ind w:left="0" w:hanging="1160"/>
      </w:pPr>
      <w:rPr>
        <w:color w:va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02BC048"/>
    <w:multiLevelType w:val="multilevel"/>
    <w:tmpl w:val="E3583D39"/>
    <w:name w:val="Logius MT Notitie opsomming bullet"/>
    <w:lvl w:ilvl="0">
      <w:start w:val="1"/>
      <w:numFmt w:val="bullet"/>
      <w:pStyle w:val="LogiusMTNotitiebullet"/>
      <w:lvlText w:val="●"/>
      <w:lvlJc w:val="left"/>
      <w:pPr>
        <w:ind w:left="1020" w:hanging="340"/>
      </w:pPr>
    </w:lvl>
    <w:lvl w:ilvl="1">
      <w:start w:val="1"/>
      <w:numFmt w:val="none"/>
      <w:pStyle w:val="LogiusMTNotitieopsommingniv2"/>
      <w:lvlText w:val=""/>
      <w:lvlJc w:val="left"/>
      <w:pPr>
        <w:ind w:left="340"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1C27828"/>
    <w:multiLevelType w:val="hybridMultilevel"/>
    <w:tmpl w:val="AEB60F7A"/>
    <w:lvl w:ilvl="0" w:tplc="29146726">
      <w:numFmt w:val="bullet"/>
      <w:lvlText w:val="-"/>
      <w:lvlJc w:val="left"/>
      <w:pPr>
        <w:ind w:left="720" w:hanging="360"/>
      </w:pPr>
      <w:rPr>
        <w:rFonts w:ascii="Times New Roman" w:eastAsia="Times New Roman" w:hAnsi="Times New Roman"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5" w15:restartNumberingAfterBreak="0">
    <w:nsid w:val="7B3B19C2"/>
    <w:multiLevelType w:val="multilevel"/>
    <w:tmpl w:val="F54CE886"/>
    <w:name w:val="RC Streepje"/>
    <w:lvl w:ilvl="0">
      <w:start w:val="1"/>
      <w:numFmt w:val="decimal"/>
      <w:pStyle w:val="RCOpsommingstreepje"/>
      <w:lvlText w:val="-"/>
      <w:lvlJc w:val="left"/>
      <w:pPr>
        <w:ind w:left="740" w:hanging="3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B9E8B96"/>
    <w:multiLevelType w:val="multilevel"/>
    <w:tmpl w:val="A2C33DEA"/>
    <w:name w:val="Rapport_RijksHuisstijl_zonder_nummering"/>
    <w:lvl w:ilvl="0">
      <w:start w:val="1"/>
      <w:numFmt w:val="bullet"/>
      <w:pStyle w:val="RapportRijksHuisstijlzonder"/>
      <w:lvlText w:val="●"/>
      <w:lvlJc w:val="left"/>
      <w:pPr>
        <w:ind w:left="0" w:hanging="1160"/>
      </w:pPr>
      <w:rPr>
        <w:color w:va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7DA04A2A"/>
    <w:multiLevelType w:val="hybridMultilevel"/>
    <w:tmpl w:val="C9400FE6"/>
    <w:lvl w:ilvl="0" w:tplc="9C142458">
      <w:start w:val="1"/>
      <w:numFmt w:val="lowerLetter"/>
      <w:lvlText w:val="%1."/>
      <w:lvlJc w:val="left"/>
      <w:pPr>
        <w:ind w:left="360" w:hanging="360"/>
      </w:pPr>
      <w:rPr>
        <w:rFonts w:hint="default"/>
      </w:r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num w:numId="1" w16cid:durableId="1985885603">
    <w:abstractNumId w:val="20"/>
  </w:num>
  <w:num w:numId="2" w16cid:durableId="1634754251">
    <w:abstractNumId w:val="11"/>
  </w:num>
  <w:num w:numId="3" w16cid:durableId="898050804">
    <w:abstractNumId w:val="33"/>
  </w:num>
  <w:num w:numId="4" w16cid:durableId="922762455">
    <w:abstractNumId w:val="5"/>
  </w:num>
  <w:num w:numId="5" w16cid:durableId="1478299597">
    <w:abstractNumId w:val="27"/>
  </w:num>
  <w:num w:numId="6" w16cid:durableId="1432093632">
    <w:abstractNumId w:val="12"/>
  </w:num>
  <w:num w:numId="7" w16cid:durableId="1704212958">
    <w:abstractNumId w:val="16"/>
  </w:num>
  <w:num w:numId="8" w16cid:durableId="1850674645">
    <w:abstractNumId w:val="1"/>
  </w:num>
  <w:num w:numId="9" w16cid:durableId="816187135">
    <w:abstractNumId w:val="9"/>
  </w:num>
  <w:num w:numId="10" w16cid:durableId="347564514">
    <w:abstractNumId w:val="23"/>
  </w:num>
  <w:num w:numId="11" w16cid:durableId="275452242">
    <w:abstractNumId w:val="2"/>
  </w:num>
  <w:num w:numId="12" w16cid:durableId="1716927945">
    <w:abstractNumId w:val="4"/>
  </w:num>
  <w:num w:numId="13" w16cid:durableId="1338072729">
    <w:abstractNumId w:val="43"/>
  </w:num>
  <w:num w:numId="14" w16cid:durableId="2037266696">
    <w:abstractNumId w:val="32"/>
  </w:num>
  <w:num w:numId="15" w16cid:durableId="1196848340">
    <w:abstractNumId w:val="3"/>
  </w:num>
  <w:num w:numId="16" w16cid:durableId="1596475453">
    <w:abstractNumId w:val="10"/>
  </w:num>
  <w:num w:numId="17" w16cid:durableId="488254811">
    <w:abstractNumId w:val="41"/>
  </w:num>
  <w:num w:numId="18" w16cid:durableId="941258219">
    <w:abstractNumId w:val="37"/>
  </w:num>
  <w:num w:numId="19" w16cid:durableId="1233347614">
    <w:abstractNumId w:val="30"/>
  </w:num>
  <w:num w:numId="20" w16cid:durableId="314839406">
    <w:abstractNumId w:val="7"/>
  </w:num>
  <w:num w:numId="21" w16cid:durableId="60258026">
    <w:abstractNumId w:val="6"/>
  </w:num>
  <w:num w:numId="22" w16cid:durableId="911815428">
    <w:abstractNumId w:val="0"/>
  </w:num>
  <w:num w:numId="23" w16cid:durableId="349721925">
    <w:abstractNumId w:val="46"/>
  </w:num>
  <w:num w:numId="24" w16cid:durableId="1927223598">
    <w:abstractNumId w:val="45"/>
  </w:num>
  <w:num w:numId="25" w16cid:durableId="75059269">
    <w:abstractNumId w:val="19"/>
  </w:num>
  <w:num w:numId="26" w16cid:durableId="717438280">
    <w:abstractNumId w:val="24"/>
  </w:num>
  <w:num w:numId="27" w16cid:durableId="764885612">
    <w:abstractNumId w:val="26"/>
  </w:num>
  <w:num w:numId="28" w16cid:durableId="2115241556">
    <w:abstractNumId w:val="15"/>
  </w:num>
  <w:num w:numId="29" w16cid:durableId="1997175767">
    <w:abstractNumId w:val="40"/>
  </w:num>
  <w:num w:numId="30" w16cid:durableId="1886789195">
    <w:abstractNumId w:val="25"/>
  </w:num>
  <w:num w:numId="31" w16cid:durableId="888422896">
    <w:abstractNumId w:val="8"/>
  </w:num>
  <w:num w:numId="32" w16cid:durableId="1029842290">
    <w:abstractNumId w:val="21"/>
  </w:num>
  <w:num w:numId="33" w16cid:durableId="1532839765">
    <w:abstractNumId w:val="35"/>
  </w:num>
  <w:num w:numId="34" w16cid:durableId="2021929375">
    <w:abstractNumId w:val="39"/>
  </w:num>
  <w:num w:numId="35" w16cid:durableId="1042824357">
    <w:abstractNumId w:val="34"/>
  </w:num>
  <w:num w:numId="36" w16cid:durableId="584537670">
    <w:abstractNumId w:val="22"/>
  </w:num>
  <w:num w:numId="37" w16cid:durableId="1718239934">
    <w:abstractNumId w:val="36"/>
  </w:num>
  <w:num w:numId="38" w16cid:durableId="1549104897">
    <w:abstractNumId w:val="29"/>
  </w:num>
  <w:num w:numId="39" w16cid:durableId="317806951">
    <w:abstractNumId w:val="17"/>
  </w:num>
  <w:num w:numId="40" w16cid:durableId="873350863">
    <w:abstractNumId w:val="44"/>
  </w:num>
  <w:num w:numId="41" w16cid:durableId="1316840117">
    <w:abstractNumId w:val="18"/>
  </w:num>
  <w:num w:numId="42" w16cid:durableId="1929146326">
    <w:abstractNumId w:val="28"/>
  </w:num>
  <w:num w:numId="43" w16cid:durableId="1973124918">
    <w:abstractNumId w:val="47"/>
  </w:num>
  <w:num w:numId="44" w16cid:durableId="955065496">
    <w:abstractNumId w:val="13"/>
  </w:num>
  <w:num w:numId="45" w16cid:durableId="941258667">
    <w:abstractNumId w:val="38"/>
  </w:num>
  <w:num w:numId="46" w16cid:durableId="413474138">
    <w:abstractNumId w:val="31"/>
  </w:num>
  <w:num w:numId="47" w16cid:durableId="882248158">
    <w:abstractNumId w:val="1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6C4"/>
    <w:rsid w:val="00000911"/>
    <w:rsid w:val="00000B10"/>
    <w:rsid w:val="000013D5"/>
    <w:rsid w:val="0000155D"/>
    <w:rsid w:val="0000240B"/>
    <w:rsid w:val="00002A00"/>
    <w:rsid w:val="00002B02"/>
    <w:rsid w:val="0000317F"/>
    <w:rsid w:val="00003A0B"/>
    <w:rsid w:val="0000530A"/>
    <w:rsid w:val="00005D4F"/>
    <w:rsid w:val="00006418"/>
    <w:rsid w:val="00006A3C"/>
    <w:rsid w:val="00006F9D"/>
    <w:rsid w:val="000070D7"/>
    <w:rsid w:val="00011548"/>
    <w:rsid w:val="00011F9E"/>
    <w:rsid w:val="00015092"/>
    <w:rsid w:val="00015D0C"/>
    <w:rsid w:val="00017026"/>
    <w:rsid w:val="00020F95"/>
    <w:rsid w:val="00025FDB"/>
    <w:rsid w:val="000269E0"/>
    <w:rsid w:val="000272FF"/>
    <w:rsid w:val="000273D1"/>
    <w:rsid w:val="00031DBB"/>
    <w:rsid w:val="00032CEB"/>
    <w:rsid w:val="00034639"/>
    <w:rsid w:val="00034A21"/>
    <w:rsid w:val="0003585F"/>
    <w:rsid w:val="000360E3"/>
    <w:rsid w:val="00036A5D"/>
    <w:rsid w:val="000426E4"/>
    <w:rsid w:val="000434F4"/>
    <w:rsid w:val="00043BF2"/>
    <w:rsid w:val="00043DB7"/>
    <w:rsid w:val="000445CF"/>
    <w:rsid w:val="000447EA"/>
    <w:rsid w:val="00045E6E"/>
    <w:rsid w:val="0004668F"/>
    <w:rsid w:val="00047849"/>
    <w:rsid w:val="0005039D"/>
    <w:rsid w:val="000521A0"/>
    <w:rsid w:val="00052D0E"/>
    <w:rsid w:val="000530D2"/>
    <w:rsid w:val="00053B5B"/>
    <w:rsid w:val="00054AAE"/>
    <w:rsid w:val="0005665E"/>
    <w:rsid w:val="00061BB5"/>
    <w:rsid w:val="00061DAC"/>
    <w:rsid w:val="00062A55"/>
    <w:rsid w:val="00062CEA"/>
    <w:rsid w:val="00062D9D"/>
    <w:rsid w:val="00062F88"/>
    <w:rsid w:val="00064ABF"/>
    <w:rsid w:val="00064DA9"/>
    <w:rsid w:val="00064E1E"/>
    <w:rsid w:val="00065872"/>
    <w:rsid w:val="00066381"/>
    <w:rsid w:val="000676F2"/>
    <w:rsid w:val="00067B75"/>
    <w:rsid w:val="00067C15"/>
    <w:rsid w:val="000710C0"/>
    <w:rsid w:val="00071272"/>
    <w:rsid w:val="000718A1"/>
    <w:rsid w:val="000733B8"/>
    <w:rsid w:val="00073A46"/>
    <w:rsid w:val="0007524A"/>
    <w:rsid w:val="00076937"/>
    <w:rsid w:val="000776D1"/>
    <w:rsid w:val="0008036B"/>
    <w:rsid w:val="0008076E"/>
    <w:rsid w:val="00080F7F"/>
    <w:rsid w:val="0008395F"/>
    <w:rsid w:val="000840DA"/>
    <w:rsid w:val="000841CD"/>
    <w:rsid w:val="00086AE3"/>
    <w:rsid w:val="00086E09"/>
    <w:rsid w:val="000871BC"/>
    <w:rsid w:val="00087BDC"/>
    <w:rsid w:val="00090617"/>
    <w:rsid w:val="00092E70"/>
    <w:rsid w:val="00093F5E"/>
    <w:rsid w:val="00094210"/>
    <w:rsid w:val="00094455"/>
    <w:rsid w:val="000947CC"/>
    <w:rsid w:val="00095545"/>
    <w:rsid w:val="000958AA"/>
    <w:rsid w:val="00095F9E"/>
    <w:rsid w:val="00096E82"/>
    <w:rsid w:val="00097BD0"/>
    <w:rsid w:val="000A1955"/>
    <w:rsid w:val="000A288C"/>
    <w:rsid w:val="000A2A34"/>
    <w:rsid w:val="000A2F38"/>
    <w:rsid w:val="000A3264"/>
    <w:rsid w:val="000A387C"/>
    <w:rsid w:val="000A3B95"/>
    <w:rsid w:val="000A3E39"/>
    <w:rsid w:val="000A4352"/>
    <w:rsid w:val="000A5827"/>
    <w:rsid w:val="000A5B66"/>
    <w:rsid w:val="000A6DAF"/>
    <w:rsid w:val="000B1B18"/>
    <w:rsid w:val="000B1C92"/>
    <w:rsid w:val="000B2DB1"/>
    <w:rsid w:val="000B3ED1"/>
    <w:rsid w:val="000B4012"/>
    <w:rsid w:val="000B4923"/>
    <w:rsid w:val="000B4BC7"/>
    <w:rsid w:val="000B6B0F"/>
    <w:rsid w:val="000B76FC"/>
    <w:rsid w:val="000B7E51"/>
    <w:rsid w:val="000C003C"/>
    <w:rsid w:val="000C1E55"/>
    <w:rsid w:val="000C2169"/>
    <w:rsid w:val="000C406E"/>
    <w:rsid w:val="000C47DB"/>
    <w:rsid w:val="000C79E3"/>
    <w:rsid w:val="000D269B"/>
    <w:rsid w:val="000D36DD"/>
    <w:rsid w:val="000D6ACF"/>
    <w:rsid w:val="000D7B35"/>
    <w:rsid w:val="000E0399"/>
    <w:rsid w:val="000E0FCC"/>
    <w:rsid w:val="000E1872"/>
    <w:rsid w:val="000E212D"/>
    <w:rsid w:val="000E2176"/>
    <w:rsid w:val="000E31D5"/>
    <w:rsid w:val="000E3709"/>
    <w:rsid w:val="000F001F"/>
    <w:rsid w:val="000F0340"/>
    <w:rsid w:val="000F0789"/>
    <w:rsid w:val="000F254B"/>
    <w:rsid w:val="000F50E3"/>
    <w:rsid w:val="000F7B48"/>
    <w:rsid w:val="000F7E18"/>
    <w:rsid w:val="00100450"/>
    <w:rsid w:val="00100961"/>
    <w:rsid w:val="00101C76"/>
    <w:rsid w:val="0010432B"/>
    <w:rsid w:val="00105428"/>
    <w:rsid w:val="0010554B"/>
    <w:rsid w:val="00105D91"/>
    <w:rsid w:val="00107044"/>
    <w:rsid w:val="00111847"/>
    <w:rsid w:val="001147DD"/>
    <w:rsid w:val="001158AE"/>
    <w:rsid w:val="0011628F"/>
    <w:rsid w:val="0011683A"/>
    <w:rsid w:val="001168C3"/>
    <w:rsid w:val="00117C28"/>
    <w:rsid w:val="001200D1"/>
    <w:rsid w:val="001219CD"/>
    <w:rsid w:val="00121A7F"/>
    <w:rsid w:val="00121EDB"/>
    <w:rsid w:val="00125DE3"/>
    <w:rsid w:val="00126452"/>
    <w:rsid w:val="0012668D"/>
    <w:rsid w:val="001310F3"/>
    <w:rsid w:val="00133388"/>
    <w:rsid w:val="00133B10"/>
    <w:rsid w:val="001340E2"/>
    <w:rsid w:val="0013493E"/>
    <w:rsid w:val="00134BA8"/>
    <w:rsid w:val="00136CC4"/>
    <w:rsid w:val="00137392"/>
    <w:rsid w:val="0013765C"/>
    <w:rsid w:val="00140630"/>
    <w:rsid w:val="00142430"/>
    <w:rsid w:val="00142A49"/>
    <w:rsid w:val="00144019"/>
    <w:rsid w:val="00144357"/>
    <w:rsid w:val="001445D3"/>
    <w:rsid w:val="00146294"/>
    <w:rsid w:val="001502D8"/>
    <w:rsid w:val="001511F6"/>
    <w:rsid w:val="0015490F"/>
    <w:rsid w:val="00154B4E"/>
    <w:rsid w:val="001576ED"/>
    <w:rsid w:val="00160032"/>
    <w:rsid w:val="001609AB"/>
    <w:rsid w:val="00161808"/>
    <w:rsid w:val="001658F3"/>
    <w:rsid w:val="0016711A"/>
    <w:rsid w:val="00170DC2"/>
    <w:rsid w:val="0017169E"/>
    <w:rsid w:val="00172C2D"/>
    <w:rsid w:val="00173354"/>
    <w:rsid w:val="00174270"/>
    <w:rsid w:val="00175C53"/>
    <w:rsid w:val="00177361"/>
    <w:rsid w:val="00180B96"/>
    <w:rsid w:val="00180EA9"/>
    <w:rsid w:val="00181EE4"/>
    <w:rsid w:val="00182E64"/>
    <w:rsid w:val="0018523A"/>
    <w:rsid w:val="001869AC"/>
    <w:rsid w:val="00190082"/>
    <w:rsid w:val="00190205"/>
    <w:rsid w:val="00190860"/>
    <w:rsid w:val="001912E6"/>
    <w:rsid w:val="0019147E"/>
    <w:rsid w:val="001917B2"/>
    <w:rsid w:val="00193C89"/>
    <w:rsid w:val="00194183"/>
    <w:rsid w:val="00195EA3"/>
    <w:rsid w:val="00196465"/>
    <w:rsid w:val="001971A8"/>
    <w:rsid w:val="001A06F8"/>
    <w:rsid w:val="001A0C4A"/>
    <w:rsid w:val="001A16FE"/>
    <w:rsid w:val="001A2096"/>
    <w:rsid w:val="001A24CC"/>
    <w:rsid w:val="001A2E31"/>
    <w:rsid w:val="001A5BCB"/>
    <w:rsid w:val="001A7A2B"/>
    <w:rsid w:val="001A7FB3"/>
    <w:rsid w:val="001B4D1E"/>
    <w:rsid w:val="001B513F"/>
    <w:rsid w:val="001B5351"/>
    <w:rsid w:val="001B6AB9"/>
    <w:rsid w:val="001C3208"/>
    <w:rsid w:val="001C44B7"/>
    <w:rsid w:val="001C4B4B"/>
    <w:rsid w:val="001C5CA4"/>
    <w:rsid w:val="001C7485"/>
    <w:rsid w:val="001C77BD"/>
    <w:rsid w:val="001D0159"/>
    <w:rsid w:val="001D0396"/>
    <w:rsid w:val="001D040B"/>
    <w:rsid w:val="001D3739"/>
    <w:rsid w:val="001D4EA8"/>
    <w:rsid w:val="001D6F11"/>
    <w:rsid w:val="001D78FB"/>
    <w:rsid w:val="001E02B9"/>
    <w:rsid w:val="001E1845"/>
    <w:rsid w:val="001E18E2"/>
    <w:rsid w:val="001E25BA"/>
    <w:rsid w:val="001E2BFC"/>
    <w:rsid w:val="001E50CD"/>
    <w:rsid w:val="001E690B"/>
    <w:rsid w:val="001E7821"/>
    <w:rsid w:val="001F093A"/>
    <w:rsid w:val="001F0CA8"/>
    <w:rsid w:val="001F4881"/>
    <w:rsid w:val="001F49CA"/>
    <w:rsid w:val="001F556C"/>
    <w:rsid w:val="001F63F4"/>
    <w:rsid w:val="001F70EC"/>
    <w:rsid w:val="001F750C"/>
    <w:rsid w:val="0020118C"/>
    <w:rsid w:val="00201F2B"/>
    <w:rsid w:val="00201FB7"/>
    <w:rsid w:val="00205440"/>
    <w:rsid w:val="00205CAA"/>
    <w:rsid w:val="00206172"/>
    <w:rsid w:val="002070CB"/>
    <w:rsid w:val="00210CC3"/>
    <w:rsid w:val="002110BF"/>
    <w:rsid w:val="00212085"/>
    <w:rsid w:val="00213475"/>
    <w:rsid w:val="002140E8"/>
    <w:rsid w:val="00216827"/>
    <w:rsid w:val="00216852"/>
    <w:rsid w:val="002168C8"/>
    <w:rsid w:val="00217665"/>
    <w:rsid w:val="0022036E"/>
    <w:rsid w:val="00221668"/>
    <w:rsid w:val="00221853"/>
    <w:rsid w:val="00224463"/>
    <w:rsid w:val="002246B5"/>
    <w:rsid w:val="002250CD"/>
    <w:rsid w:val="00227532"/>
    <w:rsid w:val="00227746"/>
    <w:rsid w:val="00227FE1"/>
    <w:rsid w:val="00231CA1"/>
    <w:rsid w:val="0023330F"/>
    <w:rsid w:val="00235668"/>
    <w:rsid w:val="00236321"/>
    <w:rsid w:val="00236601"/>
    <w:rsid w:val="0023783D"/>
    <w:rsid w:val="00237DA1"/>
    <w:rsid w:val="002418EF"/>
    <w:rsid w:val="00242147"/>
    <w:rsid w:val="00244ED1"/>
    <w:rsid w:val="0024644A"/>
    <w:rsid w:val="002464EC"/>
    <w:rsid w:val="00251F1F"/>
    <w:rsid w:val="00251FE2"/>
    <w:rsid w:val="00253270"/>
    <w:rsid w:val="00255653"/>
    <w:rsid w:val="002556C5"/>
    <w:rsid w:val="00255EB6"/>
    <w:rsid w:val="0025691E"/>
    <w:rsid w:val="002579D7"/>
    <w:rsid w:val="00257CBF"/>
    <w:rsid w:val="0026082D"/>
    <w:rsid w:val="00261DB9"/>
    <w:rsid w:val="0026723B"/>
    <w:rsid w:val="00270BBB"/>
    <w:rsid w:val="0027232A"/>
    <w:rsid w:val="0027239E"/>
    <w:rsid w:val="00272F40"/>
    <w:rsid w:val="002739AF"/>
    <w:rsid w:val="002745C8"/>
    <w:rsid w:val="00274D65"/>
    <w:rsid w:val="0027506C"/>
    <w:rsid w:val="00275413"/>
    <w:rsid w:val="002764FE"/>
    <w:rsid w:val="00276F08"/>
    <w:rsid w:val="00281FD3"/>
    <w:rsid w:val="00282F83"/>
    <w:rsid w:val="00284173"/>
    <w:rsid w:val="00285808"/>
    <w:rsid w:val="0028631C"/>
    <w:rsid w:val="002863DE"/>
    <w:rsid w:val="002876C2"/>
    <w:rsid w:val="0029042E"/>
    <w:rsid w:val="00290B9F"/>
    <w:rsid w:val="00291BEF"/>
    <w:rsid w:val="0029250E"/>
    <w:rsid w:val="00293E03"/>
    <w:rsid w:val="002960BE"/>
    <w:rsid w:val="00296E17"/>
    <w:rsid w:val="0029723E"/>
    <w:rsid w:val="002A1CBA"/>
    <w:rsid w:val="002A2A65"/>
    <w:rsid w:val="002A5284"/>
    <w:rsid w:val="002A53AB"/>
    <w:rsid w:val="002A57E1"/>
    <w:rsid w:val="002B0025"/>
    <w:rsid w:val="002B19C3"/>
    <w:rsid w:val="002B3446"/>
    <w:rsid w:val="002B3648"/>
    <w:rsid w:val="002B3D4E"/>
    <w:rsid w:val="002B7B68"/>
    <w:rsid w:val="002C0502"/>
    <w:rsid w:val="002C1ACD"/>
    <w:rsid w:val="002C1C21"/>
    <w:rsid w:val="002C2B2F"/>
    <w:rsid w:val="002C4414"/>
    <w:rsid w:val="002C44DA"/>
    <w:rsid w:val="002C50CA"/>
    <w:rsid w:val="002C5363"/>
    <w:rsid w:val="002C5428"/>
    <w:rsid w:val="002C5A0C"/>
    <w:rsid w:val="002C6360"/>
    <w:rsid w:val="002C6FB1"/>
    <w:rsid w:val="002D1BC4"/>
    <w:rsid w:val="002D43E7"/>
    <w:rsid w:val="002D78EB"/>
    <w:rsid w:val="002E2251"/>
    <w:rsid w:val="002E2528"/>
    <w:rsid w:val="002E347F"/>
    <w:rsid w:val="002E3A4B"/>
    <w:rsid w:val="002E3CA5"/>
    <w:rsid w:val="002E42E9"/>
    <w:rsid w:val="002E4467"/>
    <w:rsid w:val="002E601E"/>
    <w:rsid w:val="002E7F09"/>
    <w:rsid w:val="002F04E9"/>
    <w:rsid w:val="002F061C"/>
    <w:rsid w:val="002F186A"/>
    <w:rsid w:val="002F18A0"/>
    <w:rsid w:val="002F2510"/>
    <w:rsid w:val="002F2F14"/>
    <w:rsid w:val="002F7699"/>
    <w:rsid w:val="002F7996"/>
    <w:rsid w:val="002F7E56"/>
    <w:rsid w:val="00300A28"/>
    <w:rsid w:val="00301302"/>
    <w:rsid w:val="00301FF3"/>
    <w:rsid w:val="00302CD8"/>
    <w:rsid w:val="00303D90"/>
    <w:rsid w:val="00304147"/>
    <w:rsid w:val="00306149"/>
    <w:rsid w:val="00310525"/>
    <w:rsid w:val="00315568"/>
    <w:rsid w:val="00322A36"/>
    <w:rsid w:val="0032676A"/>
    <w:rsid w:val="00327298"/>
    <w:rsid w:val="0033078B"/>
    <w:rsid w:val="0033175F"/>
    <w:rsid w:val="003317D9"/>
    <w:rsid w:val="00334FAB"/>
    <w:rsid w:val="00336145"/>
    <w:rsid w:val="00337782"/>
    <w:rsid w:val="00337806"/>
    <w:rsid w:val="0034021D"/>
    <w:rsid w:val="0034070B"/>
    <w:rsid w:val="00341648"/>
    <w:rsid w:val="00345FCC"/>
    <w:rsid w:val="00350FD9"/>
    <w:rsid w:val="00352157"/>
    <w:rsid w:val="0035328B"/>
    <w:rsid w:val="00354806"/>
    <w:rsid w:val="0035695F"/>
    <w:rsid w:val="00356F38"/>
    <w:rsid w:val="00361C81"/>
    <w:rsid w:val="003625A3"/>
    <w:rsid w:val="003666C4"/>
    <w:rsid w:val="0036725E"/>
    <w:rsid w:val="00367359"/>
    <w:rsid w:val="003675AD"/>
    <w:rsid w:val="00370A75"/>
    <w:rsid w:val="0037229B"/>
    <w:rsid w:val="00372616"/>
    <w:rsid w:val="00373507"/>
    <w:rsid w:val="0037489C"/>
    <w:rsid w:val="0037532E"/>
    <w:rsid w:val="00375F52"/>
    <w:rsid w:val="003762A6"/>
    <w:rsid w:val="003762B7"/>
    <w:rsid w:val="00376D2C"/>
    <w:rsid w:val="003772BC"/>
    <w:rsid w:val="00380571"/>
    <w:rsid w:val="00380765"/>
    <w:rsid w:val="003816BF"/>
    <w:rsid w:val="00381F61"/>
    <w:rsid w:val="003842CB"/>
    <w:rsid w:val="00384763"/>
    <w:rsid w:val="00385E01"/>
    <w:rsid w:val="003868A2"/>
    <w:rsid w:val="00387458"/>
    <w:rsid w:val="00390875"/>
    <w:rsid w:val="0039122F"/>
    <w:rsid w:val="003912E0"/>
    <w:rsid w:val="003916CE"/>
    <w:rsid w:val="003916FA"/>
    <w:rsid w:val="00391747"/>
    <w:rsid w:val="00392193"/>
    <w:rsid w:val="003922D0"/>
    <w:rsid w:val="00394F09"/>
    <w:rsid w:val="003958B6"/>
    <w:rsid w:val="003971EF"/>
    <w:rsid w:val="00397ACA"/>
    <w:rsid w:val="00397BAC"/>
    <w:rsid w:val="003A522D"/>
    <w:rsid w:val="003A63A1"/>
    <w:rsid w:val="003A6ED7"/>
    <w:rsid w:val="003B06E0"/>
    <w:rsid w:val="003B0EF1"/>
    <w:rsid w:val="003B203A"/>
    <w:rsid w:val="003B2160"/>
    <w:rsid w:val="003B2B37"/>
    <w:rsid w:val="003B2E21"/>
    <w:rsid w:val="003B3646"/>
    <w:rsid w:val="003B5039"/>
    <w:rsid w:val="003B6525"/>
    <w:rsid w:val="003C0869"/>
    <w:rsid w:val="003C35CF"/>
    <w:rsid w:val="003C4A22"/>
    <w:rsid w:val="003C60F0"/>
    <w:rsid w:val="003D06C7"/>
    <w:rsid w:val="003D2DCA"/>
    <w:rsid w:val="003D4C9D"/>
    <w:rsid w:val="003D4EB4"/>
    <w:rsid w:val="003D57BC"/>
    <w:rsid w:val="003D73CD"/>
    <w:rsid w:val="003D789D"/>
    <w:rsid w:val="003E02D3"/>
    <w:rsid w:val="003E2586"/>
    <w:rsid w:val="003E3DA6"/>
    <w:rsid w:val="003E554B"/>
    <w:rsid w:val="003E7009"/>
    <w:rsid w:val="003E789D"/>
    <w:rsid w:val="003F00B0"/>
    <w:rsid w:val="003F165E"/>
    <w:rsid w:val="003F1E06"/>
    <w:rsid w:val="003F3583"/>
    <w:rsid w:val="003F3CA8"/>
    <w:rsid w:val="003F499C"/>
    <w:rsid w:val="003F4D06"/>
    <w:rsid w:val="003F5163"/>
    <w:rsid w:val="003F63DA"/>
    <w:rsid w:val="003F6898"/>
    <w:rsid w:val="003F6A61"/>
    <w:rsid w:val="003F7533"/>
    <w:rsid w:val="003F7890"/>
    <w:rsid w:val="003F7C39"/>
    <w:rsid w:val="004000CB"/>
    <w:rsid w:val="0040196F"/>
    <w:rsid w:val="00401E6E"/>
    <w:rsid w:val="00402B03"/>
    <w:rsid w:val="00403D7A"/>
    <w:rsid w:val="004044AC"/>
    <w:rsid w:val="00404AE4"/>
    <w:rsid w:val="00404AE9"/>
    <w:rsid w:val="00404DB0"/>
    <w:rsid w:val="00405184"/>
    <w:rsid w:val="00406B34"/>
    <w:rsid w:val="00410687"/>
    <w:rsid w:val="00410D62"/>
    <w:rsid w:val="00415D5D"/>
    <w:rsid w:val="004200C8"/>
    <w:rsid w:val="0042056C"/>
    <w:rsid w:val="0042104D"/>
    <w:rsid w:val="00421EDB"/>
    <w:rsid w:val="00422A09"/>
    <w:rsid w:val="00424720"/>
    <w:rsid w:val="00425CBD"/>
    <w:rsid w:val="00430804"/>
    <w:rsid w:val="00431D69"/>
    <w:rsid w:val="00432632"/>
    <w:rsid w:val="0043324F"/>
    <w:rsid w:val="004334BF"/>
    <w:rsid w:val="00434C4E"/>
    <w:rsid w:val="00436C7E"/>
    <w:rsid w:val="00440CCE"/>
    <w:rsid w:val="004420CE"/>
    <w:rsid w:val="0044332E"/>
    <w:rsid w:val="00443CC8"/>
    <w:rsid w:val="00445DC2"/>
    <w:rsid w:val="004462A2"/>
    <w:rsid w:val="00446374"/>
    <w:rsid w:val="00446847"/>
    <w:rsid w:val="00446BB1"/>
    <w:rsid w:val="004509D8"/>
    <w:rsid w:val="00450EA1"/>
    <w:rsid w:val="004512F1"/>
    <w:rsid w:val="0045387E"/>
    <w:rsid w:val="00454EF8"/>
    <w:rsid w:val="00454F61"/>
    <w:rsid w:val="00457147"/>
    <w:rsid w:val="004608E4"/>
    <w:rsid w:val="00460C21"/>
    <w:rsid w:val="00461132"/>
    <w:rsid w:val="0046201A"/>
    <w:rsid w:val="00462DF6"/>
    <w:rsid w:val="004654B1"/>
    <w:rsid w:val="00465E37"/>
    <w:rsid w:val="00466A90"/>
    <w:rsid w:val="00466D3A"/>
    <w:rsid w:val="004716BE"/>
    <w:rsid w:val="00473FEA"/>
    <w:rsid w:val="00477459"/>
    <w:rsid w:val="004775CF"/>
    <w:rsid w:val="004818A4"/>
    <w:rsid w:val="00481E95"/>
    <w:rsid w:val="004823D2"/>
    <w:rsid w:val="00482C40"/>
    <w:rsid w:val="004834AE"/>
    <w:rsid w:val="00485526"/>
    <w:rsid w:val="004855FA"/>
    <w:rsid w:val="004908BA"/>
    <w:rsid w:val="00490DFF"/>
    <w:rsid w:val="00490E5B"/>
    <w:rsid w:val="00491168"/>
    <w:rsid w:val="00491E30"/>
    <w:rsid w:val="00492F21"/>
    <w:rsid w:val="004943A1"/>
    <w:rsid w:val="00494954"/>
    <w:rsid w:val="0049560F"/>
    <w:rsid w:val="00495FD2"/>
    <w:rsid w:val="00496F8D"/>
    <w:rsid w:val="00497D27"/>
    <w:rsid w:val="004A01E6"/>
    <w:rsid w:val="004A13DE"/>
    <w:rsid w:val="004A1C97"/>
    <w:rsid w:val="004A1CD0"/>
    <w:rsid w:val="004A3007"/>
    <w:rsid w:val="004A3790"/>
    <w:rsid w:val="004A4576"/>
    <w:rsid w:val="004A4B89"/>
    <w:rsid w:val="004A5934"/>
    <w:rsid w:val="004A6228"/>
    <w:rsid w:val="004A6418"/>
    <w:rsid w:val="004A7FD9"/>
    <w:rsid w:val="004B1260"/>
    <w:rsid w:val="004B31EC"/>
    <w:rsid w:val="004B351A"/>
    <w:rsid w:val="004B45D7"/>
    <w:rsid w:val="004B7216"/>
    <w:rsid w:val="004B7EB5"/>
    <w:rsid w:val="004C18DE"/>
    <w:rsid w:val="004C1F13"/>
    <w:rsid w:val="004C24EC"/>
    <w:rsid w:val="004C3C4C"/>
    <w:rsid w:val="004C4B63"/>
    <w:rsid w:val="004C5D8B"/>
    <w:rsid w:val="004D1BD4"/>
    <w:rsid w:val="004D261F"/>
    <w:rsid w:val="004D33F1"/>
    <w:rsid w:val="004D4B7B"/>
    <w:rsid w:val="004D557B"/>
    <w:rsid w:val="004D6AED"/>
    <w:rsid w:val="004E070B"/>
    <w:rsid w:val="004E10D5"/>
    <w:rsid w:val="004E2C45"/>
    <w:rsid w:val="004E40F6"/>
    <w:rsid w:val="004E6375"/>
    <w:rsid w:val="004E68BD"/>
    <w:rsid w:val="004F0DCB"/>
    <w:rsid w:val="004F4BF2"/>
    <w:rsid w:val="004F5B85"/>
    <w:rsid w:val="004F631E"/>
    <w:rsid w:val="004F757C"/>
    <w:rsid w:val="004F7C3C"/>
    <w:rsid w:val="00501542"/>
    <w:rsid w:val="0050276D"/>
    <w:rsid w:val="005057C4"/>
    <w:rsid w:val="00506483"/>
    <w:rsid w:val="005076E5"/>
    <w:rsid w:val="005138D6"/>
    <w:rsid w:val="00513E1D"/>
    <w:rsid w:val="005140D3"/>
    <w:rsid w:val="0051668F"/>
    <w:rsid w:val="00516A63"/>
    <w:rsid w:val="00520F1F"/>
    <w:rsid w:val="00522EF7"/>
    <w:rsid w:val="00523784"/>
    <w:rsid w:val="00524D8A"/>
    <w:rsid w:val="00524E19"/>
    <w:rsid w:val="0052626E"/>
    <w:rsid w:val="005269D0"/>
    <w:rsid w:val="00527005"/>
    <w:rsid w:val="00530FC2"/>
    <w:rsid w:val="00532664"/>
    <w:rsid w:val="00533DF0"/>
    <w:rsid w:val="00534722"/>
    <w:rsid w:val="00535619"/>
    <w:rsid w:val="00535EA2"/>
    <w:rsid w:val="00536924"/>
    <w:rsid w:val="00540079"/>
    <w:rsid w:val="00540FE7"/>
    <w:rsid w:val="00544832"/>
    <w:rsid w:val="00551C95"/>
    <w:rsid w:val="00553A5F"/>
    <w:rsid w:val="00555BA2"/>
    <w:rsid w:val="00557DE4"/>
    <w:rsid w:val="00561185"/>
    <w:rsid w:val="00564B03"/>
    <w:rsid w:val="005705C7"/>
    <w:rsid w:val="00570674"/>
    <w:rsid w:val="00570DEE"/>
    <w:rsid w:val="00570F84"/>
    <w:rsid w:val="00571B23"/>
    <w:rsid w:val="00572320"/>
    <w:rsid w:val="005750FF"/>
    <w:rsid w:val="005759DB"/>
    <w:rsid w:val="005762DC"/>
    <w:rsid w:val="00577D3C"/>
    <w:rsid w:val="005805CC"/>
    <w:rsid w:val="00581909"/>
    <w:rsid w:val="00582929"/>
    <w:rsid w:val="00584841"/>
    <w:rsid w:val="00585109"/>
    <w:rsid w:val="00586E4E"/>
    <w:rsid w:val="00590617"/>
    <w:rsid w:val="005914AE"/>
    <w:rsid w:val="00591C64"/>
    <w:rsid w:val="0059210D"/>
    <w:rsid w:val="0059389B"/>
    <w:rsid w:val="00593FC2"/>
    <w:rsid w:val="00594907"/>
    <w:rsid w:val="0059522F"/>
    <w:rsid w:val="00595F0B"/>
    <w:rsid w:val="00596940"/>
    <w:rsid w:val="00596965"/>
    <w:rsid w:val="0059709A"/>
    <w:rsid w:val="005971B1"/>
    <w:rsid w:val="00597371"/>
    <w:rsid w:val="0059745F"/>
    <w:rsid w:val="005979FA"/>
    <w:rsid w:val="005A03D7"/>
    <w:rsid w:val="005A15F6"/>
    <w:rsid w:val="005A259B"/>
    <w:rsid w:val="005A6C25"/>
    <w:rsid w:val="005B0F8A"/>
    <w:rsid w:val="005B15D5"/>
    <w:rsid w:val="005B34EA"/>
    <w:rsid w:val="005B4080"/>
    <w:rsid w:val="005B4F57"/>
    <w:rsid w:val="005B7033"/>
    <w:rsid w:val="005C09D6"/>
    <w:rsid w:val="005C1D5E"/>
    <w:rsid w:val="005C36EE"/>
    <w:rsid w:val="005C3F0A"/>
    <w:rsid w:val="005C4E26"/>
    <w:rsid w:val="005C4E2C"/>
    <w:rsid w:val="005C5585"/>
    <w:rsid w:val="005C567E"/>
    <w:rsid w:val="005C6AD8"/>
    <w:rsid w:val="005C6EF2"/>
    <w:rsid w:val="005C7586"/>
    <w:rsid w:val="005C7F74"/>
    <w:rsid w:val="005D1855"/>
    <w:rsid w:val="005D3239"/>
    <w:rsid w:val="005D556D"/>
    <w:rsid w:val="005D79AB"/>
    <w:rsid w:val="005E0E4F"/>
    <w:rsid w:val="005E16DB"/>
    <w:rsid w:val="005E2096"/>
    <w:rsid w:val="005E3A6F"/>
    <w:rsid w:val="005E3D0A"/>
    <w:rsid w:val="005E44FE"/>
    <w:rsid w:val="005E5065"/>
    <w:rsid w:val="005E53E8"/>
    <w:rsid w:val="005E6FD3"/>
    <w:rsid w:val="005F0790"/>
    <w:rsid w:val="005F0C69"/>
    <w:rsid w:val="005F11C1"/>
    <w:rsid w:val="005F169E"/>
    <w:rsid w:val="005F1FF2"/>
    <w:rsid w:val="00601872"/>
    <w:rsid w:val="0060488F"/>
    <w:rsid w:val="00605A1F"/>
    <w:rsid w:val="0060792D"/>
    <w:rsid w:val="00610DF5"/>
    <w:rsid w:val="00612D53"/>
    <w:rsid w:val="00614F45"/>
    <w:rsid w:val="00617DC7"/>
    <w:rsid w:val="006209B1"/>
    <w:rsid w:val="00621411"/>
    <w:rsid w:val="0062209C"/>
    <w:rsid w:val="00622355"/>
    <w:rsid w:val="00622A46"/>
    <w:rsid w:val="0062512F"/>
    <w:rsid w:val="00626F1D"/>
    <w:rsid w:val="00627613"/>
    <w:rsid w:val="00630E09"/>
    <w:rsid w:val="006324CF"/>
    <w:rsid w:val="00632C07"/>
    <w:rsid w:val="0063513A"/>
    <w:rsid w:val="006363FD"/>
    <w:rsid w:val="00643FF7"/>
    <w:rsid w:val="00645380"/>
    <w:rsid w:val="00646555"/>
    <w:rsid w:val="006474C8"/>
    <w:rsid w:val="00650593"/>
    <w:rsid w:val="0065133F"/>
    <w:rsid w:val="00651E52"/>
    <w:rsid w:val="0065221F"/>
    <w:rsid w:val="0065272F"/>
    <w:rsid w:val="006547F4"/>
    <w:rsid w:val="00654F39"/>
    <w:rsid w:val="00655919"/>
    <w:rsid w:val="00661682"/>
    <w:rsid w:val="0066200B"/>
    <w:rsid w:val="006629E9"/>
    <w:rsid w:val="00662B03"/>
    <w:rsid w:val="006652A2"/>
    <w:rsid w:val="0066599B"/>
    <w:rsid w:val="006672EC"/>
    <w:rsid w:val="00667EEA"/>
    <w:rsid w:val="00670589"/>
    <w:rsid w:val="00671A77"/>
    <w:rsid w:val="006731BC"/>
    <w:rsid w:val="006743D4"/>
    <w:rsid w:val="006804FF"/>
    <w:rsid w:val="00680816"/>
    <w:rsid w:val="00684922"/>
    <w:rsid w:val="00684A90"/>
    <w:rsid w:val="0068578D"/>
    <w:rsid w:val="006866FB"/>
    <w:rsid w:val="00687568"/>
    <w:rsid w:val="0068795F"/>
    <w:rsid w:val="00690A2D"/>
    <w:rsid w:val="00691C4E"/>
    <w:rsid w:val="00691C60"/>
    <w:rsid w:val="006921A6"/>
    <w:rsid w:val="00693176"/>
    <w:rsid w:val="0069317E"/>
    <w:rsid w:val="00693EB1"/>
    <w:rsid w:val="006943D7"/>
    <w:rsid w:val="00694D64"/>
    <w:rsid w:val="006956C0"/>
    <w:rsid w:val="006A15ED"/>
    <w:rsid w:val="006A338C"/>
    <w:rsid w:val="006A3AA8"/>
    <w:rsid w:val="006A72B1"/>
    <w:rsid w:val="006A7F94"/>
    <w:rsid w:val="006B0460"/>
    <w:rsid w:val="006B1D09"/>
    <w:rsid w:val="006B23EA"/>
    <w:rsid w:val="006B4295"/>
    <w:rsid w:val="006B45F3"/>
    <w:rsid w:val="006B705F"/>
    <w:rsid w:val="006C1EE2"/>
    <w:rsid w:val="006C1F56"/>
    <w:rsid w:val="006C22C6"/>
    <w:rsid w:val="006C3E4E"/>
    <w:rsid w:val="006C5CA0"/>
    <w:rsid w:val="006C6C9F"/>
    <w:rsid w:val="006C7EB2"/>
    <w:rsid w:val="006D194F"/>
    <w:rsid w:val="006D5B5A"/>
    <w:rsid w:val="006D5C59"/>
    <w:rsid w:val="006D7615"/>
    <w:rsid w:val="006E4A94"/>
    <w:rsid w:val="006E61D1"/>
    <w:rsid w:val="006F059E"/>
    <w:rsid w:val="006F12FA"/>
    <w:rsid w:val="006F2125"/>
    <w:rsid w:val="006F7A3E"/>
    <w:rsid w:val="006F7E48"/>
    <w:rsid w:val="0070181C"/>
    <w:rsid w:val="00701F5F"/>
    <w:rsid w:val="007025EC"/>
    <w:rsid w:val="00703CC8"/>
    <w:rsid w:val="007045EB"/>
    <w:rsid w:val="00704CFB"/>
    <w:rsid w:val="00706619"/>
    <w:rsid w:val="00710647"/>
    <w:rsid w:val="00710B9A"/>
    <w:rsid w:val="00710DB5"/>
    <w:rsid w:val="00711495"/>
    <w:rsid w:val="0071248F"/>
    <w:rsid w:val="00712598"/>
    <w:rsid w:val="007130F1"/>
    <w:rsid w:val="00714FC6"/>
    <w:rsid w:val="00715D0D"/>
    <w:rsid w:val="007213E4"/>
    <w:rsid w:val="00721F05"/>
    <w:rsid w:val="00724A54"/>
    <w:rsid w:val="00724AAC"/>
    <w:rsid w:val="0072635B"/>
    <w:rsid w:val="00726C21"/>
    <w:rsid w:val="00727BA6"/>
    <w:rsid w:val="00727F00"/>
    <w:rsid w:val="00730B23"/>
    <w:rsid w:val="007313E7"/>
    <w:rsid w:val="007315A8"/>
    <w:rsid w:val="0073279C"/>
    <w:rsid w:val="007340FD"/>
    <w:rsid w:val="007343C5"/>
    <w:rsid w:val="0074132A"/>
    <w:rsid w:val="00741813"/>
    <w:rsid w:val="00741C01"/>
    <w:rsid w:val="00741F88"/>
    <w:rsid w:val="00747862"/>
    <w:rsid w:val="00747F45"/>
    <w:rsid w:val="00750288"/>
    <w:rsid w:val="007504E0"/>
    <w:rsid w:val="007508EE"/>
    <w:rsid w:val="00753E51"/>
    <w:rsid w:val="00755FA3"/>
    <w:rsid w:val="00756105"/>
    <w:rsid w:val="00756EF8"/>
    <w:rsid w:val="00761380"/>
    <w:rsid w:val="00761C59"/>
    <w:rsid w:val="00762A07"/>
    <w:rsid w:val="0076512F"/>
    <w:rsid w:val="0076615A"/>
    <w:rsid w:val="00767181"/>
    <w:rsid w:val="00770017"/>
    <w:rsid w:val="007737E5"/>
    <w:rsid w:val="007747EA"/>
    <w:rsid w:val="00775E2E"/>
    <w:rsid w:val="00777A31"/>
    <w:rsid w:val="007802C6"/>
    <w:rsid w:val="007809A7"/>
    <w:rsid w:val="00781D23"/>
    <w:rsid w:val="00782153"/>
    <w:rsid w:val="00785472"/>
    <w:rsid w:val="00785A2B"/>
    <w:rsid w:val="007872EB"/>
    <w:rsid w:val="00787DA5"/>
    <w:rsid w:val="00790B3F"/>
    <w:rsid w:val="00790B9E"/>
    <w:rsid w:val="00791476"/>
    <w:rsid w:val="0079244F"/>
    <w:rsid w:val="00792DA2"/>
    <w:rsid w:val="00794447"/>
    <w:rsid w:val="007973BF"/>
    <w:rsid w:val="00797602"/>
    <w:rsid w:val="007A11E1"/>
    <w:rsid w:val="007A1256"/>
    <w:rsid w:val="007A23C5"/>
    <w:rsid w:val="007A5CF3"/>
    <w:rsid w:val="007A61F5"/>
    <w:rsid w:val="007A6248"/>
    <w:rsid w:val="007A6C78"/>
    <w:rsid w:val="007A7A0A"/>
    <w:rsid w:val="007A7BC8"/>
    <w:rsid w:val="007A7E90"/>
    <w:rsid w:val="007B1566"/>
    <w:rsid w:val="007B1BE0"/>
    <w:rsid w:val="007B226A"/>
    <w:rsid w:val="007B24BB"/>
    <w:rsid w:val="007B2EC0"/>
    <w:rsid w:val="007B3CD7"/>
    <w:rsid w:val="007B4E38"/>
    <w:rsid w:val="007B4EAF"/>
    <w:rsid w:val="007B5F5B"/>
    <w:rsid w:val="007B643E"/>
    <w:rsid w:val="007B6B3B"/>
    <w:rsid w:val="007C4B97"/>
    <w:rsid w:val="007C5840"/>
    <w:rsid w:val="007C7A77"/>
    <w:rsid w:val="007D0999"/>
    <w:rsid w:val="007D259B"/>
    <w:rsid w:val="007D3B58"/>
    <w:rsid w:val="007D62A2"/>
    <w:rsid w:val="007D6621"/>
    <w:rsid w:val="007D7A04"/>
    <w:rsid w:val="007E0C14"/>
    <w:rsid w:val="007E0DE9"/>
    <w:rsid w:val="007E4670"/>
    <w:rsid w:val="007E6555"/>
    <w:rsid w:val="007E6670"/>
    <w:rsid w:val="007F08A4"/>
    <w:rsid w:val="007F3998"/>
    <w:rsid w:val="007F4349"/>
    <w:rsid w:val="007F448C"/>
    <w:rsid w:val="007F4527"/>
    <w:rsid w:val="007F4EA9"/>
    <w:rsid w:val="007F53F1"/>
    <w:rsid w:val="007F546F"/>
    <w:rsid w:val="007F6039"/>
    <w:rsid w:val="007F657C"/>
    <w:rsid w:val="00801ABE"/>
    <w:rsid w:val="008033A0"/>
    <w:rsid w:val="008040B4"/>
    <w:rsid w:val="00804224"/>
    <w:rsid w:val="0080422C"/>
    <w:rsid w:val="00804D1D"/>
    <w:rsid w:val="008056F3"/>
    <w:rsid w:val="0080639A"/>
    <w:rsid w:val="00807977"/>
    <w:rsid w:val="00810075"/>
    <w:rsid w:val="00811052"/>
    <w:rsid w:val="00811706"/>
    <w:rsid w:val="00816402"/>
    <w:rsid w:val="00817E54"/>
    <w:rsid w:val="00820512"/>
    <w:rsid w:val="008206A5"/>
    <w:rsid w:val="00820C6F"/>
    <w:rsid w:val="00822765"/>
    <w:rsid w:val="008227A1"/>
    <w:rsid w:val="00824069"/>
    <w:rsid w:val="0082460C"/>
    <w:rsid w:val="00824635"/>
    <w:rsid w:val="0083050A"/>
    <w:rsid w:val="008308A9"/>
    <w:rsid w:val="00831533"/>
    <w:rsid w:val="00832C9F"/>
    <w:rsid w:val="00833840"/>
    <w:rsid w:val="008345ED"/>
    <w:rsid w:val="00834EAF"/>
    <w:rsid w:val="0083569E"/>
    <w:rsid w:val="00841048"/>
    <w:rsid w:val="008411E9"/>
    <w:rsid w:val="0084239B"/>
    <w:rsid w:val="00843242"/>
    <w:rsid w:val="00843C1B"/>
    <w:rsid w:val="00846884"/>
    <w:rsid w:val="00846B12"/>
    <w:rsid w:val="008502D2"/>
    <w:rsid w:val="008521A7"/>
    <w:rsid w:val="00852517"/>
    <w:rsid w:val="00852B2E"/>
    <w:rsid w:val="00852DB9"/>
    <w:rsid w:val="00852DE4"/>
    <w:rsid w:val="0085397F"/>
    <w:rsid w:val="008542B5"/>
    <w:rsid w:val="00856D88"/>
    <w:rsid w:val="008570DA"/>
    <w:rsid w:val="00857C4B"/>
    <w:rsid w:val="00857E67"/>
    <w:rsid w:val="00861C44"/>
    <w:rsid w:val="00862632"/>
    <w:rsid w:val="00862EB2"/>
    <w:rsid w:val="00863758"/>
    <w:rsid w:val="00863842"/>
    <w:rsid w:val="008643C9"/>
    <w:rsid w:val="008669A5"/>
    <w:rsid w:val="00870E38"/>
    <w:rsid w:val="008711C0"/>
    <w:rsid w:val="00871946"/>
    <w:rsid w:val="008739A6"/>
    <w:rsid w:val="00875EA2"/>
    <w:rsid w:val="00876ACD"/>
    <w:rsid w:val="008773BE"/>
    <w:rsid w:val="00881389"/>
    <w:rsid w:val="00881BF7"/>
    <w:rsid w:val="00881F90"/>
    <w:rsid w:val="00884F2C"/>
    <w:rsid w:val="00887682"/>
    <w:rsid w:val="008953C0"/>
    <w:rsid w:val="00897602"/>
    <w:rsid w:val="00897F20"/>
    <w:rsid w:val="008A12E7"/>
    <w:rsid w:val="008A19D3"/>
    <w:rsid w:val="008A3B5E"/>
    <w:rsid w:val="008A40FC"/>
    <w:rsid w:val="008A4818"/>
    <w:rsid w:val="008A58B3"/>
    <w:rsid w:val="008A5991"/>
    <w:rsid w:val="008A6CFE"/>
    <w:rsid w:val="008B04F3"/>
    <w:rsid w:val="008B20D4"/>
    <w:rsid w:val="008B2C31"/>
    <w:rsid w:val="008B2E6E"/>
    <w:rsid w:val="008B47D8"/>
    <w:rsid w:val="008B77F9"/>
    <w:rsid w:val="008C05D3"/>
    <w:rsid w:val="008C0848"/>
    <w:rsid w:val="008C0D72"/>
    <w:rsid w:val="008C141F"/>
    <w:rsid w:val="008C18AA"/>
    <w:rsid w:val="008C1A97"/>
    <w:rsid w:val="008C2198"/>
    <w:rsid w:val="008C33F0"/>
    <w:rsid w:val="008C3454"/>
    <w:rsid w:val="008C3AE9"/>
    <w:rsid w:val="008C4598"/>
    <w:rsid w:val="008C5260"/>
    <w:rsid w:val="008C5AE5"/>
    <w:rsid w:val="008C655D"/>
    <w:rsid w:val="008C67AA"/>
    <w:rsid w:val="008C6CF9"/>
    <w:rsid w:val="008C7573"/>
    <w:rsid w:val="008D074C"/>
    <w:rsid w:val="008D23FF"/>
    <w:rsid w:val="008D4BB9"/>
    <w:rsid w:val="008D5929"/>
    <w:rsid w:val="008D6961"/>
    <w:rsid w:val="008E081B"/>
    <w:rsid w:val="008E1A0F"/>
    <w:rsid w:val="008E22B8"/>
    <w:rsid w:val="008E2AE5"/>
    <w:rsid w:val="008E325B"/>
    <w:rsid w:val="008E3329"/>
    <w:rsid w:val="008E67EC"/>
    <w:rsid w:val="008F0865"/>
    <w:rsid w:val="008F1913"/>
    <w:rsid w:val="008F3180"/>
    <w:rsid w:val="008F6026"/>
    <w:rsid w:val="00900D8D"/>
    <w:rsid w:val="00900E8B"/>
    <w:rsid w:val="00901B36"/>
    <w:rsid w:val="009025A1"/>
    <w:rsid w:val="00906C45"/>
    <w:rsid w:val="009078A3"/>
    <w:rsid w:val="00907F57"/>
    <w:rsid w:val="00910387"/>
    <w:rsid w:val="00911376"/>
    <w:rsid w:val="009126A5"/>
    <w:rsid w:val="00912FB4"/>
    <w:rsid w:val="00914428"/>
    <w:rsid w:val="00914540"/>
    <w:rsid w:val="00916774"/>
    <w:rsid w:val="00916C6D"/>
    <w:rsid w:val="00916F06"/>
    <w:rsid w:val="00921476"/>
    <w:rsid w:val="009231C2"/>
    <w:rsid w:val="009254E6"/>
    <w:rsid w:val="00926C93"/>
    <w:rsid w:val="0093025D"/>
    <w:rsid w:val="0093291C"/>
    <w:rsid w:val="00937EFB"/>
    <w:rsid w:val="00940779"/>
    <w:rsid w:val="0094213B"/>
    <w:rsid w:val="00942763"/>
    <w:rsid w:val="00942EF1"/>
    <w:rsid w:val="009467E9"/>
    <w:rsid w:val="0095132F"/>
    <w:rsid w:val="00952CB3"/>
    <w:rsid w:val="0095308E"/>
    <w:rsid w:val="009533AB"/>
    <w:rsid w:val="00953DB0"/>
    <w:rsid w:val="00955406"/>
    <w:rsid w:val="00956E1E"/>
    <w:rsid w:val="0095727F"/>
    <w:rsid w:val="00960A97"/>
    <w:rsid w:val="00960BF1"/>
    <w:rsid w:val="00961645"/>
    <w:rsid w:val="0096298B"/>
    <w:rsid w:val="00962D76"/>
    <w:rsid w:val="009630C1"/>
    <w:rsid w:val="009635D3"/>
    <w:rsid w:val="0096477E"/>
    <w:rsid w:val="00964790"/>
    <w:rsid w:val="00965236"/>
    <w:rsid w:val="00965C73"/>
    <w:rsid w:val="00966E72"/>
    <w:rsid w:val="00967199"/>
    <w:rsid w:val="00967995"/>
    <w:rsid w:val="00967E8F"/>
    <w:rsid w:val="009716DF"/>
    <w:rsid w:val="009728D2"/>
    <w:rsid w:val="00973D02"/>
    <w:rsid w:val="009752D2"/>
    <w:rsid w:val="00975BD3"/>
    <w:rsid w:val="00975DF2"/>
    <w:rsid w:val="00976380"/>
    <w:rsid w:val="00977019"/>
    <w:rsid w:val="00981327"/>
    <w:rsid w:val="00983321"/>
    <w:rsid w:val="00983F50"/>
    <w:rsid w:val="0098441A"/>
    <w:rsid w:val="0098462A"/>
    <w:rsid w:val="00984883"/>
    <w:rsid w:val="009849BE"/>
    <w:rsid w:val="009860D8"/>
    <w:rsid w:val="00986802"/>
    <w:rsid w:val="00987138"/>
    <w:rsid w:val="009873F5"/>
    <w:rsid w:val="009879E1"/>
    <w:rsid w:val="00990027"/>
    <w:rsid w:val="00994185"/>
    <w:rsid w:val="00995D1D"/>
    <w:rsid w:val="00995E9E"/>
    <w:rsid w:val="00997DCC"/>
    <w:rsid w:val="009A1673"/>
    <w:rsid w:val="009A1A47"/>
    <w:rsid w:val="009A22CC"/>
    <w:rsid w:val="009A3FA1"/>
    <w:rsid w:val="009A4EA0"/>
    <w:rsid w:val="009A56EB"/>
    <w:rsid w:val="009B15EA"/>
    <w:rsid w:val="009B1859"/>
    <w:rsid w:val="009B1E10"/>
    <w:rsid w:val="009B2091"/>
    <w:rsid w:val="009B20BD"/>
    <w:rsid w:val="009B292B"/>
    <w:rsid w:val="009B2DF5"/>
    <w:rsid w:val="009B3A99"/>
    <w:rsid w:val="009B6AAE"/>
    <w:rsid w:val="009B70BF"/>
    <w:rsid w:val="009C0F41"/>
    <w:rsid w:val="009C13DE"/>
    <w:rsid w:val="009C3051"/>
    <w:rsid w:val="009C32CB"/>
    <w:rsid w:val="009C3635"/>
    <w:rsid w:val="009C384F"/>
    <w:rsid w:val="009C487F"/>
    <w:rsid w:val="009C5E6C"/>
    <w:rsid w:val="009D46D6"/>
    <w:rsid w:val="009D5879"/>
    <w:rsid w:val="009D5DC6"/>
    <w:rsid w:val="009D60A4"/>
    <w:rsid w:val="009D7E41"/>
    <w:rsid w:val="009E20C7"/>
    <w:rsid w:val="009E53B5"/>
    <w:rsid w:val="009E5CE8"/>
    <w:rsid w:val="009E5E8E"/>
    <w:rsid w:val="009E7BBD"/>
    <w:rsid w:val="009F0131"/>
    <w:rsid w:val="009F05A9"/>
    <w:rsid w:val="009F0D93"/>
    <w:rsid w:val="009F1664"/>
    <w:rsid w:val="009F44FC"/>
    <w:rsid w:val="00A0075F"/>
    <w:rsid w:val="00A01389"/>
    <w:rsid w:val="00A02823"/>
    <w:rsid w:val="00A03179"/>
    <w:rsid w:val="00A03B80"/>
    <w:rsid w:val="00A0477A"/>
    <w:rsid w:val="00A123D5"/>
    <w:rsid w:val="00A126D0"/>
    <w:rsid w:val="00A151F7"/>
    <w:rsid w:val="00A1656D"/>
    <w:rsid w:val="00A209AB"/>
    <w:rsid w:val="00A20B3F"/>
    <w:rsid w:val="00A22CA1"/>
    <w:rsid w:val="00A23114"/>
    <w:rsid w:val="00A25711"/>
    <w:rsid w:val="00A26007"/>
    <w:rsid w:val="00A262E9"/>
    <w:rsid w:val="00A27B7F"/>
    <w:rsid w:val="00A3205E"/>
    <w:rsid w:val="00A32F4F"/>
    <w:rsid w:val="00A360DD"/>
    <w:rsid w:val="00A42BE0"/>
    <w:rsid w:val="00A435BA"/>
    <w:rsid w:val="00A501D5"/>
    <w:rsid w:val="00A504BA"/>
    <w:rsid w:val="00A52042"/>
    <w:rsid w:val="00A52170"/>
    <w:rsid w:val="00A52D9A"/>
    <w:rsid w:val="00A52F5B"/>
    <w:rsid w:val="00A533D3"/>
    <w:rsid w:val="00A5382E"/>
    <w:rsid w:val="00A53D52"/>
    <w:rsid w:val="00A54394"/>
    <w:rsid w:val="00A547A6"/>
    <w:rsid w:val="00A558F1"/>
    <w:rsid w:val="00A57062"/>
    <w:rsid w:val="00A573FD"/>
    <w:rsid w:val="00A576B6"/>
    <w:rsid w:val="00A6021A"/>
    <w:rsid w:val="00A61BD3"/>
    <w:rsid w:val="00A62990"/>
    <w:rsid w:val="00A62CEF"/>
    <w:rsid w:val="00A633EC"/>
    <w:rsid w:val="00A63992"/>
    <w:rsid w:val="00A639FD"/>
    <w:rsid w:val="00A64D78"/>
    <w:rsid w:val="00A666EB"/>
    <w:rsid w:val="00A66BA4"/>
    <w:rsid w:val="00A67F04"/>
    <w:rsid w:val="00A701A5"/>
    <w:rsid w:val="00A7329B"/>
    <w:rsid w:val="00A734CD"/>
    <w:rsid w:val="00A736BF"/>
    <w:rsid w:val="00A73AB9"/>
    <w:rsid w:val="00A73FF1"/>
    <w:rsid w:val="00A75627"/>
    <w:rsid w:val="00A76C15"/>
    <w:rsid w:val="00A76CA2"/>
    <w:rsid w:val="00A80180"/>
    <w:rsid w:val="00A802CF"/>
    <w:rsid w:val="00A80667"/>
    <w:rsid w:val="00A817C2"/>
    <w:rsid w:val="00A822A5"/>
    <w:rsid w:val="00A82909"/>
    <w:rsid w:val="00A82982"/>
    <w:rsid w:val="00A83CE6"/>
    <w:rsid w:val="00A83E50"/>
    <w:rsid w:val="00A84155"/>
    <w:rsid w:val="00A85B16"/>
    <w:rsid w:val="00A86353"/>
    <w:rsid w:val="00A86565"/>
    <w:rsid w:val="00A871C3"/>
    <w:rsid w:val="00A87E6C"/>
    <w:rsid w:val="00A9138A"/>
    <w:rsid w:val="00A92434"/>
    <w:rsid w:val="00A93CA1"/>
    <w:rsid w:val="00A9479B"/>
    <w:rsid w:val="00AA12E4"/>
    <w:rsid w:val="00AA14BB"/>
    <w:rsid w:val="00AA1B14"/>
    <w:rsid w:val="00AA2B72"/>
    <w:rsid w:val="00AA2CD7"/>
    <w:rsid w:val="00AA5852"/>
    <w:rsid w:val="00AA7A61"/>
    <w:rsid w:val="00AB1592"/>
    <w:rsid w:val="00AB16EB"/>
    <w:rsid w:val="00AB28A9"/>
    <w:rsid w:val="00AB3685"/>
    <w:rsid w:val="00AB40BD"/>
    <w:rsid w:val="00AB5740"/>
    <w:rsid w:val="00AB63BE"/>
    <w:rsid w:val="00AB6FDE"/>
    <w:rsid w:val="00AC087E"/>
    <w:rsid w:val="00AC162B"/>
    <w:rsid w:val="00AC49D5"/>
    <w:rsid w:val="00AC4A30"/>
    <w:rsid w:val="00AC4D5B"/>
    <w:rsid w:val="00AC58BF"/>
    <w:rsid w:val="00AD0B6C"/>
    <w:rsid w:val="00AD296E"/>
    <w:rsid w:val="00AD2E53"/>
    <w:rsid w:val="00AD35A3"/>
    <w:rsid w:val="00AD6DD5"/>
    <w:rsid w:val="00AD7BD3"/>
    <w:rsid w:val="00AE183B"/>
    <w:rsid w:val="00AE275D"/>
    <w:rsid w:val="00AE3244"/>
    <w:rsid w:val="00AE415C"/>
    <w:rsid w:val="00AE442C"/>
    <w:rsid w:val="00AE525F"/>
    <w:rsid w:val="00AF0079"/>
    <w:rsid w:val="00AF0184"/>
    <w:rsid w:val="00AF079A"/>
    <w:rsid w:val="00AF2E4A"/>
    <w:rsid w:val="00AF2E92"/>
    <w:rsid w:val="00AF3779"/>
    <w:rsid w:val="00AF4A9B"/>
    <w:rsid w:val="00AF508A"/>
    <w:rsid w:val="00AF700D"/>
    <w:rsid w:val="00AF73B8"/>
    <w:rsid w:val="00AF79EE"/>
    <w:rsid w:val="00B0049A"/>
    <w:rsid w:val="00B00A9E"/>
    <w:rsid w:val="00B03016"/>
    <w:rsid w:val="00B04087"/>
    <w:rsid w:val="00B047F7"/>
    <w:rsid w:val="00B0718E"/>
    <w:rsid w:val="00B1035B"/>
    <w:rsid w:val="00B10AD9"/>
    <w:rsid w:val="00B12888"/>
    <w:rsid w:val="00B12CDA"/>
    <w:rsid w:val="00B12FEF"/>
    <w:rsid w:val="00B135B7"/>
    <w:rsid w:val="00B13C14"/>
    <w:rsid w:val="00B16D17"/>
    <w:rsid w:val="00B209BC"/>
    <w:rsid w:val="00B241E2"/>
    <w:rsid w:val="00B25BC0"/>
    <w:rsid w:val="00B26C86"/>
    <w:rsid w:val="00B273BA"/>
    <w:rsid w:val="00B27560"/>
    <w:rsid w:val="00B27F6E"/>
    <w:rsid w:val="00B32188"/>
    <w:rsid w:val="00B3282C"/>
    <w:rsid w:val="00B33CCC"/>
    <w:rsid w:val="00B33DD3"/>
    <w:rsid w:val="00B34CB4"/>
    <w:rsid w:val="00B34F47"/>
    <w:rsid w:val="00B35DED"/>
    <w:rsid w:val="00B36713"/>
    <w:rsid w:val="00B41135"/>
    <w:rsid w:val="00B41601"/>
    <w:rsid w:val="00B41E47"/>
    <w:rsid w:val="00B4297C"/>
    <w:rsid w:val="00B42980"/>
    <w:rsid w:val="00B45800"/>
    <w:rsid w:val="00B45B9C"/>
    <w:rsid w:val="00B50515"/>
    <w:rsid w:val="00B521BC"/>
    <w:rsid w:val="00B5267A"/>
    <w:rsid w:val="00B5296C"/>
    <w:rsid w:val="00B53DCA"/>
    <w:rsid w:val="00B54C1F"/>
    <w:rsid w:val="00B55B79"/>
    <w:rsid w:val="00B55D01"/>
    <w:rsid w:val="00B568E4"/>
    <w:rsid w:val="00B56D3F"/>
    <w:rsid w:val="00B57143"/>
    <w:rsid w:val="00B5742B"/>
    <w:rsid w:val="00B60C91"/>
    <w:rsid w:val="00B6201F"/>
    <w:rsid w:val="00B63587"/>
    <w:rsid w:val="00B63810"/>
    <w:rsid w:val="00B67A34"/>
    <w:rsid w:val="00B730D7"/>
    <w:rsid w:val="00B735FF"/>
    <w:rsid w:val="00B73763"/>
    <w:rsid w:val="00B75E9F"/>
    <w:rsid w:val="00B76DE6"/>
    <w:rsid w:val="00B76DEB"/>
    <w:rsid w:val="00B82E84"/>
    <w:rsid w:val="00B83FCB"/>
    <w:rsid w:val="00B84409"/>
    <w:rsid w:val="00B85F01"/>
    <w:rsid w:val="00B86A19"/>
    <w:rsid w:val="00B911F8"/>
    <w:rsid w:val="00B91217"/>
    <w:rsid w:val="00B9216F"/>
    <w:rsid w:val="00B9329E"/>
    <w:rsid w:val="00B9359C"/>
    <w:rsid w:val="00B93B47"/>
    <w:rsid w:val="00B93D40"/>
    <w:rsid w:val="00B940F2"/>
    <w:rsid w:val="00B941E9"/>
    <w:rsid w:val="00B94F74"/>
    <w:rsid w:val="00B95CF7"/>
    <w:rsid w:val="00B96036"/>
    <w:rsid w:val="00BA12D1"/>
    <w:rsid w:val="00BA6C1C"/>
    <w:rsid w:val="00BB0CC6"/>
    <w:rsid w:val="00BB2A86"/>
    <w:rsid w:val="00BC12DF"/>
    <w:rsid w:val="00BC1B10"/>
    <w:rsid w:val="00BC227A"/>
    <w:rsid w:val="00BC34DD"/>
    <w:rsid w:val="00BC40DC"/>
    <w:rsid w:val="00BD01A1"/>
    <w:rsid w:val="00BD16EC"/>
    <w:rsid w:val="00BD235E"/>
    <w:rsid w:val="00BD28C1"/>
    <w:rsid w:val="00BD36A9"/>
    <w:rsid w:val="00BD47C2"/>
    <w:rsid w:val="00BD5000"/>
    <w:rsid w:val="00BD5C4F"/>
    <w:rsid w:val="00BE2841"/>
    <w:rsid w:val="00BE5615"/>
    <w:rsid w:val="00BE7EE7"/>
    <w:rsid w:val="00BF02C0"/>
    <w:rsid w:val="00BF0E49"/>
    <w:rsid w:val="00BF0EBB"/>
    <w:rsid w:val="00BF2E2A"/>
    <w:rsid w:val="00BF300B"/>
    <w:rsid w:val="00BF3AD6"/>
    <w:rsid w:val="00BF3CAB"/>
    <w:rsid w:val="00BF5CE6"/>
    <w:rsid w:val="00BF5F0F"/>
    <w:rsid w:val="00BF6634"/>
    <w:rsid w:val="00BF74D8"/>
    <w:rsid w:val="00C001B2"/>
    <w:rsid w:val="00C00CF5"/>
    <w:rsid w:val="00C017C4"/>
    <w:rsid w:val="00C03524"/>
    <w:rsid w:val="00C037D6"/>
    <w:rsid w:val="00C0495C"/>
    <w:rsid w:val="00C075DE"/>
    <w:rsid w:val="00C07853"/>
    <w:rsid w:val="00C127A4"/>
    <w:rsid w:val="00C12B9D"/>
    <w:rsid w:val="00C13520"/>
    <w:rsid w:val="00C15CF9"/>
    <w:rsid w:val="00C2150A"/>
    <w:rsid w:val="00C215CC"/>
    <w:rsid w:val="00C21C0F"/>
    <w:rsid w:val="00C23F81"/>
    <w:rsid w:val="00C27633"/>
    <w:rsid w:val="00C30328"/>
    <w:rsid w:val="00C305FA"/>
    <w:rsid w:val="00C314A1"/>
    <w:rsid w:val="00C338D5"/>
    <w:rsid w:val="00C367F2"/>
    <w:rsid w:val="00C37374"/>
    <w:rsid w:val="00C37D60"/>
    <w:rsid w:val="00C425E9"/>
    <w:rsid w:val="00C444C9"/>
    <w:rsid w:val="00C44500"/>
    <w:rsid w:val="00C45A4C"/>
    <w:rsid w:val="00C50841"/>
    <w:rsid w:val="00C5131F"/>
    <w:rsid w:val="00C513FA"/>
    <w:rsid w:val="00C523AA"/>
    <w:rsid w:val="00C52814"/>
    <w:rsid w:val="00C528E5"/>
    <w:rsid w:val="00C55C15"/>
    <w:rsid w:val="00C617AB"/>
    <w:rsid w:val="00C62F28"/>
    <w:rsid w:val="00C63F1D"/>
    <w:rsid w:val="00C6415D"/>
    <w:rsid w:val="00C6548F"/>
    <w:rsid w:val="00C65BE8"/>
    <w:rsid w:val="00C663AA"/>
    <w:rsid w:val="00C66445"/>
    <w:rsid w:val="00C66D91"/>
    <w:rsid w:val="00C6793F"/>
    <w:rsid w:val="00C71799"/>
    <w:rsid w:val="00C72F92"/>
    <w:rsid w:val="00C7324D"/>
    <w:rsid w:val="00C74371"/>
    <w:rsid w:val="00C767AE"/>
    <w:rsid w:val="00C80A33"/>
    <w:rsid w:val="00C80ABC"/>
    <w:rsid w:val="00C8336A"/>
    <w:rsid w:val="00C838E8"/>
    <w:rsid w:val="00C84EB0"/>
    <w:rsid w:val="00C866B0"/>
    <w:rsid w:val="00C90E7A"/>
    <w:rsid w:val="00C916CD"/>
    <w:rsid w:val="00C92373"/>
    <w:rsid w:val="00C9478A"/>
    <w:rsid w:val="00C94BDD"/>
    <w:rsid w:val="00C953F6"/>
    <w:rsid w:val="00C95645"/>
    <w:rsid w:val="00C956F9"/>
    <w:rsid w:val="00C968D4"/>
    <w:rsid w:val="00CA00EE"/>
    <w:rsid w:val="00CA0CD8"/>
    <w:rsid w:val="00CA276C"/>
    <w:rsid w:val="00CA3522"/>
    <w:rsid w:val="00CA4160"/>
    <w:rsid w:val="00CA5133"/>
    <w:rsid w:val="00CA5831"/>
    <w:rsid w:val="00CB023C"/>
    <w:rsid w:val="00CB0E6E"/>
    <w:rsid w:val="00CB265D"/>
    <w:rsid w:val="00CB3570"/>
    <w:rsid w:val="00CB4499"/>
    <w:rsid w:val="00CB5010"/>
    <w:rsid w:val="00CB5A05"/>
    <w:rsid w:val="00CB640B"/>
    <w:rsid w:val="00CB721B"/>
    <w:rsid w:val="00CB72C4"/>
    <w:rsid w:val="00CC0B19"/>
    <w:rsid w:val="00CC0B2C"/>
    <w:rsid w:val="00CC2A25"/>
    <w:rsid w:val="00CC2CDC"/>
    <w:rsid w:val="00CC44D4"/>
    <w:rsid w:val="00CC4721"/>
    <w:rsid w:val="00CC5FDB"/>
    <w:rsid w:val="00CD0506"/>
    <w:rsid w:val="00CD4BBB"/>
    <w:rsid w:val="00CD7D5C"/>
    <w:rsid w:val="00CE0209"/>
    <w:rsid w:val="00CE0784"/>
    <w:rsid w:val="00CE092C"/>
    <w:rsid w:val="00CE1182"/>
    <w:rsid w:val="00CE2237"/>
    <w:rsid w:val="00CE337C"/>
    <w:rsid w:val="00CE4F68"/>
    <w:rsid w:val="00CE5C2C"/>
    <w:rsid w:val="00CE604F"/>
    <w:rsid w:val="00CE7A03"/>
    <w:rsid w:val="00CF1CFE"/>
    <w:rsid w:val="00CF21F5"/>
    <w:rsid w:val="00CF44BF"/>
    <w:rsid w:val="00CF4A88"/>
    <w:rsid w:val="00CF7C9C"/>
    <w:rsid w:val="00CF7EBB"/>
    <w:rsid w:val="00D00BF2"/>
    <w:rsid w:val="00D00F8A"/>
    <w:rsid w:val="00D01037"/>
    <w:rsid w:val="00D02D52"/>
    <w:rsid w:val="00D03B63"/>
    <w:rsid w:val="00D03F59"/>
    <w:rsid w:val="00D045E5"/>
    <w:rsid w:val="00D05A91"/>
    <w:rsid w:val="00D072EB"/>
    <w:rsid w:val="00D075C5"/>
    <w:rsid w:val="00D07EF6"/>
    <w:rsid w:val="00D1105B"/>
    <w:rsid w:val="00D125FE"/>
    <w:rsid w:val="00D13BC0"/>
    <w:rsid w:val="00D14708"/>
    <w:rsid w:val="00D1562C"/>
    <w:rsid w:val="00D1578A"/>
    <w:rsid w:val="00D17D4B"/>
    <w:rsid w:val="00D21FCF"/>
    <w:rsid w:val="00D2213A"/>
    <w:rsid w:val="00D2333E"/>
    <w:rsid w:val="00D24DB0"/>
    <w:rsid w:val="00D24E1B"/>
    <w:rsid w:val="00D25D97"/>
    <w:rsid w:val="00D278CF"/>
    <w:rsid w:val="00D3007D"/>
    <w:rsid w:val="00D30580"/>
    <w:rsid w:val="00D330CD"/>
    <w:rsid w:val="00D336BB"/>
    <w:rsid w:val="00D3711D"/>
    <w:rsid w:val="00D42255"/>
    <w:rsid w:val="00D4391D"/>
    <w:rsid w:val="00D451F5"/>
    <w:rsid w:val="00D473C0"/>
    <w:rsid w:val="00D503E9"/>
    <w:rsid w:val="00D52769"/>
    <w:rsid w:val="00D530A8"/>
    <w:rsid w:val="00D538A4"/>
    <w:rsid w:val="00D54DC1"/>
    <w:rsid w:val="00D56A6C"/>
    <w:rsid w:val="00D57F64"/>
    <w:rsid w:val="00D6054A"/>
    <w:rsid w:val="00D61275"/>
    <w:rsid w:val="00D618ED"/>
    <w:rsid w:val="00D6231F"/>
    <w:rsid w:val="00D62C6C"/>
    <w:rsid w:val="00D63B65"/>
    <w:rsid w:val="00D64197"/>
    <w:rsid w:val="00D64405"/>
    <w:rsid w:val="00D64775"/>
    <w:rsid w:val="00D6503E"/>
    <w:rsid w:val="00D65E5F"/>
    <w:rsid w:val="00D6644F"/>
    <w:rsid w:val="00D66DB3"/>
    <w:rsid w:val="00D67A3D"/>
    <w:rsid w:val="00D712F9"/>
    <w:rsid w:val="00D71A51"/>
    <w:rsid w:val="00D7215D"/>
    <w:rsid w:val="00D734D4"/>
    <w:rsid w:val="00D73C28"/>
    <w:rsid w:val="00D7441C"/>
    <w:rsid w:val="00D74B0D"/>
    <w:rsid w:val="00D77183"/>
    <w:rsid w:val="00D817B2"/>
    <w:rsid w:val="00D82EEA"/>
    <w:rsid w:val="00D832C1"/>
    <w:rsid w:val="00D86571"/>
    <w:rsid w:val="00D926EC"/>
    <w:rsid w:val="00D9347C"/>
    <w:rsid w:val="00D93597"/>
    <w:rsid w:val="00D95C2B"/>
    <w:rsid w:val="00D96924"/>
    <w:rsid w:val="00DA06DA"/>
    <w:rsid w:val="00DA0C84"/>
    <w:rsid w:val="00DA109B"/>
    <w:rsid w:val="00DA1C14"/>
    <w:rsid w:val="00DA2327"/>
    <w:rsid w:val="00DA6D4F"/>
    <w:rsid w:val="00DA7BAC"/>
    <w:rsid w:val="00DB0D4A"/>
    <w:rsid w:val="00DB2201"/>
    <w:rsid w:val="00DB2282"/>
    <w:rsid w:val="00DB28A2"/>
    <w:rsid w:val="00DB3644"/>
    <w:rsid w:val="00DB41BA"/>
    <w:rsid w:val="00DB61ED"/>
    <w:rsid w:val="00DB73BB"/>
    <w:rsid w:val="00DB7A91"/>
    <w:rsid w:val="00DC2D63"/>
    <w:rsid w:val="00DC3270"/>
    <w:rsid w:val="00DC478C"/>
    <w:rsid w:val="00DC4949"/>
    <w:rsid w:val="00DC5544"/>
    <w:rsid w:val="00DC6992"/>
    <w:rsid w:val="00DD29F1"/>
    <w:rsid w:val="00DD301B"/>
    <w:rsid w:val="00DD55A5"/>
    <w:rsid w:val="00DD56A9"/>
    <w:rsid w:val="00DD75F8"/>
    <w:rsid w:val="00DE1388"/>
    <w:rsid w:val="00DE366D"/>
    <w:rsid w:val="00DE39BC"/>
    <w:rsid w:val="00DE4BC7"/>
    <w:rsid w:val="00DE7149"/>
    <w:rsid w:val="00DF0129"/>
    <w:rsid w:val="00DF2EBE"/>
    <w:rsid w:val="00DF343A"/>
    <w:rsid w:val="00DF682D"/>
    <w:rsid w:val="00E02CB6"/>
    <w:rsid w:val="00E03D3F"/>
    <w:rsid w:val="00E0425A"/>
    <w:rsid w:val="00E0620E"/>
    <w:rsid w:val="00E06307"/>
    <w:rsid w:val="00E078C8"/>
    <w:rsid w:val="00E07F57"/>
    <w:rsid w:val="00E12540"/>
    <w:rsid w:val="00E13ABC"/>
    <w:rsid w:val="00E13D94"/>
    <w:rsid w:val="00E14658"/>
    <w:rsid w:val="00E14D90"/>
    <w:rsid w:val="00E15CCA"/>
    <w:rsid w:val="00E1632C"/>
    <w:rsid w:val="00E16621"/>
    <w:rsid w:val="00E206AC"/>
    <w:rsid w:val="00E213EA"/>
    <w:rsid w:val="00E21D14"/>
    <w:rsid w:val="00E248FC"/>
    <w:rsid w:val="00E31BF1"/>
    <w:rsid w:val="00E33449"/>
    <w:rsid w:val="00E34414"/>
    <w:rsid w:val="00E34FDF"/>
    <w:rsid w:val="00E35A2D"/>
    <w:rsid w:val="00E35D40"/>
    <w:rsid w:val="00E3647C"/>
    <w:rsid w:val="00E36CEB"/>
    <w:rsid w:val="00E40470"/>
    <w:rsid w:val="00E4081D"/>
    <w:rsid w:val="00E424D2"/>
    <w:rsid w:val="00E43E87"/>
    <w:rsid w:val="00E44EDA"/>
    <w:rsid w:val="00E4587F"/>
    <w:rsid w:val="00E45D92"/>
    <w:rsid w:val="00E47443"/>
    <w:rsid w:val="00E54024"/>
    <w:rsid w:val="00E54629"/>
    <w:rsid w:val="00E55153"/>
    <w:rsid w:val="00E557F7"/>
    <w:rsid w:val="00E56272"/>
    <w:rsid w:val="00E57601"/>
    <w:rsid w:val="00E62532"/>
    <w:rsid w:val="00E62E10"/>
    <w:rsid w:val="00E635CF"/>
    <w:rsid w:val="00E6365D"/>
    <w:rsid w:val="00E65B6B"/>
    <w:rsid w:val="00E65F6A"/>
    <w:rsid w:val="00E66E29"/>
    <w:rsid w:val="00E7314A"/>
    <w:rsid w:val="00E7333F"/>
    <w:rsid w:val="00E74478"/>
    <w:rsid w:val="00E74BD2"/>
    <w:rsid w:val="00E75916"/>
    <w:rsid w:val="00E7618E"/>
    <w:rsid w:val="00E768B3"/>
    <w:rsid w:val="00E77BF7"/>
    <w:rsid w:val="00E803A0"/>
    <w:rsid w:val="00E80EAD"/>
    <w:rsid w:val="00E8351C"/>
    <w:rsid w:val="00E8682E"/>
    <w:rsid w:val="00E878AA"/>
    <w:rsid w:val="00E90314"/>
    <w:rsid w:val="00E906F2"/>
    <w:rsid w:val="00E91617"/>
    <w:rsid w:val="00E9221D"/>
    <w:rsid w:val="00E932D1"/>
    <w:rsid w:val="00E93DEB"/>
    <w:rsid w:val="00E93E6D"/>
    <w:rsid w:val="00E968FF"/>
    <w:rsid w:val="00E972D9"/>
    <w:rsid w:val="00EA03ED"/>
    <w:rsid w:val="00EA0BCB"/>
    <w:rsid w:val="00EA0F7D"/>
    <w:rsid w:val="00EA130F"/>
    <w:rsid w:val="00EA136E"/>
    <w:rsid w:val="00EA3867"/>
    <w:rsid w:val="00EA5891"/>
    <w:rsid w:val="00EA65C0"/>
    <w:rsid w:val="00EA6600"/>
    <w:rsid w:val="00EB0B01"/>
    <w:rsid w:val="00EB2D03"/>
    <w:rsid w:val="00EB3680"/>
    <w:rsid w:val="00EB45F9"/>
    <w:rsid w:val="00EB5024"/>
    <w:rsid w:val="00EB5BEA"/>
    <w:rsid w:val="00EB778D"/>
    <w:rsid w:val="00EB7EFD"/>
    <w:rsid w:val="00EC03C6"/>
    <w:rsid w:val="00EC10BB"/>
    <w:rsid w:val="00EC1F57"/>
    <w:rsid w:val="00EC3BBC"/>
    <w:rsid w:val="00EC3BE5"/>
    <w:rsid w:val="00EC3F55"/>
    <w:rsid w:val="00EC502D"/>
    <w:rsid w:val="00EC5747"/>
    <w:rsid w:val="00ED0A9C"/>
    <w:rsid w:val="00ED0E85"/>
    <w:rsid w:val="00ED3319"/>
    <w:rsid w:val="00ED391F"/>
    <w:rsid w:val="00ED4464"/>
    <w:rsid w:val="00ED523B"/>
    <w:rsid w:val="00EE26AD"/>
    <w:rsid w:val="00EE312D"/>
    <w:rsid w:val="00EE679C"/>
    <w:rsid w:val="00EE7406"/>
    <w:rsid w:val="00EE7AF1"/>
    <w:rsid w:val="00EF05C6"/>
    <w:rsid w:val="00EF138B"/>
    <w:rsid w:val="00EF226C"/>
    <w:rsid w:val="00EF30BA"/>
    <w:rsid w:val="00EF38DD"/>
    <w:rsid w:val="00EF3E91"/>
    <w:rsid w:val="00EF451F"/>
    <w:rsid w:val="00EF6609"/>
    <w:rsid w:val="00EF70F1"/>
    <w:rsid w:val="00EF74EB"/>
    <w:rsid w:val="00F013B3"/>
    <w:rsid w:val="00F03273"/>
    <w:rsid w:val="00F03845"/>
    <w:rsid w:val="00F0419F"/>
    <w:rsid w:val="00F047B4"/>
    <w:rsid w:val="00F0672D"/>
    <w:rsid w:val="00F1089D"/>
    <w:rsid w:val="00F10A51"/>
    <w:rsid w:val="00F1134D"/>
    <w:rsid w:val="00F12D07"/>
    <w:rsid w:val="00F13337"/>
    <w:rsid w:val="00F13A70"/>
    <w:rsid w:val="00F14624"/>
    <w:rsid w:val="00F2060D"/>
    <w:rsid w:val="00F22FCB"/>
    <w:rsid w:val="00F24BE3"/>
    <w:rsid w:val="00F250CD"/>
    <w:rsid w:val="00F257D6"/>
    <w:rsid w:val="00F262C0"/>
    <w:rsid w:val="00F301DA"/>
    <w:rsid w:val="00F30E44"/>
    <w:rsid w:val="00F323A3"/>
    <w:rsid w:val="00F32F21"/>
    <w:rsid w:val="00F33506"/>
    <w:rsid w:val="00F337FE"/>
    <w:rsid w:val="00F343D9"/>
    <w:rsid w:val="00F345BE"/>
    <w:rsid w:val="00F3664E"/>
    <w:rsid w:val="00F429AA"/>
    <w:rsid w:val="00F44897"/>
    <w:rsid w:val="00F44A84"/>
    <w:rsid w:val="00F44B59"/>
    <w:rsid w:val="00F453EC"/>
    <w:rsid w:val="00F45537"/>
    <w:rsid w:val="00F4620E"/>
    <w:rsid w:val="00F465ED"/>
    <w:rsid w:val="00F51CEB"/>
    <w:rsid w:val="00F52296"/>
    <w:rsid w:val="00F53253"/>
    <w:rsid w:val="00F53473"/>
    <w:rsid w:val="00F53488"/>
    <w:rsid w:val="00F546EA"/>
    <w:rsid w:val="00F54C1C"/>
    <w:rsid w:val="00F60863"/>
    <w:rsid w:val="00F6116B"/>
    <w:rsid w:val="00F624E1"/>
    <w:rsid w:val="00F628BC"/>
    <w:rsid w:val="00F635E4"/>
    <w:rsid w:val="00F64905"/>
    <w:rsid w:val="00F64FD9"/>
    <w:rsid w:val="00F65394"/>
    <w:rsid w:val="00F65F13"/>
    <w:rsid w:val="00F662B2"/>
    <w:rsid w:val="00F66F5E"/>
    <w:rsid w:val="00F708EE"/>
    <w:rsid w:val="00F70C43"/>
    <w:rsid w:val="00F72A33"/>
    <w:rsid w:val="00F74570"/>
    <w:rsid w:val="00F768C7"/>
    <w:rsid w:val="00F80900"/>
    <w:rsid w:val="00F80DF6"/>
    <w:rsid w:val="00F819E0"/>
    <w:rsid w:val="00F828B7"/>
    <w:rsid w:val="00F84010"/>
    <w:rsid w:val="00F85CBB"/>
    <w:rsid w:val="00F86AFE"/>
    <w:rsid w:val="00F879E6"/>
    <w:rsid w:val="00F87EAD"/>
    <w:rsid w:val="00F911E0"/>
    <w:rsid w:val="00F93BAC"/>
    <w:rsid w:val="00F95AD0"/>
    <w:rsid w:val="00F97D8C"/>
    <w:rsid w:val="00FA11E6"/>
    <w:rsid w:val="00FA4FD9"/>
    <w:rsid w:val="00FA7E54"/>
    <w:rsid w:val="00FB244E"/>
    <w:rsid w:val="00FB38E5"/>
    <w:rsid w:val="00FB59A6"/>
    <w:rsid w:val="00FB5B9C"/>
    <w:rsid w:val="00FC1EF9"/>
    <w:rsid w:val="00FC3F6A"/>
    <w:rsid w:val="00FC4188"/>
    <w:rsid w:val="00FC6D8E"/>
    <w:rsid w:val="00FD1397"/>
    <w:rsid w:val="00FD259F"/>
    <w:rsid w:val="00FD7CC0"/>
    <w:rsid w:val="00FE082C"/>
    <w:rsid w:val="00FE3A33"/>
    <w:rsid w:val="00FE4439"/>
    <w:rsid w:val="00FE7253"/>
    <w:rsid w:val="00FF1476"/>
    <w:rsid w:val="00FF2471"/>
    <w:rsid w:val="00FF2FD9"/>
    <w:rsid w:val="00FF4664"/>
    <w:rsid w:val="00FF5530"/>
    <w:rsid w:val="00FF71A3"/>
    <w:rsid w:val="00FF7D28"/>
    <w:rsid w:val="0575C267"/>
    <w:rsid w:val="05EF28DD"/>
    <w:rsid w:val="078E439E"/>
    <w:rsid w:val="09267B0B"/>
    <w:rsid w:val="0CC34228"/>
    <w:rsid w:val="0D373839"/>
    <w:rsid w:val="0E00328F"/>
    <w:rsid w:val="0FC82C90"/>
    <w:rsid w:val="10334E0B"/>
    <w:rsid w:val="1311B498"/>
    <w:rsid w:val="162063E4"/>
    <w:rsid w:val="1C876299"/>
    <w:rsid w:val="1CBCC097"/>
    <w:rsid w:val="1D70C490"/>
    <w:rsid w:val="1DE7A694"/>
    <w:rsid w:val="1EF38AFB"/>
    <w:rsid w:val="1F98E29A"/>
    <w:rsid w:val="1FBF2B19"/>
    <w:rsid w:val="20AA6BB7"/>
    <w:rsid w:val="21D3D59B"/>
    <w:rsid w:val="27AC868C"/>
    <w:rsid w:val="2909549E"/>
    <w:rsid w:val="2BA0029F"/>
    <w:rsid w:val="2CDEF062"/>
    <w:rsid w:val="31AE8436"/>
    <w:rsid w:val="35070ACB"/>
    <w:rsid w:val="370939CF"/>
    <w:rsid w:val="371E8292"/>
    <w:rsid w:val="3A5B15BA"/>
    <w:rsid w:val="3AE9A591"/>
    <w:rsid w:val="3D0FF45D"/>
    <w:rsid w:val="40763B57"/>
    <w:rsid w:val="40FEA4B3"/>
    <w:rsid w:val="41E709A8"/>
    <w:rsid w:val="4219D74C"/>
    <w:rsid w:val="427A9CBA"/>
    <w:rsid w:val="45B57258"/>
    <w:rsid w:val="45BF6D14"/>
    <w:rsid w:val="45F9D7B0"/>
    <w:rsid w:val="4B05A44F"/>
    <w:rsid w:val="4C4480ED"/>
    <w:rsid w:val="50286BCC"/>
    <w:rsid w:val="515919D6"/>
    <w:rsid w:val="540DC851"/>
    <w:rsid w:val="5C2FDA9B"/>
    <w:rsid w:val="5F0F83FC"/>
    <w:rsid w:val="5F87CE95"/>
    <w:rsid w:val="5F91454B"/>
    <w:rsid w:val="5FBDA460"/>
    <w:rsid w:val="640E8E84"/>
    <w:rsid w:val="6A3B4029"/>
    <w:rsid w:val="6A620E07"/>
    <w:rsid w:val="6A7B2AB2"/>
    <w:rsid w:val="6AE735CF"/>
    <w:rsid w:val="6D699CFB"/>
    <w:rsid w:val="6D98038C"/>
    <w:rsid w:val="709F7F66"/>
    <w:rsid w:val="71CDF1C7"/>
    <w:rsid w:val="77BB2966"/>
    <w:rsid w:val="785889CD"/>
    <w:rsid w:val="797B8FEB"/>
    <w:rsid w:val="7A3D9DE3"/>
    <w:rsid w:val="7DC5205F"/>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9D98E0"/>
  <w15:docId w15:val="{D5626B76-893B-0441-A953-6A44860DB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jaVu Sans" w:hAnsi="Times New Roman" w:cs="Lohit Hindi"/>
        <w:lang w:val="nl-NL" w:eastAsia="nl-NL"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line="240" w:lineRule="atLeast"/>
    </w:pPr>
    <w:rPr>
      <w:rFonts w:ascii="Verdana" w:hAnsi="Verdana"/>
      <w:color w:val="000000"/>
      <w:sz w:val="18"/>
      <w:szCs w:val="18"/>
    </w:rPr>
  </w:style>
  <w:style w:type="paragraph" w:styleId="Kop1">
    <w:name w:val="heading 1"/>
    <w:basedOn w:val="Standaard"/>
    <w:next w:val="Standaard"/>
    <w:link w:val="Kop1Char"/>
    <w:uiPriority w:val="9"/>
    <w:qFormat/>
    <w:rsid w:val="008542B5"/>
    <w:pPr>
      <w:keepNext/>
      <w:keepLines/>
      <w:numPr>
        <w:numId w:val="35"/>
      </w:numPr>
      <w:autoSpaceDN/>
      <w:spacing w:before="200" w:line="240" w:lineRule="auto"/>
      <w:textAlignment w:val="auto"/>
      <w:outlineLvl w:val="0"/>
    </w:pPr>
    <w:rPr>
      <w:rFonts w:eastAsiaTheme="majorEastAsia" w:cstheme="majorBidi"/>
      <w:color w:val="auto"/>
      <w:sz w:val="24"/>
      <w:szCs w:val="32"/>
      <w:lang w:val="en-US" w:eastAsia="en-GB"/>
    </w:rPr>
  </w:style>
  <w:style w:type="paragraph" w:styleId="Kop2">
    <w:name w:val="heading 2"/>
    <w:basedOn w:val="Standaard"/>
    <w:next w:val="Standaard"/>
    <w:link w:val="Kop2Char"/>
    <w:uiPriority w:val="9"/>
    <w:unhideWhenUsed/>
    <w:qFormat/>
    <w:rsid w:val="008542B5"/>
    <w:pPr>
      <w:keepNext/>
      <w:keepLines/>
      <w:numPr>
        <w:ilvl w:val="1"/>
        <w:numId w:val="35"/>
      </w:numPr>
      <w:autoSpaceDN/>
      <w:spacing w:before="200" w:line="240" w:lineRule="auto"/>
      <w:textAlignment w:val="auto"/>
      <w:outlineLvl w:val="1"/>
    </w:pPr>
    <w:rPr>
      <w:rFonts w:eastAsiaTheme="majorEastAsia" w:cstheme="majorBidi"/>
      <w:b/>
      <w:color w:val="auto"/>
      <w:szCs w:val="26"/>
      <w:lang w:val="en-US" w:eastAsia="en-GB"/>
    </w:rPr>
  </w:style>
  <w:style w:type="paragraph" w:styleId="Kop3">
    <w:name w:val="heading 3"/>
    <w:basedOn w:val="Standaard"/>
    <w:next w:val="Standaard"/>
    <w:link w:val="Kop3Char"/>
    <w:uiPriority w:val="9"/>
    <w:unhideWhenUsed/>
    <w:qFormat/>
    <w:rsid w:val="008542B5"/>
    <w:pPr>
      <w:keepNext/>
      <w:keepLines/>
      <w:numPr>
        <w:ilvl w:val="2"/>
        <w:numId w:val="35"/>
      </w:numPr>
      <w:tabs>
        <w:tab w:val="left" w:pos="1418"/>
      </w:tabs>
      <w:autoSpaceDN/>
      <w:spacing w:before="200" w:line="240" w:lineRule="auto"/>
      <w:textAlignment w:val="auto"/>
      <w:outlineLvl w:val="2"/>
    </w:pPr>
    <w:rPr>
      <w:rFonts w:eastAsiaTheme="majorEastAsia" w:cstheme="majorBidi"/>
      <w:i/>
      <w:color w:val="auto"/>
      <w:szCs w:val="24"/>
      <w:lang w:val="en-US" w:eastAsia="en-GB"/>
    </w:rPr>
  </w:style>
  <w:style w:type="paragraph" w:styleId="Kop4">
    <w:name w:val="heading 4"/>
    <w:basedOn w:val="Standaard"/>
    <w:next w:val="Standaard"/>
    <w:link w:val="Kop4Char"/>
    <w:uiPriority w:val="9"/>
    <w:unhideWhenUsed/>
    <w:qFormat/>
    <w:rsid w:val="003666C4"/>
    <w:pPr>
      <w:keepNext/>
      <w:keepLines/>
      <w:numPr>
        <w:ilvl w:val="3"/>
        <w:numId w:val="35"/>
      </w:numPr>
      <w:autoSpaceDN/>
      <w:spacing w:before="200" w:line="240" w:lineRule="auto"/>
      <w:textAlignment w:val="auto"/>
      <w:outlineLvl w:val="3"/>
    </w:pPr>
    <w:rPr>
      <w:rFonts w:ascii="Avenir Next" w:eastAsiaTheme="majorEastAsia" w:hAnsi="Avenir Next" w:cstheme="majorBidi"/>
      <w:b/>
      <w:iCs/>
      <w:color w:val="4472C4" w:themeColor="accent1"/>
      <w:sz w:val="24"/>
      <w:szCs w:val="24"/>
      <w:lang w:eastAsia="en-GB"/>
    </w:rPr>
  </w:style>
  <w:style w:type="paragraph" w:styleId="Kop5">
    <w:name w:val="heading 5"/>
    <w:basedOn w:val="Kop4"/>
    <w:next w:val="Standaard"/>
    <w:link w:val="Kop5Char"/>
    <w:uiPriority w:val="9"/>
    <w:unhideWhenUsed/>
    <w:qFormat/>
    <w:rsid w:val="003666C4"/>
    <w:pPr>
      <w:numPr>
        <w:ilvl w:val="4"/>
      </w:numPr>
      <w:outlineLvl w:val="4"/>
    </w:pPr>
  </w:style>
  <w:style w:type="paragraph" w:styleId="Kop6">
    <w:name w:val="heading 6"/>
    <w:basedOn w:val="Standaard"/>
    <w:next w:val="Standaard"/>
    <w:link w:val="Kop6Char"/>
    <w:uiPriority w:val="9"/>
    <w:unhideWhenUsed/>
    <w:qFormat/>
    <w:rsid w:val="003666C4"/>
    <w:pPr>
      <w:keepNext/>
      <w:keepLines/>
      <w:numPr>
        <w:ilvl w:val="5"/>
        <w:numId w:val="35"/>
      </w:numPr>
      <w:autoSpaceDN/>
      <w:spacing w:before="40" w:line="240" w:lineRule="auto"/>
      <w:textAlignment w:val="auto"/>
      <w:outlineLvl w:val="5"/>
    </w:pPr>
    <w:rPr>
      <w:rFonts w:asciiTheme="majorHAnsi" w:eastAsiaTheme="majorEastAsia" w:hAnsiTheme="majorHAnsi" w:cstheme="majorBidi"/>
      <w:b/>
      <w:color w:val="auto"/>
      <w:sz w:val="24"/>
      <w:szCs w:val="24"/>
      <w:lang w:val="en-US" w:eastAsia="en-GB"/>
    </w:rPr>
  </w:style>
  <w:style w:type="paragraph" w:styleId="Kop7">
    <w:name w:val="heading 7"/>
    <w:basedOn w:val="Standaard"/>
    <w:next w:val="Standaard"/>
    <w:link w:val="Kop7Char"/>
    <w:uiPriority w:val="9"/>
    <w:unhideWhenUsed/>
    <w:qFormat/>
    <w:rsid w:val="003666C4"/>
    <w:pPr>
      <w:keepNext/>
      <w:keepLines/>
      <w:numPr>
        <w:ilvl w:val="6"/>
        <w:numId w:val="35"/>
      </w:numPr>
      <w:autoSpaceDN/>
      <w:spacing w:before="40" w:line="240" w:lineRule="auto"/>
      <w:textAlignment w:val="auto"/>
      <w:outlineLvl w:val="6"/>
    </w:pPr>
    <w:rPr>
      <w:rFonts w:asciiTheme="majorHAnsi" w:eastAsiaTheme="majorEastAsia" w:hAnsiTheme="majorHAnsi" w:cstheme="majorBidi"/>
      <w:i/>
      <w:iCs/>
      <w:color w:val="1F3763" w:themeColor="accent1" w:themeShade="7F"/>
      <w:sz w:val="24"/>
      <w:szCs w:val="24"/>
      <w:lang w:val="en-US" w:eastAsia="en-GB"/>
    </w:rPr>
  </w:style>
  <w:style w:type="paragraph" w:styleId="Kop8">
    <w:name w:val="heading 8"/>
    <w:basedOn w:val="Standaard"/>
    <w:next w:val="Standaard"/>
    <w:link w:val="Kop8Char"/>
    <w:uiPriority w:val="9"/>
    <w:unhideWhenUsed/>
    <w:qFormat/>
    <w:rsid w:val="003666C4"/>
    <w:pPr>
      <w:keepNext/>
      <w:keepLines/>
      <w:numPr>
        <w:ilvl w:val="7"/>
        <w:numId w:val="35"/>
      </w:numPr>
      <w:autoSpaceDN/>
      <w:spacing w:before="40" w:line="240" w:lineRule="auto"/>
      <w:textAlignment w:val="auto"/>
      <w:outlineLvl w:val="7"/>
    </w:pPr>
    <w:rPr>
      <w:rFonts w:asciiTheme="majorHAnsi" w:eastAsiaTheme="majorEastAsia" w:hAnsiTheme="majorHAnsi" w:cstheme="majorBidi"/>
      <w:color w:val="272727" w:themeColor="text1" w:themeTint="D8"/>
      <w:sz w:val="24"/>
      <w:szCs w:val="21"/>
      <w:lang w:val="en-US" w:eastAsia="en-GB"/>
    </w:rPr>
  </w:style>
  <w:style w:type="paragraph" w:styleId="Kop9">
    <w:name w:val="heading 9"/>
    <w:basedOn w:val="Standaard"/>
    <w:next w:val="Standaard"/>
    <w:link w:val="Kop9Char"/>
    <w:uiPriority w:val="9"/>
    <w:unhideWhenUsed/>
    <w:qFormat/>
    <w:rsid w:val="003666C4"/>
    <w:pPr>
      <w:keepNext/>
      <w:keepLines/>
      <w:numPr>
        <w:ilvl w:val="8"/>
        <w:numId w:val="35"/>
      </w:numPr>
      <w:autoSpaceDN/>
      <w:spacing w:before="40" w:line="240" w:lineRule="auto"/>
      <w:textAlignment w:val="auto"/>
      <w:outlineLvl w:val="8"/>
    </w:pPr>
    <w:rPr>
      <w:rFonts w:asciiTheme="majorHAnsi" w:eastAsiaTheme="majorEastAsia" w:hAnsiTheme="majorHAnsi" w:cstheme="majorBidi"/>
      <w:i/>
      <w:iCs/>
      <w:color w:val="272727" w:themeColor="text1" w:themeTint="D8"/>
      <w:sz w:val="24"/>
      <w:szCs w:val="21"/>
      <w:lang w:val="en-US" w:eastAsia="en-GB"/>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MarginlessContainer">
    <w:name w:val="Marginless Container"/>
    <w:hidden/>
  </w:style>
  <w:style w:type="paragraph" w:styleId="Aanhef">
    <w:name w:val="Salutation"/>
    <w:basedOn w:val="Standaard"/>
    <w:next w:val="Standaard"/>
    <w:pPr>
      <w:spacing w:line="240" w:lineRule="exact"/>
    </w:pPr>
  </w:style>
  <w:style w:type="paragraph" w:customStyle="1" w:styleId="AanhefHvK">
    <w:name w:val="Aanhef HvK"/>
    <w:basedOn w:val="StandaardHvK"/>
    <w:next w:val="BodytekstHvK"/>
    <w:pPr>
      <w:spacing w:after="200" w:line="220" w:lineRule="exact"/>
    </w:pPr>
  </w:style>
  <w:style w:type="paragraph" w:customStyle="1" w:styleId="Afzendgegevens">
    <w:name w:val="Afzendgegevens"/>
    <w:basedOn w:val="Standaard"/>
    <w:next w:val="Standaard"/>
    <w:pPr>
      <w:tabs>
        <w:tab w:val="left" w:pos="2267"/>
      </w:tabs>
      <w:spacing w:line="180" w:lineRule="exact"/>
    </w:pPr>
    <w:rPr>
      <w:sz w:val="13"/>
      <w:szCs w:val="13"/>
    </w:rPr>
  </w:style>
  <w:style w:type="paragraph" w:customStyle="1" w:styleId="AfzendgegevensHvK">
    <w:name w:val="Afzendgegevens HvK"/>
    <w:basedOn w:val="StandaardHvK"/>
    <w:pPr>
      <w:spacing w:line="240" w:lineRule="exact"/>
    </w:pPr>
    <w:rPr>
      <w:sz w:val="16"/>
      <w:szCs w:val="16"/>
    </w:rPr>
  </w:style>
  <w:style w:type="paragraph" w:customStyle="1" w:styleId="AfzendgegevensHvKmetanderhalvewitregelonder">
    <w:name w:val="Afzendgegevens HvK met anderhalve witregel onder"/>
    <w:basedOn w:val="StandaardHvK"/>
    <w:next w:val="AfzendgegevensHvK"/>
    <w:pPr>
      <w:spacing w:after="240" w:line="240" w:lineRule="exact"/>
    </w:pPr>
    <w:rPr>
      <w:sz w:val="16"/>
      <w:szCs w:val="16"/>
    </w:rPr>
  </w:style>
  <w:style w:type="paragraph" w:customStyle="1" w:styleId="Algemenevoorwaarden">
    <w:name w:val="Algemene voorwaarden"/>
    <w:next w:val="Standaard"/>
    <w:pPr>
      <w:spacing w:line="180" w:lineRule="exact"/>
    </w:pPr>
    <w:rPr>
      <w:rFonts w:ascii="Verdana" w:hAnsi="Verdana"/>
      <w:i/>
      <w:color w:val="000000"/>
      <w:sz w:val="13"/>
      <w:szCs w:val="13"/>
    </w:rPr>
  </w:style>
  <w:style w:type="paragraph" w:customStyle="1" w:styleId="Artikel">
    <w:name w:val="Artikel"/>
    <w:basedOn w:val="Standaard"/>
    <w:next w:val="Standaard"/>
    <w:pPr>
      <w:spacing w:line="240" w:lineRule="exact"/>
    </w:pPr>
  </w:style>
  <w:style w:type="paragraph" w:customStyle="1" w:styleId="Artikelniveau2">
    <w:name w:val="Artikel niveau 2"/>
    <w:basedOn w:val="Standaard"/>
    <w:next w:val="Standaard"/>
    <w:pPr>
      <w:spacing w:line="240" w:lineRule="exact"/>
    </w:pPr>
  </w:style>
  <w:style w:type="paragraph" w:customStyle="1" w:styleId="ArtikelenAutorisatiebesluit">
    <w:name w:val="Artikelen Autorisatiebesluit"/>
    <w:basedOn w:val="Standaard"/>
    <w:pPr>
      <w:tabs>
        <w:tab w:val="left" w:pos="10091"/>
        <w:tab w:val="left" w:pos="10091"/>
      </w:tabs>
      <w:spacing w:line="240" w:lineRule="exact"/>
    </w:pPr>
  </w:style>
  <w:style w:type="paragraph" w:customStyle="1" w:styleId="Begrotingsbehandeling">
    <w:name w:val="Begrotingsbehandeling"/>
    <w:basedOn w:val="Standaard"/>
    <w:next w:val="Standaard"/>
    <w:pPr>
      <w:spacing w:line="440" w:lineRule="exact"/>
    </w:pPr>
    <w:rPr>
      <w:sz w:val="44"/>
      <w:szCs w:val="44"/>
    </w:rPr>
  </w:style>
  <w:style w:type="paragraph" w:customStyle="1" w:styleId="Bezoekadres">
    <w:name w:val="Bezoekadres"/>
    <w:next w:val="Standaard"/>
    <w:pPr>
      <w:spacing w:line="180" w:lineRule="exact"/>
    </w:pPr>
    <w:rPr>
      <w:rFonts w:ascii="Verdana" w:hAnsi="Verdana"/>
      <w:b/>
      <w:color w:val="000000"/>
      <w:sz w:val="13"/>
      <w:szCs w:val="13"/>
    </w:rPr>
  </w:style>
  <w:style w:type="paragraph" w:customStyle="1" w:styleId="Bijlageongenummerd">
    <w:name w:val="Bijlage ongenummerd"/>
    <w:basedOn w:val="Standaard"/>
    <w:next w:val="Standaard"/>
    <w:pPr>
      <w:numPr>
        <w:numId w:val="3"/>
      </w:numPr>
    </w:pPr>
  </w:style>
  <w:style w:type="paragraph" w:customStyle="1" w:styleId="Bijlageongenummerd0">
    <w:name w:val="Bijlage ongenummerd0"/>
    <w:basedOn w:val="Standaard"/>
    <w:next w:val="Standaard"/>
    <w:pPr>
      <w:tabs>
        <w:tab w:val="left" w:pos="0"/>
        <w:tab w:val="left" w:pos="283"/>
      </w:tabs>
      <w:spacing w:before="240" w:line="240" w:lineRule="exact"/>
      <w:ind w:hanging="1160"/>
    </w:pPr>
    <w:rPr>
      <w:b/>
    </w:rPr>
  </w:style>
  <w:style w:type="paragraph" w:customStyle="1" w:styleId="BijlageKop">
    <w:name w:val="Bijlage_Kop"/>
    <w:basedOn w:val="Standaard"/>
    <w:next w:val="Standaard"/>
    <w:pPr>
      <w:spacing w:before="180" w:after="180" w:line="240" w:lineRule="exact"/>
    </w:pPr>
  </w:style>
  <w:style w:type="paragraph" w:customStyle="1" w:styleId="BijlageLidArtikel">
    <w:name w:val="Bijlage_Lid_Artikel"/>
    <w:basedOn w:val="Standaard"/>
    <w:next w:val="Standaard"/>
    <w:pPr>
      <w:spacing w:line="240" w:lineRule="exact"/>
      <w:ind w:left="400"/>
    </w:pPr>
  </w:style>
  <w:style w:type="paragraph" w:customStyle="1" w:styleId="BijlageLidArtikelGenummerd">
    <w:name w:val="Bijlage_Lid_Artikel_Genummerd"/>
    <w:basedOn w:val="Standaard"/>
    <w:next w:val="Standaard"/>
    <w:pPr>
      <w:spacing w:line="180" w:lineRule="exact"/>
    </w:pPr>
  </w:style>
  <w:style w:type="paragraph" w:customStyle="1" w:styleId="BodytekstHvK">
    <w:name w:val="Bodytekst HvK"/>
    <w:basedOn w:val="StandaardHvK"/>
    <w:pPr>
      <w:spacing w:line="220" w:lineRule="exact"/>
    </w:pPr>
  </w:style>
  <w:style w:type="paragraph" w:customStyle="1" w:styleId="Bulletkantlijn">
    <w:name w:val="Bullet kantlijn"/>
    <w:basedOn w:val="Standaard"/>
    <w:next w:val="Standaard"/>
    <w:pPr>
      <w:numPr>
        <w:numId w:val="7"/>
      </w:numPr>
    </w:pPr>
  </w:style>
  <w:style w:type="paragraph" w:customStyle="1" w:styleId="Bulletskantlijn">
    <w:name w:val="Bullets kantlijn"/>
    <w:basedOn w:val="Standaard"/>
    <w:next w:val="Standaard"/>
    <w:pPr>
      <w:spacing w:line="240" w:lineRule="exact"/>
    </w:pPr>
  </w:style>
  <w:style w:type="paragraph" w:customStyle="1" w:styleId="Colofon">
    <w:name w:val="Colofon"/>
    <w:basedOn w:val="Standaard"/>
    <w:next w:val="Standaard"/>
    <w:pPr>
      <w:spacing w:after="700" w:line="300" w:lineRule="exact"/>
    </w:pPr>
    <w:rPr>
      <w:sz w:val="24"/>
      <w:szCs w:val="24"/>
    </w:rPr>
  </w:style>
  <w:style w:type="paragraph" w:customStyle="1" w:styleId="Communicatietabel">
    <w:name w:val="Communicatie tabel"/>
    <w:basedOn w:val="Standaard"/>
    <w:next w:val="Standaard"/>
    <w:pPr>
      <w:spacing w:before="60" w:after="60" w:line="240" w:lineRule="exact"/>
      <w:ind w:left="40"/>
    </w:pPr>
  </w:style>
  <w:style w:type="paragraph" w:customStyle="1" w:styleId="ConvenantArtikel">
    <w:name w:val="Convenant Artikel"/>
    <w:basedOn w:val="Standaard"/>
    <w:next w:val="Standaard"/>
    <w:pPr>
      <w:numPr>
        <w:numId w:val="10"/>
      </w:numPr>
      <w:spacing w:before="200" w:after="200" w:line="240" w:lineRule="exact"/>
    </w:pPr>
    <w:rPr>
      <w:b/>
      <w:sz w:val="20"/>
      <w:szCs w:val="20"/>
    </w:rPr>
  </w:style>
  <w:style w:type="paragraph" w:customStyle="1" w:styleId="ConvenantletteringArtikel">
    <w:name w:val="Convenant lettering Artikel"/>
    <w:basedOn w:val="Standaard"/>
    <w:next w:val="Standaard"/>
    <w:pPr>
      <w:spacing w:line="240" w:lineRule="exact"/>
    </w:pPr>
  </w:style>
  <w:style w:type="paragraph" w:customStyle="1" w:styleId="Convenantletteringinspring">
    <w:name w:val="Convenant lettering inspring"/>
    <w:basedOn w:val="Standaard"/>
    <w:next w:val="Standaard"/>
    <w:pPr>
      <w:spacing w:line="240" w:lineRule="exact"/>
    </w:pPr>
    <w:rPr>
      <w:sz w:val="20"/>
      <w:szCs w:val="20"/>
    </w:rPr>
  </w:style>
  <w:style w:type="paragraph" w:customStyle="1" w:styleId="ConvenantLid">
    <w:name w:val="Convenant Lid"/>
    <w:basedOn w:val="Standaard"/>
    <w:next w:val="Standaard"/>
    <w:pPr>
      <w:numPr>
        <w:ilvl w:val="1"/>
        <w:numId w:val="10"/>
      </w:numPr>
      <w:spacing w:line="240" w:lineRule="exact"/>
    </w:pPr>
    <w:rPr>
      <w:sz w:val="20"/>
      <w:szCs w:val="20"/>
    </w:rPr>
  </w:style>
  <w:style w:type="paragraph" w:customStyle="1" w:styleId="Convenantlidletterstijlinspring">
    <w:name w:val="Convenant lid (letterstijl inspring)"/>
    <w:basedOn w:val="Standaard"/>
    <w:next w:val="Standaard"/>
    <w:pPr>
      <w:numPr>
        <w:numId w:val="9"/>
      </w:numPr>
      <w:spacing w:line="240" w:lineRule="exact"/>
    </w:pPr>
    <w:rPr>
      <w:sz w:val="20"/>
      <w:szCs w:val="20"/>
    </w:rPr>
  </w:style>
  <w:style w:type="paragraph" w:customStyle="1" w:styleId="ConvenantLidletterstijl">
    <w:name w:val="Convenant Lid (letterstijl)"/>
    <w:basedOn w:val="Standaard"/>
    <w:next w:val="Standaard"/>
    <w:pPr>
      <w:numPr>
        <w:numId w:val="8"/>
      </w:numPr>
      <w:spacing w:line="240" w:lineRule="exact"/>
    </w:pPr>
    <w:rPr>
      <w:sz w:val="20"/>
      <w:szCs w:val="20"/>
    </w:rPr>
  </w:style>
  <w:style w:type="paragraph" w:customStyle="1" w:styleId="ConvenantnummeringArtikel">
    <w:name w:val="Convenant nummering Artikel"/>
    <w:basedOn w:val="Standaard"/>
    <w:next w:val="Standaard"/>
    <w:pPr>
      <w:spacing w:line="240" w:lineRule="exact"/>
    </w:pPr>
  </w:style>
  <w:style w:type="paragraph" w:customStyle="1" w:styleId="Convenantstandaard">
    <w:name w:val="Convenant standaard"/>
    <w:basedOn w:val="Standaard"/>
    <w:next w:val="Standaard"/>
    <w:pPr>
      <w:spacing w:line="240" w:lineRule="exact"/>
    </w:pPr>
    <w:rPr>
      <w:sz w:val="20"/>
      <w:szCs w:val="20"/>
    </w:rPr>
  </w:style>
  <w:style w:type="paragraph" w:customStyle="1" w:styleId="ConvenantTitel">
    <w:name w:val="Convenant Titel"/>
    <w:next w:val="Standaard"/>
    <w:pPr>
      <w:spacing w:after="360" w:line="200" w:lineRule="exact"/>
      <w:jc w:val="center"/>
    </w:pPr>
    <w:rPr>
      <w:rFonts w:ascii="Verdana" w:hAnsi="Verdana"/>
      <w:b/>
      <w:color w:val="000000"/>
    </w:rPr>
  </w:style>
  <w:style w:type="paragraph" w:customStyle="1" w:styleId="DatumregelHvK">
    <w:name w:val="Datumregel HvK"/>
    <w:basedOn w:val="StandaardHvK"/>
    <w:pPr>
      <w:spacing w:line="200" w:lineRule="exact"/>
      <w:ind w:left="6236"/>
    </w:pPr>
  </w:style>
  <w:style w:type="paragraph" w:customStyle="1" w:styleId="DFATitel">
    <w:name w:val="DFA Titel"/>
    <w:basedOn w:val="Standaard"/>
    <w:next w:val="Standaard"/>
    <w:pPr>
      <w:spacing w:after="240" w:line="300" w:lineRule="exact"/>
      <w:jc w:val="center"/>
    </w:pPr>
    <w:rPr>
      <w:sz w:val="24"/>
      <w:szCs w:val="24"/>
    </w:rPr>
  </w:style>
  <w:style w:type="paragraph" w:customStyle="1" w:styleId="DFATitel2">
    <w:name w:val="DFA Titel 2"/>
    <w:basedOn w:val="Standaard"/>
    <w:next w:val="Standaard"/>
    <w:pPr>
      <w:spacing w:line="300" w:lineRule="exact"/>
      <w:jc w:val="center"/>
    </w:pPr>
    <w:rPr>
      <w:sz w:val="24"/>
      <w:szCs w:val="24"/>
    </w:rPr>
  </w:style>
  <w:style w:type="paragraph" w:customStyle="1" w:styleId="DocumentsoortHvK">
    <w:name w:val="Documentsoort HvK"/>
    <w:basedOn w:val="StandaardHvK"/>
    <w:next w:val="StandaardHvK"/>
    <w:pPr>
      <w:spacing w:after="400" w:line="400" w:lineRule="exact"/>
    </w:pPr>
    <w:rPr>
      <w:b/>
      <w:sz w:val="40"/>
      <w:szCs w:val="40"/>
    </w:rPr>
  </w:style>
  <w:style w:type="paragraph" w:customStyle="1" w:styleId="EindrapportKop">
    <w:name w:val="Eindrapport_Kop"/>
    <w:basedOn w:val="Standaard"/>
    <w:next w:val="Standaard"/>
    <w:pPr>
      <w:spacing w:after="700" w:line="300" w:lineRule="exact"/>
    </w:pPr>
    <w:rPr>
      <w:sz w:val="24"/>
      <w:szCs w:val="24"/>
    </w:rPr>
  </w:style>
  <w:style w:type="paragraph" w:customStyle="1" w:styleId="Embargo">
    <w:name w:val="Embargo"/>
    <w:next w:val="Standaard"/>
    <w:pPr>
      <w:spacing w:line="130" w:lineRule="exact"/>
    </w:pPr>
    <w:rPr>
      <w:rFonts w:ascii="Verdana" w:hAnsi="Verdana"/>
      <w:b/>
      <w:smallCaps/>
      <w:color w:val="000000"/>
      <w:sz w:val="13"/>
      <w:szCs w:val="13"/>
    </w:rPr>
  </w:style>
  <w:style w:type="paragraph" w:customStyle="1" w:styleId="FMHDechargeverklaring">
    <w:name w:val="FMH_Dechargeverklaring"/>
    <w:basedOn w:val="Standaard"/>
    <w:next w:val="Standaard"/>
    <w:pPr>
      <w:spacing w:line="240" w:lineRule="exact"/>
    </w:pPr>
    <w:rPr>
      <w:sz w:val="15"/>
      <w:szCs w:val="15"/>
    </w:rPr>
  </w:style>
  <w:style w:type="paragraph" w:customStyle="1" w:styleId="FMHDechargeverklaringKop">
    <w:name w:val="FMH_Dechargeverklaring_Kop"/>
    <w:basedOn w:val="Standaard"/>
    <w:next w:val="Standaard"/>
    <w:pPr>
      <w:spacing w:line="240" w:lineRule="exact"/>
    </w:pPr>
    <w:rPr>
      <w:b/>
      <w:smallCaps/>
    </w:rPr>
  </w:style>
  <w:style w:type="paragraph" w:customStyle="1" w:styleId="FMHDechargeverklaringOndertekening">
    <w:name w:val="FMH_Dechargeverklaring_Ondertekening"/>
    <w:pPr>
      <w:tabs>
        <w:tab w:val="left" w:pos="4183"/>
      </w:tabs>
      <w:spacing w:line="240" w:lineRule="exact"/>
    </w:pPr>
    <w:rPr>
      <w:rFonts w:ascii="Verdana" w:hAnsi="Verdana"/>
      <w:color w:val="000000"/>
      <w:sz w:val="16"/>
      <w:szCs w:val="16"/>
    </w:rPr>
  </w:style>
  <w:style w:type="paragraph" w:customStyle="1" w:styleId="Fmhinstructietekst">
    <w:name w:val="Fmh_instructietekst"/>
    <w:next w:val="Standaard"/>
    <w:pPr>
      <w:spacing w:line="240" w:lineRule="exact"/>
    </w:pPr>
    <w:rPr>
      <w:rFonts w:ascii="Arial Narrow" w:hAnsi="Arial Narrow"/>
      <w:color w:val="000000"/>
      <w:sz w:val="15"/>
      <w:szCs w:val="15"/>
    </w:rPr>
  </w:style>
  <w:style w:type="paragraph" w:customStyle="1" w:styleId="FmhKopjeprojectgegevens">
    <w:name w:val="Fmh_Kopje_(project)gegevens"/>
    <w:next w:val="Standaard"/>
    <w:pPr>
      <w:spacing w:line="240" w:lineRule="exact"/>
    </w:pPr>
    <w:rPr>
      <w:rFonts w:ascii="Verdana" w:hAnsi="Verdana"/>
      <w:b/>
      <w:color w:val="000000"/>
      <w:sz w:val="15"/>
      <w:szCs w:val="15"/>
    </w:rPr>
  </w:style>
  <w:style w:type="paragraph" w:customStyle="1" w:styleId="FmhKopjekapitalen">
    <w:name w:val="Fmh_Kopje_kapitalen"/>
    <w:next w:val="Standaard"/>
    <w:pPr>
      <w:spacing w:line="240" w:lineRule="exact"/>
    </w:pPr>
    <w:rPr>
      <w:rFonts w:ascii="Verdana" w:hAnsi="Verdana"/>
      <w:b/>
      <w:caps/>
      <w:color w:val="000000"/>
      <w:sz w:val="18"/>
      <w:szCs w:val="18"/>
    </w:rPr>
  </w:style>
  <w:style w:type="paragraph" w:customStyle="1" w:styleId="FmhProcesVerbaalGegevens">
    <w:name w:val="Fmh_Proces_Verbaal_Gegevens"/>
    <w:basedOn w:val="Standaard"/>
    <w:next w:val="Standaard"/>
    <w:pPr>
      <w:tabs>
        <w:tab w:val="left" w:pos="2437"/>
      </w:tabs>
      <w:spacing w:line="240" w:lineRule="exact"/>
    </w:pPr>
  </w:style>
  <w:style w:type="paragraph" w:customStyle="1" w:styleId="FmhProcesVerbaalOndertekening">
    <w:name w:val="Fmh_Proces_Verbaal_Ondertekening"/>
    <w:basedOn w:val="Standaard"/>
    <w:next w:val="Standaard"/>
    <w:pPr>
      <w:tabs>
        <w:tab w:val="left" w:pos="2834"/>
        <w:tab w:val="left" w:pos="2834"/>
        <w:tab w:val="left" w:pos="2834"/>
      </w:tabs>
      <w:spacing w:line="240" w:lineRule="exact"/>
    </w:pPr>
  </w:style>
  <w:style w:type="paragraph" w:customStyle="1" w:styleId="FmhProcesVerbaalProjectgegevens">
    <w:name w:val="Fmh_Proces_Verbaal_Projectgegevens"/>
    <w:next w:val="Standaard"/>
    <w:pPr>
      <w:tabs>
        <w:tab w:val="left" w:pos="2965"/>
      </w:tabs>
      <w:spacing w:line="240" w:lineRule="exact"/>
    </w:pPr>
    <w:rPr>
      <w:rFonts w:ascii="Verdana" w:hAnsi="Verdana"/>
      <w:color w:val="000000"/>
      <w:sz w:val="18"/>
      <w:szCs w:val="18"/>
    </w:rPr>
  </w:style>
  <w:style w:type="table" w:customStyle="1" w:styleId="FMHTabelDechargeverklaring">
    <w:name w:val="FMH_Tabel_Dechargeverklaring"/>
    <w:rPr>
      <w:rFonts w:ascii="Verdana" w:hAnsi="Verdana"/>
      <w:color w:val="000000"/>
      <w:sz w:val="16"/>
      <w:szCs w:val="16"/>
    </w:rPr>
    <w:tblPr>
      <w:tblCellMar>
        <w:top w:w="0" w:type="dxa"/>
        <w:left w:w="0" w:type="dxa"/>
        <w:bottom w:w="0" w:type="dxa"/>
        <w:right w:w="0" w:type="dxa"/>
      </w:tblCellMar>
    </w:tblPr>
    <w:tcPr>
      <w:shd w:val="clear" w:color="auto" w:fill="auto"/>
    </w:tcPr>
  </w:style>
  <w:style w:type="paragraph" w:customStyle="1" w:styleId="Fmhtussenkop">
    <w:name w:val="Fmh_tussenkop"/>
    <w:next w:val="Standaard"/>
    <w:pPr>
      <w:spacing w:line="240" w:lineRule="exact"/>
    </w:pPr>
    <w:rPr>
      <w:rFonts w:ascii="Verdana" w:hAnsi="Verdana"/>
      <w:b/>
      <w:color w:val="000000"/>
      <w:sz w:val="15"/>
      <w:szCs w:val="15"/>
    </w:rPr>
  </w:style>
  <w:style w:type="paragraph" w:customStyle="1" w:styleId="GeadresseerdenNotitieHvK">
    <w:name w:val="Geadresseerden Notitie HvK"/>
    <w:basedOn w:val="AfzendgegevensHvK"/>
    <w:pPr>
      <w:spacing w:before="320"/>
    </w:pPr>
  </w:style>
  <w:style w:type="paragraph" w:customStyle="1" w:styleId="Gegevensdocument">
    <w:name w:val="Gegevens document"/>
    <w:next w:val="Standaard"/>
    <w:pPr>
      <w:tabs>
        <w:tab w:val="left" w:pos="1133"/>
      </w:tabs>
      <w:spacing w:line="240" w:lineRule="exact"/>
    </w:pPr>
    <w:rPr>
      <w:rFonts w:ascii="Verdana" w:hAnsi="Verdana"/>
      <w:color w:val="000000"/>
      <w:sz w:val="18"/>
      <w:szCs w:val="18"/>
    </w:rPr>
  </w:style>
  <w:style w:type="paragraph" w:customStyle="1" w:styleId="GroetregelHvK">
    <w:name w:val="Groetregel HvK"/>
    <w:basedOn w:val="StandaardHvK"/>
    <w:next w:val="StandaardHvK"/>
    <w:pPr>
      <w:spacing w:before="220" w:line="220" w:lineRule="exact"/>
    </w:pPr>
  </w:style>
  <w:style w:type="paragraph" w:customStyle="1" w:styleId="Hoofdstuk">
    <w:name w:val="Hoofdstuk"/>
    <w:basedOn w:val="Standaard"/>
    <w:next w:val="Standaard"/>
    <w:pPr>
      <w:numPr>
        <w:numId w:val="17"/>
      </w:numPr>
      <w:spacing w:after="700" w:line="300" w:lineRule="exact"/>
    </w:pPr>
    <w:rPr>
      <w:sz w:val="24"/>
      <w:szCs w:val="24"/>
    </w:rPr>
  </w:style>
  <w:style w:type="paragraph" w:customStyle="1" w:styleId="Hoofdstukzondernummering">
    <w:name w:val="Hoofdstuk zonder nummering"/>
    <w:basedOn w:val="Standaard"/>
    <w:next w:val="Standaard"/>
    <w:pPr>
      <w:spacing w:after="700" w:line="300" w:lineRule="exact"/>
    </w:pPr>
    <w:rPr>
      <w:sz w:val="24"/>
      <w:szCs w:val="24"/>
    </w:rPr>
  </w:style>
  <w:style w:type="paragraph" w:styleId="Inhopg1">
    <w:name w:val="toc 1"/>
    <w:basedOn w:val="Standaard"/>
    <w:next w:val="Standaard"/>
    <w:uiPriority w:val="39"/>
    <w:qFormat/>
    <w:pPr>
      <w:spacing w:before="240" w:after="120"/>
    </w:pPr>
    <w:rPr>
      <w:rFonts w:asciiTheme="minorHAnsi" w:hAnsiTheme="minorHAnsi" w:cstheme="minorHAnsi"/>
      <w:b/>
      <w:bCs/>
      <w:sz w:val="20"/>
      <w:szCs w:val="20"/>
    </w:rPr>
  </w:style>
  <w:style w:type="paragraph" w:styleId="Inhopg2">
    <w:name w:val="toc 2"/>
    <w:basedOn w:val="Inhopg1"/>
    <w:next w:val="Standaard"/>
    <w:uiPriority w:val="39"/>
    <w:qFormat/>
    <w:pPr>
      <w:spacing w:before="120" w:after="0"/>
      <w:ind w:left="180"/>
    </w:pPr>
    <w:rPr>
      <w:b w:val="0"/>
      <w:bCs w:val="0"/>
      <w:i/>
      <w:iCs/>
    </w:rPr>
  </w:style>
  <w:style w:type="paragraph" w:styleId="Inhopg3">
    <w:name w:val="toc 3"/>
    <w:basedOn w:val="Inhopg2"/>
    <w:next w:val="Standaard"/>
    <w:uiPriority w:val="39"/>
    <w:qFormat/>
    <w:pPr>
      <w:spacing w:before="0"/>
      <w:ind w:left="360"/>
    </w:pPr>
    <w:rPr>
      <w:i w:val="0"/>
      <w:iCs w:val="0"/>
    </w:rPr>
  </w:style>
  <w:style w:type="paragraph" w:styleId="Inhopg4">
    <w:name w:val="toc 4"/>
    <w:basedOn w:val="Inhopg3"/>
    <w:next w:val="Standaard"/>
    <w:pPr>
      <w:ind w:left="540"/>
    </w:pPr>
  </w:style>
  <w:style w:type="paragraph" w:styleId="Inhopg5">
    <w:name w:val="toc 5"/>
    <w:basedOn w:val="Inhopg4"/>
    <w:next w:val="Standaard"/>
    <w:pPr>
      <w:ind w:left="720"/>
    </w:pPr>
  </w:style>
  <w:style w:type="paragraph" w:styleId="Inhopg6">
    <w:name w:val="toc 6"/>
    <w:basedOn w:val="Inhopg5"/>
    <w:next w:val="Standaard"/>
    <w:pPr>
      <w:ind w:left="900"/>
    </w:pPr>
  </w:style>
  <w:style w:type="paragraph" w:styleId="Inhopg7">
    <w:name w:val="toc 7"/>
    <w:basedOn w:val="Inhopg6"/>
    <w:next w:val="Standaard"/>
    <w:pPr>
      <w:ind w:left="1080"/>
    </w:pPr>
  </w:style>
  <w:style w:type="paragraph" w:styleId="Inhopg8">
    <w:name w:val="toc 8"/>
    <w:basedOn w:val="Inhopg7"/>
    <w:next w:val="Standaard"/>
    <w:pPr>
      <w:ind w:left="1260"/>
    </w:pPr>
  </w:style>
  <w:style w:type="paragraph" w:styleId="Inhopg9">
    <w:name w:val="toc 9"/>
    <w:basedOn w:val="Inhopg8"/>
    <w:next w:val="Standaard"/>
    <w:pPr>
      <w:ind w:left="1440"/>
    </w:pPr>
  </w:style>
  <w:style w:type="paragraph" w:customStyle="1" w:styleId="Kiesraadaanhef">
    <w:name w:val="Kiesraad_aanhef"/>
    <w:pPr>
      <w:spacing w:before="100" w:after="240" w:line="240" w:lineRule="exact"/>
    </w:pPr>
    <w:rPr>
      <w:rFonts w:ascii="Arial" w:hAnsi="Arial"/>
      <w:color w:val="000000"/>
    </w:rPr>
  </w:style>
  <w:style w:type="paragraph" w:customStyle="1" w:styleId="Kiesraadafzendgegevens">
    <w:name w:val="Kiesraad_afzendgegevens"/>
    <w:next w:val="Standaard"/>
    <w:pPr>
      <w:spacing w:line="220" w:lineRule="exact"/>
    </w:pPr>
    <w:rPr>
      <w:rFonts w:ascii="Arial" w:hAnsi="Arial"/>
      <w:color w:val="000000"/>
      <w:sz w:val="16"/>
      <w:szCs w:val="16"/>
    </w:rPr>
  </w:style>
  <w:style w:type="paragraph" w:customStyle="1" w:styleId="Kiesraadafzendgegevensbold">
    <w:name w:val="Kiesraad_afzendgegevens_bold"/>
    <w:next w:val="Standaard"/>
    <w:pPr>
      <w:spacing w:line="220" w:lineRule="exact"/>
    </w:pPr>
    <w:rPr>
      <w:rFonts w:ascii="Arial" w:hAnsi="Arial"/>
      <w:b/>
      <w:color w:val="000000"/>
      <w:sz w:val="16"/>
      <w:szCs w:val="16"/>
    </w:rPr>
  </w:style>
  <w:style w:type="paragraph" w:customStyle="1" w:styleId="Kiesraadfax">
    <w:name w:val="Kiesraad_fax"/>
    <w:basedOn w:val="Standaard"/>
    <w:next w:val="Standaard"/>
    <w:pPr>
      <w:spacing w:line="240" w:lineRule="exact"/>
    </w:pPr>
    <w:rPr>
      <w:rFonts w:ascii="Arial" w:hAnsi="Arial"/>
      <w:sz w:val="14"/>
      <w:szCs w:val="14"/>
    </w:rPr>
  </w:style>
  <w:style w:type="paragraph" w:customStyle="1" w:styleId="KiesraadNotitieKop">
    <w:name w:val="Kiesraad_Notitie_Kop"/>
    <w:pPr>
      <w:spacing w:line="240" w:lineRule="exact"/>
    </w:pPr>
    <w:rPr>
      <w:rFonts w:ascii="Arial" w:hAnsi="Arial"/>
      <w:b/>
      <w:color w:val="000000"/>
      <w:sz w:val="24"/>
      <w:szCs w:val="24"/>
    </w:rPr>
  </w:style>
  <w:style w:type="paragraph" w:customStyle="1" w:styleId="Kiesraadonderdeel">
    <w:name w:val="Kiesraad_onderdeel"/>
    <w:pPr>
      <w:spacing w:line="180" w:lineRule="exact"/>
    </w:pPr>
    <w:rPr>
      <w:rFonts w:ascii="Arial" w:hAnsi="Arial"/>
      <w:b/>
      <w:smallCaps/>
      <w:color w:val="000000"/>
      <w:sz w:val="16"/>
      <w:szCs w:val="16"/>
    </w:rPr>
  </w:style>
  <w:style w:type="paragraph" w:customStyle="1" w:styleId="Kiesraadonderwerp">
    <w:name w:val="Kiesraad_onderwerp"/>
    <w:pPr>
      <w:spacing w:line="240" w:lineRule="exact"/>
    </w:pPr>
    <w:rPr>
      <w:rFonts w:ascii="Arial" w:hAnsi="Arial"/>
      <w:b/>
      <w:color w:val="000000"/>
    </w:rPr>
  </w:style>
  <w:style w:type="paragraph" w:customStyle="1" w:styleId="Kiesraadonderwerpkop">
    <w:name w:val="Kiesraad_onderwerp_kop"/>
    <w:pPr>
      <w:spacing w:line="240" w:lineRule="exact"/>
    </w:pPr>
    <w:rPr>
      <w:rFonts w:ascii="Arial" w:hAnsi="Arial"/>
      <w:b/>
      <w:color w:val="000000"/>
      <w:sz w:val="14"/>
      <w:szCs w:val="14"/>
    </w:rPr>
  </w:style>
  <w:style w:type="paragraph" w:customStyle="1" w:styleId="Kiesraadreferentiegegevens">
    <w:name w:val="Kiesraad_referentiegegevens"/>
    <w:pPr>
      <w:spacing w:line="220" w:lineRule="exact"/>
    </w:pPr>
    <w:rPr>
      <w:rFonts w:ascii="Arial" w:hAnsi="Arial"/>
      <w:color w:val="000000"/>
      <w:sz w:val="16"/>
      <w:szCs w:val="16"/>
    </w:rPr>
  </w:style>
  <w:style w:type="paragraph" w:customStyle="1" w:styleId="Kiesraadreferentiegegevensbold">
    <w:name w:val="Kiesraad_referentiegegevens_bold"/>
    <w:pPr>
      <w:spacing w:line="220" w:lineRule="exact"/>
    </w:pPr>
    <w:rPr>
      <w:rFonts w:ascii="Arial" w:hAnsi="Arial"/>
      <w:b/>
      <w:color w:val="000000"/>
      <w:sz w:val="16"/>
      <w:szCs w:val="16"/>
    </w:rPr>
  </w:style>
  <w:style w:type="paragraph" w:customStyle="1" w:styleId="Kiesraadslotzin">
    <w:name w:val="Kiesraad_slotzin"/>
    <w:next w:val="Standaard"/>
    <w:pPr>
      <w:spacing w:before="240" w:line="240" w:lineRule="exact"/>
    </w:pPr>
    <w:rPr>
      <w:rFonts w:ascii="Arial" w:hAnsi="Arial"/>
      <w:color w:val="000000"/>
    </w:rPr>
  </w:style>
  <w:style w:type="paragraph" w:customStyle="1" w:styleId="Kiesraadstandaard">
    <w:name w:val="Kiesraad_standaard"/>
    <w:pPr>
      <w:spacing w:line="240" w:lineRule="exact"/>
    </w:pPr>
    <w:rPr>
      <w:rFonts w:ascii="Arial" w:hAnsi="Arial"/>
      <w:color w:val="000000"/>
    </w:rPr>
  </w:style>
  <w:style w:type="paragraph" w:customStyle="1" w:styleId="KiesraadWitregelW1">
    <w:name w:val="Kiesraad_Witregel_W1"/>
    <w:next w:val="Standaard"/>
    <w:pPr>
      <w:spacing w:line="220" w:lineRule="exact"/>
    </w:pPr>
    <w:rPr>
      <w:rFonts w:ascii="Arial" w:hAnsi="Arial"/>
      <w:color w:val="000000"/>
      <w:sz w:val="16"/>
      <w:szCs w:val="16"/>
    </w:rPr>
  </w:style>
  <w:style w:type="paragraph" w:customStyle="1" w:styleId="KopDocumentgegevens">
    <w:name w:val="Kop Documentgegevens"/>
    <w:next w:val="Standaard"/>
    <w:pPr>
      <w:spacing w:line="240" w:lineRule="exact"/>
    </w:pPr>
    <w:rPr>
      <w:rFonts w:ascii="Verdana" w:hAnsi="Verdana"/>
      <w:color w:val="000000"/>
      <w:sz w:val="13"/>
      <w:szCs w:val="13"/>
    </w:rPr>
  </w:style>
  <w:style w:type="paragraph" w:customStyle="1" w:styleId="KopgegevensAgenda">
    <w:name w:val="Kop gegevens Agenda"/>
    <w:basedOn w:val="KopDocumentgegevens"/>
    <w:next w:val="Standaard"/>
    <w:pPr>
      <w:tabs>
        <w:tab w:val="left" w:pos="2267"/>
      </w:tabs>
    </w:pPr>
  </w:style>
  <w:style w:type="paragraph" w:customStyle="1" w:styleId="KopNotitiegegevens">
    <w:name w:val="Kop Notitie gegevens"/>
    <w:basedOn w:val="KopDocumentgegevens"/>
    <w:next w:val="Standaard"/>
    <w:pPr>
      <w:spacing w:before="80" w:after="160"/>
    </w:pPr>
  </w:style>
  <w:style w:type="paragraph" w:customStyle="1" w:styleId="KopBesluitRVIGAutorisatiebesluitExperian">
    <w:name w:val="Kop_Besluit_RVIG_Autorisatiebesluit_Experian"/>
    <w:basedOn w:val="Standaard"/>
    <w:next w:val="Standaard"/>
    <w:pPr>
      <w:spacing w:line="240" w:lineRule="exact"/>
    </w:pPr>
    <w:rPr>
      <w:b/>
      <w:sz w:val="22"/>
      <w:szCs w:val="22"/>
    </w:rPr>
  </w:style>
  <w:style w:type="paragraph" w:customStyle="1" w:styleId="KopContractuitbreiding">
    <w:name w:val="Kop_Contractuitbreiding"/>
    <w:basedOn w:val="Standaard"/>
    <w:next w:val="Standaard"/>
    <w:pPr>
      <w:spacing w:line="480" w:lineRule="exact"/>
    </w:pPr>
    <w:rPr>
      <w:sz w:val="48"/>
      <w:szCs w:val="48"/>
    </w:rPr>
  </w:style>
  <w:style w:type="paragraph" w:customStyle="1" w:styleId="KopProcesVerbaalvanOplevering">
    <w:name w:val="Kop_Proces_Verbaal_van_Oplevering"/>
    <w:basedOn w:val="Standaard"/>
    <w:next w:val="Standaard"/>
    <w:pPr>
      <w:spacing w:after="720" w:line="240" w:lineRule="exact"/>
    </w:pPr>
    <w:rPr>
      <w:b/>
    </w:rPr>
  </w:style>
  <w:style w:type="paragraph" w:customStyle="1" w:styleId="Kopjeafzendgegevens">
    <w:name w:val="Kopje afzendgegevens"/>
    <w:basedOn w:val="Afzendgegevens"/>
    <w:next w:val="Standaard"/>
    <w:rPr>
      <w:b/>
    </w:rPr>
  </w:style>
  <w:style w:type="paragraph" w:customStyle="1" w:styleId="Kopjegegevensdocument">
    <w:name w:val="Kopje gegevens document"/>
    <w:basedOn w:val="Gegevensdocument"/>
    <w:next w:val="Standaard"/>
    <w:rPr>
      <w:sz w:val="13"/>
      <w:szCs w:val="13"/>
    </w:rPr>
  </w:style>
  <w:style w:type="paragraph" w:customStyle="1" w:styleId="KopjeNota">
    <w:name w:val="Kopje Nota"/>
    <w:next w:val="Standaard"/>
    <w:pPr>
      <w:spacing w:line="240" w:lineRule="exact"/>
    </w:pPr>
    <w:rPr>
      <w:rFonts w:ascii="Verdana" w:hAnsi="Verdana"/>
      <w:color w:val="000000"/>
      <w:sz w:val="13"/>
      <w:szCs w:val="13"/>
    </w:rPr>
  </w:style>
  <w:style w:type="paragraph" w:customStyle="1" w:styleId="Kopjereferentiegegevens">
    <w:name w:val="Kopje referentiegegevens"/>
    <w:basedOn w:val="Referentiegegevens"/>
    <w:next w:val="Standaard"/>
    <w:rPr>
      <w:b/>
    </w:rPr>
  </w:style>
  <w:style w:type="paragraph" w:customStyle="1" w:styleId="LedenArt1">
    <w:name w:val="Leden_Art_1"/>
    <w:basedOn w:val="Standaard"/>
    <w:next w:val="Standaard"/>
    <w:pPr>
      <w:numPr>
        <w:numId w:val="29"/>
      </w:numPr>
      <w:spacing w:line="240" w:lineRule="exact"/>
    </w:pPr>
  </w:style>
  <w:style w:type="paragraph" w:customStyle="1" w:styleId="LedenArt1niv2">
    <w:name w:val="Leden_Art_1_niv2"/>
    <w:basedOn w:val="Standaard"/>
    <w:next w:val="Standaard"/>
    <w:pPr>
      <w:numPr>
        <w:ilvl w:val="1"/>
        <w:numId w:val="29"/>
      </w:numPr>
      <w:spacing w:line="240" w:lineRule="exact"/>
    </w:pPr>
  </w:style>
  <w:style w:type="paragraph" w:customStyle="1" w:styleId="LedenArt10">
    <w:name w:val="Leden_Art_10"/>
    <w:basedOn w:val="Standaard"/>
    <w:next w:val="Standaard"/>
    <w:pPr>
      <w:numPr>
        <w:numId w:val="30"/>
      </w:numPr>
      <w:spacing w:line="240" w:lineRule="exact"/>
    </w:pPr>
  </w:style>
  <w:style w:type="paragraph" w:customStyle="1" w:styleId="LedenArt10niv2">
    <w:name w:val="Leden_Art_10_niv2"/>
    <w:basedOn w:val="Standaard"/>
    <w:next w:val="Standaard"/>
    <w:pPr>
      <w:numPr>
        <w:ilvl w:val="1"/>
        <w:numId w:val="30"/>
      </w:numPr>
      <w:spacing w:line="240" w:lineRule="exact"/>
    </w:pPr>
  </w:style>
  <w:style w:type="paragraph" w:customStyle="1" w:styleId="LedenArt11">
    <w:name w:val="Leden_Art_11"/>
    <w:basedOn w:val="Standaard"/>
    <w:next w:val="Standaard"/>
    <w:pPr>
      <w:numPr>
        <w:numId w:val="31"/>
      </w:numPr>
      <w:spacing w:line="240" w:lineRule="exact"/>
    </w:pPr>
  </w:style>
  <w:style w:type="paragraph" w:customStyle="1" w:styleId="LedenArt3">
    <w:name w:val="Leden_Art_3"/>
    <w:basedOn w:val="Standaard"/>
    <w:next w:val="Standaard"/>
    <w:pPr>
      <w:numPr>
        <w:numId w:val="32"/>
      </w:numPr>
      <w:spacing w:line="240" w:lineRule="exact"/>
    </w:pPr>
  </w:style>
  <w:style w:type="paragraph" w:customStyle="1" w:styleId="LedenArt6">
    <w:name w:val="Leden_Art_6"/>
    <w:basedOn w:val="Standaard"/>
    <w:next w:val="Standaard"/>
    <w:pPr>
      <w:numPr>
        <w:numId w:val="33"/>
      </w:numPr>
      <w:spacing w:line="240" w:lineRule="exact"/>
    </w:pPr>
  </w:style>
  <w:style w:type="paragraph" w:customStyle="1" w:styleId="LedenArt6niv2">
    <w:name w:val="Leden_Art_6_niv2"/>
    <w:basedOn w:val="Standaard"/>
    <w:next w:val="Standaard"/>
    <w:pPr>
      <w:numPr>
        <w:ilvl w:val="1"/>
        <w:numId w:val="33"/>
      </w:numPr>
      <w:spacing w:line="240" w:lineRule="exact"/>
    </w:pPr>
  </w:style>
  <w:style w:type="paragraph" w:customStyle="1" w:styleId="LedenArt7">
    <w:name w:val="Leden_Art_7"/>
    <w:basedOn w:val="Standaard"/>
    <w:next w:val="Standaard"/>
    <w:pPr>
      <w:numPr>
        <w:numId w:val="34"/>
      </w:numPr>
      <w:spacing w:line="240" w:lineRule="exact"/>
    </w:pPr>
  </w:style>
  <w:style w:type="paragraph" w:customStyle="1" w:styleId="LedenArt7niv2">
    <w:name w:val="Leden_Art_7_niv2"/>
    <w:basedOn w:val="Standaard"/>
    <w:next w:val="Standaard"/>
    <w:pPr>
      <w:numPr>
        <w:ilvl w:val="1"/>
        <w:numId w:val="34"/>
      </w:numPr>
      <w:spacing w:line="240" w:lineRule="exact"/>
    </w:pPr>
  </w:style>
  <w:style w:type="table" w:customStyle="1" w:styleId="Logius-CelrechtsonderGrijs">
    <w:name w:val="Logius - Cel rechtsonder Grijs"/>
    <w:rPr>
      <w:rFonts w:ascii="Verdana" w:hAnsi="Verdana"/>
      <w:color w:val="000000"/>
      <w:sz w:val="18"/>
      <w:szCs w:val="18"/>
    </w:rPr>
    <w:tblP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0" w:type="dxa"/>
        <w:left w:w="0" w:type="dxa"/>
        <w:bottom w:w="0" w:type="dxa"/>
        <w:right w:w="0" w:type="dxa"/>
      </w:tblCellMar>
    </w:tblPr>
    <w:tcPr>
      <w:shd w:val="clear" w:color="auto" w:fill="auto"/>
    </w:tcPr>
  </w:style>
  <w:style w:type="paragraph" w:customStyle="1" w:styleId="LogiusArtikelniveau1">
    <w:name w:val="Logius Artikel (niveau 1)"/>
    <w:next w:val="Standaard"/>
    <w:pPr>
      <w:numPr>
        <w:numId w:val="1"/>
      </w:numPr>
      <w:spacing w:before="240" w:after="240" w:line="240" w:lineRule="exact"/>
    </w:pPr>
    <w:rPr>
      <w:rFonts w:ascii="Verdana" w:hAnsi="Verdana"/>
      <w:b/>
      <w:color w:val="000000"/>
      <w:sz w:val="16"/>
      <w:szCs w:val="16"/>
    </w:rPr>
  </w:style>
  <w:style w:type="paragraph" w:customStyle="1" w:styleId="LogiusArtikelniveau2">
    <w:name w:val="Logius Artikel (niveau 2)"/>
    <w:next w:val="Standaard"/>
    <w:pPr>
      <w:numPr>
        <w:ilvl w:val="1"/>
        <w:numId w:val="2"/>
      </w:numPr>
      <w:spacing w:before="240" w:after="240" w:line="240" w:lineRule="exact"/>
    </w:pPr>
    <w:rPr>
      <w:rFonts w:ascii="Verdana" w:hAnsi="Verdana"/>
      <w:color w:val="000000"/>
      <w:sz w:val="16"/>
      <w:szCs w:val="16"/>
    </w:rPr>
  </w:style>
  <w:style w:type="paragraph" w:customStyle="1" w:styleId="LogiusBehoeftestellingBullet">
    <w:name w:val="Logius Behoeftestelling Bullet"/>
    <w:basedOn w:val="Standaard"/>
    <w:next w:val="Standaard"/>
    <w:pPr>
      <w:spacing w:line="240" w:lineRule="exact"/>
    </w:pPr>
  </w:style>
  <w:style w:type="paragraph" w:customStyle="1" w:styleId="LogiusBullets">
    <w:name w:val="Logius Bullets"/>
    <w:basedOn w:val="Standaard"/>
    <w:next w:val="Standaard"/>
    <w:pPr>
      <w:spacing w:line="240" w:lineRule="exact"/>
    </w:pPr>
  </w:style>
  <w:style w:type="paragraph" w:customStyle="1" w:styleId="LogiusBulletsRapport">
    <w:name w:val="Logius Bullets Rapport"/>
    <w:basedOn w:val="Standaard"/>
    <w:next w:val="Standaard"/>
    <w:pPr>
      <w:numPr>
        <w:numId w:val="12"/>
      </w:numPr>
      <w:spacing w:line="240" w:lineRule="exact"/>
    </w:pPr>
  </w:style>
  <w:style w:type="paragraph" w:customStyle="1" w:styleId="LogiusMTNotitiebullet">
    <w:name w:val="Logius MT Notitie bullet"/>
    <w:basedOn w:val="Standaard"/>
    <w:next w:val="Standaard"/>
    <w:pPr>
      <w:numPr>
        <w:numId w:val="13"/>
      </w:numPr>
      <w:spacing w:line="240" w:lineRule="exact"/>
    </w:pPr>
  </w:style>
  <w:style w:type="paragraph" w:customStyle="1" w:styleId="LogiusMTNotitieopsomming">
    <w:name w:val="Logius MT Notitie opsomming"/>
    <w:basedOn w:val="Standaard"/>
    <w:next w:val="Standaard"/>
    <w:pPr>
      <w:numPr>
        <w:numId w:val="14"/>
      </w:numPr>
      <w:spacing w:line="240" w:lineRule="exact"/>
    </w:pPr>
    <w:rPr>
      <w:b/>
    </w:rPr>
  </w:style>
  <w:style w:type="paragraph" w:customStyle="1" w:styleId="LogiusMTNotitieopsommingbullet">
    <w:name w:val="Logius MT Notitie opsomming bullet"/>
    <w:basedOn w:val="Standaard"/>
    <w:next w:val="Standaard"/>
    <w:pPr>
      <w:spacing w:line="240" w:lineRule="exact"/>
    </w:pPr>
  </w:style>
  <w:style w:type="paragraph" w:customStyle="1" w:styleId="LogiusMTNotitieopsommingniv2">
    <w:name w:val="Logius MT Notitie opsomming niv 2"/>
    <w:basedOn w:val="Standaard"/>
    <w:next w:val="Standaard"/>
    <w:pPr>
      <w:numPr>
        <w:ilvl w:val="1"/>
        <w:numId w:val="13"/>
      </w:numPr>
      <w:spacing w:line="240" w:lineRule="exact"/>
    </w:pPr>
  </w:style>
  <w:style w:type="paragraph" w:customStyle="1" w:styleId="LogiusMTNotitieopsommingnummering">
    <w:name w:val="Logius MT Notitie opsomming nummering"/>
    <w:basedOn w:val="Standaard"/>
    <w:next w:val="Standaard"/>
    <w:pPr>
      <w:spacing w:line="240" w:lineRule="exact"/>
    </w:pPr>
  </w:style>
  <w:style w:type="paragraph" w:customStyle="1" w:styleId="LogiusNummeringExtra">
    <w:name w:val="Logius Nummering Extra"/>
    <w:basedOn w:val="Standaard"/>
    <w:next w:val="Standaard"/>
    <w:pPr>
      <w:numPr>
        <w:numId w:val="15"/>
      </w:numPr>
      <w:spacing w:line="240" w:lineRule="exact"/>
    </w:pPr>
  </w:style>
  <w:style w:type="paragraph" w:customStyle="1" w:styleId="LogiusNummeringExtraLijst">
    <w:name w:val="Logius Nummering Extra Lijst"/>
    <w:basedOn w:val="Standaard"/>
    <w:next w:val="Standaard"/>
    <w:pPr>
      <w:spacing w:line="240" w:lineRule="exact"/>
    </w:pPr>
  </w:style>
  <w:style w:type="paragraph" w:customStyle="1" w:styleId="LogiusonderschriftOpdrOvereenkomst">
    <w:name w:val="Logius onderschrift Opdr.Overeenkomst"/>
    <w:basedOn w:val="Standaard"/>
    <w:next w:val="Standaard"/>
    <w:pPr>
      <w:spacing w:line="200" w:lineRule="exact"/>
      <w:ind w:left="1831"/>
    </w:pPr>
    <w:rPr>
      <w:i/>
      <w:sz w:val="16"/>
      <w:szCs w:val="16"/>
    </w:rPr>
  </w:style>
  <w:style w:type="paragraph" w:customStyle="1" w:styleId="LogiusOpsomming1a">
    <w:name w:val="Logius Opsomming 1a"/>
    <w:basedOn w:val="Standaard"/>
    <w:next w:val="Standaard"/>
    <w:pPr>
      <w:spacing w:line="240" w:lineRule="exact"/>
    </w:pPr>
  </w:style>
  <w:style w:type="paragraph" w:customStyle="1" w:styleId="LogiusOpsomming1aniv1">
    <w:name w:val="Logius Opsomming 1a niv1"/>
    <w:basedOn w:val="Standaard"/>
    <w:next w:val="Standaard"/>
    <w:pPr>
      <w:numPr>
        <w:numId w:val="16"/>
      </w:numPr>
      <w:spacing w:line="240" w:lineRule="exact"/>
    </w:pPr>
  </w:style>
  <w:style w:type="paragraph" w:customStyle="1" w:styleId="LogiusOpsomming1aniv2">
    <w:name w:val="Logius Opsomming 1a niv2"/>
    <w:basedOn w:val="Standaard"/>
    <w:next w:val="Standaard"/>
    <w:pPr>
      <w:numPr>
        <w:ilvl w:val="1"/>
        <w:numId w:val="16"/>
      </w:numPr>
      <w:spacing w:line="240" w:lineRule="exact"/>
    </w:pPr>
  </w:style>
  <w:style w:type="paragraph" w:customStyle="1" w:styleId="LogiusOpsommingHoofdletters">
    <w:name w:val="Logius Opsomming Hoofdletters"/>
    <w:basedOn w:val="Standaard"/>
    <w:next w:val="Standaard"/>
    <w:pPr>
      <w:numPr>
        <w:numId w:val="19"/>
      </w:numPr>
      <w:spacing w:line="240" w:lineRule="exact"/>
    </w:pPr>
  </w:style>
  <w:style w:type="paragraph" w:customStyle="1" w:styleId="LogiusRapportsoorten">
    <w:name w:val="Logius Rapportsoorten"/>
    <w:basedOn w:val="Standaard"/>
    <w:next w:val="Standaard"/>
    <w:pPr>
      <w:spacing w:line="240" w:lineRule="exact"/>
    </w:pPr>
  </w:style>
  <w:style w:type="table" w:customStyle="1" w:styleId="LogiusTabelGrijs">
    <w:name w:val="Logius Tabel Grijs"/>
    <w:rPr>
      <w:rFonts w:ascii="Verdana" w:hAnsi="Verdana"/>
      <w:color w:val="000000"/>
      <w:sz w:val="18"/>
      <w:szCs w:val="18"/>
    </w:rPr>
    <w:tblPr>
      <w:tblBorders>
        <w:top w:val="single" w:sz="8" w:space="0" w:color="CBCBCB"/>
        <w:left w:val="single" w:sz="8" w:space="0" w:color="CBCBCB"/>
        <w:bottom w:val="single" w:sz="8" w:space="0" w:color="CBCBCB"/>
        <w:right w:val="single" w:sz="8" w:space="0" w:color="CBCBCB"/>
        <w:insideH w:val="single" w:sz="8" w:space="0" w:color="CBCBCB"/>
        <w:insideV w:val="single" w:sz="8" w:space="0" w:color="CBCBCB"/>
      </w:tblBorders>
      <w:tblCellMar>
        <w:top w:w="0" w:type="dxa"/>
        <w:left w:w="0" w:type="dxa"/>
        <w:bottom w:w="0" w:type="dxa"/>
        <w:right w:w="0" w:type="dxa"/>
      </w:tblCellMar>
    </w:tblPr>
    <w:tcPr>
      <w:shd w:val="clear" w:color="auto" w:fill="EEEEEE"/>
    </w:tcPr>
  </w:style>
  <w:style w:type="paragraph" w:customStyle="1" w:styleId="Logiustekstmetopsommingniveau1">
    <w:name w:val="Logius tekst met opsomming niveau 1"/>
    <w:basedOn w:val="Standaard"/>
    <w:next w:val="Standaard"/>
    <w:pPr>
      <w:numPr>
        <w:numId w:val="11"/>
      </w:numPr>
      <w:spacing w:line="240" w:lineRule="exact"/>
    </w:pPr>
  </w:style>
  <w:style w:type="paragraph" w:customStyle="1" w:styleId="Logiustekstmetopsommingniveau2">
    <w:name w:val="Logius tekst met opsomming niveau 2"/>
    <w:basedOn w:val="Standaard"/>
    <w:next w:val="Standaard"/>
    <w:pPr>
      <w:numPr>
        <w:ilvl w:val="1"/>
        <w:numId w:val="11"/>
      </w:numPr>
      <w:spacing w:line="240" w:lineRule="exact"/>
    </w:pPr>
  </w:style>
  <w:style w:type="paragraph" w:customStyle="1" w:styleId="Logiusverdana12">
    <w:name w:val="Logius verdana 12"/>
    <w:basedOn w:val="Standaard"/>
    <w:next w:val="Standaard"/>
    <w:pPr>
      <w:spacing w:line="320" w:lineRule="exact"/>
    </w:pPr>
    <w:rPr>
      <w:sz w:val="24"/>
      <w:szCs w:val="24"/>
    </w:rPr>
  </w:style>
  <w:style w:type="paragraph" w:customStyle="1" w:styleId="Logiusverdana12bold">
    <w:name w:val="Logius verdana 12 bold"/>
    <w:basedOn w:val="Standaard"/>
    <w:next w:val="Standaard"/>
    <w:pPr>
      <w:spacing w:line="320" w:lineRule="exact"/>
    </w:pPr>
    <w:rPr>
      <w:b/>
      <w:sz w:val="24"/>
      <w:szCs w:val="24"/>
    </w:rPr>
  </w:style>
  <w:style w:type="paragraph" w:customStyle="1" w:styleId="LogiusVerdana12Italic">
    <w:name w:val="Logius Verdana 12 Italic"/>
    <w:basedOn w:val="Standaard"/>
    <w:next w:val="Standaard"/>
    <w:pPr>
      <w:spacing w:line="240" w:lineRule="exact"/>
    </w:pPr>
    <w:rPr>
      <w:i/>
      <w:sz w:val="24"/>
      <w:szCs w:val="24"/>
    </w:rPr>
  </w:style>
  <w:style w:type="paragraph" w:customStyle="1" w:styleId="Logiusbasisnummering">
    <w:name w:val="Logius_basis_nummering"/>
    <w:basedOn w:val="Standaard"/>
    <w:next w:val="Standaard"/>
    <w:pPr>
      <w:spacing w:line="240" w:lineRule="exact"/>
    </w:pPr>
  </w:style>
  <w:style w:type="table" w:customStyle="1" w:styleId="LogiusBehoeftestelling">
    <w:name w:val="Logius_Behoeftestelling"/>
    <w:rPr>
      <w:rFonts w:ascii="Verdana" w:hAnsi="Verdana"/>
      <w:color w:val="000000"/>
      <w:sz w:val="18"/>
      <w:szCs w:val="18"/>
    </w:rPr>
    <w:tblP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0" w:type="dxa"/>
        <w:left w:w="0" w:type="dxa"/>
        <w:bottom w:w="0" w:type="dxa"/>
        <w:right w:w="0" w:type="dxa"/>
      </w:tblCellMar>
    </w:tblPr>
    <w:tcPr>
      <w:shd w:val="clear" w:color="auto" w:fill="auto"/>
    </w:tcPr>
  </w:style>
  <w:style w:type="table" w:customStyle="1" w:styleId="LogiusBehoeftestelling02">
    <w:name w:val="Logius_Behoeftestelling_02"/>
    <w:rPr>
      <w:rFonts w:ascii="Verdana" w:hAnsi="Verdana"/>
      <w:color w:val="000000"/>
      <w:sz w:val="18"/>
      <w:szCs w:val="18"/>
    </w:rPr>
    <w:tblP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0" w:type="dxa"/>
        <w:left w:w="0" w:type="dxa"/>
        <w:bottom w:w="0" w:type="dxa"/>
        <w:right w:w="0" w:type="dxa"/>
      </w:tblCellMar>
    </w:tblPr>
    <w:tcPr>
      <w:shd w:val="clear" w:color="auto" w:fill="auto"/>
    </w:tcPr>
  </w:style>
  <w:style w:type="table" w:customStyle="1" w:styleId="NieuwOpmaakprofiel">
    <w:name w:val="Nieuw Opmaakprofiel"/>
    <w:rPr>
      <w:rFonts w:ascii="Verdana" w:hAnsi="Verdana"/>
      <w:color w:val="000000"/>
      <w:sz w:val="24"/>
      <w:szCs w:val="24"/>
    </w:rPr>
    <w:tblPr>
      <w:tblCellMar>
        <w:top w:w="0" w:type="dxa"/>
        <w:left w:w="0" w:type="dxa"/>
        <w:bottom w:w="0" w:type="dxa"/>
        <w:right w:w="0" w:type="dxa"/>
      </w:tblCellMar>
    </w:tblPr>
    <w:tcPr>
      <w:shd w:val="clear" w:color="auto" w:fill="auto"/>
    </w:tcPr>
  </w:style>
  <w:style w:type="paragraph" w:customStyle="1" w:styleId="Ondertekeningfunctie">
    <w:name w:val="Ondertekening functie"/>
    <w:pPr>
      <w:spacing w:line="240" w:lineRule="exact"/>
    </w:pPr>
    <w:rPr>
      <w:rFonts w:ascii="Verdana" w:hAnsi="Verdana"/>
      <w:i/>
      <w:color w:val="000000"/>
      <w:sz w:val="18"/>
      <w:szCs w:val="18"/>
    </w:rPr>
  </w:style>
  <w:style w:type="paragraph" w:customStyle="1" w:styleId="Ondertekeningnaam">
    <w:name w:val="Ondertekening naam"/>
    <w:pPr>
      <w:spacing w:before="960" w:line="240" w:lineRule="exact"/>
    </w:pPr>
    <w:rPr>
      <w:rFonts w:ascii="Verdana" w:hAnsi="Verdana"/>
      <w:color w:val="000000"/>
      <w:sz w:val="18"/>
      <w:szCs w:val="18"/>
    </w:rPr>
  </w:style>
  <w:style w:type="paragraph" w:customStyle="1" w:styleId="OndertekeningVervolg">
    <w:name w:val="Ondertekening Vervolg"/>
    <w:basedOn w:val="Standaard"/>
    <w:pPr>
      <w:spacing w:line="240" w:lineRule="exact"/>
    </w:pPr>
    <w:rPr>
      <w:i/>
    </w:rPr>
  </w:style>
  <w:style w:type="paragraph" w:customStyle="1" w:styleId="Opsomming-bulletzonderinspringen">
    <w:name w:val="Opsomming - bullet (zonder inspringen)"/>
    <w:basedOn w:val="Standaard"/>
    <w:next w:val="Standaard"/>
    <w:pPr>
      <w:numPr>
        <w:numId w:val="18"/>
      </w:numPr>
    </w:pPr>
  </w:style>
  <w:style w:type="paragraph" w:customStyle="1" w:styleId="OpsommingBullet">
    <w:name w:val="Opsomming Bullet"/>
    <w:basedOn w:val="Standaard"/>
    <w:next w:val="Standaard"/>
  </w:style>
  <w:style w:type="paragraph" w:customStyle="1" w:styleId="Opsomminghoofdletters">
    <w:name w:val="Opsomming hoofdletters"/>
    <w:basedOn w:val="Standaard"/>
    <w:next w:val="Standaard"/>
    <w:pPr>
      <w:spacing w:line="240" w:lineRule="exact"/>
    </w:pPr>
  </w:style>
  <w:style w:type="paragraph" w:customStyle="1" w:styleId="Paginaeinde">
    <w:name w:val="Paginaeinde"/>
    <w:basedOn w:val="Standaard"/>
    <w:next w:val="Standaard"/>
    <w:pPr>
      <w:pageBreakBefore/>
      <w:spacing w:line="240" w:lineRule="exact"/>
    </w:pPr>
    <w:rPr>
      <w:sz w:val="2"/>
      <w:szCs w:val="2"/>
    </w:rPr>
  </w:style>
  <w:style w:type="paragraph" w:customStyle="1" w:styleId="Paragraaf">
    <w:name w:val="Paragraaf"/>
    <w:basedOn w:val="Standaard"/>
    <w:next w:val="Standaard"/>
    <w:pPr>
      <w:numPr>
        <w:ilvl w:val="1"/>
        <w:numId w:val="17"/>
      </w:numPr>
      <w:spacing w:line="240" w:lineRule="exact"/>
    </w:pPr>
    <w:rPr>
      <w:b/>
    </w:rPr>
  </w:style>
  <w:style w:type="paragraph" w:customStyle="1" w:styleId="Raad">
    <w:name w:val="Raad"/>
    <w:next w:val="Standaard"/>
    <w:pPr>
      <w:spacing w:line="240" w:lineRule="exact"/>
    </w:pPr>
    <w:rPr>
      <w:rFonts w:ascii="Verdana" w:hAnsi="Verdana"/>
      <w:b/>
      <w:color w:val="000000"/>
      <w:sz w:val="24"/>
      <w:szCs w:val="24"/>
    </w:rPr>
  </w:style>
  <w:style w:type="paragraph" w:customStyle="1" w:styleId="Rapport">
    <w:name w:val="Rapport"/>
    <w:basedOn w:val="Standaard"/>
    <w:next w:val="Standaard"/>
    <w:pPr>
      <w:spacing w:line="240" w:lineRule="exact"/>
    </w:pPr>
    <w:rPr>
      <w:b/>
    </w:rPr>
  </w:style>
  <w:style w:type="paragraph" w:customStyle="1" w:styleId="RapportNiveau1">
    <w:name w:val="Rapport_Niveau_1"/>
    <w:basedOn w:val="Standaard"/>
    <w:next w:val="Standaard"/>
    <w:pPr>
      <w:numPr>
        <w:numId w:val="20"/>
      </w:numPr>
      <w:spacing w:after="700" w:line="300" w:lineRule="exact"/>
    </w:pPr>
    <w:rPr>
      <w:sz w:val="24"/>
      <w:szCs w:val="24"/>
    </w:rPr>
  </w:style>
  <w:style w:type="paragraph" w:customStyle="1" w:styleId="RapportNiveau2">
    <w:name w:val="Rapport_Niveau_2"/>
    <w:basedOn w:val="Standaard"/>
    <w:next w:val="Standaard"/>
    <w:pPr>
      <w:numPr>
        <w:ilvl w:val="1"/>
        <w:numId w:val="20"/>
      </w:numPr>
      <w:spacing w:line="240" w:lineRule="exact"/>
    </w:pPr>
    <w:rPr>
      <w:b/>
    </w:rPr>
  </w:style>
  <w:style w:type="paragraph" w:customStyle="1" w:styleId="RapportNiveau3">
    <w:name w:val="Rapport_Niveau_3"/>
    <w:basedOn w:val="Standaard"/>
    <w:next w:val="Standaard"/>
    <w:pPr>
      <w:numPr>
        <w:ilvl w:val="2"/>
        <w:numId w:val="20"/>
      </w:numPr>
      <w:spacing w:line="240" w:lineRule="exact"/>
    </w:pPr>
    <w:rPr>
      <w:i/>
    </w:rPr>
  </w:style>
  <w:style w:type="paragraph" w:customStyle="1" w:styleId="RapportNiveau4">
    <w:name w:val="Rapport_Niveau_4"/>
    <w:basedOn w:val="Standaard"/>
    <w:next w:val="Standaard"/>
    <w:pPr>
      <w:numPr>
        <w:ilvl w:val="3"/>
        <w:numId w:val="20"/>
      </w:numPr>
      <w:spacing w:line="240" w:lineRule="exact"/>
    </w:pPr>
  </w:style>
  <w:style w:type="paragraph" w:customStyle="1" w:styleId="RapportNiveau5">
    <w:name w:val="Rapport_Niveau_5"/>
    <w:basedOn w:val="Standaard"/>
    <w:next w:val="Standaard"/>
    <w:pPr>
      <w:numPr>
        <w:ilvl w:val="4"/>
        <w:numId w:val="20"/>
      </w:numPr>
      <w:spacing w:line="240" w:lineRule="exact"/>
    </w:pPr>
  </w:style>
  <w:style w:type="paragraph" w:customStyle="1" w:styleId="RapportNiveau6">
    <w:name w:val="Rapport_Niveau_6"/>
    <w:basedOn w:val="Standaard"/>
    <w:next w:val="Standaard"/>
    <w:pPr>
      <w:spacing w:before="240" w:after="60" w:line="380" w:lineRule="exact"/>
    </w:pPr>
    <w:rPr>
      <w:b/>
      <w:sz w:val="32"/>
      <w:szCs w:val="32"/>
    </w:rPr>
  </w:style>
  <w:style w:type="paragraph" w:customStyle="1" w:styleId="RapportRijksHuisstijl">
    <w:name w:val="Rapport_RijksHuisstijl"/>
    <w:basedOn w:val="Standaard"/>
    <w:next w:val="Standaard"/>
    <w:pPr>
      <w:spacing w:line="240" w:lineRule="exact"/>
    </w:pPr>
  </w:style>
  <w:style w:type="paragraph" w:customStyle="1" w:styleId="RapportRijksHuisstijl1">
    <w:name w:val="Rapport_RijksHuisstijl_1"/>
    <w:basedOn w:val="Standaard"/>
    <w:next w:val="Standaard"/>
    <w:qFormat/>
    <w:pPr>
      <w:pageBreakBefore/>
      <w:numPr>
        <w:numId w:val="21"/>
      </w:numPr>
      <w:spacing w:after="700" w:line="300" w:lineRule="exact"/>
    </w:pPr>
    <w:rPr>
      <w:sz w:val="24"/>
      <w:szCs w:val="24"/>
    </w:rPr>
  </w:style>
  <w:style w:type="paragraph" w:customStyle="1" w:styleId="RapportRijksHuisstijl2">
    <w:name w:val="Rapport_RijksHuisstijl_2"/>
    <w:basedOn w:val="Standaard"/>
    <w:next w:val="Standaard"/>
    <w:qFormat/>
    <w:pPr>
      <w:numPr>
        <w:ilvl w:val="1"/>
        <w:numId w:val="21"/>
      </w:numPr>
      <w:spacing w:before="200" w:line="300" w:lineRule="exact"/>
    </w:pPr>
    <w:rPr>
      <w:b/>
    </w:rPr>
  </w:style>
  <w:style w:type="paragraph" w:customStyle="1" w:styleId="RapportRijksHuisstijl3">
    <w:name w:val="Rapport_RijksHuisstijl_3"/>
    <w:basedOn w:val="Standaard"/>
    <w:next w:val="Standaard"/>
    <w:qFormat/>
    <w:pPr>
      <w:numPr>
        <w:ilvl w:val="2"/>
        <w:numId w:val="21"/>
      </w:numPr>
      <w:spacing w:before="240" w:line="240" w:lineRule="exact"/>
    </w:pPr>
    <w:rPr>
      <w:i/>
    </w:rPr>
  </w:style>
  <w:style w:type="paragraph" w:customStyle="1" w:styleId="RapportRijksHuisstijl4">
    <w:name w:val="Rapport_RijksHuisstijl_4"/>
    <w:basedOn w:val="Standaard"/>
    <w:next w:val="Standaard"/>
    <w:pPr>
      <w:numPr>
        <w:ilvl w:val="3"/>
        <w:numId w:val="21"/>
      </w:numPr>
      <w:spacing w:line="240" w:lineRule="exact"/>
    </w:pPr>
  </w:style>
  <w:style w:type="paragraph" w:customStyle="1" w:styleId="RapportRijksHuisstijl5">
    <w:name w:val="Rapport_RijksHuisstijl_5"/>
    <w:basedOn w:val="Standaard"/>
    <w:next w:val="Standaard"/>
    <w:pPr>
      <w:numPr>
        <w:ilvl w:val="4"/>
        <w:numId w:val="21"/>
      </w:numPr>
      <w:spacing w:line="240" w:lineRule="exact"/>
    </w:pPr>
  </w:style>
  <w:style w:type="paragraph" w:customStyle="1" w:styleId="RapportRijksHuisstijl6">
    <w:name w:val="Rapport_RijksHuisstijl_6"/>
    <w:basedOn w:val="Standaard"/>
    <w:next w:val="Standaard"/>
    <w:pPr>
      <w:pageBreakBefore/>
      <w:numPr>
        <w:numId w:val="22"/>
      </w:numPr>
      <w:spacing w:before="240" w:after="60" w:line="380" w:lineRule="exact"/>
    </w:pPr>
    <w:rPr>
      <w:b/>
      <w:sz w:val="32"/>
      <w:szCs w:val="32"/>
    </w:rPr>
  </w:style>
  <w:style w:type="paragraph" w:customStyle="1" w:styleId="RapportRijksHuisstijl6zondernummering">
    <w:name w:val="Rapport_RijksHuisstijl_6_zonder_nummering"/>
    <w:basedOn w:val="Standaard"/>
    <w:next w:val="Standaard"/>
    <w:pPr>
      <w:spacing w:line="240" w:lineRule="exact"/>
    </w:pPr>
  </w:style>
  <w:style w:type="paragraph" w:customStyle="1" w:styleId="RapportRijksHuisstijlzonder">
    <w:name w:val="Rapport_RijksHuisstijl_zonder"/>
    <w:basedOn w:val="Standaard"/>
    <w:next w:val="Standaard"/>
    <w:qFormat/>
    <w:pPr>
      <w:pageBreakBefore/>
      <w:numPr>
        <w:numId w:val="23"/>
      </w:numPr>
      <w:spacing w:after="700" w:line="300" w:lineRule="exact"/>
    </w:pPr>
    <w:rPr>
      <w:sz w:val="24"/>
      <w:szCs w:val="24"/>
    </w:rPr>
  </w:style>
  <w:style w:type="paragraph" w:customStyle="1" w:styleId="RapportRijksHuisstijlzondernummering">
    <w:name w:val="Rapport_RijksHuisstijl_zonder_nummering"/>
    <w:basedOn w:val="Standaard"/>
    <w:next w:val="Standaard"/>
    <w:qFormat/>
    <w:pPr>
      <w:spacing w:line="240" w:lineRule="exact"/>
    </w:pPr>
  </w:style>
  <w:style w:type="paragraph" w:customStyle="1" w:styleId="RCOpsommingstreepje">
    <w:name w:val="RC Opsomming streepje"/>
    <w:basedOn w:val="Standaard"/>
    <w:next w:val="Standaard"/>
    <w:pPr>
      <w:numPr>
        <w:numId w:val="24"/>
      </w:numPr>
      <w:spacing w:line="240" w:lineRule="exact"/>
    </w:pPr>
  </w:style>
  <w:style w:type="paragraph" w:customStyle="1" w:styleId="RCStreepje">
    <w:name w:val="RC Streepje"/>
    <w:basedOn w:val="Standaard"/>
    <w:next w:val="Standaard"/>
    <w:pPr>
      <w:spacing w:line="240" w:lineRule="exact"/>
    </w:pPr>
  </w:style>
  <w:style w:type="paragraph" w:customStyle="1" w:styleId="RCabc">
    <w:name w:val="RC_abc"/>
    <w:basedOn w:val="Standaard"/>
    <w:next w:val="Standaard"/>
    <w:pPr>
      <w:spacing w:line="240" w:lineRule="exact"/>
    </w:pPr>
  </w:style>
  <w:style w:type="paragraph" w:customStyle="1" w:styleId="RCabcalinea">
    <w:name w:val="RC_abc alinea"/>
    <w:basedOn w:val="Standaard"/>
    <w:next w:val="Standaard"/>
    <w:pPr>
      <w:numPr>
        <w:numId w:val="25"/>
      </w:numPr>
      <w:spacing w:line="240" w:lineRule="exact"/>
    </w:pPr>
  </w:style>
  <w:style w:type="paragraph" w:customStyle="1" w:styleId="Referentiegegevens">
    <w:name w:val="Referentiegegevens"/>
    <w:next w:val="Standaard"/>
    <w:pPr>
      <w:tabs>
        <w:tab w:val="left" w:pos="170"/>
      </w:tabs>
      <w:spacing w:line="180" w:lineRule="exact"/>
    </w:pPr>
    <w:rPr>
      <w:rFonts w:ascii="Verdana" w:hAnsi="Verdana"/>
      <w:color w:val="000000"/>
      <w:sz w:val="13"/>
      <w:szCs w:val="13"/>
    </w:rPr>
  </w:style>
  <w:style w:type="paragraph" w:customStyle="1" w:styleId="Referentiegegevenscursief">
    <w:name w:val="Referentiegegevens cursief"/>
    <w:next w:val="Standaard"/>
    <w:pPr>
      <w:tabs>
        <w:tab w:val="left" w:pos="170"/>
      </w:tabs>
      <w:spacing w:line="180" w:lineRule="exact"/>
    </w:pPr>
    <w:rPr>
      <w:rFonts w:ascii="Verdana" w:hAnsi="Verdana"/>
      <w:i/>
      <w:color w:val="000000"/>
      <w:sz w:val="13"/>
      <w:szCs w:val="13"/>
    </w:rPr>
  </w:style>
  <w:style w:type="paragraph" w:customStyle="1" w:styleId="ReferentiegegevensmetW1boven">
    <w:name w:val="Referentiegegevens met W1 boven"/>
    <w:next w:val="Standaard"/>
    <w:pPr>
      <w:tabs>
        <w:tab w:val="left" w:pos="170"/>
      </w:tabs>
      <w:spacing w:before="90" w:line="180" w:lineRule="exact"/>
    </w:pPr>
    <w:rPr>
      <w:rFonts w:ascii="Verdana" w:hAnsi="Verdana"/>
      <w:color w:val="000000"/>
      <w:sz w:val="13"/>
      <w:szCs w:val="13"/>
    </w:rPr>
  </w:style>
  <w:style w:type="paragraph" w:customStyle="1" w:styleId="Retouradres">
    <w:name w:val="Retouradres"/>
    <w:pPr>
      <w:spacing w:line="180" w:lineRule="exact"/>
    </w:pPr>
    <w:rPr>
      <w:rFonts w:ascii="Verdana" w:hAnsi="Verdana"/>
      <w:color w:val="000000"/>
      <w:sz w:val="13"/>
      <w:szCs w:val="13"/>
    </w:rPr>
  </w:style>
  <w:style w:type="paragraph" w:customStyle="1" w:styleId="Robabcvet">
    <w:name w:val="Rob_abc vet"/>
    <w:basedOn w:val="Standaard"/>
    <w:next w:val="Standaard"/>
    <w:pPr>
      <w:numPr>
        <w:ilvl w:val="2"/>
        <w:numId w:val="26"/>
      </w:numPr>
      <w:spacing w:before="180" w:line="300" w:lineRule="exact"/>
    </w:pPr>
    <w:rPr>
      <w:b/>
    </w:rPr>
  </w:style>
  <w:style w:type="paragraph" w:customStyle="1" w:styleId="Rob-RfvRaadsnotadocumentnaam">
    <w:name w:val="Rob-Rfv Raadsnota documentnaam"/>
    <w:next w:val="Standaard"/>
    <w:pPr>
      <w:spacing w:line="440" w:lineRule="exact"/>
    </w:pPr>
    <w:rPr>
      <w:rFonts w:ascii="Verdana" w:hAnsi="Verdana"/>
      <w:color w:val="FF0000"/>
      <w:sz w:val="44"/>
      <w:szCs w:val="44"/>
    </w:rPr>
  </w:style>
  <w:style w:type="paragraph" w:customStyle="1" w:styleId="RobRfvStandaardTAB">
    <w:name w:val="Rob/Rfv Standaard TAB"/>
    <w:basedOn w:val="Standaard"/>
    <w:next w:val="Standaard"/>
    <w:pPr>
      <w:tabs>
        <w:tab w:val="left" w:pos="1133"/>
      </w:tabs>
      <w:spacing w:line="240" w:lineRule="exact"/>
    </w:pPr>
  </w:style>
  <w:style w:type="paragraph" w:customStyle="1" w:styleId="Robrfvabc">
    <w:name w:val="Robrfv_abc"/>
    <w:basedOn w:val="Standaard"/>
    <w:next w:val="Standaard"/>
    <w:pPr>
      <w:numPr>
        <w:ilvl w:val="5"/>
        <w:numId w:val="26"/>
      </w:numPr>
      <w:spacing w:before="180" w:line="300" w:lineRule="exact"/>
    </w:pPr>
  </w:style>
  <w:style w:type="paragraph" w:customStyle="1" w:styleId="Robrfvniv1b11">
    <w:name w:val="Robrfvniv1_b11"/>
    <w:basedOn w:val="Standaard"/>
    <w:next w:val="Standaard"/>
    <w:pPr>
      <w:numPr>
        <w:numId w:val="26"/>
      </w:numPr>
      <w:spacing w:before="360" w:line="300" w:lineRule="exact"/>
    </w:pPr>
    <w:rPr>
      <w:b/>
      <w:sz w:val="22"/>
      <w:szCs w:val="22"/>
    </w:rPr>
  </w:style>
  <w:style w:type="paragraph" w:customStyle="1" w:styleId="Robrfvniv2">
    <w:name w:val="Robrfvniv2"/>
    <w:basedOn w:val="Standaard"/>
    <w:next w:val="Standaard"/>
    <w:pPr>
      <w:numPr>
        <w:ilvl w:val="1"/>
        <w:numId w:val="26"/>
      </w:numPr>
      <w:spacing w:before="180" w:line="300" w:lineRule="exact"/>
    </w:pPr>
    <w:rPr>
      <w:b/>
    </w:rPr>
  </w:style>
  <w:style w:type="paragraph" w:customStyle="1" w:styleId="Robrfvniv3standaard">
    <w:name w:val="Robrfvniv3_standaard"/>
    <w:basedOn w:val="Standaard"/>
    <w:next w:val="Standaard"/>
    <w:pPr>
      <w:numPr>
        <w:ilvl w:val="3"/>
        <w:numId w:val="26"/>
      </w:numPr>
      <w:spacing w:line="240" w:lineRule="exact"/>
    </w:pPr>
  </w:style>
  <w:style w:type="paragraph" w:customStyle="1" w:styleId="Robrfvniv5">
    <w:name w:val="Robrfvniv5"/>
    <w:basedOn w:val="Standaard"/>
    <w:next w:val="Standaard"/>
    <w:pPr>
      <w:numPr>
        <w:ilvl w:val="4"/>
        <w:numId w:val="26"/>
      </w:numPr>
      <w:spacing w:line="240" w:lineRule="exact"/>
    </w:pPr>
  </w:style>
  <w:style w:type="paragraph" w:customStyle="1" w:styleId="Robrfvopsommingslijst">
    <w:name w:val="Robrfvopsommingslijst"/>
    <w:basedOn w:val="Standaard"/>
    <w:next w:val="Standaard"/>
    <w:pPr>
      <w:spacing w:line="240" w:lineRule="exact"/>
    </w:pPr>
  </w:style>
  <w:style w:type="paragraph" w:customStyle="1" w:styleId="Rubricering">
    <w:name w:val="Rubricering"/>
    <w:next w:val="Standaard"/>
    <w:pPr>
      <w:spacing w:line="180" w:lineRule="exact"/>
    </w:pPr>
    <w:rPr>
      <w:rFonts w:ascii="Verdana" w:hAnsi="Verdana"/>
      <w:b/>
      <w:caps/>
      <w:color w:val="000000"/>
      <w:sz w:val="13"/>
      <w:szCs w:val="13"/>
    </w:rPr>
  </w:style>
  <w:style w:type="paragraph" w:customStyle="1" w:styleId="RubriceringHvK">
    <w:name w:val="Rubricering HvK"/>
    <w:basedOn w:val="StandaardHvK"/>
    <w:pPr>
      <w:spacing w:line="240" w:lineRule="exact"/>
    </w:pPr>
    <w:rPr>
      <w:b/>
      <w:sz w:val="24"/>
      <w:szCs w:val="24"/>
    </w:rPr>
  </w:style>
  <w:style w:type="paragraph" w:customStyle="1" w:styleId="RVIGCijferopsomming">
    <w:name w:val="RVIG Cijferopsomming"/>
    <w:basedOn w:val="Standaard"/>
    <w:next w:val="Standaard"/>
    <w:pPr>
      <w:spacing w:line="240" w:lineRule="exact"/>
    </w:pPr>
  </w:style>
  <w:style w:type="paragraph" w:customStyle="1" w:styleId="RVIGLetteropsomming">
    <w:name w:val="RVIG Letteropsomming"/>
    <w:basedOn w:val="Standaard"/>
    <w:next w:val="Standaard"/>
    <w:pPr>
      <w:spacing w:line="240" w:lineRule="exact"/>
    </w:pPr>
  </w:style>
  <w:style w:type="paragraph" w:customStyle="1" w:styleId="RvIGOpsomming">
    <w:name w:val="RvIG Opsomming"/>
    <w:basedOn w:val="Standaard"/>
    <w:next w:val="Standaard"/>
    <w:pPr>
      <w:spacing w:line="240" w:lineRule="exact"/>
      <w:ind w:left="1260"/>
    </w:pPr>
  </w:style>
  <w:style w:type="paragraph" w:customStyle="1" w:styleId="RVIGOpsommingGebruikersgegevens">
    <w:name w:val="RVIG Opsomming Gebruikersgegevens"/>
    <w:basedOn w:val="Standaard"/>
    <w:next w:val="Standaard"/>
    <w:pPr>
      <w:tabs>
        <w:tab w:val="left" w:pos="5930"/>
      </w:tabs>
      <w:spacing w:line="240" w:lineRule="exact"/>
    </w:pPr>
  </w:style>
  <w:style w:type="table" w:customStyle="1" w:styleId="RViGTabelFormulieren">
    <w:name w:val="RViG Tabel Formulieren"/>
    <w:rPr>
      <w:sz w:val="18"/>
      <w:szCs w:val="18"/>
    </w:rPr>
    <w:tblPr>
      <w:tblBorders>
        <w:top w:val="single" w:sz="8" w:space="0" w:color="080808"/>
        <w:left w:val="single" w:sz="8" w:space="0" w:color="080808"/>
        <w:bottom w:val="single" w:sz="8" w:space="0" w:color="080808"/>
        <w:right w:val="single" w:sz="8" w:space="0" w:color="080808"/>
        <w:insideH w:val="single" w:sz="8" w:space="0" w:color="080808"/>
        <w:insideV w:val="single" w:sz="8" w:space="0" w:color="080808"/>
      </w:tblBorders>
      <w:tblCellMar>
        <w:top w:w="0" w:type="dxa"/>
        <w:left w:w="0" w:type="dxa"/>
        <w:bottom w:w="0" w:type="dxa"/>
        <w:right w:w="0" w:type="dxa"/>
      </w:tblCellMar>
    </w:tblPr>
    <w:tcPr>
      <w:shd w:val="clear" w:color="auto" w:fill="FFFFFF"/>
    </w:tcPr>
  </w:style>
  <w:style w:type="paragraph" w:customStyle="1" w:styleId="RvIGTekstbesluitmetcijfers">
    <w:name w:val="RvIG Tekst besluit met cijfers"/>
    <w:basedOn w:val="Standaard"/>
    <w:next w:val="Standaard"/>
    <w:pPr>
      <w:numPr>
        <w:numId w:val="27"/>
      </w:numPr>
      <w:spacing w:after="240" w:line="240" w:lineRule="exact"/>
    </w:pPr>
  </w:style>
  <w:style w:type="paragraph" w:customStyle="1" w:styleId="RVIGTekstbesluitmetletters">
    <w:name w:val="RVIG Tekst besluit met letters"/>
    <w:basedOn w:val="Standaard"/>
    <w:next w:val="Standaard"/>
    <w:pPr>
      <w:numPr>
        <w:numId w:val="28"/>
      </w:numPr>
      <w:spacing w:after="240" w:line="240" w:lineRule="exact"/>
    </w:pPr>
  </w:style>
  <w:style w:type="paragraph" w:customStyle="1" w:styleId="Slotzin">
    <w:name w:val="Slotzin"/>
    <w:basedOn w:val="Standaard"/>
    <w:next w:val="Standaard"/>
    <w:pPr>
      <w:spacing w:line="240" w:lineRule="exact"/>
    </w:pPr>
  </w:style>
  <w:style w:type="paragraph" w:customStyle="1" w:styleId="SSCICTslotzin">
    <w:name w:val="SSC_ICT_slotzin"/>
    <w:basedOn w:val="Standaard"/>
    <w:next w:val="Standaard"/>
    <w:pPr>
      <w:spacing w:before="240" w:line="240" w:lineRule="exact"/>
    </w:pPr>
  </w:style>
  <w:style w:type="paragraph" w:customStyle="1" w:styleId="SSC-ICTAanhef">
    <w:name w:val="SSC-ICT Aanhef"/>
    <w:basedOn w:val="Standaard"/>
    <w:next w:val="Standaard"/>
    <w:pPr>
      <w:spacing w:before="100" w:after="240" w:line="240" w:lineRule="exact"/>
    </w:pPr>
  </w:style>
  <w:style w:type="table" w:customStyle="1" w:styleId="SSC-ICTTabelDecharge">
    <w:name w:val="SSC-ICT Tabel Decharge"/>
    <w:rPr>
      <w:rFonts w:ascii="Verdana" w:hAnsi="Verdana"/>
      <w:color w:val="000000"/>
      <w:sz w:val="18"/>
      <w:szCs w:val="18"/>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23" w:type="dxa"/>
        <w:left w:w="107" w:type="dxa"/>
        <w:bottom w:w="23" w:type="dxa"/>
        <w:right w:w="107" w:type="dxa"/>
      </w:tblCellMar>
    </w:tblPr>
    <w:tcPr>
      <w:shd w:val="clear" w:color="auto" w:fill="auto"/>
    </w:tcPr>
  </w:style>
  <w:style w:type="table" w:customStyle="1" w:styleId="SSC-ICTTabellijnen">
    <w:name w:val="SSC-ICT Tabel lijnen"/>
    <w:rPr>
      <w:rFonts w:ascii="Verdana" w:hAnsi="Verdana"/>
      <w:sz w:val="18"/>
      <w:szCs w:val="18"/>
      <w:lang w:val="en-US" w:eastAsia="ja-JP"/>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40" w:type="dxa"/>
        <w:bottom w:w="0" w:type="dxa"/>
        <w:right w:w="40" w:type="dxa"/>
      </w:tblCellMar>
    </w:tblPr>
    <w:tcPr>
      <w:shd w:val="clear" w:color="auto" w:fill="auto"/>
    </w:tcPr>
    <w:tblStylePr w:type="firstRow">
      <w:tblPr/>
      <w:tcPr>
        <w:shd w:val="clear" w:color="auto" w:fill="BDBDBD"/>
      </w:tcPr>
    </w:tblStylePr>
  </w:style>
  <w:style w:type="table" w:customStyle="1" w:styleId="SSC-ICTTabelzonderachtergondkleur">
    <w:name w:val="SSC-ICT Tabel zonder achtergondkleur"/>
    <w:rPr>
      <w:rFonts w:ascii="Verdana" w:hAnsi="Verdana"/>
      <w:color w:val="000000"/>
      <w:sz w:val="18"/>
      <w:szCs w:val="18"/>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0" w:type="dxa"/>
        <w:bottom w:w="0" w:type="dxa"/>
        <w:right w:w="0" w:type="dxa"/>
      </w:tblCellMar>
    </w:tblPr>
    <w:tcPr>
      <w:shd w:val="clear" w:color="auto" w:fill="auto"/>
    </w:tcPr>
  </w:style>
  <w:style w:type="paragraph" w:customStyle="1" w:styleId="SSC-ICTTabelkop">
    <w:name w:val="SSC-ICT Tabelkop"/>
    <w:basedOn w:val="Standaard"/>
    <w:next w:val="Standaard"/>
    <w:pPr>
      <w:spacing w:before="40" w:after="40" w:line="240" w:lineRule="exact"/>
      <w:ind w:left="40"/>
    </w:pPr>
  </w:style>
  <w:style w:type="paragraph" w:customStyle="1" w:styleId="Standaardboldlinks">
    <w:name w:val="Standaard bold links"/>
    <w:basedOn w:val="Standaard"/>
    <w:next w:val="Standaard"/>
    <w:rPr>
      <w:b/>
    </w:rPr>
  </w:style>
  <w:style w:type="paragraph" w:customStyle="1" w:styleId="Standaardboldrechts">
    <w:name w:val="Standaard bold rechts"/>
    <w:basedOn w:val="Standaard"/>
    <w:next w:val="Standaard"/>
    <w:pPr>
      <w:spacing w:line="240" w:lineRule="exact"/>
      <w:jc w:val="right"/>
    </w:pPr>
    <w:rPr>
      <w:b/>
    </w:rPr>
  </w:style>
  <w:style w:type="paragraph" w:customStyle="1" w:styleId="StandaardCursief">
    <w:name w:val="Standaard Cursief"/>
    <w:basedOn w:val="Standaard"/>
    <w:next w:val="Standaard"/>
    <w:pPr>
      <w:spacing w:line="240" w:lineRule="exact"/>
    </w:pPr>
    <w:rPr>
      <w:i/>
    </w:rPr>
  </w:style>
  <w:style w:type="paragraph" w:customStyle="1" w:styleId="StandaardGrijsgemarkeerd">
    <w:name w:val="Standaard Grijs gemarkeerd"/>
    <w:basedOn w:val="Standaard"/>
    <w:next w:val="Standaard"/>
    <w:pPr>
      <w:shd w:val="clear" w:color="auto" w:fill="B2B2B2"/>
      <w:spacing w:line="240" w:lineRule="exact"/>
    </w:pPr>
  </w:style>
  <w:style w:type="paragraph" w:customStyle="1" w:styleId="StandaardHvK">
    <w:name w:val="Standaard HvK"/>
    <w:next w:val="Standaard"/>
    <w:pPr>
      <w:spacing w:line="300" w:lineRule="exact"/>
    </w:pPr>
    <w:rPr>
      <w:rFonts w:ascii="Helvetica" w:hAnsi="Helvetica"/>
      <w:color w:val="000000"/>
    </w:rPr>
  </w:style>
  <w:style w:type="paragraph" w:customStyle="1" w:styleId="StandaardKleinKapitaal">
    <w:name w:val="Standaard Klein Kapitaal"/>
    <w:basedOn w:val="Standaard"/>
    <w:next w:val="Standaard"/>
    <w:pPr>
      <w:spacing w:line="240" w:lineRule="exact"/>
    </w:pPr>
    <w:rPr>
      <w:smallCaps/>
    </w:rPr>
  </w:style>
  <w:style w:type="paragraph" w:customStyle="1" w:styleId="Standaardrechts">
    <w:name w:val="Standaard rechts"/>
    <w:basedOn w:val="Standaard"/>
    <w:next w:val="Standaard"/>
    <w:pPr>
      <w:spacing w:line="240" w:lineRule="exact"/>
      <w:jc w:val="right"/>
    </w:pPr>
  </w:style>
  <w:style w:type="paragraph" w:customStyle="1" w:styleId="Standaardregelafstandtenminste">
    <w:name w:val="Standaard regelafstand ten minste"/>
    <w:basedOn w:val="Standaard"/>
    <w:next w:val="Standaard"/>
  </w:style>
  <w:style w:type="paragraph" w:customStyle="1" w:styleId="Standaardtabeltekst">
    <w:name w:val="Standaard tabel tekst"/>
    <w:basedOn w:val="Standaard"/>
    <w:next w:val="Standaard"/>
    <w:pPr>
      <w:spacing w:line="220" w:lineRule="exact"/>
    </w:pPr>
  </w:style>
  <w:style w:type="paragraph" w:customStyle="1" w:styleId="StandaardVerdana12">
    <w:name w:val="Standaard Verdana 12"/>
    <w:basedOn w:val="Standaard"/>
    <w:next w:val="Standaard"/>
    <w:pPr>
      <w:spacing w:line="240" w:lineRule="exact"/>
    </w:pPr>
    <w:rPr>
      <w:sz w:val="24"/>
      <w:szCs w:val="24"/>
    </w:rPr>
  </w:style>
  <w:style w:type="paragraph" w:customStyle="1" w:styleId="StandaardVerdana12bold">
    <w:name w:val="Standaard Verdana 12 bold"/>
    <w:basedOn w:val="Standaard"/>
    <w:next w:val="Standaard"/>
    <w:pPr>
      <w:spacing w:line="240" w:lineRule="exact"/>
    </w:pPr>
    <w:rPr>
      <w:b/>
      <w:sz w:val="24"/>
      <w:szCs w:val="24"/>
    </w:rPr>
  </w:style>
  <w:style w:type="paragraph" w:customStyle="1" w:styleId="StandaardVerdana14">
    <w:name w:val="Standaard Verdana 14"/>
    <w:basedOn w:val="Standaard"/>
    <w:next w:val="Standaard"/>
    <w:pPr>
      <w:spacing w:line="340" w:lineRule="exact"/>
    </w:pPr>
    <w:rPr>
      <w:sz w:val="28"/>
      <w:szCs w:val="28"/>
    </w:rPr>
  </w:style>
  <w:style w:type="paragraph" w:customStyle="1" w:styleId="StandaardVerdana16Projectcontract">
    <w:name w:val="Standaard Verdana 16 Projectcontract"/>
    <w:basedOn w:val="Standaard"/>
    <w:next w:val="Standaard"/>
    <w:pPr>
      <w:spacing w:after="900" w:line="380" w:lineRule="exact"/>
    </w:pPr>
    <w:rPr>
      <w:sz w:val="32"/>
      <w:szCs w:val="32"/>
    </w:rPr>
  </w:style>
  <w:style w:type="paragraph" w:customStyle="1" w:styleId="StandaardVerdana8">
    <w:name w:val="Standaard Verdana 8"/>
    <w:basedOn w:val="Standaard"/>
    <w:next w:val="Standaard"/>
    <w:pPr>
      <w:spacing w:line="240" w:lineRule="exact"/>
    </w:pPr>
    <w:rPr>
      <w:sz w:val="16"/>
      <w:szCs w:val="16"/>
    </w:rPr>
  </w:style>
  <w:style w:type="paragraph" w:customStyle="1" w:styleId="StandaardVet">
    <w:name w:val="Standaard Vet"/>
    <w:basedOn w:val="Standaard"/>
    <w:next w:val="Standaard"/>
    <w:pPr>
      <w:spacing w:line="240" w:lineRule="exact"/>
    </w:pPr>
    <w:rPr>
      <w:b/>
    </w:rPr>
  </w:style>
  <w:style w:type="table" w:customStyle="1" w:styleId="Standaardtabelbkopgrijzekolom1">
    <w:name w:val="Standaardtabel b kop grijze kolom 1"/>
    <w:pPr>
      <w:jc w:val="center"/>
    </w:pPr>
    <w:rPr>
      <w:sz w:val="18"/>
      <w:szCs w:val="18"/>
      <w:lang w:val="en-US"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StylePr w:type="firstRow">
      <w:rPr>
        <w:color w:val="FFFFFF"/>
      </w:rPr>
      <w:tblPr/>
      <w:tcPr>
        <w:shd w:val="clear" w:color="auto" w:fill="154273"/>
      </w:tcPr>
    </w:tblStylePr>
    <w:tblStylePr w:type="firstCol">
      <w:tblPr/>
      <w:tcPr>
        <w:shd w:val="clear" w:color="auto" w:fill="EDEDED"/>
      </w:tcPr>
    </w:tblStylePr>
  </w:style>
  <w:style w:type="table" w:customStyle="1" w:styleId="Standaardtabelblauwekoprij">
    <w:name w:val="Standaardtabel blauwe koprij"/>
    <w:rPr>
      <w:sz w:val="18"/>
      <w:szCs w:val="18"/>
      <w:lang w:val="en-US"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StylePr w:type="firstRow">
      <w:rPr>
        <w:color w:val="FFFFFF"/>
        <w:sz w:val="18"/>
        <w:szCs w:val="18"/>
      </w:rPr>
      <w:tblPr/>
      <w:tcPr>
        <w:shd w:val="clear" w:color="auto" w:fill="154273"/>
      </w:tcPr>
    </w:tblStylePr>
  </w:style>
  <w:style w:type="table" w:customStyle="1" w:styleId="Standaardtabelblwekopgrijzevelden">
    <w:name w:val="Standaardtabel blwe kop grijze velden"/>
    <w:rPr>
      <w:rFonts w:ascii="Verdana" w:hAnsi="Verdana"/>
      <w:color w:val="000000"/>
      <w:sz w:val="18"/>
      <w:szCs w:val="18"/>
      <w:lang w:val="en-US"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cPr>
      <w:shd w:val="clear" w:color="auto" w:fill="EDEDED"/>
    </w:tcPr>
    <w:tblStylePr w:type="firstRow">
      <w:rPr>
        <w:rFonts w:ascii="Verdana" w:hAnsi="Verdana"/>
        <w:color w:val="FFFFFF"/>
        <w:sz w:val="18"/>
        <w:szCs w:val="18"/>
      </w:rPr>
      <w:tblPr/>
      <w:tcPr>
        <w:shd w:val="clear" w:color="auto" w:fill="154273"/>
      </w:tcPr>
    </w:tblStylePr>
    <w:tblStylePr w:type="firstCol">
      <w:tblPr/>
      <w:tcPr>
        <w:shd w:val="clear" w:color="auto" w:fill="EDEDED"/>
      </w:tcPr>
    </w:tblStylePr>
  </w:style>
  <w:style w:type="table" w:customStyle="1" w:styleId="Standaardtabelmetranden">
    <w:name w:val="Standaardtabel met randen"/>
    <w:rPr>
      <w:rFonts w:ascii="Verdana" w:hAnsi="Verdana"/>
      <w:color w:val="000000"/>
      <w:sz w:val="18"/>
      <w:szCs w:val="18"/>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7" w:type="dxa"/>
        <w:bottom w:w="0" w:type="dxa"/>
        <w:right w:w="107" w:type="dxa"/>
      </w:tblCellMar>
    </w:tblPr>
    <w:tcPr>
      <w:shd w:val="clear" w:color="auto" w:fill="auto"/>
    </w:tcPr>
  </w:style>
  <w:style w:type="paragraph" w:customStyle="1" w:styleId="Subparagraaf">
    <w:name w:val="Subparagraaf"/>
    <w:basedOn w:val="Standaard"/>
    <w:next w:val="Standaard"/>
    <w:pPr>
      <w:numPr>
        <w:ilvl w:val="2"/>
        <w:numId w:val="17"/>
      </w:numPr>
      <w:spacing w:line="240" w:lineRule="exact"/>
    </w:pPr>
    <w:rPr>
      <w:i/>
    </w:rPr>
  </w:style>
  <w:style w:type="paragraph" w:customStyle="1" w:styleId="Subparagraaf2">
    <w:name w:val="Subparagraaf 2"/>
    <w:basedOn w:val="Standaard"/>
    <w:next w:val="Standaard"/>
    <w:pPr>
      <w:numPr>
        <w:ilvl w:val="3"/>
        <w:numId w:val="17"/>
      </w:numPr>
      <w:spacing w:line="240" w:lineRule="exact"/>
    </w:pPr>
  </w:style>
  <w:style w:type="paragraph" w:customStyle="1" w:styleId="Subtitelpersbericht">
    <w:name w:val="Subtitel persbericht"/>
    <w:basedOn w:val="Titelpersbericht"/>
    <w:next w:val="Standaard"/>
    <w:rPr>
      <w:b w:val="0"/>
    </w:rPr>
  </w:style>
  <w:style w:type="paragraph" w:customStyle="1" w:styleId="SubtitelRapport">
    <w:name w:val="Subtitel Rapport"/>
    <w:next w:val="Standaard"/>
    <w:pPr>
      <w:spacing w:line="240" w:lineRule="exact"/>
    </w:pPr>
    <w:rPr>
      <w:rFonts w:ascii="Verdana" w:hAnsi="Verdana"/>
      <w:color w:val="000000"/>
      <w:sz w:val="16"/>
      <w:szCs w:val="16"/>
    </w:rPr>
  </w:style>
  <w:style w:type="paragraph" w:customStyle="1" w:styleId="Tabelgegevensmidden">
    <w:name w:val="Tabel gegevens midden"/>
    <w:basedOn w:val="Standaard"/>
    <w:next w:val="Standaard"/>
    <w:pPr>
      <w:spacing w:line="180" w:lineRule="exact"/>
      <w:jc w:val="center"/>
    </w:pPr>
  </w:style>
  <w:style w:type="paragraph" w:customStyle="1" w:styleId="Tabelgegevensversiebeheer">
    <w:name w:val="Tabel gegevens versiebeheer"/>
    <w:basedOn w:val="Standaard"/>
    <w:next w:val="Standaard"/>
    <w:pPr>
      <w:jc w:val="center"/>
    </w:pPr>
  </w:style>
  <w:style w:type="paragraph" w:customStyle="1" w:styleId="Tabelkopdistributielijst">
    <w:name w:val="Tabel kop distributielijst"/>
    <w:basedOn w:val="Standaard"/>
    <w:next w:val="Standaard"/>
    <w:pPr>
      <w:spacing w:line="180" w:lineRule="exact"/>
    </w:pPr>
    <w:rPr>
      <w:color w:val="FFFFFF"/>
    </w:rPr>
  </w:style>
  <w:style w:type="paragraph" w:customStyle="1" w:styleId="Tabelkopversiebeheer">
    <w:name w:val="Tabel kop versiebeheer"/>
    <w:basedOn w:val="Standaard"/>
    <w:next w:val="Standaard"/>
    <w:pPr>
      <w:spacing w:line="180" w:lineRule="exact"/>
    </w:pPr>
    <w:rPr>
      <w:color w:val="FFFFFF"/>
    </w:rPr>
  </w:style>
  <w:style w:type="paragraph" w:customStyle="1" w:styleId="Tabelkopwitlinks">
    <w:name w:val="Tabel kop wit links"/>
    <w:basedOn w:val="Standaard"/>
    <w:next w:val="Standaard"/>
    <w:pPr>
      <w:spacing w:line="180" w:lineRule="exact"/>
    </w:pPr>
    <w:rPr>
      <w:color w:val="FFFFFF"/>
    </w:rPr>
  </w:style>
  <w:style w:type="paragraph" w:customStyle="1" w:styleId="Tabelkopwitmidden">
    <w:name w:val="Tabel kop wit midden"/>
    <w:basedOn w:val="Standaard"/>
    <w:next w:val="Standaard"/>
    <w:pPr>
      <w:spacing w:line="180" w:lineRule="exact"/>
      <w:jc w:val="center"/>
    </w:pPr>
    <w:rPr>
      <w:color w:val="FFFFFF"/>
    </w:rPr>
  </w:style>
  <w:style w:type="table" w:customStyle="1" w:styleId="TabelVorderingsbriefrijhoogte">
    <w:name w:val="Tabel Vorderingsbrief rijhoogte"/>
    <w:rPr>
      <w:rFonts w:ascii="Verdana" w:hAnsi="Verdana"/>
      <w:color w:val="000000"/>
      <w:sz w:val="18"/>
      <w:szCs w:val="18"/>
    </w:rPr>
    <w:tblPr>
      <w:tblCellMar>
        <w:top w:w="60" w:type="dxa"/>
        <w:left w:w="0" w:type="dxa"/>
        <w:bottom w:w="60" w:type="dxa"/>
        <w:right w:w="0" w:type="dxa"/>
      </w:tblCellMar>
    </w:tblPr>
    <w:tcPr>
      <w:shd w:val="clear" w:color="auto" w:fill="auto"/>
    </w:tcPr>
  </w:style>
  <w:style w:type="table" w:customStyle="1" w:styleId="TabelBehoeftestellingsformulier">
    <w:name w:val="Tabel_Behoeftestellingsformulier"/>
    <w:rPr>
      <w:rFonts w:ascii="Verdana" w:hAnsi="Verdana"/>
      <w:color w:val="000000"/>
      <w:sz w:val="18"/>
      <w:szCs w:val="18"/>
    </w:rPr>
    <w:tblPr>
      <w:tblCellMar>
        <w:top w:w="0" w:type="dxa"/>
        <w:left w:w="40" w:type="dxa"/>
        <w:bottom w:w="0" w:type="dxa"/>
        <w:right w:w="40" w:type="dxa"/>
      </w:tblCellMar>
    </w:tblPr>
    <w:tcPr>
      <w:shd w:val="clear" w:color="auto" w:fill="CBCBCB"/>
    </w:tcPr>
  </w:style>
  <w:style w:type="table" w:customStyle="1" w:styleId="TabelProjectbrief">
    <w:name w:val="Tabel_Projectbrief"/>
    <w:rPr>
      <w:rFonts w:ascii="Verdana" w:hAnsi="Verdana"/>
      <w:sz w:val="18"/>
      <w:szCs w:val="18"/>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0" w:type="dxa"/>
        <w:bottom w:w="0" w:type="dxa"/>
        <w:right w:w="0" w:type="dxa"/>
      </w:tblCellMar>
    </w:tblPr>
  </w:style>
  <w:style w:type="table" w:customStyle="1" w:styleId="TabelProjectbriefeersterijvet">
    <w:name w:val="Tabel_Projectbrief_eerste_rij_vet"/>
    <w:rPr>
      <w:rFonts w:ascii="Verdana" w:hAnsi="Verdana"/>
      <w:color w:val="000000"/>
      <w:sz w:val="18"/>
      <w:szCs w:val="18"/>
      <w:lang w:val="en-US" w:eastAsia="ja-JP"/>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0" w:type="dxa"/>
        <w:bottom w:w="0" w:type="dxa"/>
        <w:right w:w="0" w:type="dxa"/>
      </w:tblCellMar>
    </w:tblPr>
    <w:tcPr>
      <w:shd w:val="clear" w:color="auto" w:fill="auto"/>
    </w:tcPr>
    <w:tblStylePr w:type="firstRow">
      <w:rPr>
        <w:b/>
      </w:rPr>
    </w:tblStylePr>
    <w:tblStylePr w:type="firstCol">
      <w:rPr>
        <w:rFonts w:ascii="Verdana" w:hAnsi="Verdana"/>
        <w:b w:val="0"/>
        <w:sz w:val="18"/>
        <w:szCs w:val="18"/>
      </w:rPr>
    </w:tblStylePr>
  </w:style>
  <w:style w:type="table" w:customStyle="1" w:styleId="TabelProjectbriefinspringen">
    <w:name w:val="Tabel_Projectbrief_inspringen"/>
    <w:pPr>
      <w:tabs>
        <w:tab w:val="left" w:pos="2551"/>
      </w:tabs>
    </w:pPr>
    <w:rPr>
      <w:rFonts w:ascii="Verdana" w:hAnsi="Verdana"/>
      <w:color w:val="000000"/>
      <w:sz w:val="18"/>
      <w:szCs w:val="18"/>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0" w:type="dxa"/>
        <w:bottom w:w="0" w:type="dxa"/>
        <w:right w:w="0" w:type="dxa"/>
      </w:tblCellMar>
    </w:tblPr>
    <w:tcPr>
      <w:shd w:val="clear" w:color="auto" w:fill="auto"/>
    </w:tcPr>
  </w:style>
  <w:style w:type="table" w:customStyle="1" w:styleId="Tabelprojectcontract">
    <w:name w:val="Tabel_projectcontract"/>
    <w:rPr>
      <w:rFonts w:ascii="Verdana" w:hAnsi="Verdana"/>
      <w:color w:val="000000"/>
      <w:sz w:val="18"/>
      <w:szCs w:val="18"/>
    </w:rPr>
    <w:tblPr>
      <w:tblCellMar>
        <w:top w:w="0" w:type="dxa"/>
        <w:left w:w="0" w:type="dxa"/>
        <w:bottom w:w="0" w:type="dxa"/>
        <w:right w:w="0" w:type="dxa"/>
      </w:tblCellMar>
    </w:tblPr>
    <w:tcPr>
      <w:shd w:val="clear" w:color="auto" w:fill="auto"/>
    </w:tcPr>
  </w:style>
  <w:style w:type="table" w:customStyle="1" w:styleId="TabelProjectplan1">
    <w:name w:val="Tabel_Projectplan_1"/>
    <w:rPr>
      <w:rFonts w:ascii="Verdana" w:hAnsi="Verdana"/>
      <w:color w:val="000000"/>
      <w:sz w:val="18"/>
      <w:szCs w:val="18"/>
      <w:lang w:val="en-US" w:eastAsia="ja-JP"/>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0" w:type="dxa"/>
        <w:bottom w:w="0" w:type="dxa"/>
        <w:right w:w="0" w:type="dxa"/>
      </w:tblCellMar>
    </w:tblPr>
    <w:tcPr>
      <w:shd w:val="clear" w:color="auto" w:fill="auto"/>
    </w:tcPr>
    <w:tblStylePr w:type="firstCol">
      <w:rPr>
        <w:b/>
      </w:rPr>
    </w:tblStylePr>
  </w:style>
  <w:style w:type="table" w:customStyle="1" w:styleId="TabelProjectplan2">
    <w:name w:val="Tabel_Projectplan_2"/>
    <w:rPr>
      <w:rFonts w:ascii="Verdana" w:hAnsi="Verdana"/>
      <w:b/>
      <w:color w:val="000000"/>
      <w:sz w:val="18"/>
      <w:szCs w:val="18"/>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0" w:type="dxa"/>
        <w:bottom w:w="0" w:type="dxa"/>
        <w:right w:w="0" w:type="dxa"/>
      </w:tblCellMar>
    </w:tblPr>
    <w:tcPr>
      <w:shd w:val="clear" w:color="auto" w:fill="DBDBDB"/>
    </w:tcPr>
  </w:style>
  <w:style w:type="paragraph" w:customStyle="1" w:styleId="Tabelkop">
    <w:name w:val="Tabelkop"/>
    <w:next w:val="Standaard"/>
    <w:pPr>
      <w:spacing w:line="240" w:lineRule="exact"/>
    </w:pPr>
    <w:rPr>
      <w:rFonts w:ascii="Verdana" w:hAnsi="Verdana"/>
      <w:b/>
      <w:color w:val="000000"/>
      <w:sz w:val="16"/>
      <w:szCs w:val="16"/>
    </w:rPr>
  </w:style>
  <w:style w:type="paragraph" w:customStyle="1" w:styleId="Titelpersbericht">
    <w:name w:val="Titel persbericht"/>
    <w:next w:val="Standaard"/>
    <w:pPr>
      <w:spacing w:line="320" w:lineRule="exact"/>
    </w:pPr>
    <w:rPr>
      <w:rFonts w:ascii="Verdana" w:hAnsi="Verdana"/>
      <w:b/>
      <w:color w:val="000000"/>
      <w:sz w:val="24"/>
      <w:szCs w:val="24"/>
    </w:rPr>
  </w:style>
  <w:style w:type="paragraph" w:customStyle="1" w:styleId="Toezendgegevens">
    <w:name w:val="Toezendgegevens"/>
    <w:pPr>
      <w:spacing w:line="240" w:lineRule="exact"/>
    </w:pPr>
    <w:rPr>
      <w:rFonts w:ascii="Verdana" w:hAnsi="Verdana"/>
      <w:color w:val="000000"/>
      <w:sz w:val="18"/>
      <w:szCs w:val="18"/>
    </w:rPr>
  </w:style>
  <w:style w:type="paragraph" w:customStyle="1" w:styleId="ToezendgegevensHvK">
    <w:name w:val="Toezendgegevens HvK"/>
    <w:basedOn w:val="StandaardHvK"/>
    <w:pPr>
      <w:spacing w:line="220" w:lineRule="exact"/>
    </w:pPr>
  </w:style>
  <w:style w:type="paragraph" w:customStyle="1" w:styleId="Verdana65">
    <w:name w:val="Verdana 6;5"/>
    <w:basedOn w:val="Standaard"/>
    <w:next w:val="Standaard"/>
    <w:pPr>
      <w:spacing w:line="240" w:lineRule="exact"/>
    </w:pPr>
    <w:rPr>
      <w:sz w:val="13"/>
      <w:szCs w:val="13"/>
    </w:rPr>
  </w:style>
  <w:style w:type="paragraph" w:customStyle="1" w:styleId="Verdana65bold">
    <w:name w:val="Verdana 6;5 bold"/>
    <w:basedOn w:val="Standaard"/>
    <w:next w:val="Standaard"/>
    <w:pPr>
      <w:spacing w:line="180" w:lineRule="exact"/>
    </w:pPr>
    <w:rPr>
      <w:b/>
      <w:sz w:val="13"/>
      <w:szCs w:val="13"/>
    </w:rPr>
  </w:style>
  <w:style w:type="paragraph" w:customStyle="1" w:styleId="Verdana8">
    <w:name w:val="Verdana 8"/>
    <w:next w:val="Standaard"/>
    <w:pPr>
      <w:spacing w:line="180" w:lineRule="exact"/>
    </w:pPr>
    <w:rPr>
      <w:rFonts w:ascii="Verdana" w:hAnsi="Verdana"/>
      <w:color w:val="000000"/>
      <w:sz w:val="16"/>
      <w:szCs w:val="16"/>
    </w:rPr>
  </w:style>
  <w:style w:type="paragraph" w:customStyle="1" w:styleId="Verdana8rechts">
    <w:name w:val="Verdana 8 rechts"/>
    <w:basedOn w:val="Standaard"/>
    <w:next w:val="Standaard"/>
    <w:pPr>
      <w:spacing w:line="240" w:lineRule="exact"/>
      <w:jc w:val="right"/>
    </w:pPr>
    <w:rPr>
      <w:sz w:val="16"/>
      <w:szCs w:val="16"/>
    </w:rPr>
  </w:style>
  <w:style w:type="paragraph" w:customStyle="1" w:styleId="VetStandaard">
    <w:name w:val="Vet (Standaard)"/>
    <w:basedOn w:val="Standaard"/>
    <w:next w:val="Standaard"/>
    <w:pPr>
      <w:spacing w:line="240" w:lineRule="exact"/>
    </w:pPr>
    <w:rPr>
      <w:b/>
    </w:rPr>
  </w:style>
  <w:style w:type="paragraph" w:customStyle="1" w:styleId="Voetnoot">
    <w:name w:val="Voetnoot"/>
    <w:basedOn w:val="Standaard"/>
    <w:pPr>
      <w:spacing w:line="240" w:lineRule="exact"/>
    </w:pPr>
    <w:rPr>
      <w:sz w:val="16"/>
      <w:szCs w:val="16"/>
    </w:rPr>
  </w:style>
  <w:style w:type="paragraph" w:customStyle="1" w:styleId="VoetnootVorderingsbrief">
    <w:name w:val="Voetnoot Vorderingsbrief"/>
    <w:basedOn w:val="Standaard"/>
    <w:pPr>
      <w:spacing w:line="200" w:lineRule="exact"/>
    </w:pPr>
    <w:rPr>
      <w:sz w:val="14"/>
      <w:szCs w:val="14"/>
    </w:rPr>
  </w:style>
  <w:style w:type="paragraph" w:customStyle="1" w:styleId="VTWmeldingrood">
    <w:name w:val="VTW melding rood"/>
    <w:basedOn w:val="Standaard"/>
    <w:next w:val="Standaard"/>
    <w:pPr>
      <w:spacing w:line="240" w:lineRule="exact"/>
    </w:pPr>
    <w:rPr>
      <w:color w:val="FF0000"/>
      <w:sz w:val="16"/>
      <w:szCs w:val="16"/>
    </w:rPr>
  </w:style>
  <w:style w:type="table" w:customStyle="1" w:styleId="VTWTabelOnderdeel1">
    <w:name w:val="VTW Tabel Onderdeel 1"/>
    <w:rPr>
      <w:rFonts w:ascii="Verdana" w:hAnsi="Verdana"/>
      <w:color w:val="000000"/>
      <w:sz w:val="18"/>
      <w:szCs w:val="18"/>
    </w:rPr>
    <w:tblPr>
      <w:tblCellMar>
        <w:top w:w="0" w:type="dxa"/>
        <w:left w:w="0" w:type="dxa"/>
        <w:bottom w:w="0" w:type="dxa"/>
        <w:right w:w="0" w:type="dxa"/>
      </w:tblCellMar>
    </w:tblPr>
    <w:tcPr>
      <w:shd w:val="clear" w:color="auto" w:fill="auto"/>
    </w:tcPr>
  </w:style>
  <w:style w:type="table" w:customStyle="1" w:styleId="VTWtabelwit">
    <w:name w:val="VTW tabel wit"/>
    <w:rPr>
      <w:rFonts w:ascii="Verdana" w:hAnsi="Verdana"/>
      <w:color w:val="000000"/>
      <w:sz w:val="18"/>
      <w:szCs w:val="18"/>
    </w:rPr>
    <w:tblPr>
      <w:tblCellMar>
        <w:top w:w="0" w:type="dxa"/>
        <w:left w:w="0" w:type="dxa"/>
        <w:bottom w:w="0" w:type="dxa"/>
        <w:right w:w="0" w:type="dxa"/>
      </w:tblCellMar>
    </w:tblPr>
    <w:tcPr>
      <w:shd w:val="clear" w:color="auto" w:fill="auto"/>
    </w:tcPr>
  </w:style>
  <w:style w:type="paragraph" w:customStyle="1" w:styleId="VTWTijdelijkeAanduiding">
    <w:name w:val="VTW Tijdelijke Aanduiding"/>
    <w:basedOn w:val="Standaard"/>
    <w:next w:val="Standaard"/>
    <w:pPr>
      <w:shd w:val="clear" w:color="auto" w:fill="EEEEEE"/>
      <w:spacing w:line="240" w:lineRule="exact"/>
    </w:pPr>
  </w:style>
  <w:style w:type="paragraph" w:customStyle="1" w:styleId="VTWVerdana">
    <w:name w:val="VTW Verdana"/>
    <w:basedOn w:val="Standaard"/>
    <w:next w:val="Standaard"/>
    <w:pPr>
      <w:spacing w:line="180" w:lineRule="exact"/>
    </w:pPr>
    <w:rPr>
      <w:sz w:val="14"/>
      <w:szCs w:val="14"/>
    </w:rPr>
  </w:style>
  <w:style w:type="table" w:customStyle="1" w:styleId="VTWAanvraagformulierKop">
    <w:name w:val="VTW_Aanvraagformulier_Kop"/>
    <w:rPr>
      <w:rFonts w:ascii="Verdana" w:hAnsi="Verdana"/>
      <w:color w:val="000000"/>
      <w:sz w:val="18"/>
      <w:szCs w:val="18"/>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0" w:type="dxa"/>
        <w:bottom w:w="0" w:type="dxa"/>
        <w:right w:w="0" w:type="dxa"/>
      </w:tblCellMar>
    </w:tblPr>
    <w:tcPr>
      <w:shd w:val="clear" w:color="auto" w:fill="auto"/>
    </w:tcPr>
  </w:style>
  <w:style w:type="table" w:customStyle="1" w:styleId="VTWAanvraagformulierKopTwee">
    <w:name w:val="VTW_Aanvraagformulier_Kop_Twee"/>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0" w:type="dxa"/>
        <w:bottom w:w="0" w:type="dxa"/>
        <w:right w:w="0" w:type="dxa"/>
      </w:tblCellMar>
    </w:tblPr>
  </w:style>
  <w:style w:type="paragraph" w:customStyle="1" w:styleId="VTWKop">
    <w:name w:val="VTW_Kop"/>
    <w:basedOn w:val="Standaard"/>
    <w:next w:val="Standaard"/>
    <w:pPr>
      <w:spacing w:line="280" w:lineRule="exact"/>
    </w:pPr>
    <w:rPr>
      <w:b/>
      <w:sz w:val="24"/>
      <w:szCs w:val="24"/>
    </w:rPr>
  </w:style>
  <w:style w:type="paragraph" w:customStyle="1" w:styleId="VTWOndertitel">
    <w:name w:val="VTW_Ondertitel"/>
    <w:basedOn w:val="Standaard"/>
    <w:next w:val="Standaard"/>
    <w:pPr>
      <w:spacing w:line="240" w:lineRule="exact"/>
    </w:pPr>
    <w:rPr>
      <w:sz w:val="20"/>
      <w:szCs w:val="20"/>
    </w:rPr>
  </w:style>
  <w:style w:type="paragraph" w:customStyle="1" w:styleId="WitregelNota8pt">
    <w:name w:val="Witregel Nota 8pt"/>
    <w:next w:val="Standaard"/>
    <w:pPr>
      <w:spacing w:line="160" w:lineRule="exact"/>
    </w:pPr>
    <w:rPr>
      <w:rFonts w:ascii="Verdana" w:hAnsi="Verdana"/>
      <w:color w:val="000000"/>
      <w:sz w:val="16"/>
      <w:szCs w:val="16"/>
    </w:rPr>
  </w:style>
  <w:style w:type="paragraph" w:customStyle="1" w:styleId="WitregelNota9pt">
    <w:name w:val="Witregel Nota 9pt"/>
    <w:next w:val="Standaard"/>
    <w:pPr>
      <w:spacing w:line="180" w:lineRule="exact"/>
    </w:pPr>
    <w:rPr>
      <w:rFonts w:ascii="Verdana" w:hAnsi="Verdana"/>
      <w:color w:val="000000"/>
      <w:sz w:val="18"/>
      <w:szCs w:val="18"/>
    </w:rPr>
  </w:style>
  <w:style w:type="paragraph" w:customStyle="1" w:styleId="WitregelW1">
    <w:name w:val="Witregel W1"/>
    <w:next w:val="Standaard"/>
    <w:pPr>
      <w:spacing w:line="90" w:lineRule="exact"/>
    </w:pPr>
    <w:rPr>
      <w:rFonts w:ascii="Verdana" w:hAnsi="Verdana"/>
      <w:color w:val="000000"/>
      <w:sz w:val="9"/>
      <w:szCs w:val="9"/>
    </w:rPr>
  </w:style>
  <w:style w:type="paragraph" w:customStyle="1" w:styleId="WitregelW1bodytekst">
    <w:name w:val="Witregel W1 (bodytekst)"/>
    <w:next w:val="Standaard"/>
    <w:pPr>
      <w:spacing w:line="240" w:lineRule="exact"/>
    </w:pPr>
    <w:rPr>
      <w:rFonts w:ascii="Verdana" w:hAnsi="Verdana"/>
      <w:color w:val="000000"/>
      <w:sz w:val="18"/>
      <w:szCs w:val="18"/>
    </w:rPr>
  </w:style>
  <w:style w:type="paragraph" w:customStyle="1" w:styleId="WitregelW2">
    <w:name w:val="Witregel W2"/>
    <w:next w:val="Standaard"/>
    <w:pPr>
      <w:spacing w:line="270" w:lineRule="exact"/>
    </w:pPr>
    <w:rPr>
      <w:rFonts w:ascii="Verdana" w:hAnsi="Verdana"/>
      <w:color w:val="000000"/>
      <w:sz w:val="27"/>
      <w:szCs w:val="27"/>
    </w:rPr>
  </w:style>
  <w:style w:type="paragraph" w:customStyle="1" w:styleId="Witregel1pt">
    <w:name w:val="Witregel_1pt"/>
    <w:basedOn w:val="Standaard"/>
    <w:next w:val="Standaard"/>
    <w:pPr>
      <w:spacing w:line="240" w:lineRule="exact"/>
    </w:pPr>
    <w:rPr>
      <w:sz w:val="2"/>
      <w:szCs w:val="2"/>
    </w:rPr>
  </w:style>
  <w:style w:type="paragraph" w:customStyle="1" w:styleId="wittetekst">
    <w:name w:val="witte tekst"/>
    <w:basedOn w:val="StandaardHvK"/>
    <w:pPr>
      <w:spacing w:line="130" w:lineRule="exact"/>
    </w:pPr>
    <w:rPr>
      <w:rFonts w:ascii="Verdana" w:hAnsi="Verdana"/>
      <w:color w:val="FFFFFF"/>
      <w:sz w:val="13"/>
      <w:szCs w:val="13"/>
    </w:rPr>
  </w:style>
  <w:style w:type="paragraph" w:customStyle="1" w:styleId="WOBBesluitBijlageKop">
    <w:name w:val="WOB Besluit Bijlage Kop"/>
    <w:basedOn w:val="Standaard"/>
    <w:next w:val="Standaard"/>
    <w:pPr>
      <w:pageBreakBefore/>
      <w:numPr>
        <w:numId w:val="4"/>
      </w:numPr>
      <w:spacing w:before="180" w:line="240" w:lineRule="exact"/>
    </w:pPr>
    <w:rPr>
      <w:b/>
    </w:rPr>
  </w:style>
  <w:style w:type="paragraph" w:customStyle="1" w:styleId="WOBBesluitBijlageLidArtikel">
    <w:name w:val="WOB Besluit Bijlage Lid Artikel"/>
    <w:basedOn w:val="Standaard"/>
    <w:next w:val="Standaard"/>
    <w:pPr>
      <w:numPr>
        <w:numId w:val="5"/>
      </w:numPr>
      <w:spacing w:line="240" w:lineRule="exact"/>
      <w:ind w:firstLine="0"/>
    </w:pPr>
  </w:style>
  <w:style w:type="paragraph" w:customStyle="1" w:styleId="WOBBesluitKop">
    <w:name w:val="WOB Besluit Kop"/>
    <w:basedOn w:val="Standaard"/>
    <w:next w:val="Standaard"/>
    <w:pPr>
      <w:spacing w:before="180" w:line="240" w:lineRule="exact"/>
    </w:pPr>
    <w:rPr>
      <w:b/>
    </w:rPr>
  </w:style>
  <w:style w:type="paragraph" w:customStyle="1" w:styleId="WOBBesluitLidgenummerd">
    <w:name w:val="WOB Besluit Lid genummerd"/>
    <w:basedOn w:val="Standaard"/>
    <w:next w:val="Standaard"/>
    <w:pPr>
      <w:numPr>
        <w:numId w:val="6"/>
      </w:numPr>
      <w:spacing w:line="240" w:lineRule="exact"/>
    </w:pPr>
  </w:style>
  <w:style w:type="paragraph" w:customStyle="1" w:styleId="WOBBesluitStandaard">
    <w:name w:val="WOB Besluit Standaard"/>
    <w:basedOn w:val="Standaard"/>
    <w:next w:val="Standaard"/>
    <w:pPr>
      <w:spacing w:after="180" w:line="240" w:lineRule="exact"/>
    </w:pPr>
  </w:style>
  <w:style w:type="paragraph" w:customStyle="1" w:styleId="WOBBesluitSubkop">
    <w:name w:val="WOB Besluit Subkop"/>
    <w:basedOn w:val="Standaard"/>
    <w:next w:val="Standaard"/>
    <w:pPr>
      <w:spacing w:before="180" w:after="180" w:line="240" w:lineRule="exact"/>
    </w:pPr>
    <w:rPr>
      <w:i/>
    </w:rPr>
  </w:style>
  <w:style w:type="paragraph" w:customStyle="1" w:styleId="WobBijlageLedenArtikel1">
    <w:name w:val="Wob_Bijlage_Leden_Artikel_1"/>
    <w:basedOn w:val="Standaard"/>
    <w:next w:val="Standaard"/>
    <w:pPr>
      <w:spacing w:line="240" w:lineRule="exact"/>
    </w:pPr>
  </w:style>
  <w:style w:type="paragraph" w:customStyle="1" w:styleId="WobBijlageLedenArtikel10">
    <w:name w:val="Wob_Bijlage_Leden_Artikel_10"/>
    <w:basedOn w:val="Standaard"/>
    <w:next w:val="Standaard"/>
    <w:pPr>
      <w:spacing w:line="240" w:lineRule="exact"/>
    </w:pPr>
  </w:style>
  <w:style w:type="paragraph" w:customStyle="1" w:styleId="WobBijlageLedenArtikel11">
    <w:name w:val="Wob_Bijlage_Leden_Artikel_11"/>
    <w:basedOn w:val="Standaard"/>
    <w:next w:val="Standaard"/>
    <w:pPr>
      <w:spacing w:line="240" w:lineRule="exact"/>
    </w:pPr>
  </w:style>
  <w:style w:type="paragraph" w:customStyle="1" w:styleId="WobBijlageLedenArtikel3">
    <w:name w:val="Wob_Bijlage_Leden_Artikel_3"/>
    <w:basedOn w:val="Standaard"/>
    <w:next w:val="Standaard"/>
    <w:pPr>
      <w:spacing w:line="240" w:lineRule="exact"/>
    </w:pPr>
  </w:style>
  <w:style w:type="paragraph" w:customStyle="1" w:styleId="WobBijlageLedenArtikel6">
    <w:name w:val="Wob_Bijlage_Leden_Artikel_6"/>
    <w:basedOn w:val="Standaard"/>
    <w:next w:val="Standaard"/>
    <w:pPr>
      <w:spacing w:line="240" w:lineRule="exact"/>
    </w:pPr>
  </w:style>
  <w:style w:type="paragraph" w:customStyle="1" w:styleId="WobBijlageLedenArtikel7">
    <w:name w:val="Wob_Bijlage_Leden_Artikel_7"/>
    <w:basedOn w:val="Standaard"/>
    <w:next w:val="Standaard"/>
    <w:pPr>
      <w:spacing w:line="240" w:lineRule="exact"/>
    </w:pPr>
  </w:style>
  <w:style w:type="paragraph" w:customStyle="1" w:styleId="Workaroundalineatekstblok">
    <w:name w:val="Workaround alinea tekstblok"/>
    <w:pPr>
      <w:spacing w:after="180" w:line="240" w:lineRule="exact"/>
    </w:pPr>
    <w:rPr>
      <w:rFonts w:ascii="Verdana" w:hAnsi="Verdana"/>
      <w:color w:val="000000"/>
      <w:sz w:val="18"/>
      <w:szCs w:val="18"/>
    </w:rPr>
  </w:style>
  <w:style w:type="paragraph" w:customStyle="1" w:styleId="Workaroundfunctieondertekenaar">
    <w:name w:val="Workaround functie ondertekenaar"/>
    <w:next w:val="Standaard"/>
    <w:pPr>
      <w:spacing w:line="240" w:lineRule="exact"/>
    </w:pPr>
    <w:rPr>
      <w:rFonts w:ascii="Verdana" w:hAnsi="Verdana"/>
      <w:i/>
      <w:color w:val="000000"/>
      <w:sz w:val="18"/>
      <w:szCs w:val="18"/>
    </w:rPr>
  </w:style>
  <w:style w:type="paragraph" w:customStyle="1" w:styleId="Workaroundgroetregel">
    <w:name w:val="Workaround groetregel"/>
    <w:next w:val="Standaard"/>
    <w:pPr>
      <w:spacing w:before="360" w:line="240" w:lineRule="exact"/>
    </w:pPr>
    <w:rPr>
      <w:rFonts w:ascii="Verdana" w:hAnsi="Verdana"/>
      <w:color w:val="000000"/>
      <w:sz w:val="18"/>
      <w:szCs w:val="18"/>
    </w:rPr>
  </w:style>
  <w:style w:type="paragraph" w:customStyle="1" w:styleId="Workaroundministerieondertekenaar">
    <w:name w:val="Workaround ministerie ondertekenaar"/>
    <w:next w:val="Standaard"/>
    <w:pPr>
      <w:spacing w:after="720" w:line="240" w:lineRule="exact"/>
    </w:pPr>
    <w:rPr>
      <w:rFonts w:ascii="Verdana" w:hAnsi="Verdana"/>
      <w:color w:val="000000"/>
      <w:sz w:val="18"/>
      <w:szCs w:val="18"/>
    </w:rPr>
  </w:style>
  <w:style w:type="paragraph" w:customStyle="1" w:styleId="Workaroundnaamondertekenaar">
    <w:name w:val="Workaround naam ondertekenaar"/>
    <w:next w:val="Standaard"/>
    <w:pPr>
      <w:spacing w:line="240" w:lineRule="exact"/>
    </w:pPr>
    <w:rPr>
      <w:rFonts w:ascii="Verdana" w:hAnsi="Verdana"/>
      <w:color w:val="000000"/>
      <w:sz w:val="18"/>
      <w:szCs w:val="18"/>
    </w:rPr>
  </w:style>
  <w:style w:type="paragraph" w:styleId="Koptekst">
    <w:name w:val="header"/>
    <w:basedOn w:val="Standaard"/>
    <w:link w:val="KoptekstChar"/>
    <w:uiPriority w:val="99"/>
    <w:unhideWhenUsed/>
    <w:rsid w:val="003666C4"/>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3666C4"/>
    <w:rPr>
      <w:rFonts w:ascii="Verdana" w:hAnsi="Verdana"/>
      <w:color w:val="000000"/>
      <w:sz w:val="18"/>
      <w:szCs w:val="18"/>
    </w:rPr>
  </w:style>
  <w:style w:type="paragraph" w:styleId="Voettekst">
    <w:name w:val="footer"/>
    <w:basedOn w:val="Standaard"/>
    <w:link w:val="VoettekstChar"/>
    <w:uiPriority w:val="99"/>
    <w:unhideWhenUsed/>
    <w:rsid w:val="003666C4"/>
    <w:pPr>
      <w:tabs>
        <w:tab w:val="center" w:pos="4536"/>
        <w:tab w:val="right" w:pos="9072"/>
      </w:tabs>
      <w:spacing w:line="240" w:lineRule="auto"/>
    </w:pPr>
  </w:style>
  <w:style w:type="character" w:customStyle="1" w:styleId="VoettekstChar">
    <w:name w:val="Voettekst Char"/>
    <w:basedOn w:val="Standaardalinea-lettertype"/>
    <w:link w:val="Voettekst"/>
    <w:uiPriority w:val="99"/>
    <w:rsid w:val="003666C4"/>
    <w:rPr>
      <w:rFonts w:ascii="Verdana" w:hAnsi="Verdana"/>
      <w:color w:val="000000"/>
      <w:sz w:val="18"/>
      <w:szCs w:val="18"/>
    </w:rPr>
  </w:style>
  <w:style w:type="character" w:styleId="Hyperlink">
    <w:name w:val="Hyperlink"/>
    <w:basedOn w:val="Standaardalinea-lettertype"/>
    <w:uiPriority w:val="99"/>
    <w:unhideWhenUsed/>
    <w:rsid w:val="003666C4"/>
    <w:rPr>
      <w:color w:val="0000FF"/>
      <w:u w:val="single"/>
    </w:rPr>
  </w:style>
  <w:style w:type="paragraph" w:styleId="Voetnoottekst">
    <w:name w:val="footnote text"/>
    <w:basedOn w:val="Standaard"/>
    <w:link w:val="VoetnoottekstChar"/>
    <w:autoRedefine/>
    <w:uiPriority w:val="99"/>
    <w:unhideWhenUsed/>
    <w:qFormat/>
    <w:rsid w:val="007F4349"/>
    <w:pPr>
      <w:autoSpaceDN/>
      <w:spacing w:line="240" w:lineRule="auto"/>
      <w:textAlignment w:val="auto"/>
    </w:pPr>
    <w:rPr>
      <w:rFonts w:eastAsia="Times New Roman" w:cs="Times New Roman"/>
      <w:color w:val="auto"/>
      <w:sz w:val="16"/>
      <w:szCs w:val="20"/>
      <w:lang w:val="en-US" w:eastAsia="en-GB"/>
    </w:rPr>
  </w:style>
  <w:style w:type="character" w:customStyle="1" w:styleId="VoetnoottekstChar">
    <w:name w:val="Voetnoottekst Char"/>
    <w:basedOn w:val="Standaardalinea-lettertype"/>
    <w:link w:val="Voetnoottekst"/>
    <w:uiPriority w:val="99"/>
    <w:rsid w:val="007F4349"/>
    <w:rPr>
      <w:rFonts w:ascii="Verdana" w:eastAsia="Times New Roman" w:hAnsi="Verdana" w:cs="Times New Roman"/>
      <w:sz w:val="16"/>
      <w:lang w:val="en-US" w:eastAsia="en-GB"/>
    </w:rPr>
  </w:style>
  <w:style w:type="character" w:styleId="Voetnootmarkering">
    <w:name w:val="footnote reference"/>
    <w:basedOn w:val="Standaardalinea-lettertype"/>
    <w:uiPriority w:val="99"/>
    <w:unhideWhenUsed/>
    <w:rsid w:val="003666C4"/>
    <w:rPr>
      <w:color w:val="2E74B5" w:themeColor="accent5" w:themeShade="BF"/>
      <w:sz w:val="18"/>
      <w:vertAlign w:val="superscript"/>
    </w:rPr>
  </w:style>
  <w:style w:type="character" w:customStyle="1" w:styleId="Kop1Char">
    <w:name w:val="Kop 1 Char"/>
    <w:basedOn w:val="Standaardalinea-lettertype"/>
    <w:link w:val="Kop1"/>
    <w:uiPriority w:val="9"/>
    <w:rsid w:val="008542B5"/>
    <w:rPr>
      <w:rFonts w:ascii="Verdana" w:eastAsiaTheme="majorEastAsia" w:hAnsi="Verdana" w:cstheme="majorBidi"/>
      <w:sz w:val="24"/>
      <w:szCs w:val="32"/>
      <w:lang w:val="en-US" w:eastAsia="en-GB"/>
    </w:rPr>
  </w:style>
  <w:style w:type="character" w:customStyle="1" w:styleId="Kop2Char">
    <w:name w:val="Kop 2 Char"/>
    <w:basedOn w:val="Standaardalinea-lettertype"/>
    <w:link w:val="Kop2"/>
    <w:uiPriority w:val="9"/>
    <w:rsid w:val="008542B5"/>
    <w:rPr>
      <w:rFonts w:ascii="Verdana" w:eastAsiaTheme="majorEastAsia" w:hAnsi="Verdana" w:cstheme="majorBidi"/>
      <w:b/>
      <w:sz w:val="18"/>
      <w:szCs w:val="26"/>
      <w:lang w:val="en-US" w:eastAsia="en-GB"/>
    </w:rPr>
  </w:style>
  <w:style w:type="character" w:customStyle="1" w:styleId="Kop3Char">
    <w:name w:val="Kop 3 Char"/>
    <w:basedOn w:val="Standaardalinea-lettertype"/>
    <w:link w:val="Kop3"/>
    <w:uiPriority w:val="9"/>
    <w:rsid w:val="008542B5"/>
    <w:rPr>
      <w:rFonts w:ascii="Verdana" w:eastAsiaTheme="majorEastAsia" w:hAnsi="Verdana" w:cstheme="majorBidi"/>
      <w:i/>
      <w:sz w:val="18"/>
      <w:szCs w:val="24"/>
      <w:lang w:val="en-US" w:eastAsia="en-GB"/>
    </w:rPr>
  </w:style>
  <w:style w:type="character" w:customStyle="1" w:styleId="Kop4Char">
    <w:name w:val="Kop 4 Char"/>
    <w:basedOn w:val="Standaardalinea-lettertype"/>
    <w:link w:val="Kop4"/>
    <w:uiPriority w:val="9"/>
    <w:rsid w:val="003666C4"/>
    <w:rPr>
      <w:rFonts w:ascii="Avenir Next" w:eastAsiaTheme="majorEastAsia" w:hAnsi="Avenir Next" w:cstheme="majorBidi"/>
      <w:b/>
      <w:iCs/>
      <w:color w:val="4472C4" w:themeColor="accent1"/>
      <w:sz w:val="24"/>
      <w:szCs w:val="24"/>
      <w:lang w:eastAsia="en-GB"/>
    </w:rPr>
  </w:style>
  <w:style w:type="character" w:customStyle="1" w:styleId="Kop5Char">
    <w:name w:val="Kop 5 Char"/>
    <w:basedOn w:val="Standaardalinea-lettertype"/>
    <w:link w:val="Kop5"/>
    <w:uiPriority w:val="9"/>
    <w:rsid w:val="003666C4"/>
    <w:rPr>
      <w:rFonts w:ascii="Avenir Next" w:eastAsiaTheme="majorEastAsia" w:hAnsi="Avenir Next" w:cstheme="majorBidi"/>
      <w:b/>
      <w:iCs/>
      <w:color w:val="4472C4" w:themeColor="accent1"/>
      <w:sz w:val="24"/>
      <w:szCs w:val="24"/>
      <w:lang w:eastAsia="en-GB"/>
    </w:rPr>
  </w:style>
  <w:style w:type="character" w:customStyle="1" w:styleId="Kop6Char">
    <w:name w:val="Kop 6 Char"/>
    <w:basedOn w:val="Standaardalinea-lettertype"/>
    <w:link w:val="Kop6"/>
    <w:uiPriority w:val="9"/>
    <w:rsid w:val="003666C4"/>
    <w:rPr>
      <w:rFonts w:asciiTheme="majorHAnsi" w:eastAsiaTheme="majorEastAsia" w:hAnsiTheme="majorHAnsi" w:cstheme="majorBidi"/>
      <w:b/>
      <w:sz w:val="24"/>
      <w:szCs w:val="24"/>
      <w:lang w:val="en-US" w:eastAsia="en-GB"/>
    </w:rPr>
  </w:style>
  <w:style w:type="character" w:customStyle="1" w:styleId="Kop7Char">
    <w:name w:val="Kop 7 Char"/>
    <w:basedOn w:val="Standaardalinea-lettertype"/>
    <w:link w:val="Kop7"/>
    <w:uiPriority w:val="9"/>
    <w:rsid w:val="003666C4"/>
    <w:rPr>
      <w:rFonts w:asciiTheme="majorHAnsi" w:eastAsiaTheme="majorEastAsia" w:hAnsiTheme="majorHAnsi" w:cstheme="majorBidi"/>
      <w:i/>
      <w:iCs/>
      <w:color w:val="1F3763" w:themeColor="accent1" w:themeShade="7F"/>
      <w:sz w:val="24"/>
      <w:szCs w:val="24"/>
      <w:lang w:val="en-US" w:eastAsia="en-GB"/>
    </w:rPr>
  </w:style>
  <w:style w:type="character" w:customStyle="1" w:styleId="Kop8Char">
    <w:name w:val="Kop 8 Char"/>
    <w:basedOn w:val="Standaardalinea-lettertype"/>
    <w:link w:val="Kop8"/>
    <w:uiPriority w:val="9"/>
    <w:rsid w:val="003666C4"/>
    <w:rPr>
      <w:rFonts w:asciiTheme="majorHAnsi" w:eastAsiaTheme="majorEastAsia" w:hAnsiTheme="majorHAnsi" w:cstheme="majorBidi"/>
      <w:color w:val="272727" w:themeColor="text1" w:themeTint="D8"/>
      <w:sz w:val="24"/>
      <w:szCs w:val="21"/>
      <w:lang w:val="en-US" w:eastAsia="en-GB"/>
    </w:rPr>
  </w:style>
  <w:style w:type="character" w:customStyle="1" w:styleId="Kop9Char">
    <w:name w:val="Kop 9 Char"/>
    <w:basedOn w:val="Standaardalinea-lettertype"/>
    <w:link w:val="Kop9"/>
    <w:uiPriority w:val="9"/>
    <w:rsid w:val="003666C4"/>
    <w:rPr>
      <w:rFonts w:asciiTheme="majorHAnsi" w:eastAsiaTheme="majorEastAsia" w:hAnsiTheme="majorHAnsi" w:cstheme="majorBidi"/>
      <w:i/>
      <w:iCs/>
      <w:color w:val="272727" w:themeColor="text1" w:themeTint="D8"/>
      <w:sz w:val="24"/>
      <w:szCs w:val="21"/>
      <w:lang w:val="en-US" w:eastAsia="en-GB"/>
    </w:rPr>
  </w:style>
  <w:style w:type="table" w:styleId="Rastertabel5donker-Accent1">
    <w:name w:val="Grid Table 5 Dark Accent 1"/>
    <w:basedOn w:val="Standaardtabel"/>
    <w:uiPriority w:val="50"/>
    <w:rsid w:val="0033778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Rastertabel5donker-Accent5">
    <w:name w:val="Grid Table 5 Dark Accent 5"/>
    <w:basedOn w:val="Standaardtabel"/>
    <w:uiPriority w:val="50"/>
    <w:rsid w:val="009A1A4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customStyle="1" w:styleId="06Bodytekst">
    <w:name w:val="06_Bodytekst"/>
    <w:basedOn w:val="Standaard"/>
    <w:autoRedefine/>
    <w:qFormat/>
    <w:rsid w:val="00A871C3"/>
    <w:pPr>
      <w:tabs>
        <w:tab w:val="left" w:pos="284"/>
        <w:tab w:val="left" w:pos="567"/>
      </w:tabs>
      <w:autoSpaceDN/>
      <w:spacing w:line="240" w:lineRule="auto"/>
      <w:textAlignment w:val="auto"/>
    </w:pPr>
    <w:rPr>
      <w:rFonts w:eastAsia="Times New Roman" w:cs="Times New Roman"/>
      <w:color w:val="auto"/>
      <w:szCs w:val="24"/>
    </w:rPr>
  </w:style>
  <w:style w:type="character" w:styleId="GevolgdeHyperlink">
    <w:name w:val="FollowedHyperlink"/>
    <w:basedOn w:val="Standaardalinea-lettertype"/>
    <w:uiPriority w:val="99"/>
    <w:semiHidden/>
    <w:unhideWhenUsed/>
    <w:rsid w:val="009A1A47"/>
    <w:rPr>
      <w:color w:val="954F72" w:themeColor="followedHyperlink"/>
      <w:u w:val="single"/>
    </w:rPr>
  </w:style>
  <w:style w:type="paragraph" w:styleId="Lijstalinea">
    <w:name w:val="List Paragraph"/>
    <w:basedOn w:val="Standaard"/>
    <w:uiPriority w:val="34"/>
    <w:qFormat/>
    <w:rsid w:val="009A1A47"/>
    <w:pPr>
      <w:autoSpaceDN/>
      <w:spacing w:line="240" w:lineRule="auto"/>
      <w:ind w:left="720"/>
      <w:contextualSpacing/>
      <w:textAlignment w:val="auto"/>
    </w:pPr>
    <w:rPr>
      <w:rFonts w:ascii="Times New Roman" w:eastAsia="Times New Roman" w:hAnsi="Times New Roman" w:cs="Times New Roman"/>
      <w:color w:val="auto"/>
      <w:sz w:val="24"/>
      <w:szCs w:val="24"/>
      <w:lang w:val="en-US" w:eastAsia="en-GB"/>
    </w:rPr>
  </w:style>
  <w:style w:type="table" w:styleId="Tabelraster">
    <w:name w:val="Table Grid"/>
    <w:basedOn w:val="Standaardtabel"/>
    <w:uiPriority w:val="59"/>
    <w:rsid w:val="009A1A47"/>
    <w:pPr>
      <w:autoSpaceDN/>
      <w:textAlignment w:val="auto"/>
    </w:pPr>
    <w:rPr>
      <w:rFonts w:ascii="Verdana" w:eastAsiaTheme="minorHAnsi" w:hAnsi="Verdana" w:cstheme="minorBidi"/>
      <w:sz w:val="1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erwijzingopmerking">
    <w:name w:val="annotation reference"/>
    <w:basedOn w:val="Standaardalinea-lettertype"/>
    <w:uiPriority w:val="99"/>
    <w:semiHidden/>
    <w:unhideWhenUsed/>
    <w:rsid w:val="009A1A47"/>
    <w:rPr>
      <w:sz w:val="16"/>
      <w:szCs w:val="16"/>
    </w:rPr>
  </w:style>
  <w:style w:type="paragraph" w:styleId="Tekstopmerking">
    <w:name w:val="annotation text"/>
    <w:basedOn w:val="Standaard"/>
    <w:link w:val="TekstopmerkingChar"/>
    <w:uiPriority w:val="99"/>
    <w:unhideWhenUsed/>
    <w:rsid w:val="009A1A47"/>
    <w:pPr>
      <w:autoSpaceDN/>
      <w:spacing w:line="240" w:lineRule="auto"/>
      <w:textAlignment w:val="auto"/>
    </w:pPr>
    <w:rPr>
      <w:rFonts w:ascii="Times New Roman" w:eastAsia="Times New Roman" w:hAnsi="Times New Roman" w:cs="Times New Roman"/>
      <w:color w:val="auto"/>
      <w:sz w:val="20"/>
      <w:szCs w:val="20"/>
      <w:lang w:val="en-US" w:eastAsia="en-GB"/>
    </w:rPr>
  </w:style>
  <w:style w:type="character" w:customStyle="1" w:styleId="TekstopmerkingChar">
    <w:name w:val="Tekst opmerking Char"/>
    <w:basedOn w:val="Standaardalinea-lettertype"/>
    <w:link w:val="Tekstopmerking"/>
    <w:uiPriority w:val="99"/>
    <w:rsid w:val="009A1A47"/>
    <w:rPr>
      <w:rFonts w:eastAsia="Times New Roman" w:cs="Times New Roman"/>
      <w:lang w:val="en-US" w:eastAsia="en-GB"/>
    </w:rPr>
  </w:style>
  <w:style w:type="paragraph" w:styleId="Onderwerpvanopmerking">
    <w:name w:val="annotation subject"/>
    <w:basedOn w:val="Tekstopmerking"/>
    <w:next w:val="Tekstopmerking"/>
    <w:link w:val="OnderwerpvanopmerkingChar"/>
    <w:uiPriority w:val="99"/>
    <w:semiHidden/>
    <w:unhideWhenUsed/>
    <w:rsid w:val="009A1A47"/>
    <w:rPr>
      <w:b/>
      <w:bCs/>
    </w:rPr>
  </w:style>
  <w:style w:type="character" w:customStyle="1" w:styleId="OnderwerpvanopmerkingChar">
    <w:name w:val="Onderwerp van opmerking Char"/>
    <w:basedOn w:val="TekstopmerkingChar"/>
    <w:link w:val="Onderwerpvanopmerking"/>
    <w:uiPriority w:val="99"/>
    <w:semiHidden/>
    <w:rsid w:val="009A1A47"/>
    <w:rPr>
      <w:rFonts w:eastAsia="Times New Roman" w:cs="Times New Roman"/>
      <w:b/>
      <w:bCs/>
      <w:lang w:val="en-US" w:eastAsia="en-GB"/>
    </w:rPr>
  </w:style>
  <w:style w:type="paragraph" w:styleId="Ballontekst">
    <w:name w:val="Balloon Text"/>
    <w:basedOn w:val="Standaard"/>
    <w:link w:val="BallontekstChar"/>
    <w:uiPriority w:val="99"/>
    <w:semiHidden/>
    <w:unhideWhenUsed/>
    <w:rsid w:val="009A1A47"/>
    <w:pPr>
      <w:autoSpaceDN/>
      <w:spacing w:line="240" w:lineRule="auto"/>
      <w:textAlignment w:val="auto"/>
    </w:pPr>
    <w:rPr>
      <w:rFonts w:ascii="Segoe UI" w:eastAsia="Times New Roman" w:hAnsi="Segoe UI" w:cs="Segoe UI"/>
      <w:color w:val="auto"/>
      <w:lang w:val="en-US" w:eastAsia="en-GB"/>
    </w:rPr>
  </w:style>
  <w:style w:type="character" w:customStyle="1" w:styleId="BallontekstChar">
    <w:name w:val="Ballontekst Char"/>
    <w:basedOn w:val="Standaardalinea-lettertype"/>
    <w:link w:val="Ballontekst"/>
    <w:uiPriority w:val="99"/>
    <w:semiHidden/>
    <w:rsid w:val="009A1A47"/>
    <w:rPr>
      <w:rFonts w:ascii="Segoe UI" w:eastAsia="Times New Roman" w:hAnsi="Segoe UI" w:cs="Segoe UI"/>
      <w:sz w:val="18"/>
      <w:szCs w:val="18"/>
      <w:lang w:val="en-US" w:eastAsia="en-GB"/>
    </w:rPr>
  </w:style>
  <w:style w:type="character" w:customStyle="1" w:styleId="Onopgelostemelding1">
    <w:name w:val="Onopgeloste melding1"/>
    <w:basedOn w:val="Standaardalinea-lettertype"/>
    <w:uiPriority w:val="99"/>
    <w:semiHidden/>
    <w:unhideWhenUsed/>
    <w:rsid w:val="009A1A47"/>
    <w:rPr>
      <w:color w:val="605E5C"/>
      <w:shd w:val="clear" w:color="auto" w:fill="E1DFDD"/>
    </w:rPr>
  </w:style>
  <w:style w:type="paragraph" w:styleId="Revisie">
    <w:name w:val="Revision"/>
    <w:hidden/>
    <w:uiPriority w:val="99"/>
    <w:semiHidden/>
    <w:rsid w:val="009A1A47"/>
    <w:pPr>
      <w:autoSpaceDN/>
      <w:textAlignment w:val="auto"/>
    </w:pPr>
    <w:rPr>
      <w:rFonts w:eastAsia="Times New Roman" w:cs="Times New Roman"/>
      <w:sz w:val="24"/>
      <w:szCs w:val="24"/>
      <w:lang w:val="en-US" w:eastAsia="en-GB"/>
    </w:rPr>
  </w:style>
  <w:style w:type="character" w:customStyle="1" w:styleId="Onopgelostemelding2">
    <w:name w:val="Onopgeloste melding2"/>
    <w:basedOn w:val="Standaardalinea-lettertype"/>
    <w:uiPriority w:val="99"/>
    <w:semiHidden/>
    <w:unhideWhenUsed/>
    <w:rsid w:val="009A1A47"/>
    <w:rPr>
      <w:color w:val="605E5C"/>
      <w:shd w:val="clear" w:color="auto" w:fill="E1DFDD"/>
    </w:rPr>
  </w:style>
  <w:style w:type="character" w:customStyle="1" w:styleId="Vermelding1">
    <w:name w:val="Vermelding1"/>
    <w:basedOn w:val="Standaardalinea-lettertype"/>
    <w:uiPriority w:val="99"/>
    <w:unhideWhenUsed/>
    <w:rsid w:val="009A1A47"/>
    <w:rPr>
      <w:color w:val="2B579A"/>
      <w:shd w:val="clear" w:color="auto" w:fill="E1DFDD"/>
    </w:rPr>
  </w:style>
  <w:style w:type="character" w:styleId="Paginanummer">
    <w:name w:val="page number"/>
    <w:basedOn w:val="Standaardalinea-lettertype"/>
    <w:uiPriority w:val="99"/>
    <w:semiHidden/>
    <w:unhideWhenUsed/>
    <w:rsid w:val="009A1A47"/>
  </w:style>
  <w:style w:type="character" w:styleId="Onopgelostemelding">
    <w:name w:val="Unresolved Mention"/>
    <w:basedOn w:val="Standaardalinea-lettertype"/>
    <w:uiPriority w:val="99"/>
    <w:semiHidden/>
    <w:unhideWhenUsed/>
    <w:rsid w:val="009A1A47"/>
    <w:rPr>
      <w:color w:val="605E5C"/>
      <w:shd w:val="clear" w:color="auto" w:fill="E1DFDD"/>
    </w:rPr>
  </w:style>
  <w:style w:type="paragraph" w:styleId="Kopvaninhoudsopgave">
    <w:name w:val="TOC Heading"/>
    <w:basedOn w:val="Kop1"/>
    <w:next w:val="Standaard"/>
    <w:uiPriority w:val="39"/>
    <w:unhideWhenUsed/>
    <w:qFormat/>
    <w:rsid w:val="00DD75F8"/>
    <w:pPr>
      <w:numPr>
        <w:numId w:val="0"/>
      </w:numPr>
      <w:spacing w:before="240" w:line="259" w:lineRule="auto"/>
      <w:outlineLvl w:val="9"/>
    </w:pPr>
    <w:rPr>
      <w:rFonts w:asciiTheme="majorHAnsi" w:hAnsiTheme="majorHAnsi"/>
      <w:b/>
      <w:color w:val="2F5496" w:themeColor="accent1" w:themeShade="BF"/>
      <w:lang w:val="nl-NL" w:eastAsia="nl-NL"/>
    </w:rPr>
  </w:style>
  <w:style w:type="character" w:styleId="Vermelding">
    <w:name w:val="Mention"/>
    <w:basedOn w:val="Standaardalinea-lettertype"/>
    <w:uiPriority w:val="99"/>
    <w:unhideWhenUsed/>
    <w:rsid w:val="003B5039"/>
    <w:rPr>
      <w:color w:val="2B579A"/>
      <w:shd w:val="clear" w:color="auto" w:fill="E1DFDD"/>
    </w:rPr>
  </w:style>
  <w:style w:type="paragraph" w:customStyle="1" w:styleId="p1">
    <w:name w:val="p1"/>
    <w:basedOn w:val="Standaard"/>
    <w:rsid w:val="00887682"/>
    <w:pPr>
      <w:autoSpaceDN/>
      <w:spacing w:line="240" w:lineRule="auto"/>
      <w:textAlignment w:val="auto"/>
    </w:pPr>
    <w:rPr>
      <w:rFonts w:ascii="Helvetica" w:eastAsia="Times New Roman" w:hAnsi="Helvetica" w:cs="Times New Roman"/>
      <w:sz w:val="15"/>
      <w:szCs w:val="15"/>
    </w:rPr>
  </w:style>
  <w:style w:type="character" w:customStyle="1" w:styleId="apple-converted-space">
    <w:name w:val="apple-converted-space"/>
    <w:basedOn w:val="Standaardalinea-lettertype"/>
    <w:rsid w:val="00BF3CAB"/>
  </w:style>
  <w:style w:type="paragraph" w:styleId="Normaalweb">
    <w:name w:val="Normal (Web)"/>
    <w:basedOn w:val="Standaard"/>
    <w:uiPriority w:val="99"/>
    <w:semiHidden/>
    <w:unhideWhenUsed/>
    <w:rsid w:val="001F4881"/>
    <w:pPr>
      <w:autoSpaceDN/>
      <w:spacing w:before="100" w:beforeAutospacing="1" w:after="100" w:afterAutospacing="1" w:line="240" w:lineRule="auto"/>
      <w:textAlignment w:val="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602224">
      <w:bodyDiv w:val="1"/>
      <w:marLeft w:val="0"/>
      <w:marRight w:val="0"/>
      <w:marTop w:val="0"/>
      <w:marBottom w:val="0"/>
      <w:divBdr>
        <w:top w:val="none" w:sz="0" w:space="0" w:color="auto"/>
        <w:left w:val="none" w:sz="0" w:space="0" w:color="auto"/>
        <w:bottom w:val="none" w:sz="0" w:space="0" w:color="auto"/>
        <w:right w:val="none" w:sz="0" w:space="0" w:color="auto"/>
      </w:divBdr>
    </w:div>
    <w:div w:id="545874058">
      <w:bodyDiv w:val="1"/>
      <w:marLeft w:val="0"/>
      <w:marRight w:val="0"/>
      <w:marTop w:val="0"/>
      <w:marBottom w:val="0"/>
      <w:divBdr>
        <w:top w:val="none" w:sz="0" w:space="0" w:color="auto"/>
        <w:left w:val="none" w:sz="0" w:space="0" w:color="auto"/>
        <w:bottom w:val="none" w:sz="0" w:space="0" w:color="auto"/>
        <w:right w:val="none" w:sz="0" w:space="0" w:color="auto"/>
      </w:divBdr>
    </w:div>
    <w:div w:id="581060322">
      <w:bodyDiv w:val="1"/>
      <w:marLeft w:val="0"/>
      <w:marRight w:val="0"/>
      <w:marTop w:val="0"/>
      <w:marBottom w:val="0"/>
      <w:divBdr>
        <w:top w:val="none" w:sz="0" w:space="0" w:color="auto"/>
        <w:left w:val="none" w:sz="0" w:space="0" w:color="auto"/>
        <w:bottom w:val="none" w:sz="0" w:space="0" w:color="auto"/>
        <w:right w:val="none" w:sz="0" w:space="0" w:color="auto"/>
      </w:divBdr>
    </w:div>
    <w:div w:id="592472641">
      <w:bodyDiv w:val="1"/>
      <w:marLeft w:val="0"/>
      <w:marRight w:val="0"/>
      <w:marTop w:val="0"/>
      <w:marBottom w:val="0"/>
      <w:divBdr>
        <w:top w:val="none" w:sz="0" w:space="0" w:color="auto"/>
        <w:left w:val="none" w:sz="0" w:space="0" w:color="auto"/>
        <w:bottom w:val="none" w:sz="0" w:space="0" w:color="auto"/>
        <w:right w:val="none" w:sz="0" w:space="0" w:color="auto"/>
      </w:divBdr>
    </w:div>
    <w:div w:id="864949761">
      <w:bodyDiv w:val="1"/>
      <w:marLeft w:val="0"/>
      <w:marRight w:val="0"/>
      <w:marTop w:val="0"/>
      <w:marBottom w:val="0"/>
      <w:divBdr>
        <w:top w:val="none" w:sz="0" w:space="0" w:color="auto"/>
        <w:left w:val="none" w:sz="0" w:space="0" w:color="auto"/>
        <w:bottom w:val="none" w:sz="0" w:space="0" w:color="auto"/>
        <w:right w:val="none" w:sz="0" w:space="0" w:color="auto"/>
      </w:divBdr>
    </w:div>
    <w:div w:id="13477489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webSettings0.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26" Type="http://schemas.openxmlformats.org/officeDocument/2006/relationships/webSetting" Target="webSettings0.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rivacy-ciorijk@minbzk.nl"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notes.xml.rels><?xml version="1.0" encoding="UTF-8" standalone="yes"?>
<Relationships xmlns="http://schemas.openxmlformats.org/package/2006/relationships"><Relationship Id="rId8" Type="http://schemas.openxmlformats.org/officeDocument/2006/relationships/hyperlink" Target="https://autoriteitpersoonsgegevens.nl/sites/default/files/atoms/files/stcrt-2019-64418.pdf" TargetMode="External"/><Relationship Id="rId3" Type="http://schemas.openxmlformats.org/officeDocument/2006/relationships/hyperlink" Target="https://open.overheid.nl/documenten/d0947c02-81df-4c00-83df-d88b703025f4/file" TargetMode="External"/><Relationship Id="rId7" Type="http://schemas.openxmlformats.org/officeDocument/2006/relationships/hyperlink" Target="https://www.cip-overheid.nl/producten-en-diensten/ps-pia" TargetMode="External"/><Relationship Id="rId2" Type="http://schemas.openxmlformats.org/officeDocument/2006/relationships/hyperlink" Target="https://www.cip-overheid.nl/producten-en-diensten/ps-pia" TargetMode="External"/><Relationship Id="rId1" Type="http://schemas.openxmlformats.org/officeDocument/2006/relationships/hyperlink" Target="https://www.kcbr.nl/sites/default/files/2023-09/Model%20DPIA%20Rijksdienst%20v3.0.pdf" TargetMode="External"/><Relationship Id="rId6" Type="http://schemas.openxmlformats.org/officeDocument/2006/relationships/hyperlink" Target="https://www.rijksoverheid.nl/documenten/rapporten/2026/02/16/impact-assessment-mensenrechten-en-algoritmes" TargetMode="External"/><Relationship Id="rId11" Type="http://schemas.openxmlformats.org/officeDocument/2006/relationships/hyperlink" Target="https://aienalgoritmes.pleio.nl/attachment/entity/4aa4fc75-a622-44c6-a64a-ce18a7389d2a" TargetMode="External"/><Relationship Id="rId5" Type="http://schemas.openxmlformats.org/officeDocument/2006/relationships/hyperlink" Target="https://www.rijksoverheid.nl/documenten/rapporten/2026/02/16/impact-assessment-mensenrechten-en-algoritmes" TargetMode="External"/><Relationship Id="rId10" Type="http://schemas.openxmlformats.org/officeDocument/2006/relationships/hyperlink" Target="https://www.cip-overheid.nl/producten-en-diensten/ps-pia" TargetMode="External"/><Relationship Id="rId4" Type="http://schemas.openxmlformats.org/officeDocument/2006/relationships/hyperlink" Target="https://invulhulpen.rijksapp.nl/" TargetMode="External"/><Relationship Id="rId9" Type="http://schemas.openxmlformats.org/officeDocument/2006/relationships/hyperlink" Target="https://ec.europa.eu/newsroom/article29/items/611236"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30D97F66CF0A4E933608309C2ECF0C" ma:contentTypeVersion="14" ma:contentTypeDescription="Een nieuw document maken." ma:contentTypeScope="" ma:versionID="a62f177b8beca5edd5d9a807cbcc3c60">
  <xsd:schema xmlns:xsd="http://www.w3.org/2001/XMLSchema" xmlns:xs="http://www.w3.org/2001/XMLSchema" xmlns:p="http://schemas.microsoft.com/office/2006/metadata/properties" xmlns:ns2="fc8cf5b5-ead7-487b-82f6-aab61b15a482" xmlns:ns3="1a7dad27-df0f-4f39-bfc1-9f6280c39d61" targetNamespace="http://schemas.microsoft.com/office/2006/metadata/properties" ma:root="true" ma:fieldsID="19603023b6f244944c22d785b819ba6e" ns2:_="" ns3:_="">
    <xsd:import namespace="fc8cf5b5-ead7-487b-82f6-aab61b15a482"/>
    <xsd:import namespace="1a7dad27-df0f-4f39-bfc1-9f6280c39d6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8cf5b5-ead7-487b-82f6-aab61b15a4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4a8f4808-0b0a-45ad-846b-bcfa3451ca3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7dad27-df0f-4f39-bfc1-9f6280c39d61"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14" nillable="true" ma:displayName="Taxonomy Catch All Column" ma:hidden="true" ma:list="{6e3ed513-fb50-4461-8b0e-01819c821f0b}" ma:internalName="TaxCatchAll" ma:showField="CatchAllData" ma:web="1a7dad27-df0f-4f39-bfc1-9f6280c39d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1a7dad27-df0f-4f39-bfc1-9f6280c39d61">
      <UserInfo>
        <DisplayName/>
        <AccountId xsi:nil="true"/>
        <AccountType/>
      </UserInfo>
    </SharedWithUsers>
    <lcf76f155ced4ddcb4097134ff3c332f xmlns="fc8cf5b5-ead7-487b-82f6-aab61b15a482">
      <Terms xmlns="http://schemas.microsoft.com/office/infopath/2007/PartnerControls"/>
    </lcf76f155ced4ddcb4097134ff3c332f>
    <TaxCatchAll xmlns="1a7dad27-df0f-4f39-bfc1-9f6280c39d6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69EACB-3F42-4825-8157-FBC27075BF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8cf5b5-ead7-487b-82f6-aab61b15a482"/>
    <ds:schemaRef ds:uri="1a7dad27-df0f-4f39-bfc1-9f6280c39d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74479D-9EA7-44EE-9975-CE47410417CA}">
  <ds:schemaRefs>
    <ds:schemaRef ds:uri="http://schemas.microsoft.com/office/2006/metadata/properties"/>
    <ds:schemaRef ds:uri="http://schemas.microsoft.com/office/infopath/2007/PartnerControls"/>
    <ds:schemaRef ds:uri="1a7dad27-df0f-4f39-bfc1-9f6280c39d61"/>
    <ds:schemaRef ds:uri="fc8cf5b5-ead7-487b-82f6-aab61b15a482"/>
  </ds:schemaRefs>
</ds:datastoreItem>
</file>

<file path=customXml/itemProps3.xml><?xml version="1.0" encoding="utf-8"?>
<ds:datastoreItem xmlns:ds="http://schemas.openxmlformats.org/officeDocument/2006/customXml" ds:itemID="{5F05C393-7A84-4863-B9AC-C7D6CF9CD963}">
  <ds:schemaRefs>
    <ds:schemaRef ds:uri="http://schemas.microsoft.com/sharepoint/v3/contenttype/forms"/>
  </ds:schemaRefs>
</ds:datastoreItem>
</file>

<file path=customXml/itemProps4.xml><?xml version="1.0" encoding="utf-8"?>
<ds:datastoreItem xmlns:ds="http://schemas.openxmlformats.org/officeDocument/2006/customXml" ds:itemID="{217AC947-D054-436D-BFA8-B20A9B9785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10517</Words>
  <Characters>57848</Characters>
  <Application>Microsoft Office Word</Application>
  <DocSecurity>0</DocSecurity>
  <Lines>482</Lines>
  <Paragraphs>136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68229</CharactersWithSpaces>
  <SharedDoc>false</SharedDoc>
  <HLinks>
    <vt:vector size="408" baseType="variant">
      <vt:variant>
        <vt:i4>5636159</vt:i4>
      </vt:variant>
      <vt:variant>
        <vt:i4>132</vt:i4>
      </vt:variant>
      <vt:variant>
        <vt:i4>0</vt:i4>
      </vt:variant>
      <vt:variant>
        <vt:i4>5</vt:i4>
      </vt:variant>
      <vt:variant>
        <vt:lpwstr>mailto:privacy-ciorijk@minbzk.nl</vt:lpwstr>
      </vt:variant>
      <vt:variant>
        <vt:lpwstr/>
      </vt:variant>
      <vt:variant>
        <vt:i4>1441841</vt:i4>
      </vt:variant>
      <vt:variant>
        <vt:i4>122</vt:i4>
      </vt:variant>
      <vt:variant>
        <vt:i4>0</vt:i4>
      </vt:variant>
      <vt:variant>
        <vt:i4>5</vt:i4>
      </vt:variant>
      <vt:variant>
        <vt:lpwstr/>
      </vt:variant>
      <vt:variant>
        <vt:lpwstr>_Toc111546534</vt:lpwstr>
      </vt:variant>
      <vt:variant>
        <vt:i4>1441841</vt:i4>
      </vt:variant>
      <vt:variant>
        <vt:i4>110</vt:i4>
      </vt:variant>
      <vt:variant>
        <vt:i4>0</vt:i4>
      </vt:variant>
      <vt:variant>
        <vt:i4>5</vt:i4>
      </vt:variant>
      <vt:variant>
        <vt:lpwstr/>
      </vt:variant>
      <vt:variant>
        <vt:lpwstr>_Toc111546533</vt:lpwstr>
      </vt:variant>
      <vt:variant>
        <vt:i4>1441841</vt:i4>
      </vt:variant>
      <vt:variant>
        <vt:i4>104</vt:i4>
      </vt:variant>
      <vt:variant>
        <vt:i4>0</vt:i4>
      </vt:variant>
      <vt:variant>
        <vt:i4>5</vt:i4>
      </vt:variant>
      <vt:variant>
        <vt:lpwstr/>
      </vt:variant>
      <vt:variant>
        <vt:lpwstr>_Toc111546532</vt:lpwstr>
      </vt:variant>
      <vt:variant>
        <vt:i4>1441841</vt:i4>
      </vt:variant>
      <vt:variant>
        <vt:i4>98</vt:i4>
      </vt:variant>
      <vt:variant>
        <vt:i4>0</vt:i4>
      </vt:variant>
      <vt:variant>
        <vt:i4>5</vt:i4>
      </vt:variant>
      <vt:variant>
        <vt:lpwstr/>
      </vt:variant>
      <vt:variant>
        <vt:lpwstr>_Toc111546531</vt:lpwstr>
      </vt:variant>
      <vt:variant>
        <vt:i4>1441841</vt:i4>
      </vt:variant>
      <vt:variant>
        <vt:i4>92</vt:i4>
      </vt:variant>
      <vt:variant>
        <vt:i4>0</vt:i4>
      </vt:variant>
      <vt:variant>
        <vt:i4>5</vt:i4>
      </vt:variant>
      <vt:variant>
        <vt:lpwstr/>
      </vt:variant>
      <vt:variant>
        <vt:lpwstr>_Toc111546530</vt:lpwstr>
      </vt:variant>
      <vt:variant>
        <vt:i4>1507377</vt:i4>
      </vt:variant>
      <vt:variant>
        <vt:i4>86</vt:i4>
      </vt:variant>
      <vt:variant>
        <vt:i4>0</vt:i4>
      </vt:variant>
      <vt:variant>
        <vt:i4>5</vt:i4>
      </vt:variant>
      <vt:variant>
        <vt:lpwstr/>
      </vt:variant>
      <vt:variant>
        <vt:lpwstr>_Toc111546529</vt:lpwstr>
      </vt:variant>
      <vt:variant>
        <vt:i4>1507377</vt:i4>
      </vt:variant>
      <vt:variant>
        <vt:i4>80</vt:i4>
      </vt:variant>
      <vt:variant>
        <vt:i4>0</vt:i4>
      </vt:variant>
      <vt:variant>
        <vt:i4>5</vt:i4>
      </vt:variant>
      <vt:variant>
        <vt:lpwstr/>
      </vt:variant>
      <vt:variant>
        <vt:lpwstr>_Toc111546528</vt:lpwstr>
      </vt:variant>
      <vt:variant>
        <vt:i4>1507377</vt:i4>
      </vt:variant>
      <vt:variant>
        <vt:i4>74</vt:i4>
      </vt:variant>
      <vt:variant>
        <vt:i4>0</vt:i4>
      </vt:variant>
      <vt:variant>
        <vt:i4>5</vt:i4>
      </vt:variant>
      <vt:variant>
        <vt:lpwstr/>
      </vt:variant>
      <vt:variant>
        <vt:lpwstr>_Toc111546527</vt:lpwstr>
      </vt:variant>
      <vt:variant>
        <vt:i4>1507377</vt:i4>
      </vt:variant>
      <vt:variant>
        <vt:i4>68</vt:i4>
      </vt:variant>
      <vt:variant>
        <vt:i4>0</vt:i4>
      </vt:variant>
      <vt:variant>
        <vt:i4>5</vt:i4>
      </vt:variant>
      <vt:variant>
        <vt:lpwstr/>
      </vt:variant>
      <vt:variant>
        <vt:lpwstr>_Toc111546526</vt:lpwstr>
      </vt:variant>
      <vt:variant>
        <vt:i4>1507377</vt:i4>
      </vt:variant>
      <vt:variant>
        <vt:i4>62</vt:i4>
      </vt:variant>
      <vt:variant>
        <vt:i4>0</vt:i4>
      </vt:variant>
      <vt:variant>
        <vt:i4>5</vt:i4>
      </vt:variant>
      <vt:variant>
        <vt:lpwstr/>
      </vt:variant>
      <vt:variant>
        <vt:lpwstr>_Toc111546525</vt:lpwstr>
      </vt:variant>
      <vt:variant>
        <vt:i4>1507377</vt:i4>
      </vt:variant>
      <vt:variant>
        <vt:i4>56</vt:i4>
      </vt:variant>
      <vt:variant>
        <vt:i4>0</vt:i4>
      </vt:variant>
      <vt:variant>
        <vt:i4>5</vt:i4>
      </vt:variant>
      <vt:variant>
        <vt:lpwstr/>
      </vt:variant>
      <vt:variant>
        <vt:lpwstr>_Toc111546524</vt:lpwstr>
      </vt:variant>
      <vt:variant>
        <vt:i4>1507377</vt:i4>
      </vt:variant>
      <vt:variant>
        <vt:i4>50</vt:i4>
      </vt:variant>
      <vt:variant>
        <vt:i4>0</vt:i4>
      </vt:variant>
      <vt:variant>
        <vt:i4>5</vt:i4>
      </vt:variant>
      <vt:variant>
        <vt:lpwstr/>
      </vt:variant>
      <vt:variant>
        <vt:lpwstr>_Toc111546523</vt:lpwstr>
      </vt:variant>
      <vt:variant>
        <vt:i4>1507377</vt:i4>
      </vt:variant>
      <vt:variant>
        <vt:i4>44</vt:i4>
      </vt:variant>
      <vt:variant>
        <vt:i4>0</vt:i4>
      </vt:variant>
      <vt:variant>
        <vt:i4>5</vt:i4>
      </vt:variant>
      <vt:variant>
        <vt:lpwstr/>
      </vt:variant>
      <vt:variant>
        <vt:lpwstr>_Toc111546522</vt:lpwstr>
      </vt:variant>
      <vt:variant>
        <vt:i4>1507377</vt:i4>
      </vt:variant>
      <vt:variant>
        <vt:i4>38</vt:i4>
      </vt:variant>
      <vt:variant>
        <vt:i4>0</vt:i4>
      </vt:variant>
      <vt:variant>
        <vt:i4>5</vt:i4>
      </vt:variant>
      <vt:variant>
        <vt:lpwstr/>
      </vt:variant>
      <vt:variant>
        <vt:lpwstr>_Toc111546521</vt:lpwstr>
      </vt:variant>
      <vt:variant>
        <vt:i4>1507377</vt:i4>
      </vt:variant>
      <vt:variant>
        <vt:i4>32</vt:i4>
      </vt:variant>
      <vt:variant>
        <vt:i4>0</vt:i4>
      </vt:variant>
      <vt:variant>
        <vt:i4>5</vt:i4>
      </vt:variant>
      <vt:variant>
        <vt:lpwstr/>
      </vt:variant>
      <vt:variant>
        <vt:lpwstr>_Toc111546520</vt:lpwstr>
      </vt:variant>
      <vt:variant>
        <vt:i4>1310769</vt:i4>
      </vt:variant>
      <vt:variant>
        <vt:i4>26</vt:i4>
      </vt:variant>
      <vt:variant>
        <vt:i4>0</vt:i4>
      </vt:variant>
      <vt:variant>
        <vt:i4>5</vt:i4>
      </vt:variant>
      <vt:variant>
        <vt:lpwstr/>
      </vt:variant>
      <vt:variant>
        <vt:lpwstr>_Toc111546519</vt:lpwstr>
      </vt:variant>
      <vt:variant>
        <vt:i4>1310769</vt:i4>
      </vt:variant>
      <vt:variant>
        <vt:i4>20</vt:i4>
      </vt:variant>
      <vt:variant>
        <vt:i4>0</vt:i4>
      </vt:variant>
      <vt:variant>
        <vt:i4>5</vt:i4>
      </vt:variant>
      <vt:variant>
        <vt:lpwstr/>
      </vt:variant>
      <vt:variant>
        <vt:lpwstr>_Toc111546518</vt:lpwstr>
      </vt:variant>
      <vt:variant>
        <vt:i4>1310769</vt:i4>
      </vt:variant>
      <vt:variant>
        <vt:i4>14</vt:i4>
      </vt:variant>
      <vt:variant>
        <vt:i4>0</vt:i4>
      </vt:variant>
      <vt:variant>
        <vt:i4>5</vt:i4>
      </vt:variant>
      <vt:variant>
        <vt:lpwstr/>
      </vt:variant>
      <vt:variant>
        <vt:lpwstr>_Toc111546517</vt:lpwstr>
      </vt:variant>
      <vt:variant>
        <vt:i4>1310769</vt:i4>
      </vt:variant>
      <vt:variant>
        <vt:i4>8</vt:i4>
      </vt:variant>
      <vt:variant>
        <vt:i4>0</vt:i4>
      </vt:variant>
      <vt:variant>
        <vt:i4>5</vt:i4>
      </vt:variant>
      <vt:variant>
        <vt:lpwstr/>
      </vt:variant>
      <vt:variant>
        <vt:lpwstr>_Toc111546516</vt:lpwstr>
      </vt:variant>
      <vt:variant>
        <vt:i4>1310769</vt:i4>
      </vt:variant>
      <vt:variant>
        <vt:i4>2</vt:i4>
      </vt:variant>
      <vt:variant>
        <vt:i4>0</vt:i4>
      </vt:variant>
      <vt:variant>
        <vt:i4>5</vt:i4>
      </vt:variant>
      <vt:variant>
        <vt:lpwstr/>
      </vt:variant>
      <vt:variant>
        <vt:lpwstr>_Toc111546515</vt:lpwstr>
      </vt:variant>
      <vt:variant>
        <vt:i4>3080295</vt:i4>
      </vt:variant>
      <vt:variant>
        <vt:i4>48</vt:i4>
      </vt:variant>
      <vt:variant>
        <vt:i4>0</vt:i4>
      </vt:variant>
      <vt:variant>
        <vt:i4>5</vt:i4>
      </vt:variant>
      <vt:variant>
        <vt:lpwstr>https://aienalgoritmes.pleio.nl/attachment/entity/4aa4fc75-a622-44c6-a64a-ce18a7389d2a</vt:lpwstr>
      </vt:variant>
      <vt:variant>
        <vt:lpwstr/>
      </vt:variant>
      <vt:variant>
        <vt:i4>5701644</vt:i4>
      </vt:variant>
      <vt:variant>
        <vt:i4>45</vt:i4>
      </vt:variant>
      <vt:variant>
        <vt:i4>0</vt:i4>
      </vt:variant>
      <vt:variant>
        <vt:i4>5</vt:i4>
      </vt:variant>
      <vt:variant>
        <vt:lpwstr>https://www.cip-overheid.nl/media/1774/20220301-format-pre-scan-dpia-cip-v34-def.xltx</vt:lpwstr>
      </vt:variant>
      <vt:variant>
        <vt:lpwstr/>
      </vt:variant>
      <vt:variant>
        <vt:i4>786511</vt:i4>
      </vt:variant>
      <vt:variant>
        <vt:i4>42</vt:i4>
      </vt:variant>
      <vt:variant>
        <vt:i4>0</vt:i4>
      </vt:variant>
      <vt:variant>
        <vt:i4>5</vt:i4>
      </vt:variant>
      <vt:variant>
        <vt:lpwstr>https://ec.europa.eu/newsroom/article29/items/611236</vt:lpwstr>
      </vt:variant>
      <vt:variant>
        <vt:lpwstr/>
      </vt:variant>
      <vt:variant>
        <vt:i4>7471212</vt:i4>
      </vt:variant>
      <vt:variant>
        <vt:i4>39</vt:i4>
      </vt:variant>
      <vt:variant>
        <vt:i4>0</vt:i4>
      </vt:variant>
      <vt:variant>
        <vt:i4>5</vt:i4>
      </vt:variant>
      <vt:variant>
        <vt:lpwstr>https://autoriteitpersoonsgegevens.nl/sites/default/files/atoms/files/stcrt-2019-64418.pdf</vt:lpwstr>
      </vt:variant>
      <vt:variant>
        <vt:lpwstr/>
      </vt:variant>
      <vt:variant>
        <vt:i4>5701644</vt:i4>
      </vt:variant>
      <vt:variant>
        <vt:i4>33</vt:i4>
      </vt:variant>
      <vt:variant>
        <vt:i4>0</vt:i4>
      </vt:variant>
      <vt:variant>
        <vt:i4>5</vt:i4>
      </vt:variant>
      <vt:variant>
        <vt:lpwstr>https://www.cip-overheid.nl/media/1774/20220301-format-pre-scan-dpia-cip-v34-def.xltx</vt:lpwstr>
      </vt:variant>
      <vt:variant>
        <vt:lpwstr/>
      </vt:variant>
      <vt:variant>
        <vt:i4>3735679</vt:i4>
      </vt:variant>
      <vt:variant>
        <vt:i4>18</vt:i4>
      </vt:variant>
      <vt:variant>
        <vt:i4>0</vt:i4>
      </vt:variant>
      <vt:variant>
        <vt:i4>5</vt:i4>
      </vt:variant>
      <vt:variant>
        <vt:lpwstr>https://www.rijksoverheid.nl/documenten/rapporten/2026/02/16/impact-assessment-mensenrechten-en-algoritmes</vt:lpwstr>
      </vt:variant>
      <vt:variant>
        <vt:lpwstr/>
      </vt:variant>
      <vt:variant>
        <vt:i4>3735679</vt:i4>
      </vt:variant>
      <vt:variant>
        <vt:i4>14</vt:i4>
      </vt:variant>
      <vt:variant>
        <vt:i4>0</vt:i4>
      </vt:variant>
      <vt:variant>
        <vt:i4>5</vt:i4>
      </vt:variant>
      <vt:variant>
        <vt:lpwstr>https://www.rijksoverheid.nl/documenten/rapporten/2026/02/16/impact-assessment-mensenrechten-en-algoritmes</vt:lpwstr>
      </vt:variant>
      <vt:variant>
        <vt:lpwstr/>
      </vt:variant>
      <vt:variant>
        <vt:i4>3735679</vt:i4>
      </vt:variant>
      <vt:variant>
        <vt:i4>9</vt:i4>
      </vt:variant>
      <vt:variant>
        <vt:i4>0</vt:i4>
      </vt:variant>
      <vt:variant>
        <vt:i4>5</vt:i4>
      </vt:variant>
      <vt:variant>
        <vt:lpwstr>https://www.rijksoverheid.nl/documenten/rapporten/2026/02/16/impact-assessment-mensenrechten-en-algoritmes</vt:lpwstr>
      </vt:variant>
      <vt:variant>
        <vt:lpwstr/>
      </vt:variant>
      <vt:variant>
        <vt:i4>6226003</vt:i4>
      </vt:variant>
      <vt:variant>
        <vt:i4>6</vt:i4>
      </vt:variant>
      <vt:variant>
        <vt:i4>0</vt:i4>
      </vt:variant>
      <vt:variant>
        <vt:i4>5</vt:i4>
      </vt:variant>
      <vt:variant>
        <vt:lpwstr>https://open.overheid.nl/documenten/d0947c02-81df-4c00-83df-d88b703025f4/file</vt:lpwstr>
      </vt:variant>
      <vt:variant>
        <vt:lpwstr/>
      </vt:variant>
      <vt:variant>
        <vt:i4>4259851</vt:i4>
      </vt:variant>
      <vt:variant>
        <vt:i4>3</vt:i4>
      </vt:variant>
      <vt:variant>
        <vt:i4>0</vt:i4>
      </vt:variant>
      <vt:variant>
        <vt:i4>5</vt:i4>
      </vt:variant>
      <vt:variant>
        <vt:lpwstr>https://www.cip-overheid.nl/producten-en-diensten/ps-pia</vt:lpwstr>
      </vt:variant>
      <vt:variant>
        <vt:lpwstr/>
      </vt:variant>
      <vt:variant>
        <vt:i4>7471226</vt:i4>
      </vt:variant>
      <vt:variant>
        <vt:i4>0</vt:i4>
      </vt:variant>
      <vt:variant>
        <vt:i4>0</vt:i4>
      </vt:variant>
      <vt:variant>
        <vt:i4>5</vt:i4>
      </vt:variant>
      <vt:variant>
        <vt:lpwstr>https://www.kcbr.nl/sites/default/files/2023-09/Model DPIA Rijksdienst v3.0.pdf</vt:lpwstr>
      </vt:variant>
      <vt:variant>
        <vt:lpwstr/>
      </vt:variant>
      <vt:variant>
        <vt:i4>1048612</vt:i4>
      </vt:variant>
      <vt:variant>
        <vt:i4>105</vt:i4>
      </vt:variant>
      <vt:variant>
        <vt:i4>0</vt:i4>
      </vt:variant>
      <vt:variant>
        <vt:i4>5</vt:i4>
      </vt:variant>
      <vt:variant>
        <vt:lpwstr>mailto:kamps@considerati.com</vt:lpwstr>
      </vt:variant>
      <vt:variant>
        <vt:lpwstr/>
      </vt:variant>
      <vt:variant>
        <vt:i4>7405654</vt:i4>
      </vt:variant>
      <vt:variant>
        <vt:i4>102</vt:i4>
      </vt:variant>
      <vt:variant>
        <vt:i4>0</vt:i4>
      </vt:variant>
      <vt:variant>
        <vt:i4>5</vt:i4>
      </vt:variant>
      <vt:variant>
        <vt:lpwstr>mailto:craane@considerati.com</vt:lpwstr>
      </vt:variant>
      <vt:variant>
        <vt:lpwstr/>
      </vt:variant>
      <vt:variant>
        <vt:i4>7405654</vt:i4>
      </vt:variant>
      <vt:variant>
        <vt:i4>99</vt:i4>
      </vt:variant>
      <vt:variant>
        <vt:i4>0</vt:i4>
      </vt:variant>
      <vt:variant>
        <vt:i4>5</vt:i4>
      </vt:variant>
      <vt:variant>
        <vt:lpwstr>mailto:craane@considerati.com</vt:lpwstr>
      </vt:variant>
      <vt:variant>
        <vt:lpwstr/>
      </vt:variant>
      <vt:variant>
        <vt:i4>1048612</vt:i4>
      </vt:variant>
      <vt:variant>
        <vt:i4>96</vt:i4>
      </vt:variant>
      <vt:variant>
        <vt:i4>0</vt:i4>
      </vt:variant>
      <vt:variant>
        <vt:i4>5</vt:i4>
      </vt:variant>
      <vt:variant>
        <vt:lpwstr>mailto:kamps@considerati.com</vt:lpwstr>
      </vt:variant>
      <vt:variant>
        <vt:lpwstr/>
      </vt:variant>
      <vt:variant>
        <vt:i4>1048612</vt:i4>
      </vt:variant>
      <vt:variant>
        <vt:i4>93</vt:i4>
      </vt:variant>
      <vt:variant>
        <vt:i4>0</vt:i4>
      </vt:variant>
      <vt:variant>
        <vt:i4>5</vt:i4>
      </vt:variant>
      <vt:variant>
        <vt:lpwstr>mailto:kamps@considerati.com</vt:lpwstr>
      </vt:variant>
      <vt:variant>
        <vt:lpwstr/>
      </vt:variant>
      <vt:variant>
        <vt:i4>1048612</vt:i4>
      </vt:variant>
      <vt:variant>
        <vt:i4>90</vt:i4>
      </vt:variant>
      <vt:variant>
        <vt:i4>0</vt:i4>
      </vt:variant>
      <vt:variant>
        <vt:i4>5</vt:i4>
      </vt:variant>
      <vt:variant>
        <vt:lpwstr>mailto:kamps@considerati.com</vt:lpwstr>
      </vt:variant>
      <vt:variant>
        <vt:lpwstr/>
      </vt:variant>
      <vt:variant>
        <vt:i4>1048612</vt:i4>
      </vt:variant>
      <vt:variant>
        <vt:i4>87</vt:i4>
      </vt:variant>
      <vt:variant>
        <vt:i4>0</vt:i4>
      </vt:variant>
      <vt:variant>
        <vt:i4>5</vt:i4>
      </vt:variant>
      <vt:variant>
        <vt:lpwstr>mailto:kamps@considerati.com</vt:lpwstr>
      </vt:variant>
      <vt:variant>
        <vt:lpwstr/>
      </vt:variant>
      <vt:variant>
        <vt:i4>1048612</vt:i4>
      </vt:variant>
      <vt:variant>
        <vt:i4>84</vt:i4>
      </vt:variant>
      <vt:variant>
        <vt:i4>0</vt:i4>
      </vt:variant>
      <vt:variant>
        <vt:i4>5</vt:i4>
      </vt:variant>
      <vt:variant>
        <vt:lpwstr>mailto:kamps@considerati.com</vt:lpwstr>
      </vt:variant>
      <vt:variant>
        <vt:lpwstr/>
      </vt:variant>
      <vt:variant>
        <vt:i4>1048612</vt:i4>
      </vt:variant>
      <vt:variant>
        <vt:i4>81</vt:i4>
      </vt:variant>
      <vt:variant>
        <vt:i4>0</vt:i4>
      </vt:variant>
      <vt:variant>
        <vt:i4>5</vt:i4>
      </vt:variant>
      <vt:variant>
        <vt:lpwstr>mailto:kamps@considerati.com</vt:lpwstr>
      </vt:variant>
      <vt:variant>
        <vt:lpwstr/>
      </vt:variant>
      <vt:variant>
        <vt:i4>1048612</vt:i4>
      </vt:variant>
      <vt:variant>
        <vt:i4>78</vt:i4>
      </vt:variant>
      <vt:variant>
        <vt:i4>0</vt:i4>
      </vt:variant>
      <vt:variant>
        <vt:i4>5</vt:i4>
      </vt:variant>
      <vt:variant>
        <vt:lpwstr>mailto:kamps@considerati.com</vt:lpwstr>
      </vt:variant>
      <vt:variant>
        <vt:lpwstr/>
      </vt:variant>
      <vt:variant>
        <vt:i4>1048612</vt:i4>
      </vt:variant>
      <vt:variant>
        <vt:i4>75</vt:i4>
      </vt:variant>
      <vt:variant>
        <vt:i4>0</vt:i4>
      </vt:variant>
      <vt:variant>
        <vt:i4>5</vt:i4>
      </vt:variant>
      <vt:variant>
        <vt:lpwstr>mailto:kamps@considerati.com</vt:lpwstr>
      </vt:variant>
      <vt:variant>
        <vt:lpwstr/>
      </vt:variant>
      <vt:variant>
        <vt:i4>1048612</vt:i4>
      </vt:variant>
      <vt:variant>
        <vt:i4>72</vt:i4>
      </vt:variant>
      <vt:variant>
        <vt:i4>0</vt:i4>
      </vt:variant>
      <vt:variant>
        <vt:i4>5</vt:i4>
      </vt:variant>
      <vt:variant>
        <vt:lpwstr>mailto:kamps@considerati.com</vt:lpwstr>
      </vt:variant>
      <vt:variant>
        <vt:lpwstr/>
      </vt:variant>
      <vt:variant>
        <vt:i4>1048612</vt:i4>
      </vt:variant>
      <vt:variant>
        <vt:i4>69</vt:i4>
      </vt:variant>
      <vt:variant>
        <vt:i4>0</vt:i4>
      </vt:variant>
      <vt:variant>
        <vt:i4>5</vt:i4>
      </vt:variant>
      <vt:variant>
        <vt:lpwstr>mailto:kamps@considerati.com</vt:lpwstr>
      </vt:variant>
      <vt:variant>
        <vt:lpwstr/>
      </vt:variant>
      <vt:variant>
        <vt:i4>1048612</vt:i4>
      </vt:variant>
      <vt:variant>
        <vt:i4>66</vt:i4>
      </vt:variant>
      <vt:variant>
        <vt:i4>0</vt:i4>
      </vt:variant>
      <vt:variant>
        <vt:i4>5</vt:i4>
      </vt:variant>
      <vt:variant>
        <vt:lpwstr>mailto:kamps@considerati.com</vt:lpwstr>
      </vt:variant>
      <vt:variant>
        <vt:lpwstr/>
      </vt:variant>
      <vt:variant>
        <vt:i4>7405654</vt:i4>
      </vt:variant>
      <vt:variant>
        <vt:i4>63</vt:i4>
      </vt:variant>
      <vt:variant>
        <vt:i4>0</vt:i4>
      </vt:variant>
      <vt:variant>
        <vt:i4>5</vt:i4>
      </vt:variant>
      <vt:variant>
        <vt:lpwstr>mailto:craane@considerati.com</vt:lpwstr>
      </vt:variant>
      <vt:variant>
        <vt:lpwstr/>
      </vt:variant>
      <vt:variant>
        <vt:i4>1048612</vt:i4>
      </vt:variant>
      <vt:variant>
        <vt:i4>60</vt:i4>
      </vt:variant>
      <vt:variant>
        <vt:i4>0</vt:i4>
      </vt:variant>
      <vt:variant>
        <vt:i4>5</vt:i4>
      </vt:variant>
      <vt:variant>
        <vt:lpwstr>mailto:kamps@considerati.com</vt:lpwstr>
      </vt:variant>
      <vt:variant>
        <vt:lpwstr/>
      </vt:variant>
      <vt:variant>
        <vt:i4>1048612</vt:i4>
      </vt:variant>
      <vt:variant>
        <vt:i4>57</vt:i4>
      </vt:variant>
      <vt:variant>
        <vt:i4>0</vt:i4>
      </vt:variant>
      <vt:variant>
        <vt:i4>5</vt:i4>
      </vt:variant>
      <vt:variant>
        <vt:lpwstr>mailto:kamps@considerati.com</vt:lpwstr>
      </vt:variant>
      <vt:variant>
        <vt:lpwstr/>
      </vt:variant>
      <vt:variant>
        <vt:i4>1048612</vt:i4>
      </vt:variant>
      <vt:variant>
        <vt:i4>54</vt:i4>
      </vt:variant>
      <vt:variant>
        <vt:i4>0</vt:i4>
      </vt:variant>
      <vt:variant>
        <vt:i4>5</vt:i4>
      </vt:variant>
      <vt:variant>
        <vt:lpwstr>mailto:kamps@considerati.com</vt:lpwstr>
      </vt:variant>
      <vt:variant>
        <vt:lpwstr/>
      </vt:variant>
      <vt:variant>
        <vt:i4>7405654</vt:i4>
      </vt:variant>
      <vt:variant>
        <vt:i4>51</vt:i4>
      </vt:variant>
      <vt:variant>
        <vt:i4>0</vt:i4>
      </vt:variant>
      <vt:variant>
        <vt:i4>5</vt:i4>
      </vt:variant>
      <vt:variant>
        <vt:lpwstr>mailto:craane@considerati.com</vt:lpwstr>
      </vt:variant>
      <vt:variant>
        <vt:lpwstr/>
      </vt:variant>
      <vt:variant>
        <vt:i4>1048612</vt:i4>
      </vt:variant>
      <vt:variant>
        <vt:i4>48</vt:i4>
      </vt:variant>
      <vt:variant>
        <vt:i4>0</vt:i4>
      </vt:variant>
      <vt:variant>
        <vt:i4>5</vt:i4>
      </vt:variant>
      <vt:variant>
        <vt:lpwstr>mailto:kamps@considerati.com</vt:lpwstr>
      </vt:variant>
      <vt:variant>
        <vt:lpwstr/>
      </vt:variant>
      <vt:variant>
        <vt:i4>1048612</vt:i4>
      </vt:variant>
      <vt:variant>
        <vt:i4>45</vt:i4>
      </vt:variant>
      <vt:variant>
        <vt:i4>0</vt:i4>
      </vt:variant>
      <vt:variant>
        <vt:i4>5</vt:i4>
      </vt:variant>
      <vt:variant>
        <vt:lpwstr>mailto:kamps@considerati.com</vt:lpwstr>
      </vt:variant>
      <vt:variant>
        <vt:lpwstr/>
      </vt:variant>
      <vt:variant>
        <vt:i4>1048612</vt:i4>
      </vt:variant>
      <vt:variant>
        <vt:i4>42</vt:i4>
      </vt:variant>
      <vt:variant>
        <vt:i4>0</vt:i4>
      </vt:variant>
      <vt:variant>
        <vt:i4>5</vt:i4>
      </vt:variant>
      <vt:variant>
        <vt:lpwstr>mailto:kamps@considerati.com</vt:lpwstr>
      </vt:variant>
      <vt:variant>
        <vt:lpwstr/>
      </vt:variant>
      <vt:variant>
        <vt:i4>7405654</vt:i4>
      </vt:variant>
      <vt:variant>
        <vt:i4>39</vt:i4>
      </vt:variant>
      <vt:variant>
        <vt:i4>0</vt:i4>
      </vt:variant>
      <vt:variant>
        <vt:i4>5</vt:i4>
      </vt:variant>
      <vt:variant>
        <vt:lpwstr>mailto:craane@considerati.com</vt:lpwstr>
      </vt:variant>
      <vt:variant>
        <vt:lpwstr/>
      </vt:variant>
      <vt:variant>
        <vt:i4>7405654</vt:i4>
      </vt:variant>
      <vt:variant>
        <vt:i4>36</vt:i4>
      </vt:variant>
      <vt:variant>
        <vt:i4>0</vt:i4>
      </vt:variant>
      <vt:variant>
        <vt:i4>5</vt:i4>
      </vt:variant>
      <vt:variant>
        <vt:lpwstr>mailto:craane@considerati.com</vt:lpwstr>
      </vt:variant>
      <vt:variant>
        <vt:lpwstr/>
      </vt:variant>
      <vt:variant>
        <vt:i4>1048612</vt:i4>
      </vt:variant>
      <vt:variant>
        <vt:i4>33</vt:i4>
      </vt:variant>
      <vt:variant>
        <vt:i4>0</vt:i4>
      </vt:variant>
      <vt:variant>
        <vt:i4>5</vt:i4>
      </vt:variant>
      <vt:variant>
        <vt:lpwstr>mailto:kamps@considerati.com</vt:lpwstr>
      </vt:variant>
      <vt:variant>
        <vt:lpwstr/>
      </vt:variant>
      <vt:variant>
        <vt:i4>1048612</vt:i4>
      </vt:variant>
      <vt:variant>
        <vt:i4>30</vt:i4>
      </vt:variant>
      <vt:variant>
        <vt:i4>0</vt:i4>
      </vt:variant>
      <vt:variant>
        <vt:i4>5</vt:i4>
      </vt:variant>
      <vt:variant>
        <vt:lpwstr>mailto:kamps@considerati.com</vt:lpwstr>
      </vt:variant>
      <vt:variant>
        <vt:lpwstr/>
      </vt:variant>
      <vt:variant>
        <vt:i4>1048612</vt:i4>
      </vt:variant>
      <vt:variant>
        <vt:i4>27</vt:i4>
      </vt:variant>
      <vt:variant>
        <vt:i4>0</vt:i4>
      </vt:variant>
      <vt:variant>
        <vt:i4>5</vt:i4>
      </vt:variant>
      <vt:variant>
        <vt:lpwstr>mailto:kamps@considerati.com</vt:lpwstr>
      </vt:variant>
      <vt:variant>
        <vt:lpwstr/>
      </vt:variant>
      <vt:variant>
        <vt:i4>1048612</vt:i4>
      </vt:variant>
      <vt:variant>
        <vt:i4>24</vt:i4>
      </vt:variant>
      <vt:variant>
        <vt:i4>0</vt:i4>
      </vt:variant>
      <vt:variant>
        <vt:i4>5</vt:i4>
      </vt:variant>
      <vt:variant>
        <vt:lpwstr>mailto:kamps@considerati.com</vt:lpwstr>
      </vt:variant>
      <vt:variant>
        <vt:lpwstr/>
      </vt:variant>
      <vt:variant>
        <vt:i4>1048612</vt:i4>
      </vt:variant>
      <vt:variant>
        <vt:i4>21</vt:i4>
      </vt:variant>
      <vt:variant>
        <vt:i4>0</vt:i4>
      </vt:variant>
      <vt:variant>
        <vt:i4>5</vt:i4>
      </vt:variant>
      <vt:variant>
        <vt:lpwstr>mailto:kamps@considerati.com</vt:lpwstr>
      </vt:variant>
      <vt:variant>
        <vt:lpwstr/>
      </vt:variant>
      <vt:variant>
        <vt:i4>1048612</vt:i4>
      </vt:variant>
      <vt:variant>
        <vt:i4>18</vt:i4>
      </vt:variant>
      <vt:variant>
        <vt:i4>0</vt:i4>
      </vt:variant>
      <vt:variant>
        <vt:i4>5</vt:i4>
      </vt:variant>
      <vt:variant>
        <vt:lpwstr>mailto:kamps@considerati.com</vt:lpwstr>
      </vt:variant>
      <vt:variant>
        <vt:lpwstr/>
      </vt:variant>
      <vt:variant>
        <vt:i4>1048612</vt:i4>
      </vt:variant>
      <vt:variant>
        <vt:i4>15</vt:i4>
      </vt:variant>
      <vt:variant>
        <vt:i4>0</vt:i4>
      </vt:variant>
      <vt:variant>
        <vt:i4>5</vt:i4>
      </vt:variant>
      <vt:variant>
        <vt:lpwstr>mailto:kamps@considerati.com</vt:lpwstr>
      </vt:variant>
      <vt:variant>
        <vt:lpwstr/>
      </vt:variant>
      <vt:variant>
        <vt:i4>7405654</vt:i4>
      </vt:variant>
      <vt:variant>
        <vt:i4>12</vt:i4>
      </vt:variant>
      <vt:variant>
        <vt:i4>0</vt:i4>
      </vt:variant>
      <vt:variant>
        <vt:i4>5</vt:i4>
      </vt:variant>
      <vt:variant>
        <vt:lpwstr>mailto:craane@considerati.com</vt:lpwstr>
      </vt:variant>
      <vt:variant>
        <vt:lpwstr/>
      </vt:variant>
      <vt:variant>
        <vt:i4>7405654</vt:i4>
      </vt:variant>
      <vt:variant>
        <vt:i4>9</vt:i4>
      </vt:variant>
      <vt:variant>
        <vt:i4>0</vt:i4>
      </vt:variant>
      <vt:variant>
        <vt:i4>5</vt:i4>
      </vt:variant>
      <vt:variant>
        <vt:lpwstr>mailto:craane@considerati.com</vt:lpwstr>
      </vt:variant>
      <vt:variant>
        <vt:lpwstr/>
      </vt:variant>
      <vt:variant>
        <vt:i4>1048612</vt:i4>
      </vt:variant>
      <vt:variant>
        <vt:i4>6</vt:i4>
      </vt:variant>
      <vt:variant>
        <vt:i4>0</vt:i4>
      </vt:variant>
      <vt:variant>
        <vt:i4>5</vt:i4>
      </vt:variant>
      <vt:variant>
        <vt:lpwstr>mailto:kamps@considerati.com</vt:lpwstr>
      </vt:variant>
      <vt:variant>
        <vt:lpwstr/>
      </vt:variant>
      <vt:variant>
        <vt:i4>7405654</vt:i4>
      </vt:variant>
      <vt:variant>
        <vt:i4>3</vt:i4>
      </vt:variant>
      <vt:variant>
        <vt:i4>0</vt:i4>
      </vt:variant>
      <vt:variant>
        <vt:i4>5</vt:i4>
      </vt:variant>
      <vt:variant>
        <vt:lpwstr>mailto:craane@considerati.com</vt:lpwstr>
      </vt:variant>
      <vt:variant>
        <vt:lpwstr/>
      </vt:variant>
      <vt:variant>
        <vt:i4>1048612</vt:i4>
      </vt:variant>
      <vt:variant>
        <vt:i4>0</vt:i4>
      </vt:variant>
      <vt:variant>
        <vt:i4>0</vt:i4>
      </vt:variant>
      <vt:variant>
        <vt:i4>5</vt:i4>
      </vt:variant>
      <vt:variant>
        <vt:lpwstr>mailto:kamps@considerati.com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Staak, Dennis van der</dc:creator>
  <cp:keywords/>
  <cp:lastModifiedBy>Paine, Lynda la</cp:lastModifiedBy>
  <cp:revision>2</cp:revision>
  <cp:lastPrinted>2023-01-20T00:38:00Z</cp:lastPrinted>
  <dcterms:created xsi:type="dcterms:W3CDTF">2026-08-18T09:13:00Z</dcterms:created>
  <dcterms:modified xsi:type="dcterms:W3CDTF">2026-08-18T09:13:00Z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ubricering">
    <vt:lpwstr/>
  </property>
  <property fmtid="{D5CDD505-2E9C-101B-9397-08002B2CF9AE}" pid="3" name="Docgensjabloon">
    <vt:lpwstr>DocGen_Rapport_nl_NL</vt:lpwstr>
  </property>
  <property fmtid="{D5CDD505-2E9C-101B-9397-08002B2CF9AE}" pid="4" name="Datum">
    <vt:lpwstr/>
  </property>
  <property fmtid="{D5CDD505-2E9C-101B-9397-08002B2CF9AE}" pid="5" name="Onderwerp">
    <vt:lpwstr>Handreiking gezamenlijk gebruik IAMA en Rijksmodel DPIA</vt:lpwstr>
  </property>
  <property fmtid="{D5CDD505-2E9C-101B-9397-08002B2CF9AE}" pid="6" name="ContentTypeId">
    <vt:lpwstr>0x010100A130D97F66CF0A4E933608309C2ECF0C</vt:lpwstr>
  </property>
  <property fmtid="{D5CDD505-2E9C-101B-9397-08002B2CF9AE}" pid="7" name="MediaServiceImageTags">
    <vt:lpwstr/>
  </property>
  <property fmtid="{D5CDD505-2E9C-101B-9397-08002B2CF9AE}" pid="8" name="Order">
    <vt:r8>215600</vt:r8>
  </property>
  <property fmtid="{D5CDD505-2E9C-101B-9397-08002B2CF9AE}" pid="9" name="xd_Signature">
    <vt:bool>false</vt:bool>
  </property>
  <property fmtid="{D5CDD505-2E9C-101B-9397-08002B2CF9AE}" pid="10" name="xd_ProgID">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ies>
</file>