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234.2</w:t>
      </w:r>
    </w:p>
    <w:p>
      <w:r>
        <w:drawing>
          <wp:inline distT="0" distB="0" distL="114300" distR="114300">
            <wp:extent cx="5267325" cy="29629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unsigned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output(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::input(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"id?"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"sccor?"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::output(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"name:"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"\tid:"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.id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"\tscore:0"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stu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.score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 = 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,0,0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s.input(s);s.output(s);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242.1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325" cy="29629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bookname[30];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restore(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borrow(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::display(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bookname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price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::restore(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number++;cout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"当前存书数量"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::borrow(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number--;cout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"当前存书数量"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Book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"书名："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b.bookname;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"书本价格："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"存书数量："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b.number;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b.display(b);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b.restore(b);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b.borrow(b);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242.3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7325" cy="29629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student()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scoretotalcount(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average(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::scoretotalcount(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"请输入分数"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total +=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::sum(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"总分"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::average(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 = total/count;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"平均分"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"本班同学人数"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1;i &lt;= c;i++)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c.scoretotalcount(c);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c.sum(c);c.average(c);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3D2F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2016-12-13T15:03:15Z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