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行楷" w:hAnsi="华文行楷" w:eastAsia="华文行楷" w:cs="华文行楷"/>
          <w:color w:val="00B0F0"/>
          <w:sz w:val="30"/>
          <w:szCs w:val="30"/>
          <w:lang w:val="en-US" w:eastAsia="zh-CN"/>
        </w:rPr>
      </w:pPr>
      <w:r>
        <w:rPr>
          <w:rFonts w:hint="eastAsia" w:ascii="华文行楷" w:hAnsi="华文行楷" w:eastAsia="华文行楷" w:cs="华文行楷"/>
          <w:color w:val="00B0F0"/>
          <w:sz w:val="30"/>
          <w:szCs w:val="30"/>
          <w:lang w:val="en-US" w:eastAsia="zh-CN"/>
        </w:rPr>
        <w:t>同步练习6.1 二.2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&amp;stu);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output(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&amp;stu);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name[20] = {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score=0;};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::input(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"name?"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"id?"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"score?"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::output(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"name:"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.name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"\tid:"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.id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"\tscore:"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.score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s.input(s);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s.output(s);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r>
        <w:drawing>
          <wp:inline distT="0" distB="0" distL="114300" distR="114300">
            <wp:extent cx="2818765" cy="13716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 w:ascii="华文行楷" w:hAnsi="华文行楷" w:eastAsia="华文行楷" w:cs="华文行楷"/>
          <w:color w:val="00B0F0"/>
          <w:sz w:val="30"/>
          <w:szCs w:val="30"/>
          <w:lang w:val="en-US" w:eastAsia="zh-CN"/>
        </w:rPr>
      </w:pPr>
      <w:r>
        <w:rPr>
          <w:rFonts w:hint="eastAsia" w:ascii="华文行楷" w:hAnsi="华文行楷" w:eastAsia="华文行楷" w:cs="华文行楷"/>
          <w:color w:val="00B0F0"/>
          <w:sz w:val="30"/>
          <w:szCs w:val="30"/>
          <w:lang w:val="en-US" w:eastAsia="zh-CN"/>
        </w:rPr>
        <w:t>综合练习二.1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borrow();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restore();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bookname[60]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"小王子"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price=22.5;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number=50;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"书名："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bookname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"价格："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price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"存数数量："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number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::borrow()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number -=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"借走1本\t"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"当前存书数量："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number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::restore()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number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"归还1本\t"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"当前存书数量："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number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b.borrow();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b.restore();</w:t>
      </w:r>
    </w:p>
    <w:p>
      <w:pPr>
        <w:numPr>
          <w:numId w:val="0"/>
        </w:numPr>
        <w:rPr>
          <w:rFonts w:hint="eastAsia" w:ascii="华文行楷" w:hAnsi="华文行楷" w:eastAsia="华文行楷" w:cs="华文行楷"/>
          <w:color w:val="00B0F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r>
        <w:drawing>
          <wp:inline distT="0" distB="0" distL="114300" distR="114300">
            <wp:extent cx="2266950" cy="1533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eastAsia" w:ascii="华文行楷" w:hAnsi="华文行楷" w:eastAsia="华文行楷" w:cs="华文行楷"/>
          <w:color w:val="00B0F0"/>
          <w:sz w:val="30"/>
          <w:szCs w:val="30"/>
          <w:lang w:val="en-US" w:eastAsia="zh-CN"/>
        </w:rPr>
      </w:pPr>
      <w:r>
        <w:rPr>
          <w:rFonts w:hint="eastAsia" w:ascii="华文行楷" w:hAnsi="华文行楷" w:eastAsia="华文行楷" w:cs="华文行楷"/>
          <w:color w:val="00B0F0"/>
          <w:sz w:val="30"/>
          <w:szCs w:val="30"/>
          <w:lang w:val="en-US" w:eastAsia="zh-CN"/>
        </w:rPr>
        <w:t>综合练习二.3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total,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scoretotalcount(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sum()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total;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average()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total /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::total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::scoretotalcount(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score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total +=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count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"请输入：1-输入学生分数,0-结束\n"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(w)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(1)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"请输入分数："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stu.scoretotalcount(s);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"当前总分："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stu.sum()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'\n'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"平均值："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stu.average()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(0) 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numPr>
          <w:numId w:val="0"/>
        </w:numPr>
        <w:rPr>
          <w:rFonts w:hint="eastAsia" w:ascii="华文行楷" w:hAnsi="华文行楷" w:eastAsia="华文行楷" w:cs="华文行楷"/>
          <w:color w:val="00B0F0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numPr>
          <w:numId w:val="0"/>
        </w:numPr>
        <w:rPr>
          <w:rFonts w:hint="eastAsia" w:ascii="华文行楷" w:hAnsi="华文行楷" w:eastAsia="华文行楷" w:cs="华文行楷"/>
          <w:color w:val="00B0F0"/>
          <w:sz w:val="30"/>
          <w:szCs w:val="30"/>
          <w:lang w:val="en-US" w:eastAsia="zh-CN"/>
        </w:rPr>
      </w:pPr>
      <w:bookmarkStart w:id="0" w:name="_GoBack"/>
      <w:r>
        <w:drawing>
          <wp:inline distT="0" distB="0" distL="114300" distR="114300">
            <wp:extent cx="2495550" cy="2476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92322"/>
    <w:multiLevelType w:val="singleLevel"/>
    <w:tmpl w:val="58492322"/>
    <w:lvl w:ilvl="0" w:tentative="0">
      <w:start w:val="6"/>
      <w:numFmt w:val="chineseCounting"/>
      <w:suff w:val="nothing"/>
      <w:lvlText w:val="第%1章"/>
      <w:lvlJc w:val="left"/>
    </w:lvl>
  </w:abstractNum>
  <w:abstractNum w:abstractNumId="1">
    <w:nsid w:val="584923EE"/>
    <w:multiLevelType w:val="singleLevel"/>
    <w:tmpl w:val="584923EE"/>
    <w:lvl w:ilvl="0" w:tentative="0">
      <w:start w:val="6"/>
      <w:numFmt w:val="chineseCounting"/>
      <w:suff w:val="nothing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0B62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2016-12-08T09:11:32Z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