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4D0" w:rsidRDefault="00BF24D0" w:rsidP="00BF24D0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黑体" w:eastAsia="宋体" w:hAnsi="Arial Black" w:cs="Times New Roman"/>
          <w:b w:val="0"/>
          <w:bCs w:val="0"/>
          <w:caps w:val="0"/>
          <w:kern w:val="44"/>
          <w:sz w:val="48"/>
          <w:szCs w:val="48"/>
          <w:lang w:eastAsia="zh-CN"/>
        </w:rPr>
      </w:pPr>
      <w:bookmarkStart w:id="0" w:name="_Toc505347560"/>
      <w:r>
        <w:rPr>
          <w:rFonts w:ascii="黑体" w:eastAsia="宋体" w:hAnsi="Arial Black" w:cs="Times New Roman" w:hint="eastAsia"/>
          <w:b w:val="0"/>
          <w:bCs w:val="0"/>
          <w:caps w:val="0"/>
          <w:kern w:val="44"/>
          <w:sz w:val="48"/>
          <w:szCs w:val="48"/>
          <w:lang w:eastAsia="zh-CN"/>
        </w:rPr>
        <w:t>用例号</w:t>
      </w:r>
      <w:r>
        <w:rPr>
          <w:rFonts w:ascii="黑体" w:eastAsia="宋体" w:hAnsi="Arial Black" w:cs="Times New Roman"/>
          <w:b w:val="0"/>
          <w:bCs w:val="0"/>
          <w:caps w:val="0"/>
          <w:kern w:val="44"/>
          <w:sz w:val="48"/>
          <w:szCs w:val="48"/>
          <w:lang w:eastAsia="zh-CN"/>
        </w:rPr>
        <w:t xml:space="preserve">: </w:t>
      </w:r>
      <w:bookmarkEnd w:id="0"/>
      <w:r>
        <w:rPr>
          <w:rFonts w:ascii="黑体" w:eastAsia="宋体" w:hAnsi="Arial Black" w:cs="Times New Roman"/>
          <w:b w:val="0"/>
          <w:bCs w:val="0"/>
          <w:caps w:val="0"/>
          <w:kern w:val="44"/>
          <w:sz w:val="48"/>
          <w:szCs w:val="48"/>
          <w:lang w:eastAsia="zh-CN"/>
        </w:rPr>
        <w:t>UC 0</w:t>
      </w:r>
      <w:r>
        <w:rPr>
          <w:rFonts w:ascii="黑体" w:eastAsia="宋体" w:hAnsi="Arial Black" w:cs="Times New Roman" w:hint="eastAsia"/>
          <w:b w:val="0"/>
          <w:bCs w:val="0"/>
          <w:caps w:val="0"/>
          <w:kern w:val="44"/>
          <w:sz w:val="48"/>
          <w:szCs w:val="48"/>
          <w:lang w:eastAsia="zh-CN"/>
        </w:rPr>
        <w:t>1</w:t>
      </w:r>
      <w:r>
        <w:rPr>
          <w:rFonts w:ascii="黑体" w:eastAsia="宋体" w:hAnsi="Arial Black" w:cs="Times New Roman"/>
          <w:b w:val="0"/>
          <w:bCs w:val="0"/>
          <w:caps w:val="0"/>
          <w:kern w:val="44"/>
          <w:sz w:val="48"/>
          <w:szCs w:val="48"/>
          <w:lang w:eastAsia="zh-CN"/>
        </w:rPr>
        <w:t>.</w:t>
      </w:r>
      <w:r>
        <w:rPr>
          <w:rFonts w:ascii="黑体" w:eastAsia="宋体" w:hAnsi="Arial Black" w:cs="Times New Roman" w:hint="eastAsia"/>
          <w:b w:val="0"/>
          <w:bCs w:val="0"/>
          <w:caps w:val="0"/>
          <w:kern w:val="44"/>
          <w:sz w:val="48"/>
          <w:szCs w:val="48"/>
          <w:lang w:eastAsia="zh-CN"/>
        </w:rPr>
        <w:t>2</w:t>
      </w:r>
      <w:r>
        <w:rPr>
          <w:rFonts w:ascii="黑体" w:eastAsia="宋体" w:hAnsi="Arial Black" w:cs="Times New Roman"/>
          <w:b w:val="0"/>
          <w:bCs w:val="0"/>
          <w:caps w:val="0"/>
          <w:kern w:val="44"/>
          <w:sz w:val="48"/>
          <w:szCs w:val="48"/>
          <w:lang w:eastAsia="zh-CN"/>
        </w:rPr>
        <w:t xml:space="preserve"> </w:t>
      </w:r>
      <w:r>
        <w:rPr>
          <w:rFonts w:ascii="黑体" w:eastAsia="宋体" w:hAnsi="Arial Black" w:cs="Times New Roman" w:hint="eastAsia"/>
          <w:b w:val="0"/>
          <w:bCs w:val="0"/>
          <w:caps w:val="0"/>
          <w:kern w:val="44"/>
          <w:sz w:val="48"/>
          <w:szCs w:val="48"/>
          <w:lang w:eastAsia="zh-CN"/>
        </w:rPr>
        <w:t>收藏</w:t>
      </w:r>
      <w:r w:rsidR="007167D8">
        <w:rPr>
          <w:rFonts w:ascii="黑体" w:eastAsia="宋体" w:hAnsi="Arial Black" w:cs="Times New Roman" w:hint="eastAsia"/>
          <w:b w:val="0"/>
          <w:bCs w:val="0"/>
          <w:caps w:val="0"/>
          <w:kern w:val="44"/>
          <w:sz w:val="48"/>
          <w:szCs w:val="48"/>
          <w:lang w:eastAsia="zh-CN"/>
        </w:rPr>
        <w:t>影片</w:t>
      </w:r>
    </w:p>
    <w:p w:rsidR="00BF24D0" w:rsidRDefault="00BF24D0" w:rsidP="00BF24D0">
      <w:pPr>
        <w:widowControl w:val="0"/>
        <w:ind w:firstLine="420"/>
        <w:rPr>
          <w:lang w:eastAsia="zh-CN"/>
        </w:rPr>
      </w:pPr>
      <w:bookmarkStart w:id="1" w:name="_Toc505347561"/>
      <w:r>
        <w:rPr>
          <w:rFonts w:hint="eastAsia"/>
          <w:lang w:eastAsia="zh-CN"/>
        </w:rPr>
        <w:t>标题：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UC 01.2 </w:t>
      </w:r>
      <w:r>
        <w:rPr>
          <w:rFonts w:hint="eastAsia"/>
          <w:lang w:eastAsia="zh-CN"/>
        </w:rPr>
        <w:t>收藏</w:t>
      </w:r>
      <w:r w:rsidR="007167D8">
        <w:rPr>
          <w:rFonts w:hint="eastAsia"/>
          <w:lang w:eastAsia="zh-CN"/>
        </w:rPr>
        <w:t>影片</w:t>
      </w:r>
    </w:p>
    <w:p w:rsidR="00BF24D0" w:rsidRDefault="00BF24D0" w:rsidP="00BF24D0">
      <w:pPr>
        <w:widowControl w:val="0"/>
        <w:ind w:firstLine="420"/>
        <w:rPr>
          <w:lang w:eastAsia="zh-CN"/>
        </w:rPr>
      </w:pPr>
      <w:r>
        <w:rPr>
          <w:rFonts w:hint="eastAsia"/>
          <w:lang w:eastAsia="zh-CN"/>
        </w:rPr>
        <w:t>编写标题：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7167D8">
        <w:rPr>
          <w:rFonts w:hint="eastAsia"/>
          <w:lang w:eastAsia="zh-CN"/>
        </w:rPr>
        <w:t>收藏影片</w:t>
      </w:r>
    </w:p>
    <w:p w:rsidR="00BF24D0" w:rsidRDefault="00BF24D0" w:rsidP="00BF24D0">
      <w:pPr>
        <w:widowControl w:val="0"/>
        <w:ind w:firstLine="420"/>
        <w:rPr>
          <w:lang w:eastAsia="zh-CN"/>
        </w:rPr>
      </w:pPr>
      <w:r>
        <w:rPr>
          <w:rFonts w:hint="eastAsia"/>
          <w:lang w:eastAsia="zh-CN"/>
        </w:rPr>
        <w:t>需求编号：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Pr="00BF24D0">
        <w:rPr>
          <w:lang w:eastAsia="zh-CN"/>
        </w:rPr>
        <w:t>B5HIS006</w:t>
      </w:r>
    </w:p>
    <w:bookmarkEnd w:id="1"/>
    <w:p w:rsidR="00BF24D0" w:rsidRDefault="00BF24D0" w:rsidP="00BF24D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56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456FBF" w:rsidRDefault="00BE661E">
      <w:pPr>
        <w:rPr>
          <w:lang w:eastAsia="zh-CN"/>
        </w:rPr>
      </w:pPr>
      <w:r>
        <w:rPr>
          <w:rFonts w:hint="eastAsia"/>
          <w:lang w:eastAsia="zh-CN"/>
        </w:rPr>
        <w:t>使参与者</w:t>
      </w:r>
      <w:r w:rsidR="007167D8">
        <w:rPr>
          <w:rFonts w:hint="eastAsia"/>
          <w:lang w:eastAsia="zh-CN"/>
        </w:rPr>
        <w:t>浏览网页的过程中能够对自己喜欢或感兴趣的电影信息进行收藏。</w:t>
      </w:r>
    </w:p>
    <w:p w:rsidR="007167D8" w:rsidRDefault="007167D8" w:rsidP="007167D8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56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7167D8" w:rsidRDefault="007167D8">
      <w:pPr>
        <w:rPr>
          <w:lang w:eastAsia="zh-CN"/>
        </w:rPr>
      </w:pPr>
      <w:r>
        <w:rPr>
          <w:rFonts w:hint="eastAsia"/>
          <w:lang w:eastAsia="zh-CN"/>
        </w:rPr>
        <w:t>一个参与者在浏览网页上的影片信息时，发现自己特别喜欢或感兴趣的电影，可以进行收藏操作，把自己喜欢或感兴趣的电影加入到收藏夹，以便以后再次浏览查看。</w:t>
      </w:r>
    </w:p>
    <w:p w:rsidR="007167D8" w:rsidRDefault="007167D8" w:rsidP="007167D8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56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7167D8" w:rsidRDefault="007167D8" w:rsidP="007167D8">
      <w:pPr>
        <w:numPr>
          <w:ilvl w:val="0"/>
          <w:numId w:val="2"/>
        </w:numPr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参与者已经在浏览网页，而且主页也能够成功地显示在用户的浏览器上。</w:t>
      </w:r>
    </w:p>
    <w:p w:rsidR="007167D8" w:rsidRPr="00A27ECC" w:rsidRDefault="007167D8" w:rsidP="007167D8">
      <w:pPr>
        <w:pStyle w:val="a5"/>
        <w:numPr>
          <w:ilvl w:val="0"/>
          <w:numId w:val="2"/>
        </w:numPr>
        <w:ind w:firstLineChars="0"/>
        <w:rPr>
          <w:lang w:eastAsia="zh-CN"/>
        </w:rPr>
      </w:pPr>
      <w:r w:rsidRPr="007167D8">
        <w:rPr>
          <w:rFonts w:hint="eastAsia"/>
          <w:sz w:val="22"/>
          <w:lang w:eastAsia="zh-CN"/>
        </w:rPr>
        <w:t>参与者必须有权</w:t>
      </w:r>
      <w:r>
        <w:rPr>
          <w:rFonts w:hint="eastAsia"/>
          <w:sz w:val="22"/>
          <w:lang w:eastAsia="zh-CN"/>
        </w:rPr>
        <w:t>限进行收藏操作</w:t>
      </w:r>
      <w:r w:rsidRPr="007167D8">
        <w:rPr>
          <w:rFonts w:hint="eastAsia"/>
          <w:sz w:val="22"/>
          <w:lang w:eastAsia="zh-CN"/>
        </w:rPr>
        <w:t>。</w:t>
      </w:r>
    </w:p>
    <w:p w:rsidR="00A27ECC" w:rsidRDefault="00A27ECC" w:rsidP="007167D8">
      <w:pPr>
        <w:pStyle w:val="a5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sz w:val="22"/>
          <w:lang w:eastAsia="zh-CN"/>
        </w:rPr>
        <w:t>参与者想要收藏的影片信息必须是在网页上出现的。</w:t>
      </w:r>
    </w:p>
    <w:p w:rsidR="00A27ECC" w:rsidRDefault="00A27ECC" w:rsidP="00A27ECC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56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A27ECC" w:rsidRDefault="00A27ECC" w:rsidP="00A27ECC">
      <w:pPr>
        <w:rPr>
          <w:lang w:eastAsia="zh-CN"/>
        </w:rPr>
      </w:pPr>
      <w:r>
        <w:rPr>
          <w:rFonts w:hint="eastAsia"/>
          <w:lang w:eastAsia="zh-CN"/>
        </w:rPr>
        <w:t>注册用户</w:t>
      </w:r>
    </w:p>
    <w:p w:rsidR="00A27ECC" w:rsidRDefault="00A27ECC" w:rsidP="00A27ECC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 w:after="156"/>
        <w:jc w:val="both"/>
        <w:rPr>
          <w:lang w:eastAsia="zh-CN"/>
        </w:rPr>
      </w:pPr>
      <w:bookmarkStart w:id="2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2"/>
    </w:p>
    <w:p w:rsidR="00A27ECC" w:rsidRDefault="00A27ECC" w:rsidP="00A27ECC">
      <w:pPr>
        <w:pStyle w:val="a5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当参与者在浏览网页上的影片信息并决定进行收藏的时候，用例开始。</w:t>
      </w:r>
    </w:p>
    <w:p w:rsidR="00A27ECC" w:rsidRDefault="00A27ECC" w:rsidP="00A27ECC">
      <w:pPr>
        <w:pStyle w:val="a5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参与者执行收藏操作。</w:t>
      </w:r>
    </w:p>
    <w:p w:rsidR="00A27ECC" w:rsidRDefault="00A27ECC" w:rsidP="00A27ECC">
      <w:pPr>
        <w:pStyle w:val="a5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系统显示参与者想要进行收藏的信息的收藏状态</w:t>
      </w:r>
    </w:p>
    <w:p w:rsidR="00A27ECC" w:rsidRDefault="00A27ECC" w:rsidP="00A27ECC">
      <w:pPr>
        <w:pStyle w:val="a5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当系统显示出参与者想要进行收藏的信息的收藏状态后，用例结束。</w:t>
      </w:r>
    </w:p>
    <w:p w:rsidR="00A27ECC" w:rsidRDefault="00A27ECC" w:rsidP="00A27ECC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56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备用过程</w:t>
      </w:r>
    </w:p>
    <w:p w:rsidR="00A26EB1" w:rsidRPr="00A26EB1" w:rsidRDefault="0085086A" w:rsidP="00A26EB1">
      <w:pPr>
        <w:pStyle w:val="a5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>2</w:t>
      </w:r>
      <w:r w:rsidR="00A26EB1">
        <w:rPr>
          <w:rFonts w:hint="eastAsia"/>
          <w:lang w:eastAsia="zh-CN"/>
        </w:rPr>
        <w:t xml:space="preserve">a. </w:t>
      </w:r>
      <w:r w:rsidR="00A26EB1">
        <w:rPr>
          <w:rFonts w:hint="eastAsia"/>
          <w:lang w:eastAsia="zh-CN"/>
        </w:rPr>
        <w:t>用户想要收藏的信息已存在于收藏夹，则系统提示已存在信息。</w:t>
      </w:r>
    </w:p>
    <w:p w:rsidR="00435A49" w:rsidRDefault="0085086A" w:rsidP="00A26EB1">
      <w:pPr>
        <w:pStyle w:val="List2numbr2"/>
        <w:spacing w:before="0" w:after="0" w:line="240" w:lineRule="auto"/>
        <w:ind w:left="360" w:firstLineChars="50" w:firstLine="110"/>
        <w:rPr>
          <w:lang w:eastAsia="zh-CN"/>
        </w:rPr>
      </w:pPr>
      <w:r>
        <w:rPr>
          <w:rFonts w:hint="eastAsia"/>
          <w:lang w:eastAsia="zh-CN"/>
        </w:rPr>
        <w:t>3</w:t>
      </w:r>
      <w:r w:rsidR="00F90A56">
        <w:rPr>
          <w:rFonts w:hint="eastAsia"/>
          <w:lang w:eastAsia="zh-CN"/>
        </w:rPr>
        <w:t>a.</w:t>
      </w:r>
      <w:r w:rsidR="00435A49">
        <w:rPr>
          <w:rFonts w:hint="eastAsia"/>
          <w:lang w:eastAsia="zh-CN"/>
        </w:rPr>
        <w:t xml:space="preserve"> </w:t>
      </w:r>
      <w:r w:rsidR="00435A49">
        <w:rPr>
          <w:rFonts w:hint="eastAsia"/>
          <w:lang w:eastAsia="zh-CN"/>
        </w:rPr>
        <w:t>用户想要收藏的信息在数据库已不存在，系统提示信息不存在</w:t>
      </w:r>
      <w:r w:rsidR="009B1937">
        <w:rPr>
          <w:rFonts w:hint="eastAsia"/>
          <w:lang w:eastAsia="zh-CN"/>
        </w:rPr>
        <w:t>。</w:t>
      </w:r>
      <w:bookmarkStart w:id="3" w:name="_GoBack"/>
      <w:bookmarkEnd w:id="3"/>
    </w:p>
    <w:p w:rsidR="00435A49" w:rsidRDefault="00435A49" w:rsidP="00435A49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56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使用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扩展</w:t>
      </w:r>
    </w:p>
    <w:p w:rsidR="00435A49" w:rsidRDefault="00435A49" w:rsidP="00435A49">
      <w:pPr>
        <w:pStyle w:val="List2numbr2"/>
        <w:widowControl w:val="0"/>
        <w:spacing w:before="0" w:after="0" w:line="240" w:lineRule="auto"/>
        <w:ind w:left="434" w:firstLine="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435A49" w:rsidRDefault="00435A49" w:rsidP="00435A49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56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lastRenderedPageBreak/>
        <w:t>用户实现请求</w:t>
      </w:r>
    </w:p>
    <w:p w:rsidR="00435A49" w:rsidRDefault="00435A49" w:rsidP="00435A49">
      <w:pPr>
        <w:pStyle w:val="List2numbr2"/>
        <w:widowControl w:val="0"/>
        <w:spacing w:before="0" w:after="0" w:line="240" w:lineRule="auto"/>
        <w:ind w:left="434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无</w:t>
      </w:r>
    </w:p>
    <w:p w:rsidR="00435A49" w:rsidRDefault="00435A49" w:rsidP="00435A49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56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次数</w:t>
      </w:r>
    </w:p>
    <w:p w:rsidR="00435A49" w:rsidRDefault="002D23BD" w:rsidP="00435A49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参与者</w:t>
      </w:r>
      <w:r w:rsidR="00A26EB1">
        <w:rPr>
          <w:rFonts w:hint="eastAsia"/>
          <w:sz w:val="21"/>
          <w:szCs w:val="21"/>
          <w:lang w:eastAsia="zh-CN"/>
        </w:rPr>
        <w:t>初次进行收藏操作，一次即可</w:t>
      </w:r>
      <w:r w:rsidR="00435A49">
        <w:rPr>
          <w:rFonts w:hint="eastAsia"/>
          <w:sz w:val="21"/>
          <w:szCs w:val="21"/>
          <w:lang w:eastAsia="zh-CN"/>
        </w:rPr>
        <w:t>。</w:t>
      </w:r>
    </w:p>
    <w:p w:rsidR="00435A49" w:rsidRDefault="00435A49" w:rsidP="00435A49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56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授权</w:t>
      </w:r>
    </w:p>
    <w:p w:rsidR="00435A49" w:rsidRDefault="006823FD" w:rsidP="00435A49">
      <w:pPr>
        <w:pStyle w:val="List2numbr2"/>
        <w:widowControl w:val="0"/>
        <w:spacing w:before="0" w:after="0" w:line="240" w:lineRule="auto"/>
        <w:ind w:left="464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注册用户可用</w:t>
      </w:r>
      <w:r w:rsidR="00A26EB1">
        <w:rPr>
          <w:rFonts w:hint="eastAsia"/>
          <w:sz w:val="21"/>
          <w:szCs w:val="21"/>
          <w:lang w:eastAsia="zh-CN"/>
        </w:rPr>
        <w:t>。</w:t>
      </w:r>
    </w:p>
    <w:p w:rsidR="00435A49" w:rsidRDefault="00435A49" w:rsidP="00435A49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56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5" w:name="_Toc505347573"/>
      <w:bookmarkEnd w:id="4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1"/>
        <w:gridCol w:w="4720"/>
        <w:gridCol w:w="1302"/>
        <w:gridCol w:w="1156"/>
      </w:tblGrid>
      <w:tr w:rsidR="00435A49" w:rsidTr="00EA5B4E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435A49" w:rsidRDefault="00435A49" w:rsidP="00EA5B4E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435A49" w:rsidRDefault="00435A49" w:rsidP="00EA5B4E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435A49" w:rsidRDefault="00435A49" w:rsidP="00EA5B4E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435A49" w:rsidRDefault="00435A49" w:rsidP="00EA5B4E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435A49" w:rsidTr="00EA5B4E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435A49" w:rsidRDefault="00D360D9" w:rsidP="00EA5B4E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UC 01.2</w:t>
            </w:r>
          </w:p>
        </w:tc>
        <w:tc>
          <w:tcPr>
            <w:tcW w:w="4720" w:type="dxa"/>
            <w:tcMar>
              <w:top w:w="57" w:type="dxa"/>
            </w:tcMar>
          </w:tcPr>
          <w:p w:rsidR="00435A49" w:rsidRDefault="00D360D9" w:rsidP="00EA5B4E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收藏影片</w:t>
            </w:r>
          </w:p>
        </w:tc>
        <w:tc>
          <w:tcPr>
            <w:tcW w:w="1302" w:type="dxa"/>
            <w:tcMar>
              <w:top w:w="57" w:type="dxa"/>
            </w:tcMar>
          </w:tcPr>
          <w:p w:rsidR="00435A49" w:rsidRDefault="00435A49" w:rsidP="00EA5B4E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435A49" w:rsidRDefault="00435A49" w:rsidP="00EA5B4E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435A49" w:rsidTr="00EA5B4E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435A49" w:rsidRDefault="00435A49" w:rsidP="00EA5B4E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4720" w:type="dxa"/>
            <w:tcMar>
              <w:top w:w="57" w:type="dxa"/>
            </w:tcMar>
          </w:tcPr>
          <w:p w:rsidR="00435A49" w:rsidRDefault="00435A49" w:rsidP="00EA5B4E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302" w:type="dxa"/>
            <w:tcMar>
              <w:top w:w="57" w:type="dxa"/>
            </w:tcMar>
          </w:tcPr>
          <w:p w:rsidR="00435A49" w:rsidRDefault="00435A49" w:rsidP="00EA5B4E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435A49" w:rsidRDefault="00435A49" w:rsidP="00EA5B4E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bookmarkEnd w:id="5"/>
    <w:p w:rsidR="00435A49" w:rsidRDefault="00435A49" w:rsidP="00435A49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56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问题</w:t>
      </w:r>
    </w:p>
    <w:p w:rsidR="00435A49" w:rsidRDefault="00435A49" w:rsidP="00435A49">
      <w:pPr>
        <w:pStyle w:val="List2numbr2"/>
        <w:numPr>
          <w:ilvl w:val="0"/>
          <w:numId w:val="5"/>
        </w:numPr>
        <w:spacing w:before="0" w:after="0" w:line="240" w:lineRule="auto"/>
        <w:ind w:left="36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435A49" w:rsidRDefault="00435A49" w:rsidP="00435A49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56"/>
        <w:jc w:val="both"/>
        <w:rPr>
          <w:i w:val="0"/>
          <w:lang w:eastAsia="zh-CN"/>
        </w:rPr>
      </w:pPr>
      <w:r>
        <w:rPr>
          <w:rFonts w:eastAsia="宋体" w:hint="eastAsia"/>
          <w:i w:val="0"/>
          <w:lang w:eastAsia="zh-CN"/>
        </w:rPr>
        <w:t>决策点</w:t>
      </w:r>
    </w:p>
    <w:p w:rsidR="00435A49" w:rsidRDefault="00435A49" w:rsidP="00435A49">
      <w:pPr>
        <w:pStyle w:val="List2numbr2"/>
        <w:numPr>
          <w:ilvl w:val="0"/>
          <w:numId w:val="6"/>
        </w:numPr>
        <w:spacing w:before="0" w:after="0" w:line="240" w:lineRule="auto"/>
        <w:ind w:left="36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435A49" w:rsidRDefault="00435A49" w:rsidP="00435A49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56"/>
        <w:jc w:val="both"/>
        <w:rPr>
          <w:rFonts w:eastAsia="宋体"/>
          <w:i w:val="0"/>
          <w:lang w:eastAsia="zh-CN"/>
        </w:rPr>
      </w:pPr>
      <w:r>
        <w:rPr>
          <w:rFonts w:eastAsia="宋体" w:hint="eastAsia"/>
          <w:i w:val="0"/>
          <w:lang w:eastAsia="zh-CN"/>
        </w:rPr>
        <w:t>未来需求</w:t>
      </w:r>
    </w:p>
    <w:p w:rsidR="00435A49" w:rsidRDefault="00435A49" w:rsidP="00435A49">
      <w:pPr>
        <w:pStyle w:val="List2numbr2"/>
        <w:numPr>
          <w:ilvl w:val="0"/>
          <w:numId w:val="7"/>
        </w:numPr>
        <w:spacing w:before="0" w:after="0" w:line="240" w:lineRule="auto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435A49" w:rsidRDefault="00435A49" w:rsidP="00435A49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56"/>
        <w:jc w:val="both"/>
        <w:rPr>
          <w:rFonts w:eastAsia="宋体"/>
          <w:i w:val="0"/>
          <w:lang w:eastAsia="zh-CN"/>
        </w:rPr>
      </w:pPr>
      <w:bookmarkStart w:id="6" w:name="_Toc505347577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7"/>
        <w:gridCol w:w="1963"/>
        <w:gridCol w:w="4860"/>
      </w:tblGrid>
      <w:tr w:rsidR="00435A49" w:rsidTr="00D360D9">
        <w:trPr>
          <w:jc w:val="center"/>
        </w:trPr>
        <w:tc>
          <w:tcPr>
            <w:tcW w:w="1637" w:type="dxa"/>
            <w:tcMar>
              <w:top w:w="57" w:type="dxa"/>
            </w:tcMar>
          </w:tcPr>
          <w:p w:rsidR="00435A49" w:rsidRDefault="00435A49" w:rsidP="00EA5B4E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1963" w:type="dxa"/>
            <w:tcMar>
              <w:top w:w="57" w:type="dxa"/>
            </w:tcMar>
          </w:tcPr>
          <w:p w:rsidR="00435A49" w:rsidRDefault="00435A49" w:rsidP="00EA5B4E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435A49" w:rsidRDefault="00435A49" w:rsidP="00EA5B4E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    述</w:t>
            </w:r>
          </w:p>
        </w:tc>
      </w:tr>
      <w:tr w:rsidR="00435A49" w:rsidTr="00D360D9">
        <w:trPr>
          <w:jc w:val="center"/>
        </w:trPr>
        <w:tc>
          <w:tcPr>
            <w:tcW w:w="1637" w:type="dxa"/>
            <w:tcMar>
              <w:top w:w="57" w:type="dxa"/>
            </w:tcMar>
          </w:tcPr>
          <w:p w:rsidR="00435A49" w:rsidRDefault="00D360D9" w:rsidP="00EA5B4E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2012-7-11</w:t>
            </w:r>
          </w:p>
        </w:tc>
        <w:tc>
          <w:tcPr>
            <w:tcW w:w="1963" w:type="dxa"/>
            <w:tcMar>
              <w:top w:w="57" w:type="dxa"/>
            </w:tcMar>
          </w:tcPr>
          <w:p w:rsidR="00435A49" w:rsidRDefault="00D360D9" w:rsidP="00EA5B4E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程敏</w:t>
            </w:r>
          </w:p>
        </w:tc>
        <w:tc>
          <w:tcPr>
            <w:tcW w:w="4860" w:type="dxa"/>
            <w:tcMar>
              <w:top w:w="57" w:type="dxa"/>
            </w:tcMar>
          </w:tcPr>
          <w:p w:rsidR="00435A49" w:rsidRDefault="00D360D9" w:rsidP="00EA5B4E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初稿</w:t>
            </w:r>
          </w:p>
        </w:tc>
      </w:tr>
      <w:tr w:rsidR="00435A49" w:rsidTr="00D360D9">
        <w:trPr>
          <w:jc w:val="center"/>
        </w:trPr>
        <w:tc>
          <w:tcPr>
            <w:tcW w:w="1637" w:type="dxa"/>
            <w:tcMar>
              <w:top w:w="57" w:type="dxa"/>
            </w:tcMar>
          </w:tcPr>
          <w:p w:rsidR="00435A49" w:rsidRDefault="00435A49" w:rsidP="00EA5B4E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1963" w:type="dxa"/>
            <w:tcMar>
              <w:top w:w="57" w:type="dxa"/>
            </w:tcMar>
          </w:tcPr>
          <w:p w:rsidR="00435A49" w:rsidRDefault="00435A49" w:rsidP="00EA5B4E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435A49" w:rsidRDefault="00435A49" w:rsidP="00EA5B4E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tr w:rsidR="00435A49" w:rsidTr="00D360D9">
        <w:trPr>
          <w:jc w:val="center"/>
        </w:trPr>
        <w:tc>
          <w:tcPr>
            <w:tcW w:w="1637" w:type="dxa"/>
            <w:tcMar>
              <w:top w:w="57" w:type="dxa"/>
            </w:tcMar>
          </w:tcPr>
          <w:p w:rsidR="00435A49" w:rsidRDefault="00435A49" w:rsidP="00EA5B4E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1963" w:type="dxa"/>
            <w:tcMar>
              <w:top w:w="57" w:type="dxa"/>
            </w:tcMar>
          </w:tcPr>
          <w:p w:rsidR="00435A49" w:rsidRDefault="00435A49" w:rsidP="00EA5B4E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435A49" w:rsidRDefault="00435A49" w:rsidP="00EA5B4E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</w:tbl>
    <w:bookmarkEnd w:id="6"/>
    <w:p w:rsidR="00435A49" w:rsidRDefault="00435A49" w:rsidP="00435A49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56"/>
        <w:jc w:val="both"/>
        <w:rPr>
          <w:rFonts w:eastAsia="宋体"/>
          <w:i w:val="0"/>
          <w:lang w:eastAsia="zh-CN"/>
        </w:rPr>
      </w:pPr>
      <w:r>
        <w:rPr>
          <w:rFonts w:eastAsia="宋体" w:hint="eastAsia"/>
          <w:i w:val="0"/>
          <w:lang w:eastAsia="zh-CN"/>
        </w:rPr>
        <w:t>定位：</w:t>
      </w:r>
      <w:r>
        <w:rPr>
          <w:rFonts w:eastAsia="宋体" w:hint="eastAsia"/>
          <w:i w:val="0"/>
          <w:lang w:eastAsia="zh-CN"/>
        </w:rPr>
        <w:t xml:space="preserve"> </w:t>
      </w:r>
      <w:r>
        <w:rPr>
          <w:rFonts w:eastAsia="宋体" w:hint="eastAsia"/>
          <w:i w:val="0"/>
          <w:lang w:eastAsia="zh-CN"/>
        </w:rPr>
        <w:t>用例模型</w:t>
      </w:r>
    </w:p>
    <w:p w:rsidR="00435A49" w:rsidRDefault="00435A49" w:rsidP="00435A49">
      <w:pPr>
        <w:rPr>
          <w:lang w:eastAsia="zh-CN"/>
        </w:rPr>
      </w:pPr>
    </w:p>
    <w:p w:rsidR="00435A49" w:rsidRPr="00435A49" w:rsidRDefault="00435A49" w:rsidP="00435A49">
      <w:pPr>
        <w:rPr>
          <w:lang w:eastAsia="zh-CN"/>
        </w:rPr>
      </w:pPr>
    </w:p>
    <w:sectPr w:rsidR="00435A49" w:rsidRPr="00435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8A5" w:rsidRDefault="00D228A5" w:rsidP="00BF24D0">
      <w:r>
        <w:separator/>
      </w:r>
    </w:p>
  </w:endnote>
  <w:endnote w:type="continuationSeparator" w:id="0">
    <w:p w:rsidR="00D228A5" w:rsidRDefault="00D228A5" w:rsidP="00BF2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8A5" w:rsidRDefault="00D228A5" w:rsidP="00BF24D0">
      <w:r>
        <w:separator/>
      </w:r>
    </w:p>
  </w:footnote>
  <w:footnote w:type="continuationSeparator" w:id="0">
    <w:p w:rsidR="00D228A5" w:rsidRDefault="00D228A5" w:rsidP="00BF2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21A14D31"/>
    <w:multiLevelType w:val="singleLevel"/>
    <w:tmpl w:val="03D4494A"/>
    <w:lvl w:ilvl="0">
      <w:start w:val="1"/>
      <w:numFmt w:val="decimal"/>
      <w:lvlText w:val="%1."/>
      <w:legacy w:legacy="1" w:legacySpace="0" w:legacyIndent="360"/>
      <w:lvlJc w:val="left"/>
      <w:pPr>
        <w:ind w:left="1260" w:hanging="360"/>
      </w:pPr>
    </w:lvl>
  </w:abstractNum>
  <w:abstractNum w:abstractNumId="2">
    <w:nsid w:val="37445C35"/>
    <w:multiLevelType w:val="hybridMultilevel"/>
    <w:tmpl w:val="411AF2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BC0A4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48E66E74"/>
    <w:multiLevelType w:val="hybridMultilevel"/>
    <w:tmpl w:val="38768A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2101CD"/>
    <w:multiLevelType w:val="singleLevel"/>
    <w:tmpl w:val="BD667F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4FCA4F43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7">
    <w:nsid w:val="605A2324"/>
    <w:multiLevelType w:val="singleLevel"/>
    <w:tmpl w:val="03D4494A"/>
    <w:lvl w:ilvl="0">
      <w:start w:val="1"/>
      <w:numFmt w:val="decimal"/>
      <w:lvlText w:val="%1."/>
      <w:legacy w:legacy="1" w:legacySpace="0" w:legacyIndent="360"/>
      <w:lvlJc w:val="left"/>
      <w:pPr>
        <w:ind w:left="1260" w:hanging="36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04B"/>
    <w:rsid w:val="00293806"/>
    <w:rsid w:val="002D23BD"/>
    <w:rsid w:val="003C290E"/>
    <w:rsid w:val="00435A49"/>
    <w:rsid w:val="00456FBF"/>
    <w:rsid w:val="006823FD"/>
    <w:rsid w:val="007167D8"/>
    <w:rsid w:val="0085086A"/>
    <w:rsid w:val="009B1937"/>
    <w:rsid w:val="00A26EB1"/>
    <w:rsid w:val="00A27ECC"/>
    <w:rsid w:val="00BE661E"/>
    <w:rsid w:val="00BF24D0"/>
    <w:rsid w:val="00D228A5"/>
    <w:rsid w:val="00D360D9"/>
    <w:rsid w:val="00F90A56"/>
    <w:rsid w:val="00FC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4D0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BF24D0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BF24D0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BF24D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2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24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24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24D0"/>
    <w:rPr>
      <w:sz w:val="18"/>
      <w:szCs w:val="18"/>
    </w:rPr>
  </w:style>
  <w:style w:type="character" w:customStyle="1" w:styleId="1Char">
    <w:name w:val="标题 1 Char"/>
    <w:basedOn w:val="a0"/>
    <w:link w:val="1"/>
    <w:rsid w:val="00BF24D0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BF24D0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BF24D0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styleId="a5">
    <w:name w:val="List Paragraph"/>
    <w:basedOn w:val="a"/>
    <w:uiPriority w:val="34"/>
    <w:qFormat/>
    <w:rsid w:val="007167D8"/>
    <w:pPr>
      <w:ind w:firstLineChars="200" w:firstLine="420"/>
    </w:pPr>
  </w:style>
  <w:style w:type="paragraph" w:customStyle="1" w:styleId="List2numbr2">
    <w:name w:val="List2.numbr2"/>
    <w:basedOn w:val="a"/>
    <w:rsid w:val="00A27ECC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">
    <w:name w:val="para"/>
    <w:basedOn w:val="a"/>
    <w:rsid w:val="00435A49"/>
    <w:pPr>
      <w:spacing w:before="160" w:after="80" w:line="264" w:lineRule="auto"/>
    </w:pPr>
    <w:rPr>
      <w:sz w:val="22"/>
      <w:szCs w:val="20"/>
    </w:rPr>
  </w:style>
  <w:style w:type="paragraph" w:customStyle="1" w:styleId="para-indent1">
    <w:name w:val="para-indent1"/>
    <w:basedOn w:val="para"/>
    <w:rsid w:val="00435A49"/>
    <w:pPr>
      <w:ind w:left="907" w:hanging="9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4D0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BF24D0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BF24D0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BF24D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2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24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24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24D0"/>
    <w:rPr>
      <w:sz w:val="18"/>
      <w:szCs w:val="18"/>
    </w:rPr>
  </w:style>
  <w:style w:type="character" w:customStyle="1" w:styleId="1Char">
    <w:name w:val="标题 1 Char"/>
    <w:basedOn w:val="a0"/>
    <w:link w:val="1"/>
    <w:rsid w:val="00BF24D0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BF24D0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BF24D0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styleId="a5">
    <w:name w:val="List Paragraph"/>
    <w:basedOn w:val="a"/>
    <w:uiPriority w:val="34"/>
    <w:qFormat/>
    <w:rsid w:val="007167D8"/>
    <w:pPr>
      <w:ind w:firstLineChars="200" w:firstLine="420"/>
    </w:pPr>
  </w:style>
  <w:style w:type="paragraph" w:customStyle="1" w:styleId="List2numbr2">
    <w:name w:val="List2.numbr2"/>
    <w:basedOn w:val="a"/>
    <w:rsid w:val="00A27ECC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">
    <w:name w:val="para"/>
    <w:basedOn w:val="a"/>
    <w:rsid w:val="00435A49"/>
    <w:pPr>
      <w:spacing w:before="160" w:after="80" w:line="264" w:lineRule="auto"/>
    </w:pPr>
    <w:rPr>
      <w:sz w:val="22"/>
      <w:szCs w:val="20"/>
    </w:rPr>
  </w:style>
  <w:style w:type="paragraph" w:customStyle="1" w:styleId="para-indent1">
    <w:name w:val="para-indent1"/>
    <w:basedOn w:val="para"/>
    <w:rsid w:val="00435A49"/>
    <w:pPr>
      <w:ind w:left="907" w:hanging="9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92</Words>
  <Characters>528</Characters>
  <Application>Microsoft Office Word</Application>
  <DocSecurity>0</DocSecurity>
  <Lines>4</Lines>
  <Paragraphs>1</Paragraphs>
  <ScaleCrop>false</ScaleCrop>
  <Company>Microsoft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Chengmin</dc:creator>
  <cp:keywords/>
  <dc:description/>
  <cp:lastModifiedBy>Chengmin</cp:lastModifiedBy>
  <cp:revision>9</cp:revision>
  <dcterms:created xsi:type="dcterms:W3CDTF">2012-07-11T10:16:00Z</dcterms:created>
  <dcterms:modified xsi:type="dcterms:W3CDTF">2012-07-11T15:26:00Z</dcterms:modified>
</cp:coreProperties>
</file>