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90D93" w14:textId="77777777" w:rsidR="00E10DAB" w:rsidRPr="000E14B5" w:rsidRDefault="00487667" w:rsidP="00487667">
      <w:pPr>
        <w:jc w:val="center"/>
        <w:rPr>
          <w:rFonts w:ascii="빙그레체Ⅱ" w:eastAsia="빙그레체Ⅱ" w:hAnsi="빙그레체Ⅱ"/>
          <w:b/>
          <w:sz w:val="36"/>
        </w:rPr>
      </w:pPr>
      <w:r w:rsidRPr="000E14B5">
        <w:rPr>
          <w:rFonts w:ascii="빙그레체Ⅱ" w:eastAsia="빙그레체Ⅱ" w:hAnsi="빙그레체Ⅱ" w:hint="eastAsia"/>
          <w:b/>
          <w:sz w:val="36"/>
        </w:rPr>
        <w:t>S</w:t>
      </w:r>
      <w:r w:rsidRPr="000E14B5">
        <w:rPr>
          <w:rFonts w:ascii="빙그레체Ⅱ" w:eastAsia="빙그레체Ⅱ" w:hAnsi="빙그레체Ⅱ"/>
          <w:b/>
          <w:sz w:val="36"/>
        </w:rPr>
        <w:t>teep</w:t>
      </w:r>
      <w:r w:rsidRPr="000E14B5">
        <w:rPr>
          <w:rFonts w:ascii="빙그레체Ⅱ" w:eastAsia="빙그레체Ⅱ" w:hAnsi="빙그레체Ⅱ" w:hint="eastAsia"/>
          <w:b/>
          <w:sz w:val="36"/>
        </w:rPr>
        <w:t>분석</w:t>
      </w:r>
    </w:p>
    <w:p w14:paraId="7E6A63D7" w14:textId="77777777" w:rsidR="00630828" w:rsidRDefault="00630828" w:rsidP="00487667">
      <w:pPr>
        <w:rPr>
          <w:rFonts w:ascii="빙그레체Ⅱ" w:eastAsia="빙그레체Ⅱ" w:hAnsi="빙그레체Ⅱ"/>
          <w:sz w:val="22"/>
        </w:rPr>
      </w:pPr>
    </w:p>
    <w:tbl>
      <w:tblPr>
        <w:tblStyle w:val="a4"/>
        <w:tblW w:w="11413" w:type="dxa"/>
        <w:tblLook w:val="04A0" w:firstRow="1" w:lastRow="0" w:firstColumn="1" w:lastColumn="0" w:noHBand="0" w:noVBand="1"/>
      </w:tblPr>
      <w:tblGrid>
        <w:gridCol w:w="584"/>
        <w:gridCol w:w="2165"/>
        <w:gridCol w:w="2166"/>
        <w:gridCol w:w="2166"/>
        <w:gridCol w:w="2166"/>
        <w:gridCol w:w="2166"/>
      </w:tblGrid>
      <w:tr w:rsidR="00C3296E" w14:paraId="2408676D" w14:textId="2DC7B6E8" w:rsidTr="00384F60">
        <w:trPr>
          <w:trHeight w:val="426"/>
        </w:trPr>
        <w:tc>
          <w:tcPr>
            <w:tcW w:w="584" w:type="dxa"/>
          </w:tcPr>
          <w:p w14:paraId="52852C16" w14:textId="77777777" w:rsidR="00C3296E" w:rsidRDefault="00C3296E" w:rsidP="00C3296E">
            <w:pPr>
              <w:rPr>
                <w:rFonts w:ascii="빙그레체Ⅱ" w:eastAsia="빙그레체Ⅱ" w:hAnsi="빙그레체Ⅱ"/>
                <w:sz w:val="22"/>
              </w:rPr>
            </w:pPr>
          </w:p>
        </w:tc>
        <w:tc>
          <w:tcPr>
            <w:tcW w:w="2165" w:type="dxa"/>
          </w:tcPr>
          <w:p w14:paraId="248F51A0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S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ociety </w:t>
            </w:r>
          </w:p>
          <w:p w14:paraId="59F920EE" w14:textId="41D1B165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사회/문화적 분석</w:t>
            </w:r>
          </w:p>
        </w:tc>
        <w:tc>
          <w:tcPr>
            <w:tcW w:w="2166" w:type="dxa"/>
          </w:tcPr>
          <w:p w14:paraId="069AFE77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Technological</w:t>
            </w:r>
          </w:p>
          <w:p w14:paraId="0F7ECFEE" w14:textId="0320CC50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기술적 분석</w:t>
            </w:r>
          </w:p>
        </w:tc>
        <w:tc>
          <w:tcPr>
            <w:tcW w:w="2166" w:type="dxa"/>
          </w:tcPr>
          <w:p w14:paraId="6C8AC9DC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E</w:t>
            </w:r>
            <w:r>
              <w:rPr>
                <w:rFonts w:ascii="빙그레체Ⅱ" w:eastAsia="빙그레체Ⅱ" w:hAnsi="빙그레체Ⅱ"/>
                <w:b/>
                <w:sz w:val="24"/>
                <w:szCs w:val="24"/>
              </w:rPr>
              <w:t>cological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 </w:t>
            </w:r>
          </w:p>
          <w:p w14:paraId="6D8A2311" w14:textId="236EF974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생태적 분석</w:t>
            </w:r>
          </w:p>
        </w:tc>
        <w:tc>
          <w:tcPr>
            <w:tcW w:w="2166" w:type="dxa"/>
          </w:tcPr>
          <w:p w14:paraId="7E7B568D" w14:textId="1BF45D41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E</w:t>
            </w:r>
            <w:r>
              <w:rPr>
                <w:rFonts w:ascii="빙그레체Ⅱ" w:eastAsia="빙그레체Ⅱ" w:hAnsi="빙그레체Ⅱ"/>
                <w:b/>
                <w:sz w:val="24"/>
                <w:szCs w:val="24"/>
              </w:rPr>
              <w:t>conomic</w:t>
            </w:r>
          </w:p>
          <w:p w14:paraId="4CBB92E3" w14:textId="6717288B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경제적 분석</w:t>
            </w:r>
          </w:p>
        </w:tc>
        <w:tc>
          <w:tcPr>
            <w:tcW w:w="2166" w:type="dxa"/>
          </w:tcPr>
          <w:p w14:paraId="0E1F9163" w14:textId="3E63D97F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Political/Legal</w:t>
            </w:r>
          </w:p>
          <w:p w14:paraId="61C0B6CC" w14:textId="5CB45B4D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정치적 분석</w:t>
            </w:r>
          </w:p>
        </w:tc>
      </w:tr>
      <w:tr w:rsidR="00C3296E" w14:paraId="4B381AF9" w14:textId="3931AC1E" w:rsidTr="00384F60">
        <w:trPr>
          <w:trHeight w:val="1406"/>
        </w:trPr>
        <w:tc>
          <w:tcPr>
            <w:tcW w:w="584" w:type="dxa"/>
          </w:tcPr>
          <w:p w14:paraId="71748A53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주요 고려사항</w:t>
            </w:r>
          </w:p>
        </w:tc>
        <w:tc>
          <w:tcPr>
            <w:tcW w:w="2165" w:type="dxa"/>
          </w:tcPr>
          <w:p w14:paraId="1EEB882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이용자의 변화</w:t>
            </w:r>
          </w:p>
          <w:p w14:paraId="4CD39065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콘텐츠의 문화적 가치 변화</w:t>
            </w:r>
          </w:p>
          <w:p w14:paraId="6B57441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소통 방식의 변화</w:t>
            </w:r>
          </w:p>
          <w:p w14:paraId="0DDAFDB2" w14:textId="77777777" w:rsidR="00C3296E" w:rsidRPr="00EF2A5F" w:rsidRDefault="00C3296E" w:rsidP="00C3296E">
            <w:pPr>
              <w:ind w:leftChars="100" w:left="200"/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개인 집단간 커뮤니케이션/정보 흐름 및 획득 방법)</w:t>
            </w:r>
          </w:p>
          <w:p w14:paraId="25434E16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게임 콘텐츠 장르의 변화</w:t>
            </w:r>
          </w:p>
        </w:tc>
        <w:tc>
          <w:tcPr>
            <w:tcW w:w="2166" w:type="dxa"/>
          </w:tcPr>
          <w:p w14:paraId="1C4ACB9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16FD8">
              <w:rPr>
                <w:rFonts w:ascii="빙그레체Ⅱ" w:eastAsia="빙그레체Ⅱ" w:hAnsi="빙그레체Ⅱ" w:hint="eastAsia"/>
                <w:sz w:val="18"/>
                <w:szCs w:val="18"/>
              </w:rPr>
              <w:t>게임산업의 고속성장</w:t>
            </w:r>
          </w:p>
          <w:p w14:paraId="7C703D7C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컴퓨터 기술의 발전</w:t>
            </w:r>
          </w:p>
          <w:p w14:paraId="78F3BDA6" w14:textId="77777777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 기술의 급성장과 다양한 소재의 게임화</w:t>
            </w:r>
          </w:p>
          <w:p w14:paraId="39BF7008" w14:textId="77777777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차세대 게임 그래픽</w:t>
            </w:r>
          </w:p>
          <w:p w14:paraId="66B4592C" w14:textId="0039BDF3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스트리밍 게임서비스의 가속화</w:t>
            </w:r>
          </w:p>
        </w:tc>
        <w:tc>
          <w:tcPr>
            <w:tcW w:w="2166" w:type="dxa"/>
          </w:tcPr>
          <w:p w14:paraId="7364ACC8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네트워크 및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IT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환경 변화</w:t>
            </w:r>
          </w:p>
          <w:p w14:paraId="78456618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기후 악화</w:t>
            </w:r>
          </w:p>
          <w:p w14:paraId="196AA739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외부적 환경 요인 변화</w:t>
            </w:r>
          </w:p>
          <w:p w14:paraId="58379906" w14:textId="6485D67B" w:rsidR="00C3296E" w:rsidRPr="00D16FD8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315CBED" w14:textId="1BF67D9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시장의 변화</w:t>
            </w:r>
          </w:p>
          <w:p w14:paraId="5A3D8A8F" w14:textId="429BEBAE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 비디오 게임 시장의 성장</w:t>
            </w:r>
          </w:p>
          <w:p w14:paraId="574E49C0" w14:textId="76FEF49B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한국 비디오 게임 시장의 변화</w:t>
            </w:r>
          </w:p>
          <w:p w14:paraId="1B25275A" w14:textId="411ED597" w:rsidR="00C3296E" w:rsidRPr="007A0C1A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31F89F9" w14:textId="083EF6FF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중독에 대한 인식</w:t>
            </w:r>
          </w:p>
          <w:p w14:paraId="4AFE6764" w14:textId="5E1984D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관련 범죄</w:t>
            </w:r>
          </w:p>
          <w:p w14:paraId="717E248B" w14:textId="2124424B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북한과의 정치적 상황</w:t>
            </w:r>
          </w:p>
          <w:p w14:paraId="1AD7D18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해외 시장의 성장</w:t>
            </w:r>
          </w:p>
          <w:p w14:paraId="13BAB980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국내 게임 산업 규제</w:t>
            </w:r>
          </w:p>
          <w:p w14:paraId="41A4C5FA" w14:textId="233238DA" w:rsidR="00C3296E" w:rsidRPr="007A0C1A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코딩에 대한 국내의 인식</w:t>
            </w:r>
          </w:p>
        </w:tc>
      </w:tr>
      <w:tr w:rsidR="00C3296E" w14:paraId="19D7A3AF" w14:textId="694BE1CF" w:rsidTr="00384F60">
        <w:trPr>
          <w:trHeight w:val="1256"/>
        </w:trPr>
        <w:tc>
          <w:tcPr>
            <w:tcW w:w="584" w:type="dxa"/>
            <w:vMerge w:val="restart"/>
          </w:tcPr>
          <w:p w14:paraId="426FAA9C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현재</w:t>
            </w:r>
          </w:p>
        </w:tc>
        <w:tc>
          <w:tcPr>
            <w:tcW w:w="2165" w:type="dxa"/>
          </w:tcPr>
          <w:p w14:paraId="50F0E894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 실태 조사</w:t>
            </w:r>
          </w:p>
          <w:p w14:paraId="451761AA" w14:textId="13F333DD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(한국콘텐츠진흥원</w:t>
            </w:r>
            <w:r w:rsidR="00384F60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실시)</w:t>
            </w:r>
          </w:p>
          <w:p w14:paraId="2D0A7FD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3000여 명 대상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70.3%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가 게임이용</w:t>
            </w:r>
          </w:p>
          <w:p w14:paraId="06D62C3A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그 중 10~30대 85% 이상</w:t>
            </w:r>
          </w:p>
          <w:p w14:paraId="616B627E" w14:textId="71F776FF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40대이상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51%~58%</w:t>
            </w:r>
          </w:p>
        </w:tc>
        <w:tc>
          <w:tcPr>
            <w:tcW w:w="2166" w:type="dxa"/>
          </w:tcPr>
          <w:p w14:paraId="082B51F8" w14:textId="4238BAFD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 산업은 고속으로 성장중인 지식 산업으로,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30~50%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고 성장률을 보임</w:t>
            </w:r>
          </w:p>
        </w:tc>
        <w:tc>
          <w:tcPr>
            <w:tcW w:w="2166" w:type="dxa"/>
          </w:tcPr>
          <w:p w14:paraId="2B9DFCF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5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G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통신망 개발/개통 시작 </w:t>
            </w:r>
          </w:p>
          <w:p w14:paraId="6F901957" w14:textId="7D8219DA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590C34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세계적인 게임 시장 규모는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1200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억 불 이상,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매년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30%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이상의 성장률을 나타내고 있음.</w:t>
            </w:r>
          </w:p>
          <w:p w14:paraId="575C59DD" w14:textId="1AEB7D8E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D76935">
              <w:rPr>
                <w:rFonts w:ascii="빙그레체Ⅱ" w:eastAsia="빙그레체Ⅱ" w:hAnsi="빙그레체Ⅱ" w:hint="eastAsia"/>
                <w:sz w:val="18"/>
                <w:szCs w:val="18"/>
              </w:rPr>
              <w:t>최근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 인기리에 판매되고 있는 비디오게임기인 소니컴퓨터엔터테인먼트사의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플레이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스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테이션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76935">
              <w:rPr>
                <w:rFonts w:ascii="빙그레체Ⅱ" w:eastAsia="빙그레체Ⅱ" w:hAnsi="빙그레체Ⅱ" w:hint="eastAsia"/>
                <w:sz w:val="18"/>
                <w:szCs w:val="18"/>
              </w:rPr>
              <w:t>게임기의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 판매대수는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3천3백만대가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팔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림.</w:t>
            </w:r>
          </w:p>
          <w:p w14:paraId="2ED2AB77" w14:textId="412518B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닌텐도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사의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 전체 게임기 판매대수는 2억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lastRenderedPageBreak/>
              <w:t xml:space="preserve">4.451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만대,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>게임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>팩은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8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억 8500만본의 게임이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팔림.</w:t>
            </w:r>
          </w:p>
        </w:tc>
        <w:tc>
          <w:tcPr>
            <w:tcW w:w="2166" w:type="dxa"/>
          </w:tcPr>
          <w:p w14:paraId="2BA22F8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정부에서 게임을 중독으로 분류하여 질병 화 시켰음.</w:t>
            </w:r>
          </w:p>
          <w:p w14:paraId="36AA3796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해킹 등 보안 및 개인정보에 관한 범죄 증가</w:t>
            </w:r>
          </w:p>
          <w:p w14:paraId="1F22A1CF" w14:textId="7A7D39B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북한의 정치적 위협(핵 무기,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안보 위협,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군사적 도발)이 계속 이어지는 중.</w:t>
            </w:r>
          </w:p>
        </w:tc>
      </w:tr>
      <w:tr w:rsidR="00C3296E" w14:paraId="436066D2" w14:textId="0EA6535A" w:rsidTr="00384F60">
        <w:trPr>
          <w:trHeight w:val="786"/>
        </w:trPr>
        <w:tc>
          <w:tcPr>
            <w:tcW w:w="584" w:type="dxa"/>
            <w:vMerge/>
          </w:tcPr>
          <w:p w14:paraId="00AF3477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5C7C5C1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- e-sports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의 지속적인 발전</w:t>
            </w:r>
          </w:p>
          <w:p w14:paraId="29E50A2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가족 문화 중심의 게임 발전</w:t>
            </w:r>
          </w:p>
          <w:p w14:paraId="52C2BFB9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(게임 관련 방송/이벤트/행사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)</w:t>
            </w:r>
          </w:p>
        </w:tc>
        <w:tc>
          <w:tcPr>
            <w:tcW w:w="2166" w:type="dxa"/>
          </w:tcPr>
          <w:p w14:paraId="37AF6B45" w14:textId="046EE75B" w:rsidR="00C3296E" w:rsidRPr="00384F60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급속하게 발전하는 컴퓨터 기술과 메모리 및 기억 매체로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PC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게임과 네트워크 게임이 급성장.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영화,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애니메이션, 만화, 소설 등 다양한 소재를 게임화.</w:t>
            </w:r>
          </w:p>
        </w:tc>
        <w:tc>
          <w:tcPr>
            <w:tcW w:w="2166" w:type="dxa"/>
          </w:tcPr>
          <w:p w14:paraId="70BB31F3" w14:textId="66FE5F9A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미세 먼지,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황사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,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열대 화/온난화 등으로 인한 기후 악화</w:t>
            </w:r>
          </w:p>
        </w:tc>
        <w:tc>
          <w:tcPr>
            <w:tcW w:w="2166" w:type="dxa"/>
          </w:tcPr>
          <w:p w14:paraId="64045824" w14:textId="5EE7E34C" w:rsidR="00C3296E" w:rsidRPr="00A94CA4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세계적으로 비디오 게임 시장은 대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규모로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 고부가가치의 산업으로 발전하고 있는 추세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.</w:t>
            </w:r>
          </w:p>
        </w:tc>
        <w:tc>
          <w:tcPr>
            <w:tcW w:w="2166" w:type="dxa"/>
          </w:tcPr>
          <w:p w14:paraId="1DD84C4F" w14:textId="17FD4AB0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해외 시장 성장 속도가 매우 빠른 반면,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국내 성장속도는 게임 산업에 대한 규제가 증가함에 따라 다소 미비한 편.</w:t>
            </w:r>
          </w:p>
        </w:tc>
      </w:tr>
      <w:tr w:rsidR="00C3296E" w14:paraId="6651D7C7" w14:textId="0DF43769" w:rsidTr="00384F60">
        <w:trPr>
          <w:trHeight w:val="699"/>
        </w:trPr>
        <w:tc>
          <w:tcPr>
            <w:tcW w:w="584" w:type="dxa"/>
            <w:vMerge/>
          </w:tcPr>
          <w:p w14:paraId="64556E5D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77CB1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청소년기의 소통 플랫폼 기능으로 게임이 활용 됨</w:t>
            </w:r>
          </w:p>
          <w:p w14:paraId="5AB6FB0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유투브 등 유저들이 참여하는 콘텐츠 및 서비스 확대</w:t>
            </w:r>
          </w:p>
          <w:p w14:paraId="38C86AC5" w14:textId="77777777" w:rsidR="00C3296E" w:rsidRPr="0094593D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 관련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인 미디어 방송 시청 등 직접 하는 게임에서 보는 게임으로 지속적으로 진화</w:t>
            </w:r>
          </w:p>
        </w:tc>
        <w:tc>
          <w:tcPr>
            <w:tcW w:w="2166" w:type="dxa"/>
          </w:tcPr>
          <w:p w14:paraId="2CF534F6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차세대 게임기 엑스박스원의 후속 기종이 되는 스칼렛 개발.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  <w:p w14:paraId="55FD9CB4" w14:textId="77777777" w:rsidR="00C3296E" w:rsidRPr="00811A0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  <w:p w14:paraId="744DAAB7" w14:textId="7D718F56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AMD가 설계한 새로운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CPU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아키텍처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Zen2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와 차세대 그래픽 아키텍처인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RDNA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를 채용한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커스텀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프로세서 탑재.</w:t>
            </w:r>
          </w:p>
        </w:tc>
        <w:tc>
          <w:tcPr>
            <w:tcW w:w="2166" w:type="dxa"/>
          </w:tcPr>
          <w:p w14:paraId="14127CBF" w14:textId="47A688E9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외부적 환경 요인의 변화</w:t>
            </w:r>
          </w:p>
        </w:tc>
        <w:tc>
          <w:tcPr>
            <w:tcW w:w="2166" w:type="dxa"/>
          </w:tcPr>
          <w:p w14:paraId="73FE334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국내 비디오 게임 시장에서 매출액은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2711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억원으로 전체 게임 매출액에서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2%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차지함.</w:t>
            </w:r>
          </w:p>
          <w:p w14:paraId="4257C99E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점유율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40%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가 넘는 온라인 게임/모바일 게임에 비해 다소 미비한 점유율을 보임.</w:t>
            </w:r>
          </w:p>
          <w:p w14:paraId="30CC8F5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비디오 게임의 특성상 추가로 지불할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과금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유도가 적음.</w:t>
            </w:r>
          </w:p>
          <w:p w14:paraId="4512A98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DLC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구매 등으로 수익창출.</w:t>
            </w:r>
          </w:p>
          <w:p w14:paraId="0BF25533" w14:textId="095A087A" w:rsidR="00C3296E" w:rsidRPr="001120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국내 비디오 게임의 수요가 적어 매출이 적은 편이나,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비디오 게임을 시청하는 문화가 형성 중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임.</w:t>
            </w:r>
          </w:p>
        </w:tc>
        <w:tc>
          <w:tcPr>
            <w:tcW w:w="2166" w:type="dxa"/>
          </w:tcPr>
          <w:p w14:paraId="6CFE8046" w14:textId="38269400" w:rsidR="00C3296E" w:rsidRPr="001120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국내 코딩 열풍으로 학생들이 의무적으로 코딩을 배우며 그에 따른 사교육이 증가 중.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</w:tr>
      <w:tr w:rsidR="00C3296E" w:rsidRPr="00665825" w14:paraId="5E34FFB2" w14:textId="7A8BE20E" w:rsidTr="00384F60">
        <w:trPr>
          <w:trHeight w:val="812"/>
        </w:trPr>
        <w:tc>
          <w:tcPr>
            <w:tcW w:w="584" w:type="dxa"/>
            <w:vMerge/>
          </w:tcPr>
          <w:p w14:paraId="6CCFD8D0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CBD9680" w14:textId="4B0D9244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에듀테인먼트의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급성장</w:t>
            </w:r>
          </w:p>
          <w:p w14:paraId="10439EE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기반 기술의 발전</w:t>
            </w:r>
          </w:p>
          <w:p w14:paraId="0D345EF0" w14:textId="77777777" w:rsidR="00C3296E" w:rsidRPr="00665825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인디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개발 활발</w:t>
            </w:r>
          </w:p>
        </w:tc>
        <w:tc>
          <w:tcPr>
            <w:tcW w:w="2166" w:type="dxa"/>
          </w:tcPr>
          <w:p w14:paraId="74C293AF" w14:textId="0894D04E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게임기 등 하드웨어 없이 인터넷 연결만으로 고품질 게임을 즐길 수 있는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스타디아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다양한 게임 서비스 개발.</w:t>
            </w:r>
          </w:p>
        </w:tc>
        <w:tc>
          <w:tcPr>
            <w:tcW w:w="2166" w:type="dxa"/>
          </w:tcPr>
          <w:p w14:paraId="072FB8AD" w14:textId="7EAD51DF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C78222C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36C313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7327D002" w14:textId="48A7F340" w:rsidTr="00384F60">
        <w:trPr>
          <w:trHeight w:val="918"/>
        </w:trPr>
        <w:tc>
          <w:tcPr>
            <w:tcW w:w="584" w:type="dxa"/>
            <w:vMerge w:val="restart"/>
          </w:tcPr>
          <w:p w14:paraId="32423DF6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미래</w:t>
            </w:r>
          </w:p>
        </w:tc>
        <w:tc>
          <w:tcPr>
            <w:tcW w:w="2165" w:type="dxa"/>
          </w:tcPr>
          <w:p w14:paraId="324FC83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이용자 연령 확대 예상</w:t>
            </w:r>
          </w:p>
          <w:p w14:paraId="39C14C5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(델 파이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차 응답 결과 게임 이용 대상이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60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세 이상으로 확대될 것이라 예상)</w:t>
            </w:r>
          </w:p>
          <w:p w14:paraId="47995A7A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연령 별 게임 이용 비율 확대 예상</w:t>
            </w:r>
          </w:p>
        </w:tc>
        <w:tc>
          <w:tcPr>
            <w:tcW w:w="2166" w:type="dxa"/>
          </w:tcPr>
          <w:p w14:paraId="47DCCA1E" w14:textId="5007EFC4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영화에 게임 논리와 게임 기술을 접목하여 쌍 향의 게임 영화로 발전 할 것임.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  <w:tc>
          <w:tcPr>
            <w:tcW w:w="2166" w:type="dxa"/>
          </w:tcPr>
          <w:p w14:paraId="5ADF370C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- 5G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통신망 개통을 통한 모바일 게임 변화</w:t>
            </w:r>
          </w:p>
          <w:p w14:paraId="5C9829A8" w14:textId="404FB07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고성능 네트워크 기능 탑재한 모바일 기기의 등장</w:t>
            </w:r>
          </w:p>
        </w:tc>
        <w:tc>
          <w:tcPr>
            <w:tcW w:w="2166" w:type="dxa"/>
          </w:tcPr>
          <w:p w14:paraId="4D3B71A7" w14:textId="5C8D35A6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전 세계적으로 비디오 게임 시장이 더욱 발전할 것으로 예상.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  <w:tc>
          <w:tcPr>
            <w:tcW w:w="2166" w:type="dxa"/>
          </w:tcPr>
          <w:p w14:paraId="1A65238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산업에 대한 규제완화 필요</w:t>
            </w:r>
          </w:p>
          <w:p w14:paraId="54C1F67C" w14:textId="0F844D1F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보안 및 개인정보에 관한 범죄 예방, 법 강화</w:t>
            </w:r>
          </w:p>
          <w:p w14:paraId="6E2BBEE8" w14:textId="5DDE8454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북한의 위협을 통해 우리나라가 현재 휴전 중임을 명심해야 함.</w:t>
            </w:r>
          </w:p>
        </w:tc>
      </w:tr>
      <w:tr w:rsidR="00C3296E" w14:paraId="56CD9DD0" w14:textId="1F47B043" w:rsidTr="00384F60">
        <w:trPr>
          <w:trHeight w:val="630"/>
        </w:trPr>
        <w:tc>
          <w:tcPr>
            <w:tcW w:w="584" w:type="dxa"/>
            <w:vMerge/>
          </w:tcPr>
          <w:p w14:paraId="5963CBFE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6495C56F" w14:textId="62B12925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 필요로 하는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RPG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장르보다는 캐주얼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/AOS/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</w:t>
            </w:r>
            <w:r w:rsidR="00384F60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장르의 짧고 가볍게 즐기는 게임들이 강세할 것이라 예상</w:t>
            </w:r>
          </w:p>
        </w:tc>
        <w:tc>
          <w:tcPr>
            <w:tcW w:w="2166" w:type="dxa"/>
          </w:tcPr>
          <w:p w14:paraId="5B860B3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스칼렛은 현존 최고 성능을 지닌 엑스박스 원 엑스 대비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4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배가 될 것.</w:t>
            </w:r>
          </w:p>
          <w:p w14:paraId="4069351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(최신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GDDR6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규격 메인 메모리를 사용해 데이터 전송 폭을 확보,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차세대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SSD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사용해 데이터 단축,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SSD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가상메모리로 활용해 시스템의 전반적인 속도를 개선시키는 데 활용)</w:t>
            </w:r>
          </w:p>
          <w:p w14:paraId="1F2693B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  <w:p w14:paraId="25286BAC" w14:textId="25FD9D96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RDNA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아키텍처를 활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 xml:space="preserve">용한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AMD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최신 그래픽 칩은 차세대 게임기의 핵심 그래픽 기술로 평가받는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리얼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타임 레이트레이싱을 활용해 사실적인 화면을 만들어 낼 수 있음.</w:t>
            </w:r>
          </w:p>
        </w:tc>
        <w:tc>
          <w:tcPr>
            <w:tcW w:w="2166" w:type="dxa"/>
          </w:tcPr>
          <w:p w14:paraId="4C3258D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실내에서 하는 여가 시간 활용/게임 이용률 증가 예상</w:t>
            </w:r>
          </w:p>
          <w:p w14:paraId="40D89691" w14:textId="4286269D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인도어 스포츠와 게임이 융합된 컨텐츠 시장의 성장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즈위프트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)</w:t>
            </w:r>
          </w:p>
        </w:tc>
        <w:tc>
          <w:tcPr>
            <w:tcW w:w="2166" w:type="dxa"/>
          </w:tcPr>
          <w:p w14:paraId="366C2A3F" w14:textId="4C02898B" w:rsidR="00C3296E" w:rsidRPr="001120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‘대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도서관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’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, ‘풍월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량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’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, ‘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쉐리</w:t>
            </w:r>
            <w:proofErr w:type="spellEnd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’등의 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유튜버</w:t>
            </w:r>
            <w:proofErr w:type="spellEnd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크리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에이터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들을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많은 구독자들이 시청하고 있으며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점점 비디오 게임을 시청하는 시청자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수가 점점 증가하는 추세를 보이고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있음.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추후 더 증가할 것으로 예상 됨.</w:t>
            </w:r>
          </w:p>
          <w:p w14:paraId="6BC86B12" w14:textId="05CF844D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1120C0">
              <w:rPr>
                <w:rFonts w:ascii="빙그레체Ⅱ" w:eastAsia="빙그레체Ⅱ" w:hAnsi="빙그레체Ⅱ" w:hint="eastAsia"/>
                <w:sz w:val="18"/>
                <w:szCs w:val="18"/>
              </w:rPr>
              <w:t>다양한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장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르의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비디오게임에 형성이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된다면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비디오게임의 국내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사용자도 증가할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것으로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임.</w:t>
            </w:r>
          </w:p>
        </w:tc>
        <w:tc>
          <w:tcPr>
            <w:tcW w:w="2166" w:type="dxa"/>
          </w:tcPr>
          <w:p w14:paraId="1C41B60F" w14:textId="4712F618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국내 게임 산업에 대한 규제로 인해, 추후 해외 게임 시장 성장 속도를 따라가지 못할 가능성이 있음.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</w:tr>
      <w:tr w:rsidR="00C3296E" w:rsidRPr="00DA553B" w14:paraId="520C54B8" w14:textId="1FF22E60" w:rsidTr="00384F60">
        <w:trPr>
          <w:trHeight w:val="942"/>
        </w:trPr>
        <w:tc>
          <w:tcPr>
            <w:tcW w:w="584" w:type="dxa"/>
            <w:vMerge/>
          </w:tcPr>
          <w:p w14:paraId="292C0BDB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19CF9B7D" w14:textId="77777777" w:rsidR="00C3296E" w:rsidRPr="006405A3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게이미피케이션</w:t>
            </w:r>
            <w:proofErr w:type="spellEnd"/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게임이 아닌 분야에 대한 지식 전달,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행동 및 관심 유도/마케팅 등에 게임의 메커니즘/사고방식과 같은 게임 요소를 접목시키는 것)을 적용한 다양한 컨텐츠 형성될 것이라 예상</w:t>
            </w:r>
          </w:p>
        </w:tc>
        <w:tc>
          <w:tcPr>
            <w:tcW w:w="2166" w:type="dxa"/>
          </w:tcPr>
          <w:p w14:paraId="0D934F9F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유투브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에서 게임 영상 시청 중, 버튼을 누르면 게임 컨텐츠를 이용할 수 있는 게임업계를 뒤흔들 새로운 플랫폼의 등장.</w:t>
            </w:r>
          </w:p>
          <w:p w14:paraId="0AF8B7B6" w14:textId="67624F3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이러한 스트리밍 게임 서비스 경쟁이 가속화 될 것으로 예상</w:t>
            </w:r>
          </w:p>
        </w:tc>
        <w:tc>
          <w:tcPr>
            <w:tcW w:w="2166" w:type="dxa"/>
          </w:tcPr>
          <w:p w14:paraId="545CF926" w14:textId="2F8422F6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다양한 외부환경 요인의 변수로 인해 게임산업이 받는 영향 상승</w:t>
            </w:r>
          </w:p>
        </w:tc>
        <w:tc>
          <w:tcPr>
            <w:tcW w:w="2166" w:type="dxa"/>
          </w:tcPr>
          <w:p w14:paraId="2C8DA6D9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8E9D2F2" w14:textId="6DD8A5B9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추후 국내에서 코딩 중요도가 더 증가할 것으로 예상됨.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그로 인한 사교육도 증가할 것으로 예상.</w:t>
            </w:r>
          </w:p>
        </w:tc>
      </w:tr>
      <w:tr w:rsidR="00C3296E" w14:paraId="3D5F3613" w14:textId="2D4E5EFD" w:rsidTr="00384F60">
        <w:trPr>
          <w:trHeight w:val="740"/>
        </w:trPr>
        <w:tc>
          <w:tcPr>
            <w:tcW w:w="584" w:type="dxa"/>
            <w:vMerge/>
          </w:tcPr>
          <w:p w14:paraId="3E1AE73E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29260B8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기반 대형 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등장</w:t>
            </w:r>
          </w:p>
          <w:p w14:paraId="33959B0E" w14:textId="77777777" w:rsidR="00C3296E" w:rsidRPr="00AA75E8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타 문화 컨텐츠와의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Cross-over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본격화</w:t>
            </w:r>
          </w:p>
        </w:tc>
        <w:tc>
          <w:tcPr>
            <w:tcW w:w="2166" w:type="dxa"/>
          </w:tcPr>
          <w:p w14:paraId="2B1ED29E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AFF189A" w14:textId="02AC6802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B2AFB66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29ED7E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28D223AB" w14:textId="12CE1B34" w:rsidTr="00384F60">
        <w:trPr>
          <w:trHeight w:val="557"/>
        </w:trPr>
        <w:tc>
          <w:tcPr>
            <w:tcW w:w="584" w:type="dxa"/>
            <w:vMerge w:val="restart"/>
          </w:tcPr>
          <w:p w14:paraId="08AA5CCF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기회</w:t>
            </w:r>
          </w:p>
        </w:tc>
        <w:tc>
          <w:tcPr>
            <w:tcW w:w="2165" w:type="dxa"/>
          </w:tcPr>
          <w:p w14:paraId="0AB725E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연령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별 이용 확대로 인한 게임의 다변화</w:t>
            </w:r>
          </w:p>
          <w:p w14:paraId="2F34D07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mc:AlternateContent>
                  <mc:Choice Requires="w16se">
                    <w:rFonts w:ascii="빙그레체Ⅱ" w:eastAsia="빙그레체Ⅱ" w:hAnsi="빙그레체Ⅱ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장년 층 대상의 게임 출시</w:t>
            </w:r>
          </w:p>
          <w:p w14:paraId="182DAFF6" w14:textId="193A6214" w:rsidR="00C3296E" w:rsidRPr="00013C48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최근 게임 인기 순위 중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게임들이 상위권에 배치(배틀그라운드,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콜 오브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듀티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서든어택,</w:t>
            </w:r>
            <w:r w:rsidR="00384F60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포트나이트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등)</w:t>
            </w:r>
          </w:p>
        </w:tc>
        <w:tc>
          <w:tcPr>
            <w:tcW w:w="2166" w:type="dxa"/>
          </w:tcPr>
          <w:p w14:paraId="2DD5B782" w14:textId="4185E39F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게임에 영화와 같은 스토리라인을 추가하여, 게임의 몰입 도와 긴장감을 증대시킬 것.</w:t>
            </w:r>
          </w:p>
        </w:tc>
        <w:tc>
          <w:tcPr>
            <w:tcW w:w="2166" w:type="dxa"/>
          </w:tcPr>
          <w:p w14:paraId="7B3E0D9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CC5177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빠른 속도와 높은 그래픽을 지원하는 최적화된 환경에서의 게임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개발</w:t>
            </w:r>
          </w:p>
          <w:p w14:paraId="7C8A34A0" w14:textId="169CF623" w:rsidR="00C3296E" w:rsidRPr="00EF1F61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빠른 네트워크 통신을 이용해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다른 유저들과 같이 할 수 있는 게임 개발</w:t>
            </w:r>
          </w:p>
        </w:tc>
        <w:tc>
          <w:tcPr>
            <w:tcW w:w="2166" w:type="dxa"/>
          </w:tcPr>
          <w:p w14:paraId="75791BC2" w14:textId="584BE1BA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세계적으로 계속 발전 중인 비디오 게임 산업에 비해 다소 미비한 국내 비디오 게임 시장에 활기를 불어넣을 수 있는 게임 제작.</w:t>
            </w:r>
          </w:p>
        </w:tc>
        <w:tc>
          <w:tcPr>
            <w:tcW w:w="2166" w:type="dxa"/>
          </w:tcPr>
          <w:p w14:paraId="07F662A6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5BCD8644" w14:textId="12333C18" w:rsidTr="00384F60">
        <w:trPr>
          <w:trHeight w:val="304"/>
        </w:trPr>
        <w:tc>
          <w:tcPr>
            <w:tcW w:w="584" w:type="dxa"/>
            <w:vMerge/>
          </w:tcPr>
          <w:p w14:paraId="20AF2F9D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BC2615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E-Sports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대회 중 배틀 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다른 장르보다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 게임들의 인기 강세</w:t>
            </w:r>
          </w:p>
          <w:p w14:paraId="6B1E29FD" w14:textId="77777777" w:rsidR="00C3296E" w:rsidRPr="00BC1D3A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시간을 들여야 하는 게임보다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30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분~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시간 내의 짧은 시간을 필요로 하는 게임이 우세한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짧은 시간 내로 승부를 볼 수 있는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게임이 인기를 끌 것으로 유력.</w:t>
            </w:r>
          </w:p>
        </w:tc>
        <w:tc>
          <w:tcPr>
            <w:tcW w:w="2166" w:type="dxa"/>
          </w:tcPr>
          <w:p w14:paraId="0F4899E1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E9B55E3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실내에서 간단하게 할 수 있는 게임</w:t>
            </w:r>
          </w:p>
          <w:p w14:paraId="12572529" w14:textId="7AEDC918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162EA7F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2952AA0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09C6D69D" w14:textId="3F912806" w:rsidTr="00384F60">
        <w:trPr>
          <w:trHeight w:val="304"/>
        </w:trPr>
        <w:tc>
          <w:tcPr>
            <w:tcW w:w="584" w:type="dxa"/>
            <w:vMerge/>
          </w:tcPr>
          <w:p w14:paraId="76A4C786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2A87644E" w14:textId="77777777" w:rsidR="00C3296E" w:rsidRPr="00AB71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1인 미디어 방송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유튜브/아프리카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티비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플랫폼)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배틀 그라운드/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 방송이 강세/상위권 다수 분포</w:t>
            </w:r>
          </w:p>
        </w:tc>
        <w:tc>
          <w:tcPr>
            <w:tcW w:w="2166" w:type="dxa"/>
          </w:tcPr>
          <w:p w14:paraId="1EAC50F3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32B456C" w14:textId="483AAFA5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여러 사람들의 정치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사상 등을 고려하여 사회적으로 문제될 만한 요소를 최대한 줄일 수 있는 게임</w:t>
            </w:r>
          </w:p>
        </w:tc>
        <w:tc>
          <w:tcPr>
            <w:tcW w:w="2166" w:type="dxa"/>
          </w:tcPr>
          <w:p w14:paraId="60575082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EB9373C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27F1D452" w14:textId="6288D675" w:rsidTr="00384F60">
        <w:trPr>
          <w:trHeight w:val="1940"/>
        </w:trPr>
        <w:tc>
          <w:tcPr>
            <w:tcW w:w="584" w:type="dxa"/>
            <w:vMerge/>
          </w:tcPr>
          <w:p w14:paraId="2C23FAC3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B57C761" w14:textId="77777777" w:rsidR="00C3296E" w:rsidRPr="00AB71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여러 장르와 교차하는 게임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게임이 등장할 것으로 예상되는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단순히 하나의 장르가 아닌 다른 게임과 차별화된 요소를 결합한 게임 개발 필요</w:t>
            </w:r>
          </w:p>
        </w:tc>
        <w:tc>
          <w:tcPr>
            <w:tcW w:w="2166" w:type="dxa"/>
          </w:tcPr>
          <w:p w14:paraId="430612A6" w14:textId="77777777" w:rsidR="00C3296E" w:rsidRPr="000E14B5" w:rsidRDefault="00C3296E" w:rsidP="00C3296E">
            <w:pPr>
              <w:rPr>
                <w:rFonts w:ascii="빙그레체Ⅱ" w:eastAsia="빙그레체Ⅱ" w:hAnsi="빙그레체Ⅱ" w:hint="eastAsia"/>
                <w:szCs w:val="20"/>
              </w:rPr>
            </w:pPr>
          </w:p>
        </w:tc>
        <w:tc>
          <w:tcPr>
            <w:tcW w:w="2166" w:type="dxa"/>
          </w:tcPr>
          <w:p w14:paraId="38E2B5DE" w14:textId="53AA3026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  <w:tc>
          <w:tcPr>
            <w:tcW w:w="2166" w:type="dxa"/>
          </w:tcPr>
          <w:p w14:paraId="0D0A0EDA" w14:textId="77777777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  <w:tc>
          <w:tcPr>
            <w:tcW w:w="2166" w:type="dxa"/>
          </w:tcPr>
          <w:p w14:paraId="3698224B" w14:textId="77777777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</w:tr>
    </w:tbl>
    <w:p w14:paraId="036B03AB" w14:textId="77777777" w:rsidR="00487667" w:rsidRPr="00487667" w:rsidRDefault="00487667">
      <w:pPr>
        <w:rPr>
          <w:rFonts w:ascii="빙그레체Ⅱ" w:eastAsia="빙그레체Ⅱ" w:hAnsi="빙그레체Ⅱ" w:hint="eastAsia"/>
          <w:sz w:val="22"/>
        </w:rPr>
      </w:pPr>
      <w:bookmarkStart w:id="0" w:name="_GoBack"/>
      <w:bookmarkEnd w:id="0"/>
    </w:p>
    <w:sectPr w:rsidR="00487667" w:rsidRPr="00487667" w:rsidSect="0077013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빙그레체Ⅱ">
    <w:altName w:val="바탕"/>
    <w:panose1 w:val="02030503000000000000"/>
    <w:charset w:val="81"/>
    <w:family w:val="roman"/>
    <w:notTrueType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5CF4"/>
    <w:multiLevelType w:val="hybridMultilevel"/>
    <w:tmpl w:val="AD32F6D4"/>
    <w:lvl w:ilvl="0" w:tplc="A39E937E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A647DD"/>
    <w:multiLevelType w:val="hybridMultilevel"/>
    <w:tmpl w:val="24CC0172"/>
    <w:lvl w:ilvl="0" w:tplc="5F1E7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3062DC"/>
    <w:multiLevelType w:val="hybridMultilevel"/>
    <w:tmpl w:val="98CA072C"/>
    <w:lvl w:ilvl="0" w:tplc="6EF89BB2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D65C40"/>
    <w:multiLevelType w:val="hybridMultilevel"/>
    <w:tmpl w:val="8650540C"/>
    <w:lvl w:ilvl="0" w:tplc="76F06704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615CBB"/>
    <w:multiLevelType w:val="hybridMultilevel"/>
    <w:tmpl w:val="EE527928"/>
    <w:lvl w:ilvl="0" w:tplc="B75242B8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FF43BB"/>
    <w:multiLevelType w:val="hybridMultilevel"/>
    <w:tmpl w:val="05C49024"/>
    <w:lvl w:ilvl="0" w:tplc="80F829B8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7"/>
    <w:rsid w:val="000121A1"/>
    <w:rsid w:val="00013BE7"/>
    <w:rsid w:val="00013C48"/>
    <w:rsid w:val="00017994"/>
    <w:rsid w:val="00025208"/>
    <w:rsid w:val="000348BC"/>
    <w:rsid w:val="000467C5"/>
    <w:rsid w:val="0009380D"/>
    <w:rsid w:val="000D53C2"/>
    <w:rsid w:val="000E14B5"/>
    <w:rsid w:val="000F4A2F"/>
    <w:rsid w:val="00106CD9"/>
    <w:rsid w:val="001120C0"/>
    <w:rsid w:val="00114F4A"/>
    <w:rsid w:val="00181E05"/>
    <w:rsid w:val="001A6C00"/>
    <w:rsid w:val="001B59C3"/>
    <w:rsid w:val="002408C9"/>
    <w:rsid w:val="00247A56"/>
    <w:rsid w:val="002562DE"/>
    <w:rsid w:val="0026044B"/>
    <w:rsid w:val="0029501E"/>
    <w:rsid w:val="002A7308"/>
    <w:rsid w:val="002A77DA"/>
    <w:rsid w:val="002C1760"/>
    <w:rsid w:val="002D064F"/>
    <w:rsid w:val="002E5448"/>
    <w:rsid w:val="002F5DE7"/>
    <w:rsid w:val="003153B8"/>
    <w:rsid w:val="00384F60"/>
    <w:rsid w:val="00394E61"/>
    <w:rsid w:val="003A67B5"/>
    <w:rsid w:val="00425691"/>
    <w:rsid w:val="00466AE6"/>
    <w:rsid w:val="004762A9"/>
    <w:rsid w:val="00487667"/>
    <w:rsid w:val="004A2FC3"/>
    <w:rsid w:val="004B3983"/>
    <w:rsid w:val="004D5507"/>
    <w:rsid w:val="004E36AC"/>
    <w:rsid w:val="00521445"/>
    <w:rsid w:val="00534C87"/>
    <w:rsid w:val="00565D67"/>
    <w:rsid w:val="00572B88"/>
    <w:rsid w:val="005B7023"/>
    <w:rsid w:val="005C2148"/>
    <w:rsid w:val="00620BC8"/>
    <w:rsid w:val="006228E0"/>
    <w:rsid w:val="00626A8A"/>
    <w:rsid w:val="00630828"/>
    <w:rsid w:val="006354B4"/>
    <w:rsid w:val="006405A3"/>
    <w:rsid w:val="006446DB"/>
    <w:rsid w:val="00652CFA"/>
    <w:rsid w:val="00665825"/>
    <w:rsid w:val="0069758F"/>
    <w:rsid w:val="006B74E9"/>
    <w:rsid w:val="006D0BA9"/>
    <w:rsid w:val="006E33D5"/>
    <w:rsid w:val="007124CC"/>
    <w:rsid w:val="00745BCE"/>
    <w:rsid w:val="00770133"/>
    <w:rsid w:val="0078432B"/>
    <w:rsid w:val="00786AC6"/>
    <w:rsid w:val="007956CD"/>
    <w:rsid w:val="007A0C1A"/>
    <w:rsid w:val="007A133E"/>
    <w:rsid w:val="007A2F2F"/>
    <w:rsid w:val="007B40DA"/>
    <w:rsid w:val="007B72EB"/>
    <w:rsid w:val="007D3C80"/>
    <w:rsid w:val="00803371"/>
    <w:rsid w:val="00811A0F"/>
    <w:rsid w:val="00831AE7"/>
    <w:rsid w:val="00847D0D"/>
    <w:rsid w:val="0085342D"/>
    <w:rsid w:val="0085400D"/>
    <w:rsid w:val="00867DE8"/>
    <w:rsid w:val="008C7928"/>
    <w:rsid w:val="008E3CA1"/>
    <w:rsid w:val="0094593D"/>
    <w:rsid w:val="009D5B4F"/>
    <w:rsid w:val="00A15637"/>
    <w:rsid w:val="00A339A1"/>
    <w:rsid w:val="00A94CA4"/>
    <w:rsid w:val="00AA75E8"/>
    <w:rsid w:val="00AB1ADB"/>
    <w:rsid w:val="00AB71C0"/>
    <w:rsid w:val="00B81526"/>
    <w:rsid w:val="00BC1D3A"/>
    <w:rsid w:val="00BE41E1"/>
    <w:rsid w:val="00BF74E2"/>
    <w:rsid w:val="00C13B63"/>
    <w:rsid w:val="00C3296E"/>
    <w:rsid w:val="00C53F7A"/>
    <w:rsid w:val="00C817A1"/>
    <w:rsid w:val="00CB379E"/>
    <w:rsid w:val="00CC5177"/>
    <w:rsid w:val="00CE316D"/>
    <w:rsid w:val="00D16FD8"/>
    <w:rsid w:val="00D67BF2"/>
    <w:rsid w:val="00D76935"/>
    <w:rsid w:val="00DA553B"/>
    <w:rsid w:val="00DD6E30"/>
    <w:rsid w:val="00E043F2"/>
    <w:rsid w:val="00E10DAB"/>
    <w:rsid w:val="00E35BAB"/>
    <w:rsid w:val="00E46EC3"/>
    <w:rsid w:val="00E5072F"/>
    <w:rsid w:val="00EF1F61"/>
    <w:rsid w:val="00EF2A5F"/>
    <w:rsid w:val="00F13DA0"/>
    <w:rsid w:val="00F23CFA"/>
    <w:rsid w:val="00F62B87"/>
    <w:rsid w:val="00F91D2D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FBC5"/>
  <w15:chartTrackingRefBased/>
  <w15:docId w15:val="{897FDDF9-8B52-4C50-9293-30C27D3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67"/>
    <w:pPr>
      <w:ind w:leftChars="400" w:left="800"/>
    </w:pPr>
  </w:style>
  <w:style w:type="table" w:styleId="a4">
    <w:name w:val="Table Grid"/>
    <w:basedOn w:val="a1"/>
    <w:uiPriority w:val="39"/>
    <w:rsid w:val="0063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2019-09-09T14:32:00Z</dcterms:created>
  <dcterms:modified xsi:type="dcterms:W3CDTF">2019-09-17T17:58:00Z</dcterms:modified>
</cp:coreProperties>
</file>