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90D93" w14:textId="77777777" w:rsidR="00E10DAB" w:rsidRPr="000E14B5" w:rsidRDefault="00487667" w:rsidP="00487667">
      <w:pPr>
        <w:jc w:val="center"/>
        <w:rPr>
          <w:rFonts w:ascii="빙그레체Ⅱ" w:eastAsia="빙그레체Ⅱ" w:hAnsi="빙그레체Ⅱ"/>
          <w:b/>
          <w:sz w:val="36"/>
        </w:rPr>
      </w:pPr>
      <w:r w:rsidRPr="000E14B5">
        <w:rPr>
          <w:rFonts w:ascii="빙그레체Ⅱ" w:eastAsia="빙그레체Ⅱ" w:hAnsi="빙그레체Ⅱ" w:hint="eastAsia"/>
          <w:b/>
          <w:sz w:val="36"/>
        </w:rPr>
        <w:t>S</w:t>
      </w:r>
      <w:r w:rsidRPr="000E14B5">
        <w:rPr>
          <w:rFonts w:ascii="빙그레체Ⅱ" w:eastAsia="빙그레체Ⅱ" w:hAnsi="빙그레체Ⅱ"/>
          <w:b/>
          <w:sz w:val="36"/>
        </w:rPr>
        <w:t>teep</w:t>
      </w:r>
      <w:r w:rsidRPr="000E14B5">
        <w:rPr>
          <w:rFonts w:ascii="빙그레체Ⅱ" w:eastAsia="빙그레체Ⅱ" w:hAnsi="빙그레체Ⅱ" w:hint="eastAsia"/>
          <w:b/>
          <w:sz w:val="36"/>
        </w:rPr>
        <w:t>분석</w:t>
      </w:r>
    </w:p>
    <w:p w14:paraId="7E6A63D7" w14:textId="77777777" w:rsidR="00630828" w:rsidRDefault="00630828" w:rsidP="00487667">
      <w:pPr>
        <w:rPr>
          <w:rFonts w:ascii="빙그레체Ⅱ" w:eastAsia="빙그레체Ⅱ" w:hAnsi="빙그레체Ⅱ"/>
          <w:sz w:val="22"/>
        </w:rPr>
      </w:pPr>
    </w:p>
    <w:tbl>
      <w:tblPr>
        <w:tblStyle w:val="a4"/>
        <w:tblW w:w="11459" w:type="dxa"/>
        <w:tblLook w:val="04A0" w:firstRow="1" w:lastRow="0" w:firstColumn="1" w:lastColumn="0" w:noHBand="0" w:noVBand="1"/>
      </w:tblPr>
      <w:tblGrid>
        <w:gridCol w:w="584"/>
        <w:gridCol w:w="2165"/>
        <w:gridCol w:w="2166"/>
        <w:gridCol w:w="2166"/>
        <w:gridCol w:w="2166"/>
        <w:gridCol w:w="2166"/>
        <w:gridCol w:w="46"/>
      </w:tblGrid>
      <w:tr w:rsidR="00C3296E" w14:paraId="2408676D" w14:textId="2DC7B6E8" w:rsidTr="00C3296E">
        <w:trPr>
          <w:gridAfter w:val="1"/>
          <w:wAfter w:w="46" w:type="dxa"/>
          <w:trHeight w:val="426"/>
        </w:trPr>
        <w:tc>
          <w:tcPr>
            <w:tcW w:w="584" w:type="dxa"/>
          </w:tcPr>
          <w:p w14:paraId="52852C16" w14:textId="77777777" w:rsidR="00C3296E" w:rsidRDefault="00C3296E" w:rsidP="00C3296E">
            <w:pPr>
              <w:rPr>
                <w:rFonts w:ascii="빙그레체Ⅱ" w:eastAsia="빙그레체Ⅱ" w:hAnsi="빙그레체Ⅱ"/>
                <w:sz w:val="22"/>
              </w:rPr>
            </w:pPr>
          </w:p>
        </w:tc>
        <w:tc>
          <w:tcPr>
            <w:tcW w:w="2165" w:type="dxa"/>
          </w:tcPr>
          <w:p w14:paraId="248F51A0" w14:textId="77777777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S</w:t>
            </w:r>
            <w:r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 xml:space="preserve">ociety </w:t>
            </w:r>
          </w:p>
          <w:p w14:paraId="59F920EE" w14:textId="41D1B165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사회/문화적 분석</w:t>
            </w:r>
          </w:p>
        </w:tc>
        <w:tc>
          <w:tcPr>
            <w:tcW w:w="2166" w:type="dxa"/>
          </w:tcPr>
          <w:p w14:paraId="069AFE77" w14:textId="77777777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Technological</w:t>
            </w:r>
          </w:p>
          <w:p w14:paraId="0F7ECFEE" w14:textId="0320CC50" w:rsidR="00C3296E" w:rsidRDefault="00C3296E" w:rsidP="00C3296E">
            <w:pPr>
              <w:jc w:val="center"/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기술적 분석</w:t>
            </w:r>
          </w:p>
        </w:tc>
        <w:tc>
          <w:tcPr>
            <w:tcW w:w="2166" w:type="dxa"/>
          </w:tcPr>
          <w:p w14:paraId="6C8AC9DC" w14:textId="77777777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E</w:t>
            </w:r>
            <w:r>
              <w:rPr>
                <w:rFonts w:ascii="빙그레체Ⅱ" w:eastAsia="빙그레체Ⅱ" w:hAnsi="빙그레체Ⅱ"/>
                <w:b/>
                <w:sz w:val="24"/>
                <w:szCs w:val="24"/>
              </w:rPr>
              <w:t>cological</w:t>
            </w:r>
            <w:r w:rsidRPr="000E14B5">
              <w:rPr>
                <w:rFonts w:ascii="빙그레체Ⅱ" w:eastAsia="빙그레체Ⅱ" w:hAnsi="빙그레체Ⅱ"/>
                <w:b/>
                <w:sz w:val="24"/>
                <w:szCs w:val="24"/>
              </w:rPr>
              <w:t xml:space="preserve"> </w:t>
            </w:r>
          </w:p>
          <w:p w14:paraId="6D8A2311" w14:textId="236EF974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생태적 분석</w:t>
            </w:r>
          </w:p>
        </w:tc>
        <w:tc>
          <w:tcPr>
            <w:tcW w:w="2166" w:type="dxa"/>
          </w:tcPr>
          <w:p w14:paraId="7E7B568D" w14:textId="1BF45D41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E</w:t>
            </w:r>
            <w:r>
              <w:rPr>
                <w:rFonts w:ascii="빙그레체Ⅱ" w:eastAsia="빙그레체Ⅱ" w:hAnsi="빙그레체Ⅱ"/>
                <w:b/>
                <w:sz w:val="24"/>
                <w:szCs w:val="24"/>
              </w:rPr>
              <w:t>conomic</w:t>
            </w:r>
          </w:p>
          <w:p w14:paraId="4CBB92E3" w14:textId="6717288B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경제적 분석</w:t>
            </w:r>
          </w:p>
        </w:tc>
        <w:tc>
          <w:tcPr>
            <w:tcW w:w="2166" w:type="dxa"/>
          </w:tcPr>
          <w:p w14:paraId="0E1F9163" w14:textId="3E63D97F" w:rsidR="00C3296E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Political/Legal</w:t>
            </w:r>
          </w:p>
          <w:p w14:paraId="61C0B6CC" w14:textId="5CB45B4D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정치적 분석</w:t>
            </w:r>
          </w:p>
        </w:tc>
      </w:tr>
      <w:tr w:rsidR="00C3296E" w14:paraId="4B381AF9" w14:textId="3931AC1E" w:rsidTr="00C3296E">
        <w:trPr>
          <w:gridAfter w:val="1"/>
          <w:wAfter w:w="46" w:type="dxa"/>
          <w:trHeight w:val="1406"/>
        </w:trPr>
        <w:tc>
          <w:tcPr>
            <w:tcW w:w="584" w:type="dxa"/>
          </w:tcPr>
          <w:p w14:paraId="71748A53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주요 고려사항</w:t>
            </w:r>
          </w:p>
        </w:tc>
        <w:tc>
          <w:tcPr>
            <w:tcW w:w="2165" w:type="dxa"/>
          </w:tcPr>
          <w:p w14:paraId="1EEB882B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이용자의 변화</w:t>
            </w:r>
          </w:p>
          <w:p w14:paraId="4CD39065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콘텐츠의 문화적 가치 변화</w:t>
            </w:r>
          </w:p>
          <w:p w14:paraId="6B57441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소통 방식의 변화</w:t>
            </w:r>
          </w:p>
          <w:p w14:paraId="0DDAFDB2" w14:textId="77777777" w:rsidR="00C3296E" w:rsidRPr="00EF2A5F" w:rsidRDefault="00C3296E" w:rsidP="00C3296E">
            <w:pPr>
              <w:ind w:leftChars="100" w:left="200"/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개인 집단간 커뮤니케이션/정보 흐름 및 획득 방법)</w:t>
            </w:r>
          </w:p>
          <w:p w14:paraId="25434E16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게임 콘텐츠 장르의 변화</w:t>
            </w:r>
          </w:p>
        </w:tc>
        <w:tc>
          <w:tcPr>
            <w:tcW w:w="2166" w:type="dxa"/>
          </w:tcPr>
          <w:p w14:paraId="1C4ACB91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D16FD8">
              <w:rPr>
                <w:rFonts w:ascii="빙그레체Ⅱ" w:eastAsia="빙그레체Ⅱ" w:hAnsi="빙그레체Ⅱ" w:hint="eastAsia"/>
                <w:sz w:val="18"/>
                <w:szCs w:val="18"/>
              </w:rPr>
              <w:t>게임산업의 고속성장</w:t>
            </w:r>
          </w:p>
          <w:p w14:paraId="7C703D7C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컴퓨터 기술의 발전</w:t>
            </w:r>
          </w:p>
          <w:p w14:paraId="78F3BDA6" w14:textId="77777777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 기술의 급성장과 다양한 소재의 게임화</w:t>
            </w:r>
          </w:p>
          <w:p w14:paraId="39BF7008" w14:textId="77777777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차세대 게임 그래픽</w:t>
            </w:r>
          </w:p>
          <w:p w14:paraId="66B4592C" w14:textId="0039BDF3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스트리밍 게임서비스의 가속화</w:t>
            </w:r>
          </w:p>
        </w:tc>
        <w:tc>
          <w:tcPr>
            <w:tcW w:w="2166" w:type="dxa"/>
          </w:tcPr>
          <w:p w14:paraId="7364ACC8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네트워크 및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IT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환경 변화</w:t>
            </w:r>
          </w:p>
          <w:p w14:paraId="78456618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기후 악화</w:t>
            </w:r>
          </w:p>
          <w:p w14:paraId="196AA739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외부적 환경 요인 변화</w:t>
            </w:r>
          </w:p>
          <w:p w14:paraId="58379906" w14:textId="6485D67B" w:rsidR="00C3296E" w:rsidRPr="00D16FD8" w:rsidRDefault="00C3296E" w:rsidP="00C3296E">
            <w:pPr>
              <w:ind w:left="169" w:hangingChars="100" w:hanging="169"/>
              <w:rPr>
                <w:rFonts w:ascii="빙그레체Ⅱ" w:eastAsia="빙그레체Ⅱ" w:hAnsi="빙그레체Ⅱ" w:hint="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6315CBED" w14:textId="1BF67D9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시장의 변화</w:t>
            </w:r>
          </w:p>
          <w:p w14:paraId="5A3D8A8F" w14:textId="429BEBAE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세계 비디오 게임 시장의 성장</w:t>
            </w:r>
          </w:p>
          <w:p w14:paraId="574E49C0" w14:textId="76FEF49B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한국 비디오 게임 시장의 변화</w:t>
            </w:r>
          </w:p>
          <w:p w14:paraId="1B25275A" w14:textId="411ED597" w:rsidR="00C3296E" w:rsidRPr="007A0C1A" w:rsidRDefault="00C3296E" w:rsidP="00C3296E">
            <w:pPr>
              <w:ind w:left="169" w:hangingChars="100" w:hanging="169"/>
              <w:rPr>
                <w:rFonts w:ascii="빙그레체Ⅱ" w:eastAsia="빙그레체Ⅱ" w:hAnsi="빙그레체Ⅱ" w:hint="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31F89F9" w14:textId="083EF6FF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중독에 대한 인식</w:t>
            </w:r>
          </w:p>
          <w:p w14:paraId="4AFE6764" w14:textId="5E1984D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관련 범죄</w:t>
            </w:r>
          </w:p>
          <w:p w14:paraId="717E248B" w14:textId="2124424B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북한과의 정치적 상황</w:t>
            </w:r>
          </w:p>
          <w:p w14:paraId="1AD7D184" w14:textId="77777777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해외 시장의 성장</w:t>
            </w:r>
          </w:p>
          <w:p w14:paraId="13BAB980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국내 게임 산업 규제</w:t>
            </w:r>
          </w:p>
          <w:p w14:paraId="41A4C5FA" w14:textId="233238DA" w:rsidR="00C3296E" w:rsidRPr="007A0C1A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코딩에 대한 국내의 인식</w:t>
            </w:r>
          </w:p>
        </w:tc>
      </w:tr>
      <w:tr w:rsidR="00C3296E" w14:paraId="19D7A3AF" w14:textId="694BE1CF" w:rsidTr="00C3296E">
        <w:trPr>
          <w:gridAfter w:val="1"/>
          <w:wAfter w:w="46" w:type="dxa"/>
          <w:trHeight w:val="1256"/>
        </w:trPr>
        <w:tc>
          <w:tcPr>
            <w:tcW w:w="584" w:type="dxa"/>
            <w:vMerge w:val="restart"/>
          </w:tcPr>
          <w:p w14:paraId="426FAA9C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현재</w:t>
            </w:r>
          </w:p>
        </w:tc>
        <w:tc>
          <w:tcPr>
            <w:tcW w:w="2165" w:type="dxa"/>
          </w:tcPr>
          <w:p w14:paraId="50F0E894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게임 이용자 실태 조사</w:t>
            </w:r>
          </w:p>
          <w:p w14:paraId="451761AA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(한국콘텐츠진흥원 실시)</w:t>
            </w:r>
          </w:p>
          <w:p w14:paraId="2D0A7FD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3000여 명 대상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70.3%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가 게임이용</w:t>
            </w:r>
          </w:p>
          <w:p w14:paraId="06D62C3A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그 중 10~30대 85% 이상</w:t>
            </w:r>
          </w:p>
          <w:p w14:paraId="616B627E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40대 이상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51%~58%</w:t>
            </w:r>
          </w:p>
        </w:tc>
        <w:tc>
          <w:tcPr>
            <w:tcW w:w="2166" w:type="dxa"/>
          </w:tcPr>
          <w:p w14:paraId="082B51F8" w14:textId="4238BAFD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 산업은 고속으로 성장중인 지식 산업으로,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30~50%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고 성장률을 보임</w:t>
            </w:r>
          </w:p>
        </w:tc>
        <w:tc>
          <w:tcPr>
            <w:tcW w:w="2166" w:type="dxa"/>
          </w:tcPr>
          <w:p w14:paraId="2B9DFCF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5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G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통신망 개발/개통 시작 </w:t>
            </w:r>
          </w:p>
          <w:p w14:paraId="6F901957" w14:textId="7D8219DA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590C342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세계적인 게임 시장 규모는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1200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억 불 이상,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매년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30%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이상의 성장률을 나타내고 있음.</w:t>
            </w:r>
          </w:p>
          <w:p w14:paraId="575C59DD" w14:textId="1AEB7D8E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 w:rsidRPr="00D76935">
              <w:rPr>
                <w:rFonts w:ascii="빙그레체Ⅱ" w:eastAsia="빙그레체Ⅱ" w:hAnsi="빙그레체Ⅱ" w:hint="eastAsia"/>
                <w:sz w:val="18"/>
                <w:szCs w:val="18"/>
              </w:rPr>
              <w:t>최근</w:t>
            </w:r>
            <w:r w:rsidRPr="00D76935">
              <w:rPr>
                <w:rFonts w:ascii="빙그레체Ⅱ" w:eastAsia="빙그레체Ⅱ" w:hAnsi="빙그레체Ⅱ"/>
                <w:sz w:val="18"/>
                <w:szCs w:val="18"/>
              </w:rPr>
              <w:t xml:space="preserve"> 인기리에 판매되고 있는 비디오게임기인 소니컴퓨터엔터테인먼트사의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플레이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스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테이션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D76935">
              <w:rPr>
                <w:rFonts w:ascii="빙그레체Ⅱ" w:eastAsia="빙그레체Ⅱ" w:hAnsi="빙그레체Ⅱ" w:hint="eastAsia"/>
                <w:sz w:val="18"/>
                <w:szCs w:val="18"/>
              </w:rPr>
              <w:t>게임기의</w:t>
            </w:r>
            <w:r w:rsidRPr="00D76935">
              <w:rPr>
                <w:rFonts w:ascii="빙그레체Ⅱ" w:eastAsia="빙그레체Ⅱ" w:hAnsi="빙그레체Ⅱ"/>
                <w:sz w:val="18"/>
                <w:szCs w:val="18"/>
              </w:rPr>
              <w:t xml:space="preserve"> 판매대수는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D76935">
              <w:rPr>
                <w:rFonts w:ascii="빙그레체Ⅱ" w:eastAsia="빙그레체Ⅱ" w:hAnsi="빙그레체Ⅱ"/>
                <w:sz w:val="18"/>
                <w:szCs w:val="18"/>
              </w:rPr>
              <w:t xml:space="preserve">3천3백만대가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팔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림.</w:t>
            </w:r>
          </w:p>
          <w:p w14:paraId="2ED2AB77" w14:textId="412518B7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r w:rsidRPr="00A94CA4">
              <w:rPr>
                <w:rFonts w:ascii="빙그레체Ⅱ" w:eastAsia="빙그레체Ⅱ" w:hAnsi="빙그레체Ⅱ" w:hint="eastAsia"/>
                <w:sz w:val="18"/>
                <w:szCs w:val="18"/>
              </w:rPr>
              <w:t>닌텐도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A94CA4">
              <w:rPr>
                <w:rFonts w:ascii="빙그레체Ⅱ" w:eastAsia="빙그레체Ⅱ" w:hAnsi="빙그레체Ⅱ" w:hint="eastAsia"/>
                <w:sz w:val="18"/>
                <w:szCs w:val="18"/>
              </w:rPr>
              <w:t>사의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 xml:space="preserve"> 전체 게임기 판매대수는 2억 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lastRenderedPageBreak/>
              <w:t xml:space="preserve">4.451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만대, 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>게임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>팩은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8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 xml:space="preserve">억 8500만본의 게임이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팔림.</w:t>
            </w:r>
          </w:p>
        </w:tc>
        <w:tc>
          <w:tcPr>
            <w:tcW w:w="2166" w:type="dxa"/>
          </w:tcPr>
          <w:p w14:paraId="2BA22F8D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정부에서 게임을 중독으로 분류하여 질병 화 시켰음.</w:t>
            </w:r>
          </w:p>
          <w:p w14:paraId="36AA3796" w14:textId="77777777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해킹 등 보안 및 개인정보에 관한 범죄 증가</w:t>
            </w:r>
          </w:p>
          <w:p w14:paraId="1F22A1CF" w14:textId="7A7D39B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북한의 정치적 위협(핵 무기,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안보 위협,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군사적 도발)이 계속 이어지는 중.</w:t>
            </w:r>
          </w:p>
        </w:tc>
      </w:tr>
      <w:tr w:rsidR="00C3296E" w14:paraId="436066D2" w14:textId="0EA6535A" w:rsidTr="00C3296E">
        <w:trPr>
          <w:gridAfter w:val="1"/>
          <w:wAfter w:w="46" w:type="dxa"/>
          <w:trHeight w:val="786"/>
        </w:trPr>
        <w:tc>
          <w:tcPr>
            <w:tcW w:w="584" w:type="dxa"/>
            <w:vMerge/>
          </w:tcPr>
          <w:p w14:paraId="00AF3477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5C7C5C12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- e-sports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의 지속적인 발전</w:t>
            </w:r>
          </w:p>
          <w:p w14:paraId="29E50A2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가족 문화 중심의 게임 발전</w:t>
            </w:r>
          </w:p>
          <w:p w14:paraId="52C2BFB9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(게임 관련 방송/이벤트/행사 등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)</w:t>
            </w:r>
          </w:p>
        </w:tc>
        <w:tc>
          <w:tcPr>
            <w:tcW w:w="2166" w:type="dxa"/>
          </w:tcPr>
          <w:p w14:paraId="156A6018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급속하게 발전하는 컴퓨터 기술과 메모리 및 기억 매체로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PC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게임과 네트워크 게임이 급성장.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영화,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애니메이션, 만화, 소설 등 다양한 소재를 게임화.</w:t>
            </w:r>
          </w:p>
          <w:p w14:paraId="37AF6B45" w14:textId="77777777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70BB31F3" w14:textId="66FE5F9A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미세 먼지,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황사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,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열대 화/온난화 등으로 인한 기후 악화</w:t>
            </w:r>
          </w:p>
        </w:tc>
        <w:tc>
          <w:tcPr>
            <w:tcW w:w="2166" w:type="dxa"/>
          </w:tcPr>
          <w:p w14:paraId="64045824" w14:textId="5EE7E34C" w:rsidR="00C3296E" w:rsidRPr="00A94CA4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세계적으로 비디오 게임 시장은 대</w:t>
            </w:r>
            <w:r w:rsidRPr="00A94CA4">
              <w:rPr>
                <w:rFonts w:ascii="빙그레체Ⅱ" w:eastAsia="빙그레체Ⅱ" w:hAnsi="빙그레체Ⅱ" w:hint="eastAsia"/>
                <w:sz w:val="18"/>
                <w:szCs w:val="18"/>
              </w:rPr>
              <w:t>규모로</w:t>
            </w:r>
            <w:r w:rsidRPr="00A94CA4">
              <w:rPr>
                <w:rFonts w:ascii="빙그레체Ⅱ" w:eastAsia="빙그레체Ⅱ" w:hAnsi="빙그레체Ⅱ"/>
                <w:sz w:val="18"/>
                <w:szCs w:val="18"/>
              </w:rPr>
              <w:t xml:space="preserve"> 고부가가치의 산업으로 발전하고 있는 추세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.</w:t>
            </w:r>
          </w:p>
        </w:tc>
        <w:tc>
          <w:tcPr>
            <w:tcW w:w="2166" w:type="dxa"/>
          </w:tcPr>
          <w:p w14:paraId="1DD84C4F" w14:textId="17FD4AB0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해외 시장 성장 속도가 매우 빠른 반면,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국내 성장속도는 게임 산업에 대한 규제가 증가함에 따라 다소 미비한 편.</w:t>
            </w:r>
          </w:p>
        </w:tc>
      </w:tr>
      <w:tr w:rsidR="00C3296E" w14:paraId="6651D7C7" w14:textId="0DF43769" w:rsidTr="00C3296E">
        <w:trPr>
          <w:gridAfter w:val="1"/>
          <w:wAfter w:w="46" w:type="dxa"/>
          <w:trHeight w:val="942"/>
        </w:trPr>
        <w:tc>
          <w:tcPr>
            <w:tcW w:w="584" w:type="dxa"/>
            <w:vMerge/>
          </w:tcPr>
          <w:p w14:paraId="64556E5D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77CB1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청소년기의 소통 플랫폼 기능으로 게임이 활용 됨</w:t>
            </w:r>
          </w:p>
          <w:p w14:paraId="5AB6FB02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유투브 등 유저들이 참여하는 콘텐츠 및 서비스 확대</w:t>
            </w:r>
          </w:p>
          <w:p w14:paraId="38C86AC5" w14:textId="77777777" w:rsidR="00C3296E" w:rsidRPr="0094593D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 관련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인 미디어 방송 시청 등 직접 하는 게임에서 보는 게임으로 지속적으로 진화</w:t>
            </w:r>
          </w:p>
        </w:tc>
        <w:tc>
          <w:tcPr>
            <w:tcW w:w="2166" w:type="dxa"/>
          </w:tcPr>
          <w:p w14:paraId="2CF534F6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차세대 게임기 엑스박스원의 후속 기종이 되는 스칼렛 개발.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  <w:p w14:paraId="55FD9CB4" w14:textId="77777777" w:rsidR="00C3296E" w:rsidRPr="00811A0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  <w:p w14:paraId="744DAAB7" w14:textId="7D718F56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AMD가 설계한 새로운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CPU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아키텍처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Zen2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와 차세대 그래픽 아키텍처인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RDNA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를 채용한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커스텀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프로세서 탑재.</w:t>
            </w:r>
          </w:p>
        </w:tc>
        <w:tc>
          <w:tcPr>
            <w:tcW w:w="2166" w:type="dxa"/>
          </w:tcPr>
          <w:p w14:paraId="14127CBF" w14:textId="47A688E9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젠더/정치/사상 등의 외부적 환경 요인의 변화</w:t>
            </w:r>
          </w:p>
        </w:tc>
        <w:tc>
          <w:tcPr>
            <w:tcW w:w="2166" w:type="dxa"/>
          </w:tcPr>
          <w:p w14:paraId="73FE334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국내 비디오 게임 시장에서 매출액은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2711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억원으로 전체 게임 매출액에서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2%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를 차지함.</w:t>
            </w:r>
          </w:p>
          <w:p w14:paraId="4257C99E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점유율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40%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가 넘는 온라인 게임/모바일 게임에 비해 다소 미비한 점유율을 보임.</w:t>
            </w:r>
          </w:p>
          <w:p w14:paraId="30CC8F5D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비디오 게임의 특성상 추가로 지불할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과금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유도가 적음.</w:t>
            </w:r>
          </w:p>
          <w:p w14:paraId="4512A98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>DLC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구매 등으로 수익창출.</w:t>
            </w:r>
          </w:p>
          <w:p w14:paraId="0BF25533" w14:textId="095A087A" w:rsidR="00C3296E" w:rsidRPr="001120C0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국내 비디오 게임의 수요가 적어 매출이 적은 편이나,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비디오 게임을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시청하는 문화가 형성 중임.</w:t>
            </w:r>
          </w:p>
        </w:tc>
        <w:tc>
          <w:tcPr>
            <w:tcW w:w="2166" w:type="dxa"/>
          </w:tcPr>
          <w:p w14:paraId="6CFE8046" w14:textId="38269400" w:rsidR="00C3296E" w:rsidRPr="001120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국내 코딩 열풍으로 학생들이 의무적으로 코딩을 배우며 그에 따른 사교육이 증가 중.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</w:tr>
      <w:tr w:rsidR="00C3296E" w:rsidRPr="00665825" w14:paraId="5E34FFB2" w14:textId="7A8BE20E" w:rsidTr="00C3296E">
        <w:trPr>
          <w:gridAfter w:val="1"/>
          <w:wAfter w:w="46" w:type="dxa"/>
          <w:trHeight w:val="812"/>
        </w:trPr>
        <w:tc>
          <w:tcPr>
            <w:tcW w:w="584" w:type="dxa"/>
            <w:vMerge/>
          </w:tcPr>
          <w:p w14:paraId="6CCFD8D0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7CBD9680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에듀테인먼트의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급성장</w:t>
            </w:r>
          </w:p>
          <w:p w14:paraId="10439EE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IP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기반 기술의 발전</w:t>
            </w:r>
          </w:p>
          <w:p w14:paraId="0D345EF0" w14:textId="77777777" w:rsidR="00C3296E" w:rsidRPr="00665825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인디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 개발 활발</w:t>
            </w:r>
          </w:p>
        </w:tc>
        <w:tc>
          <w:tcPr>
            <w:tcW w:w="2166" w:type="dxa"/>
          </w:tcPr>
          <w:p w14:paraId="74C293AF" w14:textId="0894D04E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게임기 등 하드웨어 없이 인터넷 연결만으로 고품질 게임을 즐길 수 있는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스타디아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 다양한 게임 서비스 개발.</w:t>
            </w:r>
          </w:p>
        </w:tc>
        <w:tc>
          <w:tcPr>
            <w:tcW w:w="2166" w:type="dxa"/>
          </w:tcPr>
          <w:p w14:paraId="072FB8AD" w14:textId="7EAD51DF" w:rsidR="00C3296E" w:rsidRPr="00EF2A5F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C78222C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636C313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7327D002" w14:textId="48A7F340" w:rsidTr="00C3296E">
        <w:trPr>
          <w:gridAfter w:val="1"/>
          <w:wAfter w:w="46" w:type="dxa"/>
          <w:trHeight w:val="918"/>
        </w:trPr>
        <w:tc>
          <w:tcPr>
            <w:tcW w:w="584" w:type="dxa"/>
            <w:vMerge w:val="restart"/>
          </w:tcPr>
          <w:p w14:paraId="32423DF6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미래</w:t>
            </w:r>
          </w:p>
        </w:tc>
        <w:tc>
          <w:tcPr>
            <w:tcW w:w="2165" w:type="dxa"/>
          </w:tcPr>
          <w:p w14:paraId="324FC83B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 이용자 연령 확대 예상</w:t>
            </w:r>
          </w:p>
          <w:p w14:paraId="39C14C50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(델 파이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차 응답 결과 게임 이용 대상이 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>60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세 이상으로 확대될 것이라 예상)</w:t>
            </w:r>
          </w:p>
          <w:p w14:paraId="47995A7A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EF2A5F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EF2A5F">
              <w:rPr>
                <w:rFonts w:ascii="빙그레체Ⅱ" w:eastAsia="빙그레체Ⅱ" w:hAnsi="빙그레체Ⅱ" w:hint="eastAsia"/>
                <w:sz w:val="18"/>
                <w:szCs w:val="18"/>
              </w:rPr>
              <w:t>연령 별 게임 이용 비율 확대 예상</w:t>
            </w:r>
          </w:p>
        </w:tc>
        <w:tc>
          <w:tcPr>
            <w:tcW w:w="2166" w:type="dxa"/>
          </w:tcPr>
          <w:p w14:paraId="47DCCA1E" w14:textId="5007EFC4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영화에 게임 논리와 게임 기술을 접목하여 쌍 향의 게임 영화로 발전 할 것임.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  <w:tc>
          <w:tcPr>
            <w:tcW w:w="2166" w:type="dxa"/>
          </w:tcPr>
          <w:p w14:paraId="5ADF370C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- 5G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통신망 개통을 통한 모바일 게임 변화</w:t>
            </w:r>
          </w:p>
          <w:p w14:paraId="5C9829A8" w14:textId="404FB07C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고성능 네트워크 기능 탑재한 모바일 기기의 등장</w:t>
            </w:r>
          </w:p>
        </w:tc>
        <w:tc>
          <w:tcPr>
            <w:tcW w:w="2166" w:type="dxa"/>
          </w:tcPr>
          <w:p w14:paraId="4D3B71A7" w14:textId="5C8D35A6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전 세계적으로 비디오 게임 시장이 더욱 발전할 것으로 예상.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  <w:tc>
          <w:tcPr>
            <w:tcW w:w="2166" w:type="dxa"/>
          </w:tcPr>
          <w:p w14:paraId="1A65238B" w14:textId="77777777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게임 산업에 대한 규제완화 필요</w:t>
            </w:r>
          </w:p>
          <w:p w14:paraId="54C1F67C" w14:textId="0F844D1F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보안 및 개인정보에 관한 범죄 예방, 법 강화</w:t>
            </w:r>
          </w:p>
          <w:p w14:paraId="6E2BBEE8" w14:textId="5DDE8454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북한의 위협을 통해 우리나라가 현재 휴전 중임을 명심해야 함.</w:t>
            </w:r>
          </w:p>
        </w:tc>
      </w:tr>
      <w:tr w:rsidR="00C3296E" w14:paraId="56CD9DD0" w14:textId="1F47B043" w:rsidTr="00C3296E">
        <w:trPr>
          <w:gridAfter w:val="1"/>
          <w:wAfter w:w="46" w:type="dxa"/>
          <w:trHeight w:val="630"/>
        </w:trPr>
        <w:tc>
          <w:tcPr>
            <w:tcW w:w="584" w:type="dxa"/>
            <w:vMerge/>
          </w:tcPr>
          <w:p w14:paraId="5963CBFE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6495C56F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오랜 시간 필요로 하는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RPG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장르보다는 캐주얼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/AOS/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배틀로얄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장르의 짧고 가볍게 즐기는 게임들이 강세할 것이라 예상</w:t>
            </w:r>
          </w:p>
        </w:tc>
        <w:tc>
          <w:tcPr>
            <w:tcW w:w="2166" w:type="dxa"/>
          </w:tcPr>
          <w:p w14:paraId="5B860B3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스칼렛은 현존 최고 성능을 지닌 엑스박스 원 엑스 대비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4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배가 될 것.</w:t>
            </w:r>
          </w:p>
          <w:p w14:paraId="4069351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(최신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GDDR6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규격 메인 메모리를 사용해 데이터 전송 폭을 확보,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차세대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SSD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를 사용해 데이터 단축,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SSD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를 가상메모리로 활용해 시스템의 전반적인 속도를 개선시키는 데 활용)</w:t>
            </w:r>
          </w:p>
          <w:p w14:paraId="1F2693B7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  <w:p w14:paraId="25286BAC" w14:textId="25FD9D96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lastRenderedPageBreak/>
              <w:t xml:space="preserve">- RDNA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아키텍처를 활용한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AMD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최신 그래픽 칩은 차세대 게임기의 핵심 그래픽 기술로 평가받는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리얼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타임 레이트레이싱을 활용해 사실적인 화면을 만들어 낼 수 있음.</w:t>
            </w:r>
          </w:p>
        </w:tc>
        <w:tc>
          <w:tcPr>
            <w:tcW w:w="2166" w:type="dxa"/>
          </w:tcPr>
          <w:p w14:paraId="4C3258D1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실내에서 하는 여가 시간 활용/게임 이용률 증가 예상</w:t>
            </w:r>
          </w:p>
          <w:p w14:paraId="40D89691" w14:textId="4286269D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인도어 스포츠와 게임이 융합된 컨텐츠 시장의 성장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즈위프트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)</w:t>
            </w:r>
          </w:p>
        </w:tc>
        <w:tc>
          <w:tcPr>
            <w:tcW w:w="2166" w:type="dxa"/>
          </w:tcPr>
          <w:p w14:paraId="366C2A3F" w14:textId="4C02898B" w:rsidR="00C3296E" w:rsidRPr="001120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‘대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도서관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’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, ‘풍월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량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’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, ‘</w:t>
            </w:r>
            <w:proofErr w:type="spellStart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쉐리</w:t>
            </w:r>
            <w:proofErr w:type="spellEnd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’등의 </w:t>
            </w:r>
            <w:proofErr w:type="spellStart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유튜버</w:t>
            </w:r>
            <w:proofErr w:type="spellEnd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크리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proofErr w:type="spellStart"/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에이터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들을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많은 구독자들이 시청하고 있으며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점점 비디오 게임을 시청하는 시청자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수가 점점 증가하는 추세를 보이고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있음.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추후 더 증가할 것으로 예상 됨.</w:t>
            </w:r>
          </w:p>
          <w:p w14:paraId="6BC86B12" w14:textId="05CF844D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r w:rsidRPr="001120C0">
              <w:rPr>
                <w:rFonts w:ascii="빙그레체Ⅱ" w:eastAsia="빙그레체Ⅱ" w:hAnsi="빙그레체Ⅱ" w:hint="eastAsia"/>
                <w:sz w:val="18"/>
                <w:szCs w:val="18"/>
              </w:rPr>
              <w:t>다양한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장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르의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비디오게임에 형성이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된다면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 비디오게임의 국내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>사용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lastRenderedPageBreak/>
              <w:t>자도 증가할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</w:t>
            </w:r>
            <w:r w:rsidRPr="001120C0">
              <w:rPr>
                <w:rFonts w:ascii="빙그레체Ⅱ" w:eastAsia="빙그레체Ⅱ" w:hAnsi="빙그레체Ⅱ"/>
                <w:sz w:val="18"/>
                <w:szCs w:val="18"/>
              </w:rPr>
              <w:t xml:space="preserve">것으로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보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임.</w:t>
            </w:r>
          </w:p>
        </w:tc>
        <w:tc>
          <w:tcPr>
            <w:tcW w:w="2166" w:type="dxa"/>
          </w:tcPr>
          <w:p w14:paraId="1C41B60F" w14:textId="4712F618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국내 게임 산업에 대한 규제로 인해, 추후 해외 게임 시장 성장 속도를 따라가지 못할 가능성이 있음.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</w:p>
        </w:tc>
      </w:tr>
      <w:tr w:rsidR="00C3296E" w:rsidRPr="00DA553B" w14:paraId="520C54B8" w14:textId="1FF22E60" w:rsidTr="00C3296E">
        <w:trPr>
          <w:gridAfter w:val="1"/>
          <w:wAfter w:w="46" w:type="dxa"/>
          <w:trHeight w:val="942"/>
        </w:trPr>
        <w:tc>
          <w:tcPr>
            <w:tcW w:w="584" w:type="dxa"/>
            <w:vMerge/>
          </w:tcPr>
          <w:p w14:paraId="292C0BDB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19CF9B7D" w14:textId="77777777" w:rsidR="00C3296E" w:rsidRPr="006405A3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게이미피케이션</w:t>
            </w:r>
            <w:proofErr w:type="spellEnd"/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게임이 아닌 분야에 대한 지식 전달,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행동 및 관심 유도/마케팅 등에 게임의 메커니즘/사고방식과 같은 게임 요소를 접목시키는 것)을 적용한 다양한 컨텐츠 형성될 것이라 예상</w:t>
            </w:r>
          </w:p>
        </w:tc>
        <w:tc>
          <w:tcPr>
            <w:tcW w:w="2166" w:type="dxa"/>
          </w:tcPr>
          <w:p w14:paraId="0D934F9F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유투브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에서 게임 영상 시청 중, 버튼을 누르면 게임 컨텐츠를 이용할 수 있는 게임업계를 뒤흔들 새로운 플랫폼의 등장.</w:t>
            </w:r>
          </w:p>
          <w:p w14:paraId="0AF8B7B6" w14:textId="67624F37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이러한 스트리밍 게임 서비스 경쟁이 가속화 될 것으로 예상</w:t>
            </w:r>
          </w:p>
        </w:tc>
        <w:tc>
          <w:tcPr>
            <w:tcW w:w="2166" w:type="dxa"/>
          </w:tcPr>
          <w:p w14:paraId="545CF926" w14:textId="2F8422F6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젠더/정치/사상 등의 다양한 외부환경 요인의 변수로 인해 게임산업이 받는 영향 상승</w:t>
            </w:r>
          </w:p>
        </w:tc>
        <w:tc>
          <w:tcPr>
            <w:tcW w:w="2166" w:type="dxa"/>
          </w:tcPr>
          <w:p w14:paraId="2C8DA6D9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28E9D2F2" w14:textId="6DD8A5B9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추후 국내에서 코딩 중요도가 더 증가할 것으로 예상됨.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그로 인한 사교육도 증가할 것으로 예상.</w:t>
            </w:r>
          </w:p>
        </w:tc>
      </w:tr>
      <w:tr w:rsidR="00C3296E" w14:paraId="3D5F3613" w14:textId="2D4E5EFD" w:rsidTr="00C3296E">
        <w:trPr>
          <w:gridAfter w:val="1"/>
          <w:wAfter w:w="46" w:type="dxa"/>
          <w:trHeight w:val="740"/>
        </w:trPr>
        <w:tc>
          <w:tcPr>
            <w:tcW w:w="584" w:type="dxa"/>
            <w:vMerge/>
          </w:tcPr>
          <w:p w14:paraId="3E1AE73E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29260B8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IP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기반 대형 블록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버스터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 등장</w:t>
            </w:r>
          </w:p>
          <w:p w14:paraId="33959B0E" w14:textId="77777777" w:rsidR="00C3296E" w:rsidRPr="00AA75E8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타 문화 컨텐츠와의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Cross-over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본격화</w:t>
            </w:r>
          </w:p>
        </w:tc>
        <w:tc>
          <w:tcPr>
            <w:tcW w:w="2166" w:type="dxa"/>
          </w:tcPr>
          <w:p w14:paraId="2B1ED29E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AFF189A" w14:textId="02AC6802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B2AFB66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29ED7EB" w14:textId="77777777" w:rsidR="00C3296E" w:rsidRPr="00EF2A5F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28D223AB" w14:textId="12CE1B34" w:rsidTr="00C3296E">
        <w:trPr>
          <w:gridAfter w:val="1"/>
          <w:wAfter w:w="46" w:type="dxa"/>
          <w:trHeight w:val="918"/>
        </w:trPr>
        <w:tc>
          <w:tcPr>
            <w:tcW w:w="584" w:type="dxa"/>
            <w:vMerge w:val="restart"/>
          </w:tcPr>
          <w:p w14:paraId="08AA5CCF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 w:rsidRPr="000E14B5"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t>기회</w:t>
            </w:r>
          </w:p>
        </w:tc>
        <w:tc>
          <w:tcPr>
            <w:tcW w:w="2165" w:type="dxa"/>
          </w:tcPr>
          <w:p w14:paraId="0AB725E1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연령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별 이용 확대로 인한 게임의 다변화</w:t>
            </w:r>
          </w:p>
          <w:p w14:paraId="2F34D074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mc:AlternateContent>
                  <mc:Choice Requires="w16se">
                    <w:rFonts w:ascii="빙그레체Ⅱ" w:eastAsia="빙그레체Ⅱ" w:hAnsi="빙그레체Ⅱ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중 장년 층 대상의 게임 출시</w:t>
            </w:r>
          </w:p>
          <w:p w14:paraId="182DAFF6" w14:textId="77777777" w:rsidR="00C3296E" w:rsidRPr="00013C48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최근 게임 인기 순위 중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게임들이 상위권에 배치(배틀그라운드,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콜 오브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듀티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서든어택,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포트나이트 등)</w:t>
            </w:r>
          </w:p>
        </w:tc>
        <w:tc>
          <w:tcPr>
            <w:tcW w:w="2166" w:type="dxa"/>
          </w:tcPr>
          <w:p w14:paraId="2DD5B782" w14:textId="4185E39F" w:rsidR="00C3296E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- 게임에 영화와 같은 스토리라인을 추가하여, 게임의 몰입 도와 긴장감을 증대시킬 것.</w:t>
            </w:r>
          </w:p>
        </w:tc>
        <w:tc>
          <w:tcPr>
            <w:tcW w:w="2166" w:type="dxa"/>
          </w:tcPr>
          <w:p w14:paraId="7B3E0D9B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CC5177"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빠른 속도와 높은 그래픽을 지원하는 최적화된 환경에서의 게임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개발</w:t>
            </w:r>
          </w:p>
          <w:p w14:paraId="7C8A34A0" w14:textId="169CF623" w:rsidR="00C3296E" w:rsidRPr="00EF1F61" w:rsidRDefault="00C3296E" w:rsidP="00C3296E">
            <w:pPr>
              <w:rPr>
                <w:rFonts w:ascii="빙그레체Ⅱ" w:eastAsia="빙그레체Ⅱ" w:hAnsi="빙그레체Ⅱ" w:hint="eastAsia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빠른 네트워크 통신을 이용해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다른 유저들과 같이 할 수 있는 게임 개발</w:t>
            </w:r>
          </w:p>
        </w:tc>
        <w:tc>
          <w:tcPr>
            <w:tcW w:w="2166" w:type="dxa"/>
          </w:tcPr>
          <w:p w14:paraId="75791BC2" w14:textId="584BE1BA" w:rsidR="00C3296E" w:rsidRDefault="00C3296E" w:rsidP="00C3296E">
            <w:pPr>
              <w:ind w:left="169" w:hangingChars="100" w:hanging="169"/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 세계적으로 계속 발전 중인 비디오 게임 산업에 비해 다소 미비한 국내 비디오 게임 시장에 활기를 불어넣을 수 있는 게임 제작.</w:t>
            </w:r>
          </w:p>
        </w:tc>
        <w:tc>
          <w:tcPr>
            <w:tcW w:w="2166" w:type="dxa"/>
          </w:tcPr>
          <w:p w14:paraId="07F662A6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5BCD8644" w14:textId="12333C18" w:rsidTr="00C3296E">
        <w:trPr>
          <w:gridAfter w:val="1"/>
          <w:wAfter w:w="46" w:type="dxa"/>
          <w:trHeight w:val="304"/>
        </w:trPr>
        <w:tc>
          <w:tcPr>
            <w:tcW w:w="584" w:type="dxa"/>
            <w:vMerge/>
          </w:tcPr>
          <w:p w14:paraId="20AF2F9D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7BC2615D" w14:textId="77777777" w:rsidR="00C3296E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- E-Sports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대회 중 배틀 그라운드,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 다른 장르보다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 게임들의 인기 강세</w:t>
            </w:r>
          </w:p>
          <w:p w14:paraId="6B1E29FD" w14:textId="77777777" w:rsidR="00C3296E" w:rsidRPr="00BC1D3A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오랜 시간을 들여야 하는 게임보다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30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분~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1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시간 내의 짧은 시간을 필요로 하는 게임이 우세한 만큼,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짧은 시간 내로 승부를 볼 수 있는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배틀로얄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장르의 게임이 인기를 끌 것으로 유력.</w:t>
            </w:r>
          </w:p>
        </w:tc>
        <w:tc>
          <w:tcPr>
            <w:tcW w:w="2166" w:type="dxa"/>
          </w:tcPr>
          <w:p w14:paraId="0F4899E1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E9B55E3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실내에서 간단하게 할 수 있는 게임</w:t>
            </w:r>
          </w:p>
          <w:p w14:paraId="12572529" w14:textId="7AEDC918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0162EA7F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52952AA0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09C6D69D" w14:textId="3F912806" w:rsidTr="00C3296E">
        <w:trPr>
          <w:gridAfter w:val="1"/>
          <w:wAfter w:w="46" w:type="dxa"/>
          <w:trHeight w:val="304"/>
        </w:trPr>
        <w:tc>
          <w:tcPr>
            <w:tcW w:w="584" w:type="dxa"/>
            <w:vMerge/>
          </w:tcPr>
          <w:p w14:paraId="76A4C786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2A87644E" w14:textId="77777777" w:rsidR="00C3296E" w:rsidRPr="00AB71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1인 미디어 방송 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(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유튜브/아프리카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티비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등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플랫폼)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중 배틀 그라운드/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오버워치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FPS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장르의 게임 방송이 강세/상위권 다수 분포</w:t>
            </w:r>
          </w:p>
        </w:tc>
        <w:tc>
          <w:tcPr>
            <w:tcW w:w="2166" w:type="dxa"/>
          </w:tcPr>
          <w:p w14:paraId="1EAC50F3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132B456C" w14:textId="483AAFA5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-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여러 사람들의 정치</w:t>
            </w:r>
            <w:r w:rsidRPr="00A15637">
              <w:rPr>
                <w:rFonts w:ascii="빙그레체Ⅱ" w:eastAsia="빙그레체Ⅱ" w:hAnsi="빙그레체Ⅱ"/>
                <w:sz w:val="18"/>
                <w:szCs w:val="18"/>
              </w:rPr>
              <w:t>/</w:t>
            </w:r>
            <w:r w:rsidRPr="00A15637">
              <w:rPr>
                <w:rFonts w:ascii="빙그레체Ⅱ" w:eastAsia="빙그레체Ⅱ" w:hAnsi="빙그레체Ⅱ" w:hint="eastAsia"/>
                <w:sz w:val="18"/>
                <w:szCs w:val="18"/>
              </w:rPr>
              <w:t>사상 등을 고려하여 사회적으로 문제될 만한 요소를 최대한 줄일 수 있는 게임</w:t>
            </w:r>
          </w:p>
        </w:tc>
        <w:tc>
          <w:tcPr>
            <w:tcW w:w="2166" w:type="dxa"/>
          </w:tcPr>
          <w:p w14:paraId="60575082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  <w:tc>
          <w:tcPr>
            <w:tcW w:w="2166" w:type="dxa"/>
          </w:tcPr>
          <w:p w14:paraId="3EB9373C" w14:textId="77777777" w:rsidR="00C3296E" w:rsidRPr="00A15637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</w:p>
        </w:tc>
      </w:tr>
      <w:tr w:rsidR="00C3296E" w14:paraId="27F1D452" w14:textId="6288D675" w:rsidTr="00C3296E">
        <w:trPr>
          <w:gridAfter w:val="1"/>
          <w:wAfter w:w="46" w:type="dxa"/>
          <w:trHeight w:val="304"/>
        </w:trPr>
        <w:tc>
          <w:tcPr>
            <w:tcW w:w="584" w:type="dxa"/>
            <w:vMerge/>
          </w:tcPr>
          <w:p w14:paraId="2C23FAC3" w14:textId="77777777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</w:p>
        </w:tc>
        <w:tc>
          <w:tcPr>
            <w:tcW w:w="2165" w:type="dxa"/>
          </w:tcPr>
          <w:p w14:paraId="7B57C761" w14:textId="77777777" w:rsidR="00C3296E" w:rsidRPr="00AB71C0" w:rsidRDefault="00C3296E" w:rsidP="00C3296E">
            <w:pPr>
              <w:rPr>
                <w:rFonts w:ascii="빙그레체Ⅱ" w:eastAsia="빙그레체Ⅱ" w:hAnsi="빙그레체Ⅱ"/>
                <w:sz w:val="18"/>
                <w:szCs w:val="18"/>
              </w:rPr>
            </w:pP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여러 장르와 교차하는 게임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>/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블록 </w:t>
            </w:r>
            <w:proofErr w:type="spellStart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>버스터</w:t>
            </w:r>
            <w:proofErr w:type="spellEnd"/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 게임이 등장할 것으로 예상되는 만큼,</w:t>
            </w:r>
            <w:r>
              <w:rPr>
                <w:rFonts w:ascii="빙그레체Ⅱ" w:eastAsia="빙그레체Ⅱ" w:hAnsi="빙그레체Ⅱ"/>
                <w:sz w:val="18"/>
                <w:szCs w:val="18"/>
              </w:rPr>
              <w:t xml:space="preserve">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t xml:space="preserve">단순히 하나의 장르가 아닌 다른 게임과 차별화된 요소를 결합한 </w:t>
            </w:r>
            <w:r>
              <w:rPr>
                <w:rFonts w:ascii="빙그레체Ⅱ" w:eastAsia="빙그레체Ⅱ" w:hAnsi="빙그레체Ⅱ" w:hint="eastAsia"/>
                <w:sz w:val="18"/>
                <w:szCs w:val="18"/>
              </w:rPr>
              <w:lastRenderedPageBreak/>
              <w:t>게임 개발 필요</w:t>
            </w:r>
          </w:p>
        </w:tc>
        <w:tc>
          <w:tcPr>
            <w:tcW w:w="2166" w:type="dxa"/>
          </w:tcPr>
          <w:p w14:paraId="430612A6" w14:textId="77777777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  <w:tc>
          <w:tcPr>
            <w:tcW w:w="2166" w:type="dxa"/>
          </w:tcPr>
          <w:p w14:paraId="38E2B5DE" w14:textId="53AA3026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  <w:tc>
          <w:tcPr>
            <w:tcW w:w="2166" w:type="dxa"/>
          </w:tcPr>
          <w:p w14:paraId="0D0A0EDA" w14:textId="77777777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  <w:tc>
          <w:tcPr>
            <w:tcW w:w="2166" w:type="dxa"/>
          </w:tcPr>
          <w:p w14:paraId="3698224B" w14:textId="77777777" w:rsidR="00C3296E" w:rsidRPr="000E14B5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</w:tc>
      </w:tr>
      <w:tr w:rsidR="00C3296E" w14:paraId="05809E23" w14:textId="77777777" w:rsidTr="00C3296E">
        <w:trPr>
          <w:trHeight w:val="304"/>
        </w:trPr>
        <w:tc>
          <w:tcPr>
            <w:tcW w:w="584" w:type="dxa"/>
          </w:tcPr>
          <w:p w14:paraId="390F8448" w14:textId="50E1075C" w:rsidR="00C3296E" w:rsidRPr="000E14B5" w:rsidRDefault="00C3296E" w:rsidP="00C3296E">
            <w:pPr>
              <w:jc w:val="center"/>
              <w:rPr>
                <w:rFonts w:ascii="빙그레체Ⅱ" w:eastAsia="빙그레체Ⅱ" w:hAnsi="빙그레체Ⅱ"/>
                <w:b/>
                <w:sz w:val="24"/>
                <w:szCs w:val="24"/>
              </w:rPr>
            </w:pPr>
            <w:r>
              <w:rPr>
                <w:rFonts w:ascii="빙그레체Ⅱ" w:eastAsia="빙그레체Ⅱ" w:hAnsi="빙그레체Ⅱ" w:hint="eastAsia"/>
                <w:b/>
                <w:sz w:val="24"/>
                <w:szCs w:val="24"/>
              </w:rPr>
              <w:lastRenderedPageBreak/>
              <w:t>결과</w:t>
            </w:r>
          </w:p>
        </w:tc>
        <w:tc>
          <w:tcPr>
            <w:tcW w:w="10875" w:type="dxa"/>
            <w:gridSpan w:val="6"/>
          </w:tcPr>
          <w:p w14:paraId="377EB586" w14:textId="5B0632E9" w:rsidR="00C3296E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  <w:p w14:paraId="03A4E630" w14:textId="77777777" w:rsidR="00C3296E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  <w:p w14:paraId="1B909546" w14:textId="447F9407" w:rsidR="00C3296E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  <w:p w14:paraId="6D5EA390" w14:textId="77777777" w:rsidR="004762A9" w:rsidRDefault="004762A9" w:rsidP="00C3296E">
            <w:pPr>
              <w:rPr>
                <w:rFonts w:ascii="빙그레체Ⅱ" w:eastAsia="빙그레체Ⅱ" w:hAnsi="빙그레체Ⅱ" w:hint="eastAsia"/>
                <w:szCs w:val="20"/>
              </w:rPr>
            </w:pPr>
            <w:bookmarkStart w:id="0" w:name="_GoBack"/>
            <w:bookmarkEnd w:id="0"/>
          </w:p>
          <w:p w14:paraId="7463FEDE" w14:textId="77777777" w:rsidR="00C3296E" w:rsidRDefault="00C3296E" w:rsidP="00C3296E">
            <w:pPr>
              <w:rPr>
                <w:rFonts w:ascii="빙그레체Ⅱ" w:eastAsia="빙그레체Ⅱ" w:hAnsi="빙그레체Ⅱ"/>
                <w:szCs w:val="20"/>
              </w:rPr>
            </w:pPr>
          </w:p>
          <w:p w14:paraId="255D4083" w14:textId="14BB66D0" w:rsidR="00C3296E" w:rsidRPr="000E14B5" w:rsidRDefault="00C3296E" w:rsidP="00C3296E">
            <w:pPr>
              <w:rPr>
                <w:rFonts w:ascii="빙그레체Ⅱ" w:eastAsia="빙그레체Ⅱ" w:hAnsi="빙그레체Ⅱ" w:hint="eastAsia"/>
                <w:szCs w:val="20"/>
              </w:rPr>
            </w:pPr>
          </w:p>
        </w:tc>
      </w:tr>
    </w:tbl>
    <w:p w14:paraId="036B03AB" w14:textId="77777777" w:rsidR="00487667" w:rsidRPr="00487667" w:rsidRDefault="00487667">
      <w:pPr>
        <w:rPr>
          <w:rFonts w:ascii="빙그레체Ⅱ" w:eastAsia="빙그레체Ⅱ" w:hAnsi="빙그레체Ⅱ"/>
          <w:sz w:val="22"/>
        </w:rPr>
      </w:pPr>
    </w:p>
    <w:sectPr w:rsidR="00487667" w:rsidRPr="00487667" w:rsidSect="0077013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빙그레체Ⅱ">
    <w:altName w:val="바탕"/>
    <w:panose1 w:val="02030503000000000000"/>
    <w:charset w:val="81"/>
    <w:family w:val="roman"/>
    <w:notTrueType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A5CF4"/>
    <w:multiLevelType w:val="hybridMultilevel"/>
    <w:tmpl w:val="AD32F6D4"/>
    <w:lvl w:ilvl="0" w:tplc="A39E937E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A647DD"/>
    <w:multiLevelType w:val="hybridMultilevel"/>
    <w:tmpl w:val="24CC0172"/>
    <w:lvl w:ilvl="0" w:tplc="5F1E7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3062DC"/>
    <w:multiLevelType w:val="hybridMultilevel"/>
    <w:tmpl w:val="98CA072C"/>
    <w:lvl w:ilvl="0" w:tplc="6EF89BB2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D65C40"/>
    <w:multiLevelType w:val="hybridMultilevel"/>
    <w:tmpl w:val="8650540C"/>
    <w:lvl w:ilvl="0" w:tplc="76F06704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615CBB"/>
    <w:multiLevelType w:val="hybridMultilevel"/>
    <w:tmpl w:val="EE527928"/>
    <w:lvl w:ilvl="0" w:tplc="B75242B8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FF43BB"/>
    <w:multiLevelType w:val="hybridMultilevel"/>
    <w:tmpl w:val="05C49024"/>
    <w:lvl w:ilvl="0" w:tplc="80F829B8">
      <w:numFmt w:val="bullet"/>
      <w:lvlText w:val="-"/>
      <w:lvlJc w:val="left"/>
      <w:pPr>
        <w:ind w:left="760" w:hanging="360"/>
      </w:pPr>
      <w:rPr>
        <w:rFonts w:ascii="빙그레체Ⅱ" w:eastAsia="빙그레체Ⅱ" w:hAnsi="빙그레체Ⅱ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67"/>
    <w:rsid w:val="000121A1"/>
    <w:rsid w:val="00013BE7"/>
    <w:rsid w:val="00013C48"/>
    <w:rsid w:val="00017994"/>
    <w:rsid w:val="00025208"/>
    <w:rsid w:val="000348BC"/>
    <w:rsid w:val="000467C5"/>
    <w:rsid w:val="0009380D"/>
    <w:rsid w:val="000D53C2"/>
    <w:rsid w:val="000E14B5"/>
    <w:rsid w:val="000F4A2F"/>
    <w:rsid w:val="00106CD9"/>
    <w:rsid w:val="001120C0"/>
    <w:rsid w:val="00114F4A"/>
    <w:rsid w:val="00181E05"/>
    <w:rsid w:val="001A6C00"/>
    <w:rsid w:val="001B59C3"/>
    <w:rsid w:val="002408C9"/>
    <w:rsid w:val="00247A56"/>
    <w:rsid w:val="002562DE"/>
    <w:rsid w:val="0026044B"/>
    <w:rsid w:val="0029501E"/>
    <w:rsid w:val="002A7308"/>
    <w:rsid w:val="002A77DA"/>
    <w:rsid w:val="002C1760"/>
    <w:rsid w:val="002D064F"/>
    <w:rsid w:val="002E5448"/>
    <w:rsid w:val="002F5DE7"/>
    <w:rsid w:val="003153B8"/>
    <w:rsid w:val="00394E61"/>
    <w:rsid w:val="003A67B5"/>
    <w:rsid w:val="00425691"/>
    <w:rsid w:val="00466AE6"/>
    <w:rsid w:val="004762A9"/>
    <w:rsid w:val="00487667"/>
    <w:rsid w:val="004A2FC3"/>
    <w:rsid w:val="004B3983"/>
    <w:rsid w:val="004D5507"/>
    <w:rsid w:val="004E36AC"/>
    <w:rsid w:val="00521445"/>
    <w:rsid w:val="00534C87"/>
    <w:rsid w:val="00565D67"/>
    <w:rsid w:val="00572B88"/>
    <w:rsid w:val="005B7023"/>
    <w:rsid w:val="005C2148"/>
    <w:rsid w:val="00620BC8"/>
    <w:rsid w:val="006228E0"/>
    <w:rsid w:val="00626A8A"/>
    <w:rsid w:val="00630828"/>
    <w:rsid w:val="006354B4"/>
    <w:rsid w:val="006405A3"/>
    <w:rsid w:val="006446DB"/>
    <w:rsid w:val="00652CFA"/>
    <w:rsid w:val="00665825"/>
    <w:rsid w:val="0069758F"/>
    <w:rsid w:val="006B74E9"/>
    <w:rsid w:val="006D0BA9"/>
    <w:rsid w:val="006E33D5"/>
    <w:rsid w:val="007124CC"/>
    <w:rsid w:val="00745BCE"/>
    <w:rsid w:val="00770133"/>
    <w:rsid w:val="0078432B"/>
    <w:rsid w:val="00786AC6"/>
    <w:rsid w:val="007956CD"/>
    <w:rsid w:val="007A0C1A"/>
    <w:rsid w:val="007A133E"/>
    <w:rsid w:val="007A2F2F"/>
    <w:rsid w:val="007B40DA"/>
    <w:rsid w:val="007B72EB"/>
    <w:rsid w:val="007D3C80"/>
    <w:rsid w:val="00803371"/>
    <w:rsid w:val="00811A0F"/>
    <w:rsid w:val="00831AE7"/>
    <w:rsid w:val="00847D0D"/>
    <w:rsid w:val="0085342D"/>
    <w:rsid w:val="0085400D"/>
    <w:rsid w:val="00867DE8"/>
    <w:rsid w:val="008C7928"/>
    <w:rsid w:val="008E3CA1"/>
    <w:rsid w:val="0094593D"/>
    <w:rsid w:val="009D5B4F"/>
    <w:rsid w:val="00A15637"/>
    <w:rsid w:val="00A339A1"/>
    <w:rsid w:val="00A94CA4"/>
    <w:rsid w:val="00AA75E8"/>
    <w:rsid w:val="00AB1ADB"/>
    <w:rsid w:val="00AB71C0"/>
    <w:rsid w:val="00B81526"/>
    <w:rsid w:val="00BC1D3A"/>
    <w:rsid w:val="00BE41E1"/>
    <w:rsid w:val="00BF74E2"/>
    <w:rsid w:val="00C13B63"/>
    <w:rsid w:val="00C3296E"/>
    <w:rsid w:val="00C53F7A"/>
    <w:rsid w:val="00C817A1"/>
    <w:rsid w:val="00CB379E"/>
    <w:rsid w:val="00CC5177"/>
    <w:rsid w:val="00CE316D"/>
    <w:rsid w:val="00D16FD8"/>
    <w:rsid w:val="00D67BF2"/>
    <w:rsid w:val="00D76935"/>
    <w:rsid w:val="00DA553B"/>
    <w:rsid w:val="00DD6E30"/>
    <w:rsid w:val="00E043F2"/>
    <w:rsid w:val="00E10DAB"/>
    <w:rsid w:val="00E35BAB"/>
    <w:rsid w:val="00E46EC3"/>
    <w:rsid w:val="00E5072F"/>
    <w:rsid w:val="00EF1F61"/>
    <w:rsid w:val="00EF2A5F"/>
    <w:rsid w:val="00F13DA0"/>
    <w:rsid w:val="00F23CFA"/>
    <w:rsid w:val="00F62B87"/>
    <w:rsid w:val="00F91D2D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FBC5"/>
  <w15:chartTrackingRefBased/>
  <w15:docId w15:val="{897FDDF9-8B52-4C50-9293-30C27D3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667"/>
    <w:pPr>
      <w:ind w:leftChars="400" w:left="800"/>
    </w:pPr>
  </w:style>
  <w:style w:type="table" w:styleId="a4">
    <w:name w:val="Table Grid"/>
    <w:basedOn w:val="a1"/>
    <w:uiPriority w:val="39"/>
    <w:rsid w:val="0063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2019-09-09T14:32:00Z</dcterms:created>
  <dcterms:modified xsi:type="dcterms:W3CDTF">2019-09-16T16:55:00Z</dcterms:modified>
</cp:coreProperties>
</file>