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лабораторной работе №2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№4</w:t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 М. В.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сумму целых положительных чисел, больших 20, меньше 100 и кратных 3.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0700" cy="3638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Результат программы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30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s/2+oZ35gNJsESDDOAjWzeD2yQ==">AMUW2mXAuMkZ5HVyl6zkWcvMkzXBkgcPhPg6t21rMxpkMOdIUyHMrzQAds7OaBaqLmoNqLrKgL6cifU0nZ5EcFAtjXRXOSSHLntFP86pdVkm12NSIruD+BE=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