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51"/>
        <w:gridCol w:w="6399"/>
      </w:tblGrid>
      <w:tr w:rsidR="00546D15" w:rsidRPr="00546D15" w:rsidTr="00546D1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46D15" w:rsidRPr="00546D15" w:rsidRDefault="00546D15" w:rsidP="00546D15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proofErr w:type="spellStart"/>
            <w:r w:rsidRPr="00546D15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Khối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546D15" w:rsidRPr="00546D15" w:rsidRDefault="00546D15" w:rsidP="00546D15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proofErr w:type="spellStart"/>
            <w:r w:rsidRPr="00546D15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Vai</w:t>
            </w:r>
            <w:proofErr w:type="spellEnd"/>
            <w:r w:rsidRPr="00546D15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46D15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trò</w:t>
            </w:r>
            <w:proofErr w:type="spellEnd"/>
          </w:p>
        </w:tc>
      </w:tr>
      <w:tr w:rsidR="00546D15" w:rsidRPr="00546D15" w:rsidTr="00546D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546D15" w:rsidRPr="00546D15" w:rsidRDefault="00546D15" w:rsidP="00546D15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 xml:space="preserve">FIFO + </w:t>
            </w:r>
            <w:proofErr w:type="spellStart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>giao</w:t>
            </w:r>
            <w:proofErr w:type="spellEnd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 xml:space="preserve"> </w:t>
            </w:r>
            <w:proofErr w:type="spellStart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>tiếp</w:t>
            </w:r>
            <w:proofErr w:type="spellEnd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 xml:space="preserve"> ADC</w:t>
            </w:r>
          </w:p>
        </w:tc>
        <w:tc>
          <w:tcPr>
            <w:tcW w:w="0" w:type="auto"/>
            <w:vAlign w:val="center"/>
            <w:hideMark/>
          </w:tcPr>
          <w:p w:rsidR="00546D15" w:rsidRPr="00546D15" w:rsidRDefault="00546D15" w:rsidP="00546D15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proofErr w:type="spellStart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>Nhận</w:t>
            </w:r>
            <w:proofErr w:type="spellEnd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 xml:space="preserve"> </w:t>
            </w:r>
            <w:proofErr w:type="spellStart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>mẫu</w:t>
            </w:r>
            <w:proofErr w:type="spellEnd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 xml:space="preserve"> EC</w:t>
            </w:r>
            <w:r w:rsidR="00355A99">
              <w:rPr>
                <w:rFonts w:ascii="Tahoma" w:eastAsia="Times New Roman" w:hAnsi="Tahoma" w:cs="Tahoma"/>
                <w:sz w:val="24"/>
                <w:szCs w:val="24"/>
              </w:rPr>
              <w:t xml:space="preserve">G </w:t>
            </w:r>
            <w:proofErr w:type="spellStart"/>
            <w:r w:rsidR="00355A99">
              <w:rPr>
                <w:rFonts w:ascii="Tahoma" w:eastAsia="Times New Roman" w:hAnsi="Tahoma" w:cs="Tahoma"/>
                <w:sz w:val="24"/>
                <w:szCs w:val="24"/>
              </w:rPr>
              <w:t>liên</w:t>
            </w:r>
            <w:proofErr w:type="spellEnd"/>
            <w:r w:rsidR="00355A99">
              <w:rPr>
                <w:rFonts w:ascii="Tahoma" w:eastAsia="Times New Roman" w:hAnsi="Tahoma" w:cs="Tahoma"/>
                <w:sz w:val="24"/>
                <w:szCs w:val="24"/>
              </w:rPr>
              <w:t xml:space="preserve"> </w:t>
            </w:r>
            <w:proofErr w:type="spellStart"/>
            <w:r w:rsidR="00355A99">
              <w:rPr>
                <w:rFonts w:ascii="Tahoma" w:eastAsia="Times New Roman" w:hAnsi="Tahoma" w:cs="Tahoma"/>
                <w:sz w:val="24"/>
                <w:szCs w:val="24"/>
              </w:rPr>
              <w:t>tục</w:t>
            </w:r>
            <w:proofErr w:type="spellEnd"/>
            <w:r w:rsidR="00355A99">
              <w:rPr>
                <w:rFonts w:ascii="Tahoma" w:eastAsia="Times New Roman" w:hAnsi="Tahoma" w:cs="Tahoma"/>
                <w:sz w:val="24"/>
                <w:szCs w:val="24"/>
              </w:rPr>
              <w:t xml:space="preserve"> </w:t>
            </w:r>
            <w:proofErr w:type="spellStart"/>
            <w:r w:rsidR="00355A99">
              <w:rPr>
                <w:rFonts w:ascii="Tahoma" w:eastAsia="Times New Roman" w:hAnsi="Tahoma" w:cs="Tahoma"/>
                <w:sz w:val="24"/>
                <w:szCs w:val="24"/>
              </w:rPr>
              <w:t>từ</w:t>
            </w:r>
            <w:proofErr w:type="spellEnd"/>
            <w:r w:rsidR="00355A99">
              <w:rPr>
                <w:rFonts w:ascii="Tahoma" w:eastAsia="Times New Roman" w:hAnsi="Tahoma" w:cs="Tahoma"/>
                <w:sz w:val="24"/>
                <w:szCs w:val="24"/>
              </w:rPr>
              <w:t xml:space="preserve"> AFE/ADC qua SPI/I2</w:t>
            </w:r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>C</w:t>
            </w:r>
          </w:p>
        </w:tc>
      </w:tr>
      <w:tr w:rsidR="00546D15" w:rsidRPr="00546D15" w:rsidTr="00546D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546D15" w:rsidRPr="00546D15" w:rsidRDefault="00546D15" w:rsidP="00546D15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proofErr w:type="spellStart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>Lọc</w:t>
            </w:r>
            <w:proofErr w:type="spellEnd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 xml:space="preserve"> </w:t>
            </w:r>
            <w:proofErr w:type="spellStart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>số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546D15" w:rsidRPr="00546D15" w:rsidRDefault="00546D15" w:rsidP="00546D15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proofErr w:type="spellStart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>L</w:t>
            </w:r>
            <w:r w:rsidR="00355A99">
              <w:rPr>
                <w:rFonts w:ascii="Tahoma" w:eastAsia="Times New Roman" w:hAnsi="Tahoma" w:cs="Tahoma"/>
                <w:sz w:val="24"/>
                <w:szCs w:val="24"/>
              </w:rPr>
              <w:t>oại</w:t>
            </w:r>
            <w:proofErr w:type="spellEnd"/>
            <w:r w:rsidR="00355A99">
              <w:rPr>
                <w:rFonts w:ascii="Tahoma" w:eastAsia="Times New Roman" w:hAnsi="Tahoma" w:cs="Tahoma"/>
                <w:sz w:val="24"/>
                <w:szCs w:val="24"/>
              </w:rPr>
              <w:t xml:space="preserve"> DC baseline, </w:t>
            </w:r>
            <w:proofErr w:type="spellStart"/>
            <w:r w:rsidR="00355A99">
              <w:rPr>
                <w:rFonts w:ascii="Tahoma" w:eastAsia="Times New Roman" w:hAnsi="Tahoma" w:cs="Tahoma"/>
                <w:sz w:val="24"/>
                <w:szCs w:val="24"/>
              </w:rPr>
              <w:t>nhiễu</w:t>
            </w:r>
            <w:proofErr w:type="spellEnd"/>
            <w:r w:rsidR="00355A99">
              <w:rPr>
                <w:rFonts w:ascii="Tahoma" w:eastAsia="Times New Roman" w:hAnsi="Tahoma" w:cs="Tahoma"/>
                <w:sz w:val="24"/>
                <w:szCs w:val="24"/>
              </w:rPr>
              <w:t xml:space="preserve"> 50/60 Hz, </w:t>
            </w:r>
            <w:proofErr w:type="spellStart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>chạy</w:t>
            </w:r>
            <w:proofErr w:type="spellEnd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 xml:space="preserve"> </w:t>
            </w:r>
            <w:proofErr w:type="spellStart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>trên</w:t>
            </w:r>
            <w:proofErr w:type="spellEnd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 xml:space="preserve"> RISC-V </w:t>
            </w:r>
            <w:proofErr w:type="spellStart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>để</w:t>
            </w:r>
            <w:proofErr w:type="spellEnd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 xml:space="preserve"> </w:t>
            </w:r>
            <w:proofErr w:type="spellStart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>dễ</w:t>
            </w:r>
            <w:proofErr w:type="spellEnd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 xml:space="preserve"> </w:t>
            </w:r>
            <w:proofErr w:type="spellStart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>kiểm</w:t>
            </w:r>
            <w:proofErr w:type="spellEnd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 xml:space="preserve"> </w:t>
            </w:r>
            <w:proofErr w:type="spellStart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>tra</w:t>
            </w:r>
            <w:proofErr w:type="spellEnd"/>
          </w:p>
        </w:tc>
      </w:tr>
      <w:tr w:rsidR="00546D15" w:rsidRPr="00546D15" w:rsidTr="00546D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546D15" w:rsidRPr="00546D15" w:rsidRDefault="00546D15" w:rsidP="00546D15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>Window generator / line buffer</w:t>
            </w:r>
          </w:p>
        </w:tc>
        <w:tc>
          <w:tcPr>
            <w:tcW w:w="0" w:type="auto"/>
            <w:vAlign w:val="center"/>
            <w:hideMark/>
          </w:tcPr>
          <w:p w:rsidR="00546D15" w:rsidRPr="00546D15" w:rsidRDefault="00546D15" w:rsidP="00546D15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proofErr w:type="spellStart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>Cấp</w:t>
            </w:r>
            <w:proofErr w:type="spellEnd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 xml:space="preserve"> </w:t>
            </w:r>
            <w:proofErr w:type="spellStart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>cửa</w:t>
            </w:r>
            <w:proofErr w:type="spellEnd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 xml:space="preserve"> </w:t>
            </w:r>
            <w:proofErr w:type="spellStart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>sổ</w:t>
            </w:r>
            <w:proofErr w:type="spellEnd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 xml:space="preserve"> </w:t>
            </w:r>
            <w:r w:rsidRPr="00595C40">
              <w:rPr>
                <w:rFonts w:ascii="Tahoma" w:eastAsia="Times New Roman" w:hAnsi="Tahoma" w:cs="Tahoma"/>
                <w:sz w:val="24"/>
                <w:szCs w:val="24"/>
              </w:rPr>
              <w:t xml:space="preserve">K × </w:t>
            </w:r>
            <w:proofErr w:type="spellStart"/>
            <w:r w:rsidRPr="00595C40">
              <w:rPr>
                <w:rFonts w:ascii="Tahoma" w:eastAsia="Times New Roman" w:hAnsi="Tahoma" w:cs="Tahoma"/>
                <w:sz w:val="24"/>
                <w:szCs w:val="24"/>
              </w:rPr>
              <w:t>Cin</w:t>
            </w:r>
            <w:proofErr w:type="spellEnd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 xml:space="preserve"> </w:t>
            </w:r>
            <w:proofErr w:type="spellStart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>cho</w:t>
            </w:r>
            <w:proofErr w:type="spellEnd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 xml:space="preserve"> Conv1D </w:t>
            </w:r>
            <w:proofErr w:type="spellStart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>mà</w:t>
            </w:r>
            <w:proofErr w:type="spellEnd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 xml:space="preserve"> </w:t>
            </w:r>
            <w:proofErr w:type="spellStart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>không</w:t>
            </w:r>
            <w:proofErr w:type="spellEnd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 xml:space="preserve"> </w:t>
            </w:r>
            <w:proofErr w:type="spellStart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>tạo</w:t>
            </w:r>
            <w:proofErr w:type="spellEnd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 xml:space="preserve"> ma </w:t>
            </w:r>
            <w:proofErr w:type="spellStart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>trận</w:t>
            </w:r>
            <w:proofErr w:type="spellEnd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 xml:space="preserve"> </w:t>
            </w:r>
            <w:r w:rsidRPr="00595C40">
              <w:rPr>
                <w:rFonts w:ascii="Tahoma" w:eastAsia="Times New Roman" w:hAnsi="Tahoma" w:cs="Tahoma"/>
                <w:sz w:val="24"/>
                <w:szCs w:val="24"/>
              </w:rPr>
              <w:t>im2col</w:t>
            </w:r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 xml:space="preserve"> </w:t>
            </w:r>
            <w:proofErr w:type="spellStart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>lớn</w:t>
            </w:r>
            <w:proofErr w:type="spellEnd"/>
          </w:p>
        </w:tc>
      </w:tr>
      <w:tr w:rsidR="00546D15" w:rsidRPr="00546D15" w:rsidTr="00546D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546D15" w:rsidRPr="00546D15" w:rsidRDefault="00546D15" w:rsidP="00546D15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>Scratchpad BRAM, weight buffer</w:t>
            </w:r>
          </w:p>
        </w:tc>
        <w:tc>
          <w:tcPr>
            <w:tcW w:w="0" w:type="auto"/>
            <w:vAlign w:val="center"/>
            <w:hideMark/>
          </w:tcPr>
          <w:p w:rsidR="00546D15" w:rsidRPr="00546D15" w:rsidRDefault="00546D15" w:rsidP="00546D15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proofErr w:type="spellStart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>Giữ</w:t>
            </w:r>
            <w:proofErr w:type="spellEnd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 xml:space="preserve"> tile input, weight, output </w:t>
            </w:r>
            <w:proofErr w:type="spellStart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>gần</w:t>
            </w:r>
            <w:proofErr w:type="spellEnd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 xml:space="preserve"> systolic array</w:t>
            </w:r>
          </w:p>
        </w:tc>
      </w:tr>
      <w:tr w:rsidR="00546D15" w:rsidRPr="00546D15" w:rsidTr="00546D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546D15" w:rsidRPr="00546D15" w:rsidRDefault="00546D15" w:rsidP="00546D15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>DMA + double buffer</w:t>
            </w:r>
          </w:p>
        </w:tc>
        <w:tc>
          <w:tcPr>
            <w:tcW w:w="0" w:type="auto"/>
            <w:vAlign w:val="center"/>
            <w:hideMark/>
          </w:tcPr>
          <w:p w:rsidR="00546D15" w:rsidRPr="00546D15" w:rsidRDefault="00546D15" w:rsidP="00546D15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proofErr w:type="spellStart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>Chồng</w:t>
            </w:r>
            <w:proofErr w:type="spellEnd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 xml:space="preserve"> </w:t>
            </w:r>
            <w:proofErr w:type="spellStart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>thời</w:t>
            </w:r>
            <w:proofErr w:type="spellEnd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 xml:space="preserve"> </w:t>
            </w:r>
            <w:proofErr w:type="spellStart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>gian</w:t>
            </w:r>
            <w:proofErr w:type="spellEnd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 xml:space="preserve"> </w:t>
            </w:r>
            <w:proofErr w:type="spellStart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>đọc</w:t>
            </w:r>
            <w:proofErr w:type="spellEnd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 xml:space="preserve"> </w:t>
            </w:r>
            <w:proofErr w:type="spellStart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>dữ</w:t>
            </w:r>
            <w:proofErr w:type="spellEnd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 xml:space="preserve"> </w:t>
            </w:r>
            <w:proofErr w:type="spellStart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>liệu</w:t>
            </w:r>
            <w:proofErr w:type="spellEnd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 xml:space="preserve"> </w:t>
            </w:r>
            <w:proofErr w:type="spellStart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>với</w:t>
            </w:r>
            <w:proofErr w:type="spellEnd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 xml:space="preserve"> </w:t>
            </w:r>
            <w:proofErr w:type="spellStart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>tính</w:t>
            </w:r>
            <w:proofErr w:type="spellEnd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 xml:space="preserve"> </w:t>
            </w:r>
            <w:proofErr w:type="spellStart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>toán</w:t>
            </w:r>
            <w:proofErr w:type="spellEnd"/>
          </w:p>
        </w:tc>
      </w:tr>
      <w:tr w:rsidR="00546D15" w:rsidRPr="00546D15" w:rsidTr="00546D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546D15" w:rsidRPr="00546D15" w:rsidRDefault="00546D15" w:rsidP="00546D15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>Accumulator INT32</w:t>
            </w:r>
          </w:p>
        </w:tc>
        <w:tc>
          <w:tcPr>
            <w:tcW w:w="0" w:type="auto"/>
            <w:vAlign w:val="center"/>
            <w:hideMark/>
          </w:tcPr>
          <w:p w:rsidR="00546D15" w:rsidRPr="00546D15" w:rsidRDefault="00546D15" w:rsidP="00546D15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proofErr w:type="spellStart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>Tích</w:t>
            </w:r>
            <w:proofErr w:type="spellEnd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 xml:space="preserve"> </w:t>
            </w:r>
            <w:proofErr w:type="spellStart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>luỹ</w:t>
            </w:r>
            <w:proofErr w:type="spellEnd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 xml:space="preserve"> partial sum an </w:t>
            </w:r>
            <w:proofErr w:type="spellStart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>toàn</w:t>
            </w:r>
            <w:proofErr w:type="spellEnd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 xml:space="preserve"> </w:t>
            </w:r>
            <w:proofErr w:type="spellStart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>khi</w:t>
            </w:r>
            <w:proofErr w:type="spellEnd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 xml:space="preserve"> </w:t>
            </w:r>
            <w:proofErr w:type="spellStart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>nhân</w:t>
            </w:r>
            <w:proofErr w:type="spellEnd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 xml:space="preserve"> INT8</w:t>
            </w:r>
          </w:p>
        </w:tc>
      </w:tr>
      <w:tr w:rsidR="00546D15" w:rsidRPr="00546D15" w:rsidTr="00546D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546D15" w:rsidRPr="00546D15" w:rsidRDefault="00546D15" w:rsidP="00546D15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proofErr w:type="spellStart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>Requantization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546D15" w:rsidRPr="00546D15" w:rsidRDefault="00546D15" w:rsidP="00546D15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 xml:space="preserve">Scale INT32 </w:t>
            </w:r>
            <w:proofErr w:type="spellStart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>về</w:t>
            </w:r>
            <w:proofErr w:type="spellEnd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 xml:space="preserve"> INT8 </w:t>
            </w:r>
            <w:proofErr w:type="spellStart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>theo</w:t>
            </w:r>
            <w:proofErr w:type="spellEnd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 xml:space="preserve"> scale/zero-point </w:t>
            </w:r>
            <w:proofErr w:type="spellStart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>của</w:t>
            </w:r>
            <w:proofErr w:type="spellEnd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 xml:space="preserve"> model</w:t>
            </w:r>
          </w:p>
        </w:tc>
      </w:tr>
      <w:tr w:rsidR="00546D15" w:rsidRPr="00546D15" w:rsidTr="00546D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546D15" w:rsidRPr="00546D15" w:rsidRDefault="00546D15" w:rsidP="00546D15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>Activation, pooling, GAP</w:t>
            </w:r>
          </w:p>
        </w:tc>
        <w:tc>
          <w:tcPr>
            <w:tcW w:w="0" w:type="auto"/>
            <w:vAlign w:val="center"/>
            <w:hideMark/>
          </w:tcPr>
          <w:p w:rsidR="00546D15" w:rsidRPr="00546D15" w:rsidRDefault="00546D15" w:rsidP="00546D15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proofErr w:type="spellStart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>ReLU</w:t>
            </w:r>
            <w:proofErr w:type="spellEnd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 xml:space="preserve">, max/average pooling, global average pooling </w:t>
            </w:r>
            <w:proofErr w:type="spellStart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>rất</w:t>
            </w:r>
            <w:proofErr w:type="spellEnd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 xml:space="preserve"> </w:t>
            </w:r>
            <w:proofErr w:type="spellStart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>rẻ</w:t>
            </w:r>
            <w:proofErr w:type="spellEnd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 xml:space="preserve"> </w:t>
            </w:r>
            <w:proofErr w:type="spellStart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>phần</w:t>
            </w:r>
            <w:proofErr w:type="spellEnd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 xml:space="preserve"> </w:t>
            </w:r>
            <w:proofErr w:type="spellStart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>cứng</w:t>
            </w:r>
            <w:proofErr w:type="spellEnd"/>
          </w:p>
        </w:tc>
      </w:tr>
      <w:tr w:rsidR="00546D15" w:rsidRPr="00546D15" w:rsidTr="00546D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546D15" w:rsidRPr="00546D15" w:rsidRDefault="00546D15" w:rsidP="00546D15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>MMIO register bank + interrupt</w:t>
            </w:r>
          </w:p>
        </w:tc>
        <w:tc>
          <w:tcPr>
            <w:tcW w:w="0" w:type="auto"/>
            <w:vAlign w:val="center"/>
            <w:hideMark/>
          </w:tcPr>
          <w:p w:rsidR="00546D15" w:rsidRPr="00546D15" w:rsidRDefault="00546D15" w:rsidP="00546D15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 xml:space="preserve">RISC-V </w:t>
            </w:r>
            <w:proofErr w:type="spellStart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>ghi</w:t>
            </w:r>
            <w:proofErr w:type="spellEnd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 xml:space="preserve"> </w:t>
            </w:r>
            <w:proofErr w:type="spellStart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>địa</w:t>
            </w:r>
            <w:proofErr w:type="spellEnd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 xml:space="preserve"> </w:t>
            </w:r>
            <w:proofErr w:type="spellStart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>chỉ</w:t>
            </w:r>
            <w:proofErr w:type="spellEnd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 xml:space="preserve">, </w:t>
            </w:r>
            <w:proofErr w:type="spellStart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>kích</w:t>
            </w:r>
            <w:proofErr w:type="spellEnd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 xml:space="preserve"> </w:t>
            </w:r>
            <w:proofErr w:type="spellStart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>thước</w:t>
            </w:r>
            <w:proofErr w:type="spellEnd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 xml:space="preserve"> tensor, </w:t>
            </w:r>
            <w:proofErr w:type="spellStart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>khởi</w:t>
            </w:r>
            <w:proofErr w:type="spellEnd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 xml:space="preserve"> </w:t>
            </w:r>
            <w:proofErr w:type="spellStart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>chạy</w:t>
            </w:r>
            <w:proofErr w:type="spellEnd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 xml:space="preserve"> accelerator </w:t>
            </w:r>
            <w:proofErr w:type="spellStart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>và</w:t>
            </w:r>
            <w:proofErr w:type="spellEnd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 xml:space="preserve"> </w:t>
            </w:r>
            <w:proofErr w:type="spellStart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>nhận</w:t>
            </w:r>
            <w:proofErr w:type="spellEnd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 xml:space="preserve"> </w:t>
            </w:r>
            <w:proofErr w:type="spellStart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>hoàn</w:t>
            </w:r>
            <w:proofErr w:type="spellEnd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 xml:space="preserve"> </w:t>
            </w:r>
            <w:proofErr w:type="spellStart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>thành</w:t>
            </w:r>
            <w:proofErr w:type="spellEnd"/>
          </w:p>
        </w:tc>
      </w:tr>
      <w:tr w:rsidR="00546D15" w:rsidRPr="00546D15" w:rsidTr="00546D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546D15" w:rsidRPr="00546D15" w:rsidRDefault="00546D15" w:rsidP="00546D15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>UART/debug counters</w:t>
            </w:r>
          </w:p>
        </w:tc>
        <w:tc>
          <w:tcPr>
            <w:tcW w:w="0" w:type="auto"/>
            <w:vAlign w:val="center"/>
            <w:hideMark/>
          </w:tcPr>
          <w:p w:rsidR="00546D15" w:rsidRPr="00546D15" w:rsidRDefault="00546D15" w:rsidP="00546D15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proofErr w:type="spellStart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>Xuất</w:t>
            </w:r>
            <w:proofErr w:type="spellEnd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 xml:space="preserve"> </w:t>
            </w:r>
            <w:proofErr w:type="spellStart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>kết</w:t>
            </w:r>
            <w:proofErr w:type="spellEnd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 xml:space="preserve"> </w:t>
            </w:r>
            <w:proofErr w:type="spellStart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>quả</w:t>
            </w:r>
            <w:proofErr w:type="spellEnd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 xml:space="preserve"> </w:t>
            </w:r>
            <w:proofErr w:type="spellStart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>và</w:t>
            </w:r>
            <w:proofErr w:type="spellEnd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 xml:space="preserve"> </w:t>
            </w:r>
            <w:proofErr w:type="spellStart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>đo</w:t>
            </w:r>
            <w:proofErr w:type="spellEnd"/>
            <w:r w:rsidRPr="00546D15">
              <w:rPr>
                <w:rFonts w:ascii="Tahoma" w:eastAsia="Times New Roman" w:hAnsi="Tahoma" w:cs="Tahoma"/>
                <w:sz w:val="24"/>
                <w:szCs w:val="24"/>
              </w:rPr>
              <w:t xml:space="preserve"> cycle, latency, BRAM/DSP utilization</w:t>
            </w:r>
          </w:p>
        </w:tc>
      </w:tr>
    </w:tbl>
    <w:p w:rsidR="0067529D" w:rsidRDefault="00D9264B" w:rsidP="00546D15">
      <w:pPr>
        <w:jc w:val="both"/>
        <w:rPr>
          <w:rFonts w:ascii="Tahoma" w:hAnsi="Tahoma" w:cs="Tahoma"/>
          <w:sz w:val="28"/>
          <w:szCs w:val="28"/>
        </w:rPr>
      </w:pPr>
    </w:p>
    <w:p w:rsidR="00546D15" w:rsidRPr="0032496E" w:rsidRDefault="0032496E" w:rsidP="00546D15">
      <w:pPr>
        <w:jc w:val="both"/>
        <w:rPr>
          <w:rFonts w:ascii="Tahoma" w:hAnsi="Tahoma" w:cs="Tahoma"/>
          <w:b/>
          <w:sz w:val="28"/>
          <w:szCs w:val="28"/>
          <w:lang w:val="vi-VN"/>
        </w:rPr>
      </w:pPr>
      <w:r w:rsidRPr="0032496E">
        <w:rPr>
          <w:rFonts w:ascii="Tahoma" w:hAnsi="Tahoma" w:cs="Tahoma"/>
          <w:b/>
          <w:sz w:val="28"/>
          <w:szCs w:val="28"/>
          <w:lang w:val="vi-VN"/>
        </w:rPr>
        <w:t>Model đầu tiên hỗ trợ:</w:t>
      </w:r>
    </w:p>
    <w:p w:rsidR="0032496E" w:rsidRDefault="0032496E" w:rsidP="00546D15">
      <w:pPr>
        <w:jc w:val="both"/>
        <w:rPr>
          <w:rFonts w:ascii="Tahoma" w:hAnsi="Tahoma" w:cs="Tahoma"/>
          <w:sz w:val="28"/>
          <w:szCs w:val="28"/>
          <w:lang w:val="vi-VN"/>
        </w:rPr>
      </w:pPr>
      <w:r>
        <w:rPr>
          <w:rFonts w:ascii="Tahoma" w:hAnsi="Tahoma" w:cs="Tahoma"/>
          <w:sz w:val="28"/>
          <w:szCs w:val="28"/>
          <w:lang w:val="vi-VN"/>
        </w:rPr>
        <w:t xml:space="preserve">Conv1D </w:t>
      </w:r>
      <w:r w:rsidRPr="0032496E">
        <w:rPr>
          <w:rFonts w:ascii="Tahoma" w:hAnsi="Tahoma" w:cs="Tahoma"/>
          <w:sz w:val="28"/>
          <w:szCs w:val="28"/>
          <w:lang w:val="vi-VN"/>
        </w:rPr>
        <w:sym w:font="Wingdings" w:char="F0E0"/>
      </w:r>
      <w:r>
        <w:rPr>
          <w:rFonts w:ascii="Tahoma" w:hAnsi="Tahoma" w:cs="Tahoma"/>
          <w:sz w:val="28"/>
          <w:szCs w:val="28"/>
          <w:lang w:val="vi-VN"/>
        </w:rPr>
        <w:t xml:space="preserve"> ReLU </w:t>
      </w:r>
      <w:r w:rsidRPr="0032496E">
        <w:rPr>
          <w:rFonts w:ascii="Tahoma" w:hAnsi="Tahoma" w:cs="Tahoma"/>
          <w:sz w:val="28"/>
          <w:szCs w:val="28"/>
          <w:lang w:val="vi-VN"/>
        </w:rPr>
        <w:sym w:font="Wingdings" w:char="F0E0"/>
      </w:r>
      <w:r>
        <w:rPr>
          <w:rFonts w:ascii="Tahoma" w:hAnsi="Tahoma" w:cs="Tahoma"/>
          <w:sz w:val="28"/>
          <w:szCs w:val="28"/>
          <w:lang w:val="vi-VN"/>
        </w:rPr>
        <w:t xml:space="preserve"> MaxPool</w:t>
      </w:r>
    </w:p>
    <w:p w:rsidR="0032496E" w:rsidRDefault="0032496E" w:rsidP="00546D15">
      <w:pPr>
        <w:jc w:val="both"/>
        <w:rPr>
          <w:rFonts w:ascii="Tahoma" w:hAnsi="Tahoma" w:cs="Tahoma"/>
          <w:sz w:val="28"/>
          <w:szCs w:val="28"/>
          <w:lang w:val="vi-VN"/>
        </w:rPr>
      </w:pPr>
      <w:r>
        <w:rPr>
          <w:rFonts w:ascii="Tahoma" w:hAnsi="Tahoma" w:cs="Tahoma"/>
          <w:sz w:val="28"/>
          <w:szCs w:val="28"/>
          <w:lang w:val="vi-VN"/>
        </w:rPr>
        <w:t xml:space="preserve">Conv1D </w:t>
      </w:r>
      <w:r w:rsidRPr="0032496E">
        <w:rPr>
          <w:rFonts w:ascii="Tahoma" w:hAnsi="Tahoma" w:cs="Tahoma"/>
          <w:sz w:val="28"/>
          <w:szCs w:val="28"/>
          <w:lang w:val="vi-VN"/>
        </w:rPr>
        <w:sym w:font="Wingdings" w:char="F0E0"/>
      </w:r>
      <w:r>
        <w:rPr>
          <w:rFonts w:ascii="Tahoma" w:hAnsi="Tahoma" w:cs="Tahoma"/>
          <w:sz w:val="28"/>
          <w:szCs w:val="28"/>
          <w:lang w:val="vi-VN"/>
        </w:rPr>
        <w:t xml:space="preserve"> ReLU </w:t>
      </w:r>
      <w:r w:rsidRPr="0032496E">
        <w:rPr>
          <w:rFonts w:ascii="Tahoma" w:hAnsi="Tahoma" w:cs="Tahoma"/>
          <w:sz w:val="28"/>
          <w:szCs w:val="28"/>
          <w:lang w:val="vi-VN"/>
        </w:rPr>
        <w:sym w:font="Wingdings" w:char="F0E0"/>
      </w:r>
      <w:r>
        <w:rPr>
          <w:rFonts w:ascii="Tahoma" w:hAnsi="Tahoma" w:cs="Tahoma"/>
          <w:sz w:val="28"/>
          <w:szCs w:val="28"/>
          <w:lang w:val="vi-VN"/>
        </w:rPr>
        <w:t xml:space="preserve"> Global Average Pool</w:t>
      </w:r>
    </w:p>
    <w:p w:rsidR="0032496E" w:rsidRDefault="0032496E" w:rsidP="00546D15">
      <w:pPr>
        <w:jc w:val="both"/>
        <w:rPr>
          <w:rFonts w:ascii="Tahoma" w:hAnsi="Tahoma" w:cs="Tahoma"/>
          <w:sz w:val="28"/>
          <w:szCs w:val="28"/>
          <w:lang w:val="vi-VN"/>
        </w:rPr>
      </w:pPr>
      <w:r>
        <w:rPr>
          <w:rFonts w:ascii="Tahoma" w:hAnsi="Tahoma" w:cs="Tahoma"/>
          <w:sz w:val="28"/>
          <w:szCs w:val="28"/>
          <w:lang w:val="vi-VN"/>
        </w:rPr>
        <w:t xml:space="preserve">Densse </w:t>
      </w:r>
      <w:r w:rsidRPr="0032496E">
        <w:rPr>
          <w:rFonts w:ascii="Tahoma" w:hAnsi="Tahoma" w:cs="Tahoma"/>
          <w:sz w:val="28"/>
          <w:szCs w:val="28"/>
          <w:lang w:val="vi-VN"/>
        </w:rPr>
        <w:sym w:font="Wingdings" w:char="F0E0"/>
      </w:r>
      <w:r>
        <w:rPr>
          <w:rFonts w:ascii="Tahoma" w:hAnsi="Tahoma" w:cs="Tahoma"/>
          <w:sz w:val="28"/>
          <w:szCs w:val="28"/>
          <w:lang w:val="vi-VN"/>
        </w:rPr>
        <w:t xml:space="preserve"> Logits </w:t>
      </w:r>
      <w:r w:rsidRPr="0032496E">
        <w:rPr>
          <w:rFonts w:ascii="Tahoma" w:hAnsi="Tahoma" w:cs="Tahoma"/>
          <w:sz w:val="28"/>
          <w:szCs w:val="28"/>
          <w:lang w:val="vi-VN"/>
        </w:rPr>
        <w:sym w:font="Wingdings" w:char="F0E0"/>
      </w:r>
      <w:r>
        <w:rPr>
          <w:rFonts w:ascii="Tahoma" w:hAnsi="Tahoma" w:cs="Tahoma"/>
          <w:sz w:val="28"/>
          <w:szCs w:val="28"/>
          <w:lang w:val="vi-VN"/>
        </w:rPr>
        <w:t xml:space="preserve"> Argmax</w:t>
      </w:r>
    </w:p>
    <w:p w:rsidR="0032496E" w:rsidRPr="0032496E" w:rsidRDefault="0032496E" w:rsidP="00546D15">
      <w:pPr>
        <w:jc w:val="both"/>
        <w:rPr>
          <w:rFonts w:ascii="Tahoma" w:hAnsi="Tahoma" w:cs="Tahoma"/>
          <w:b/>
          <w:sz w:val="28"/>
          <w:szCs w:val="28"/>
          <w:lang w:val="vi-VN"/>
        </w:rPr>
      </w:pPr>
      <w:r w:rsidRPr="0032496E">
        <w:rPr>
          <w:rFonts w:ascii="Tahoma" w:hAnsi="Tahoma" w:cs="Tahoma"/>
          <w:b/>
          <w:sz w:val="28"/>
          <w:szCs w:val="28"/>
          <w:lang w:val="vi-VN"/>
        </w:rPr>
        <w:t>Phạm vi:</w:t>
      </w:r>
    </w:p>
    <w:p w:rsidR="0032496E" w:rsidRDefault="0032496E" w:rsidP="00546D15">
      <w:pPr>
        <w:jc w:val="both"/>
        <w:rPr>
          <w:rFonts w:ascii="Tahoma" w:hAnsi="Tahoma" w:cs="Tahoma"/>
          <w:sz w:val="28"/>
          <w:szCs w:val="28"/>
          <w:lang w:val="vi-VN"/>
        </w:rPr>
      </w:pPr>
      <w:r>
        <w:rPr>
          <w:rFonts w:ascii="Tahoma" w:hAnsi="Tahoma" w:cs="Tahoma"/>
          <w:sz w:val="28"/>
          <w:szCs w:val="28"/>
          <w:lang w:val="vi-VN"/>
        </w:rPr>
        <w:t>BatchNorm sẽ fuse vào Conv lúc compile.</w:t>
      </w:r>
    </w:p>
    <w:p w:rsidR="0032496E" w:rsidRDefault="0032496E" w:rsidP="00546D15">
      <w:pPr>
        <w:jc w:val="both"/>
        <w:rPr>
          <w:rFonts w:ascii="Tahoma" w:hAnsi="Tahoma" w:cs="Tahoma"/>
          <w:sz w:val="28"/>
          <w:szCs w:val="28"/>
          <w:lang w:val="vi-VN"/>
        </w:rPr>
      </w:pPr>
      <w:r>
        <w:rPr>
          <w:rFonts w:ascii="Tahoma" w:hAnsi="Tahoma" w:cs="Tahoma"/>
          <w:sz w:val="28"/>
          <w:szCs w:val="28"/>
          <w:lang w:val="vi-VN"/>
        </w:rPr>
        <w:t>Softmax chưa đụng tới nếu chỉ lấy logit lớn nhất.</w:t>
      </w:r>
    </w:p>
    <w:p w:rsidR="0032496E" w:rsidRPr="0032496E" w:rsidRDefault="0032496E" w:rsidP="00546D15">
      <w:pPr>
        <w:jc w:val="both"/>
        <w:rPr>
          <w:rFonts w:ascii="Tahoma" w:hAnsi="Tahoma" w:cs="Tahoma"/>
          <w:b/>
          <w:sz w:val="28"/>
          <w:szCs w:val="28"/>
          <w:lang w:val="vi-VN"/>
        </w:rPr>
      </w:pPr>
      <w:r w:rsidRPr="0032496E">
        <w:rPr>
          <w:rFonts w:ascii="Tahoma" w:hAnsi="Tahoma" w:cs="Tahoma"/>
          <w:b/>
          <w:sz w:val="28"/>
          <w:szCs w:val="28"/>
          <w:lang w:val="vi-VN"/>
        </w:rPr>
        <w:t>Yêu cầu Compiler:</w:t>
      </w:r>
    </w:p>
    <w:p w:rsidR="0032496E" w:rsidRPr="0032496E" w:rsidRDefault="0032496E" w:rsidP="0032496E">
      <w:pPr>
        <w:jc w:val="both"/>
        <w:rPr>
          <w:rFonts w:ascii="Tahoma" w:hAnsi="Tahoma" w:cs="Tahoma"/>
          <w:sz w:val="28"/>
          <w:szCs w:val="28"/>
          <w:lang w:val="vi-VN"/>
        </w:rPr>
      </w:pPr>
      <w:r w:rsidRPr="0032496E">
        <w:rPr>
          <w:rFonts w:ascii="Tahoma" w:hAnsi="Tahoma" w:cs="Tahoma"/>
          <w:sz w:val="28"/>
          <w:szCs w:val="28"/>
          <w:lang w:val="vi-VN"/>
        </w:rPr>
        <w:t>ONNX / TFLite</w:t>
      </w:r>
    </w:p>
    <w:p w:rsidR="0032496E" w:rsidRPr="0032496E" w:rsidRDefault="0032496E" w:rsidP="0032496E">
      <w:pPr>
        <w:jc w:val="both"/>
        <w:rPr>
          <w:rFonts w:ascii="Tahoma" w:hAnsi="Tahoma" w:cs="Tahoma"/>
          <w:sz w:val="28"/>
          <w:szCs w:val="28"/>
          <w:lang w:val="vi-VN"/>
        </w:rPr>
      </w:pPr>
      <w:r w:rsidRPr="0032496E">
        <w:rPr>
          <w:rFonts w:ascii="Tahoma" w:hAnsi="Tahoma" w:cs="Tahoma"/>
          <w:sz w:val="28"/>
          <w:szCs w:val="28"/>
          <w:lang w:val="vi-VN"/>
        </w:rPr>
        <w:t xml:space="preserve">  → kiểm tra graph chỉ có các op được hỗ trợ</w:t>
      </w:r>
    </w:p>
    <w:p w:rsidR="0032496E" w:rsidRPr="0032496E" w:rsidRDefault="0032496E" w:rsidP="0032496E">
      <w:pPr>
        <w:jc w:val="both"/>
        <w:rPr>
          <w:rFonts w:ascii="Tahoma" w:hAnsi="Tahoma" w:cs="Tahoma"/>
          <w:sz w:val="28"/>
          <w:szCs w:val="28"/>
          <w:lang w:val="vi-VN"/>
        </w:rPr>
      </w:pPr>
      <w:r w:rsidRPr="0032496E">
        <w:rPr>
          <w:rFonts w:ascii="Tahoma" w:hAnsi="Tahoma" w:cs="Tahoma"/>
          <w:sz w:val="28"/>
          <w:szCs w:val="28"/>
          <w:lang w:val="vi-VN"/>
        </w:rPr>
        <w:t xml:space="preserve">  → fuse Conv + BatchNorm + ReLU</w:t>
      </w:r>
    </w:p>
    <w:p w:rsidR="0032496E" w:rsidRPr="0032496E" w:rsidRDefault="0032496E" w:rsidP="0032496E">
      <w:pPr>
        <w:jc w:val="both"/>
        <w:rPr>
          <w:rFonts w:ascii="Tahoma" w:hAnsi="Tahoma" w:cs="Tahoma"/>
          <w:sz w:val="28"/>
          <w:szCs w:val="28"/>
          <w:lang w:val="vi-VN"/>
        </w:rPr>
      </w:pPr>
      <w:r w:rsidRPr="0032496E">
        <w:rPr>
          <w:rFonts w:ascii="Tahoma" w:hAnsi="Tahoma" w:cs="Tahoma"/>
          <w:sz w:val="28"/>
          <w:szCs w:val="28"/>
          <w:lang w:val="vi-VN"/>
        </w:rPr>
        <w:t xml:space="preserve">  → quantize weights/activation INT8</w:t>
      </w:r>
    </w:p>
    <w:p w:rsidR="0032496E" w:rsidRPr="0032496E" w:rsidRDefault="0032496E" w:rsidP="0032496E">
      <w:pPr>
        <w:jc w:val="both"/>
        <w:rPr>
          <w:rFonts w:ascii="Tahoma" w:hAnsi="Tahoma" w:cs="Tahoma"/>
          <w:sz w:val="28"/>
          <w:szCs w:val="28"/>
          <w:lang w:val="vi-VN"/>
        </w:rPr>
      </w:pPr>
      <w:r w:rsidRPr="0032496E">
        <w:rPr>
          <w:rFonts w:ascii="Tahoma" w:hAnsi="Tahoma" w:cs="Tahoma"/>
          <w:sz w:val="28"/>
          <w:szCs w:val="28"/>
          <w:lang w:val="vi-VN"/>
        </w:rPr>
        <w:t xml:space="preserve">  → tính shape và scale/zero-point từng tensor</w:t>
      </w:r>
    </w:p>
    <w:p w:rsidR="0032496E" w:rsidRPr="0032496E" w:rsidRDefault="0032496E" w:rsidP="0032496E">
      <w:pPr>
        <w:jc w:val="both"/>
        <w:rPr>
          <w:rFonts w:ascii="Tahoma" w:hAnsi="Tahoma" w:cs="Tahoma"/>
          <w:sz w:val="28"/>
          <w:szCs w:val="28"/>
          <w:lang w:val="vi-VN"/>
        </w:rPr>
      </w:pPr>
      <w:r w:rsidRPr="0032496E">
        <w:rPr>
          <w:rFonts w:ascii="Tahoma" w:hAnsi="Tahoma" w:cs="Tahoma"/>
          <w:sz w:val="28"/>
          <w:szCs w:val="28"/>
          <w:lang w:val="vi-VN"/>
        </w:rPr>
        <w:lastRenderedPageBreak/>
        <w:t xml:space="preserve">  → chọn tile của systolic array</w:t>
      </w:r>
    </w:p>
    <w:p w:rsidR="0032496E" w:rsidRPr="0032496E" w:rsidRDefault="0032496E" w:rsidP="0032496E">
      <w:pPr>
        <w:jc w:val="both"/>
        <w:rPr>
          <w:rFonts w:ascii="Tahoma" w:hAnsi="Tahoma" w:cs="Tahoma"/>
          <w:sz w:val="28"/>
          <w:szCs w:val="28"/>
          <w:lang w:val="vi-VN"/>
        </w:rPr>
      </w:pPr>
      <w:r w:rsidRPr="0032496E">
        <w:rPr>
          <w:rFonts w:ascii="Tahoma" w:hAnsi="Tahoma" w:cs="Tahoma"/>
          <w:sz w:val="28"/>
          <w:szCs w:val="28"/>
          <w:lang w:val="vi-VN"/>
        </w:rPr>
        <w:t xml:space="preserve">  → cấp phát scratchpad</w:t>
      </w:r>
    </w:p>
    <w:p w:rsidR="0032496E" w:rsidRPr="0032496E" w:rsidRDefault="0032496E" w:rsidP="0032496E">
      <w:pPr>
        <w:jc w:val="both"/>
        <w:rPr>
          <w:rFonts w:ascii="Tahoma" w:hAnsi="Tahoma" w:cs="Tahoma"/>
          <w:sz w:val="28"/>
          <w:szCs w:val="28"/>
          <w:lang w:val="vi-VN"/>
        </w:rPr>
      </w:pPr>
      <w:r w:rsidRPr="0032496E">
        <w:rPr>
          <w:rFonts w:ascii="Tahoma" w:hAnsi="Tahoma" w:cs="Tahoma"/>
          <w:sz w:val="28"/>
          <w:szCs w:val="28"/>
          <w:lang w:val="vi-VN"/>
        </w:rPr>
        <w:t xml:space="preserve">  → sinh command descriptors + weights packed</w:t>
      </w:r>
    </w:p>
    <w:p w:rsidR="0032496E" w:rsidRDefault="0032496E" w:rsidP="0032496E">
      <w:pPr>
        <w:jc w:val="both"/>
        <w:rPr>
          <w:rFonts w:ascii="Tahoma" w:hAnsi="Tahoma" w:cs="Tahoma"/>
          <w:sz w:val="28"/>
          <w:szCs w:val="28"/>
          <w:lang w:val="vi-VN"/>
        </w:rPr>
      </w:pPr>
      <w:r w:rsidRPr="0032496E">
        <w:rPr>
          <w:rFonts w:ascii="Tahoma" w:hAnsi="Tahoma" w:cs="Tahoma"/>
          <w:sz w:val="28"/>
          <w:szCs w:val="28"/>
          <w:lang w:val="vi-VN"/>
        </w:rPr>
        <w:t xml:space="preserve">  → xuất C header / binary model cho RISC-V</w:t>
      </w:r>
    </w:p>
    <w:p w:rsidR="00FA73E7" w:rsidRPr="00FA73E7" w:rsidRDefault="00FA73E7" w:rsidP="0032496E">
      <w:pPr>
        <w:jc w:val="both"/>
        <w:rPr>
          <w:rFonts w:ascii="Tahoma" w:hAnsi="Tahoma" w:cs="Tahoma"/>
          <w:b/>
          <w:sz w:val="28"/>
          <w:szCs w:val="28"/>
          <w:lang w:val="vi-VN"/>
        </w:rPr>
      </w:pPr>
      <w:r w:rsidRPr="00FA73E7">
        <w:rPr>
          <w:rFonts w:ascii="Tahoma" w:hAnsi="Tahoma" w:cs="Tahoma"/>
          <w:b/>
          <w:sz w:val="28"/>
          <w:szCs w:val="28"/>
          <w:lang w:val="vi-VN"/>
        </w:rPr>
        <w:t>Outputs:</w:t>
      </w:r>
    </w:p>
    <w:p w:rsidR="00FA73E7" w:rsidRDefault="00FA73E7" w:rsidP="00FA73E7">
      <w:pPr>
        <w:pStyle w:val="ListParagraph"/>
        <w:numPr>
          <w:ilvl w:val="0"/>
          <w:numId w:val="1"/>
        </w:numPr>
        <w:jc w:val="both"/>
        <w:rPr>
          <w:rFonts w:ascii="Tahoma" w:hAnsi="Tahoma" w:cs="Tahoma"/>
          <w:sz w:val="28"/>
          <w:szCs w:val="28"/>
          <w:lang w:val="vi-VN"/>
        </w:rPr>
      </w:pPr>
      <w:r>
        <w:rPr>
          <w:rFonts w:ascii="Tahoma" w:hAnsi="Tahoma" w:cs="Tahoma"/>
          <w:sz w:val="28"/>
          <w:szCs w:val="28"/>
          <w:lang w:val="vi-VN"/>
        </w:rPr>
        <w:t>weights.bin: weights INT8 đã pack.</w:t>
      </w:r>
    </w:p>
    <w:p w:rsidR="00FA73E7" w:rsidRDefault="00FA73E7" w:rsidP="00FA73E7">
      <w:pPr>
        <w:pStyle w:val="ListParagraph"/>
        <w:numPr>
          <w:ilvl w:val="0"/>
          <w:numId w:val="1"/>
        </w:numPr>
        <w:jc w:val="both"/>
        <w:rPr>
          <w:rFonts w:ascii="Tahoma" w:hAnsi="Tahoma" w:cs="Tahoma"/>
          <w:sz w:val="28"/>
          <w:szCs w:val="28"/>
          <w:lang w:val="vi-VN"/>
        </w:rPr>
      </w:pPr>
      <w:r>
        <w:rPr>
          <w:rFonts w:ascii="Tahoma" w:hAnsi="Tahoma" w:cs="Tahoma"/>
          <w:sz w:val="28"/>
          <w:szCs w:val="28"/>
          <w:lang w:val="vi-VN"/>
        </w:rPr>
        <w:t>model_desc.h: shape, scale, địa chỉ buffer, thông số Conv.</w:t>
      </w:r>
    </w:p>
    <w:p w:rsidR="00FA73E7" w:rsidRDefault="00FA73E7" w:rsidP="00FA73E7">
      <w:pPr>
        <w:pStyle w:val="ListParagraph"/>
        <w:numPr>
          <w:ilvl w:val="0"/>
          <w:numId w:val="1"/>
        </w:numPr>
        <w:jc w:val="both"/>
        <w:rPr>
          <w:rFonts w:ascii="Tahoma" w:hAnsi="Tahoma" w:cs="Tahoma"/>
          <w:sz w:val="28"/>
          <w:szCs w:val="28"/>
          <w:lang w:val="vi-VN"/>
        </w:rPr>
      </w:pPr>
      <w:r>
        <w:rPr>
          <w:rFonts w:ascii="Tahoma" w:hAnsi="Tahoma" w:cs="Tahoma"/>
          <w:sz w:val="28"/>
          <w:szCs w:val="28"/>
          <w:lang w:val="vi-VN"/>
        </w:rPr>
        <w:t xml:space="preserve">Danh sách lệnh: LOAD </w:t>
      </w:r>
      <w:r w:rsidRPr="00FA73E7">
        <w:rPr>
          <w:rFonts w:ascii="Tahoma" w:hAnsi="Tahoma" w:cs="Tahoma"/>
          <w:sz w:val="28"/>
          <w:szCs w:val="28"/>
          <w:lang w:val="vi-VN"/>
        </w:rPr>
        <w:sym w:font="Wingdings" w:char="F0E0"/>
      </w:r>
      <w:r>
        <w:rPr>
          <w:rFonts w:ascii="Tahoma" w:hAnsi="Tahoma" w:cs="Tahoma"/>
          <w:sz w:val="28"/>
          <w:szCs w:val="28"/>
          <w:lang w:val="vi-VN"/>
        </w:rPr>
        <w:t xml:space="preserve"> CONV </w:t>
      </w:r>
      <w:r w:rsidRPr="00FA73E7">
        <w:rPr>
          <w:rFonts w:ascii="Tahoma" w:hAnsi="Tahoma" w:cs="Tahoma"/>
          <w:sz w:val="28"/>
          <w:szCs w:val="28"/>
          <w:lang w:val="vi-VN"/>
        </w:rPr>
        <w:sym w:font="Wingdings" w:char="F0E0"/>
      </w:r>
      <w:r>
        <w:rPr>
          <w:rFonts w:ascii="Tahoma" w:hAnsi="Tahoma" w:cs="Tahoma"/>
          <w:sz w:val="28"/>
          <w:szCs w:val="28"/>
          <w:lang w:val="vi-VN"/>
        </w:rPr>
        <w:t xml:space="preserve"> REQUANT </w:t>
      </w:r>
      <w:r w:rsidRPr="00FA73E7">
        <w:rPr>
          <w:rFonts w:ascii="Tahoma" w:hAnsi="Tahoma" w:cs="Tahoma"/>
          <w:sz w:val="28"/>
          <w:szCs w:val="28"/>
          <w:lang w:val="vi-VN"/>
        </w:rPr>
        <w:sym w:font="Wingdings" w:char="F0E0"/>
      </w:r>
      <w:r>
        <w:rPr>
          <w:rFonts w:ascii="Tahoma" w:hAnsi="Tahoma" w:cs="Tahoma"/>
          <w:sz w:val="28"/>
          <w:szCs w:val="28"/>
          <w:lang w:val="vi-VN"/>
        </w:rPr>
        <w:t xml:space="preserve"> POOL </w:t>
      </w:r>
      <w:r w:rsidRPr="00FA73E7">
        <w:rPr>
          <w:rFonts w:ascii="Tahoma" w:hAnsi="Tahoma" w:cs="Tahoma"/>
          <w:sz w:val="28"/>
          <w:szCs w:val="28"/>
          <w:lang w:val="vi-VN"/>
        </w:rPr>
        <w:sym w:font="Wingdings" w:char="F0E0"/>
      </w:r>
      <w:r>
        <w:rPr>
          <w:rFonts w:ascii="Tahoma" w:hAnsi="Tahoma" w:cs="Tahoma"/>
          <w:sz w:val="28"/>
          <w:szCs w:val="28"/>
          <w:lang w:val="vi-VN"/>
        </w:rPr>
        <w:t xml:space="preserve"> STORE.</w:t>
      </w:r>
    </w:p>
    <w:p w:rsidR="00FA73E7" w:rsidRDefault="00FA73E7" w:rsidP="00FA73E7">
      <w:pPr>
        <w:pStyle w:val="ListParagraph"/>
        <w:numPr>
          <w:ilvl w:val="0"/>
          <w:numId w:val="1"/>
        </w:numPr>
        <w:jc w:val="both"/>
        <w:rPr>
          <w:rFonts w:ascii="Tahoma" w:hAnsi="Tahoma" w:cs="Tahoma"/>
          <w:sz w:val="28"/>
          <w:szCs w:val="28"/>
          <w:lang w:val="vi-VN"/>
        </w:rPr>
      </w:pPr>
      <w:r>
        <w:rPr>
          <w:rFonts w:ascii="Tahoma" w:hAnsi="Tahoma" w:cs="Tahoma"/>
          <w:sz w:val="28"/>
          <w:szCs w:val="28"/>
          <w:lang w:val="vi-VN"/>
        </w:rPr>
        <w:t>Driver C chạy trên RISC-V, ghi các descriptor qua MMIO.</w:t>
      </w:r>
    </w:p>
    <w:p w:rsidR="00FA73E7" w:rsidRDefault="00FA73E7" w:rsidP="00FA73E7">
      <w:pPr>
        <w:jc w:val="both"/>
        <w:rPr>
          <w:rFonts w:ascii="Tahoma" w:hAnsi="Tahoma" w:cs="Tahoma"/>
          <w:sz w:val="28"/>
          <w:szCs w:val="28"/>
          <w:lang w:val="vi-VN"/>
        </w:rPr>
      </w:pPr>
      <w:r w:rsidRPr="00FA73E7">
        <w:rPr>
          <w:rFonts w:ascii="Tahoma" w:hAnsi="Tahoma" w:cs="Tahoma"/>
          <w:b/>
          <w:sz w:val="28"/>
          <w:szCs w:val="28"/>
          <w:lang w:val="vi-VN"/>
        </w:rPr>
        <w:t>Tham khảo</w:t>
      </w:r>
      <w:r>
        <w:rPr>
          <w:rFonts w:ascii="Tahoma" w:hAnsi="Tahoma" w:cs="Tahoma"/>
          <w:sz w:val="28"/>
          <w:szCs w:val="28"/>
          <w:lang w:val="vi-VN"/>
        </w:rPr>
        <w:t xml:space="preserve">: </w:t>
      </w:r>
      <w:hyperlink r:id="rId5" w:history="1">
        <w:r w:rsidRPr="00AD1E97">
          <w:rPr>
            <w:rStyle w:val="Hyperlink"/>
            <w:rFonts w:ascii="Tahoma" w:hAnsi="Tahoma" w:cs="Tahoma"/>
            <w:sz w:val="28"/>
            <w:szCs w:val="28"/>
            <w:lang w:val="vi-VN"/>
          </w:rPr>
          <w:t>https://github.com/ucb-bar/gemmini</w:t>
        </w:r>
      </w:hyperlink>
    </w:p>
    <w:p w:rsidR="00595C40" w:rsidRPr="005D7820" w:rsidRDefault="00595C40" w:rsidP="00FA73E7">
      <w:pPr>
        <w:jc w:val="both"/>
        <w:rPr>
          <w:rFonts w:ascii="Tahoma" w:hAnsi="Tahoma" w:cs="Tahoma"/>
          <w:b/>
          <w:sz w:val="28"/>
          <w:szCs w:val="28"/>
          <w:lang w:val="vi-VN"/>
        </w:rPr>
      </w:pPr>
      <w:r w:rsidRPr="005D7820">
        <w:rPr>
          <w:rFonts w:ascii="Tahoma" w:hAnsi="Tahoma" w:cs="Tahoma"/>
          <w:b/>
          <w:sz w:val="28"/>
          <w:szCs w:val="28"/>
          <w:lang w:val="vi-VN"/>
        </w:rPr>
        <w:t>Timeline</w:t>
      </w:r>
    </w:p>
    <w:p w:rsidR="00595C40" w:rsidRDefault="00595C40" w:rsidP="00595C40">
      <w:pPr>
        <w:pStyle w:val="ListParagraph"/>
        <w:numPr>
          <w:ilvl w:val="0"/>
          <w:numId w:val="2"/>
        </w:numPr>
        <w:jc w:val="both"/>
        <w:rPr>
          <w:rFonts w:ascii="Tahoma" w:hAnsi="Tahoma" w:cs="Tahoma"/>
          <w:sz w:val="28"/>
          <w:szCs w:val="28"/>
          <w:lang w:val="vi-VN"/>
        </w:rPr>
      </w:pPr>
      <w:r w:rsidRPr="005D7820">
        <w:rPr>
          <w:rFonts w:ascii="Tahoma" w:hAnsi="Tahoma" w:cs="Tahoma"/>
          <w:b/>
          <w:sz w:val="28"/>
          <w:szCs w:val="28"/>
          <w:lang w:val="vi-VN"/>
        </w:rPr>
        <w:t>Mô hình và golden reference</w:t>
      </w:r>
      <w:r>
        <w:rPr>
          <w:rFonts w:ascii="Tahoma" w:hAnsi="Tahoma" w:cs="Tahoma"/>
          <w:sz w:val="28"/>
          <w:szCs w:val="28"/>
          <w:lang w:val="vi-VN"/>
        </w:rPr>
        <w:t>: Làm CNN 1D nhỏ trên Python, chia train/test theo bệnh nhân, không chia ngẫu nhiên từng beat. Lượng tử hóa INT8 và tạo bộ kiểm thử input/output.</w:t>
      </w:r>
    </w:p>
    <w:p w:rsidR="00595C40" w:rsidRDefault="00595C40" w:rsidP="00595C40">
      <w:pPr>
        <w:pStyle w:val="ListParagraph"/>
        <w:numPr>
          <w:ilvl w:val="0"/>
          <w:numId w:val="2"/>
        </w:numPr>
        <w:jc w:val="both"/>
        <w:rPr>
          <w:rFonts w:ascii="Tahoma" w:hAnsi="Tahoma" w:cs="Tahoma"/>
          <w:sz w:val="28"/>
          <w:szCs w:val="28"/>
          <w:lang w:val="vi-VN"/>
        </w:rPr>
      </w:pPr>
      <w:r w:rsidRPr="005D7820">
        <w:rPr>
          <w:rFonts w:ascii="Tahoma" w:hAnsi="Tahoma" w:cs="Tahoma"/>
          <w:b/>
          <w:sz w:val="28"/>
          <w:szCs w:val="28"/>
          <w:lang w:val="vi-VN"/>
        </w:rPr>
        <w:t>RTL</w:t>
      </w:r>
      <w:r>
        <w:rPr>
          <w:rFonts w:ascii="Tahoma" w:hAnsi="Tahoma" w:cs="Tahoma"/>
          <w:sz w:val="28"/>
          <w:szCs w:val="28"/>
          <w:lang w:val="vi-VN"/>
        </w:rPr>
        <w:t>: Conv1D INT8 1 kênh, đối chiếu từng output với python fixed-point. Thêm ReLU, pooling và dense.</w:t>
      </w:r>
    </w:p>
    <w:p w:rsidR="00595C40" w:rsidRDefault="00595C40" w:rsidP="00595C40">
      <w:pPr>
        <w:pStyle w:val="ListParagraph"/>
        <w:numPr>
          <w:ilvl w:val="0"/>
          <w:numId w:val="2"/>
        </w:numPr>
        <w:jc w:val="both"/>
        <w:rPr>
          <w:rFonts w:ascii="Tahoma" w:hAnsi="Tahoma" w:cs="Tahoma"/>
          <w:sz w:val="28"/>
          <w:szCs w:val="28"/>
          <w:lang w:val="vi-VN"/>
        </w:rPr>
      </w:pPr>
      <w:r w:rsidRPr="005D7820">
        <w:rPr>
          <w:rFonts w:ascii="Tahoma" w:hAnsi="Tahoma" w:cs="Tahoma"/>
          <w:b/>
          <w:sz w:val="28"/>
          <w:szCs w:val="28"/>
          <w:lang w:val="vi-VN"/>
        </w:rPr>
        <w:t>Accelerator hoàn chỉnh chưa có compiler</w:t>
      </w:r>
      <w:r>
        <w:rPr>
          <w:rFonts w:ascii="Tahoma" w:hAnsi="Tahoma" w:cs="Tahoma"/>
          <w:sz w:val="28"/>
          <w:szCs w:val="28"/>
          <w:lang w:val="vi-VN"/>
        </w:rPr>
        <w:t>: Nạp weight và thông số tĩnh. RISC-V chỉ ghi thanh ghi để chạy.</w:t>
      </w:r>
    </w:p>
    <w:p w:rsidR="005D7820" w:rsidRDefault="00595C40" w:rsidP="005D7820">
      <w:pPr>
        <w:pStyle w:val="ListParagraph"/>
        <w:numPr>
          <w:ilvl w:val="0"/>
          <w:numId w:val="2"/>
        </w:numPr>
        <w:jc w:val="both"/>
        <w:rPr>
          <w:rFonts w:ascii="Tahoma" w:hAnsi="Tahoma" w:cs="Tahoma"/>
          <w:sz w:val="28"/>
          <w:szCs w:val="28"/>
          <w:lang w:val="vi-VN"/>
        </w:rPr>
      </w:pPr>
      <w:r w:rsidRPr="005D7820">
        <w:rPr>
          <w:rFonts w:ascii="Tahoma" w:hAnsi="Tahoma" w:cs="Tahoma"/>
          <w:b/>
          <w:sz w:val="28"/>
          <w:szCs w:val="28"/>
          <w:lang w:val="vi-VN"/>
        </w:rPr>
        <w:t>SoC RISC-V + accelerator</w:t>
      </w:r>
      <w:r>
        <w:rPr>
          <w:rFonts w:ascii="Tahoma" w:hAnsi="Tahoma" w:cs="Tahoma"/>
          <w:sz w:val="28"/>
          <w:szCs w:val="28"/>
          <w:lang w:val="vi-VN"/>
        </w:rPr>
        <w:t>: Dùng giao tiế</w:t>
      </w:r>
      <w:r w:rsidR="005D7820">
        <w:rPr>
          <w:rFonts w:ascii="Tahoma" w:hAnsi="Tahoma" w:cs="Tahoma"/>
          <w:sz w:val="28"/>
          <w:szCs w:val="28"/>
          <w:lang w:val="vi-VN"/>
        </w:rPr>
        <w:t xml:space="preserve">p AXI/Wishbone/MMIO. Nếu không dùng được CPU tự xây hiện tại thì dùng có sẵn. (Tham khảo: </w:t>
      </w:r>
      <w:hyperlink r:id="rId6" w:history="1">
        <w:r w:rsidR="005D7820" w:rsidRPr="00AD1E97">
          <w:rPr>
            <w:rStyle w:val="Hyperlink"/>
            <w:rFonts w:ascii="Tahoma" w:hAnsi="Tahoma" w:cs="Tahoma"/>
            <w:sz w:val="28"/>
            <w:szCs w:val="28"/>
            <w:lang w:val="vi-VN"/>
          </w:rPr>
          <w:t>https://github.com/YosysHQ/picorv32</w:t>
        </w:r>
      </w:hyperlink>
      <w:r w:rsidR="005D7820">
        <w:rPr>
          <w:rFonts w:ascii="Tahoma" w:hAnsi="Tahoma" w:cs="Tahoma"/>
          <w:sz w:val="28"/>
          <w:szCs w:val="28"/>
          <w:lang w:val="vi-VN"/>
        </w:rPr>
        <w:t>)</w:t>
      </w:r>
    </w:p>
    <w:p w:rsidR="00595C40" w:rsidRDefault="005D7820" w:rsidP="005D7820">
      <w:pPr>
        <w:pStyle w:val="ListParagraph"/>
        <w:numPr>
          <w:ilvl w:val="0"/>
          <w:numId w:val="2"/>
        </w:numPr>
        <w:jc w:val="both"/>
        <w:rPr>
          <w:rFonts w:ascii="Tahoma" w:hAnsi="Tahoma" w:cs="Tahoma"/>
          <w:sz w:val="28"/>
          <w:szCs w:val="28"/>
          <w:lang w:val="vi-VN"/>
        </w:rPr>
      </w:pPr>
      <w:r w:rsidRPr="005D7820">
        <w:rPr>
          <w:rFonts w:ascii="Tahoma" w:hAnsi="Tahoma" w:cs="Tahoma"/>
          <w:b/>
          <w:sz w:val="28"/>
          <w:szCs w:val="28"/>
          <w:lang w:val="vi-VN"/>
        </w:rPr>
        <w:t>Micro – compiler</w:t>
      </w:r>
      <w:r>
        <w:rPr>
          <w:rFonts w:ascii="Tahoma" w:hAnsi="Tahoma" w:cs="Tahoma"/>
          <w:sz w:val="28"/>
          <w:szCs w:val="28"/>
          <w:lang w:val="vi-VN"/>
        </w:rPr>
        <w:t>: Parser ONNX giới hạn, sinh descripto và packed weight. Export model ra ONNX.</w:t>
      </w:r>
    </w:p>
    <w:p w:rsidR="005D7820" w:rsidRDefault="005D7820" w:rsidP="005D7820">
      <w:pPr>
        <w:pStyle w:val="ListParagraph"/>
        <w:numPr>
          <w:ilvl w:val="0"/>
          <w:numId w:val="2"/>
        </w:numPr>
        <w:jc w:val="both"/>
        <w:rPr>
          <w:rFonts w:ascii="Tahoma" w:hAnsi="Tahoma" w:cs="Tahoma"/>
          <w:sz w:val="28"/>
          <w:szCs w:val="28"/>
          <w:lang w:val="vi-VN"/>
        </w:rPr>
      </w:pPr>
      <w:r w:rsidRPr="005D7820">
        <w:rPr>
          <w:rFonts w:ascii="Tahoma" w:hAnsi="Tahoma" w:cs="Tahoma"/>
          <w:b/>
          <w:sz w:val="28"/>
          <w:szCs w:val="28"/>
          <w:lang w:val="vi-VN"/>
        </w:rPr>
        <w:t>Dòng ECG real-time</w:t>
      </w:r>
      <w:r>
        <w:rPr>
          <w:rFonts w:ascii="Tahoma" w:hAnsi="Tahoma" w:cs="Tahoma"/>
          <w:sz w:val="28"/>
          <w:szCs w:val="28"/>
          <w:lang w:val="vi-VN"/>
        </w:rPr>
        <w:t>: Sau khi chạy đúng trên bộ tăng tốc, gắn AFE/ADC, FIFO, Preprocessing và Sliding Window.</w:t>
      </w:r>
    </w:p>
    <w:p w:rsidR="005D7820" w:rsidRPr="005D7820" w:rsidRDefault="005D7820" w:rsidP="005D7820">
      <w:pPr>
        <w:jc w:val="both"/>
        <w:rPr>
          <w:rFonts w:ascii="Tahoma" w:hAnsi="Tahoma" w:cs="Tahoma"/>
          <w:b/>
          <w:sz w:val="28"/>
          <w:szCs w:val="28"/>
          <w:lang w:val="vi-VN"/>
        </w:rPr>
      </w:pPr>
      <w:r w:rsidRPr="005D7820">
        <w:rPr>
          <w:rFonts w:ascii="Tahoma" w:hAnsi="Tahoma" w:cs="Tahoma"/>
          <w:b/>
          <w:sz w:val="28"/>
          <w:szCs w:val="28"/>
          <w:lang w:val="vi-VN"/>
        </w:rPr>
        <w:t>Tài liệu</w:t>
      </w:r>
    </w:p>
    <w:p w:rsidR="005D7820" w:rsidRDefault="005D7820" w:rsidP="005D7820">
      <w:pPr>
        <w:pStyle w:val="ListParagraph"/>
        <w:numPr>
          <w:ilvl w:val="0"/>
          <w:numId w:val="1"/>
        </w:numPr>
        <w:jc w:val="both"/>
        <w:rPr>
          <w:rFonts w:ascii="Tahoma" w:hAnsi="Tahoma" w:cs="Tahoma"/>
          <w:sz w:val="28"/>
          <w:szCs w:val="28"/>
          <w:lang w:val="vi-VN"/>
        </w:rPr>
      </w:pPr>
      <w:r>
        <w:rPr>
          <w:rFonts w:ascii="Tahoma" w:hAnsi="Tahoma" w:cs="Tahoma"/>
          <w:sz w:val="28"/>
          <w:szCs w:val="28"/>
          <w:lang w:val="vi-VN"/>
        </w:rPr>
        <w:t xml:space="preserve">RISC-V + scratchpad + DMA + Systolic Array: </w:t>
      </w:r>
      <w:hyperlink r:id="rId7" w:history="1">
        <w:r w:rsidRPr="00AD1E97">
          <w:rPr>
            <w:rStyle w:val="Hyperlink"/>
            <w:rFonts w:ascii="Tahoma" w:hAnsi="Tahoma" w:cs="Tahoma"/>
            <w:sz w:val="28"/>
            <w:szCs w:val="28"/>
            <w:lang w:val="vi-VN"/>
          </w:rPr>
          <w:t>https://github.com/ucb-bar/gemmini</w:t>
        </w:r>
      </w:hyperlink>
    </w:p>
    <w:p w:rsidR="005D7820" w:rsidRDefault="005D7820" w:rsidP="005D7820">
      <w:pPr>
        <w:pStyle w:val="ListParagraph"/>
        <w:numPr>
          <w:ilvl w:val="0"/>
          <w:numId w:val="1"/>
        </w:numPr>
        <w:jc w:val="both"/>
        <w:rPr>
          <w:rFonts w:ascii="Tahoma" w:hAnsi="Tahoma" w:cs="Tahoma"/>
          <w:sz w:val="28"/>
          <w:szCs w:val="28"/>
          <w:lang w:val="vi-VN"/>
        </w:rPr>
      </w:pPr>
      <w:r>
        <w:rPr>
          <w:rFonts w:ascii="Tahoma" w:hAnsi="Tahoma" w:cs="Tahoma"/>
          <w:sz w:val="28"/>
          <w:szCs w:val="28"/>
          <w:lang w:val="vi-VN"/>
        </w:rPr>
        <w:t xml:space="preserve">FINN – Học compiler biến Quantized Neural Network thành FPGA dataflow architecture, dùng hiểu quantization, graph transform và packing weight: </w:t>
      </w:r>
      <w:hyperlink r:id="rId8" w:history="1">
        <w:r w:rsidRPr="00AD1E97">
          <w:rPr>
            <w:rStyle w:val="Hyperlink"/>
            <w:rFonts w:ascii="Tahoma" w:hAnsi="Tahoma" w:cs="Tahoma"/>
            <w:sz w:val="28"/>
            <w:szCs w:val="28"/>
            <w:lang w:val="vi-VN"/>
          </w:rPr>
          <w:t>https://github.com/Xilinx/finn</w:t>
        </w:r>
      </w:hyperlink>
    </w:p>
    <w:p w:rsidR="005D7820" w:rsidRDefault="005D7820" w:rsidP="005D7820">
      <w:pPr>
        <w:pStyle w:val="ListParagraph"/>
        <w:numPr>
          <w:ilvl w:val="0"/>
          <w:numId w:val="1"/>
        </w:numPr>
        <w:jc w:val="both"/>
        <w:rPr>
          <w:rFonts w:ascii="Tahoma" w:hAnsi="Tahoma" w:cs="Tahoma"/>
          <w:sz w:val="28"/>
          <w:szCs w:val="28"/>
          <w:lang w:val="vi-VN"/>
        </w:rPr>
      </w:pPr>
      <w:r>
        <w:rPr>
          <w:rFonts w:ascii="Tahoma" w:hAnsi="Tahoma" w:cs="Tahoma"/>
          <w:sz w:val="28"/>
          <w:szCs w:val="28"/>
          <w:lang w:val="vi-VN"/>
        </w:rPr>
        <w:lastRenderedPageBreak/>
        <w:t xml:space="preserve">TVM VTA – Tham khảo thiết kế accelerator + compiler + runtime/driver hoàn chỉnh: </w:t>
      </w:r>
      <w:hyperlink r:id="rId9" w:history="1">
        <w:r w:rsidRPr="00AD1E97">
          <w:rPr>
            <w:rStyle w:val="Hyperlink"/>
            <w:rFonts w:ascii="Tahoma" w:hAnsi="Tahoma" w:cs="Tahoma"/>
            <w:sz w:val="28"/>
            <w:szCs w:val="28"/>
            <w:lang w:val="vi-VN"/>
          </w:rPr>
          <w:t>https://github.com/apache/tvm-vta</w:t>
        </w:r>
      </w:hyperlink>
    </w:p>
    <w:p w:rsidR="005D7820" w:rsidRDefault="005D7820" w:rsidP="005D7820">
      <w:pPr>
        <w:pStyle w:val="ListParagraph"/>
        <w:numPr>
          <w:ilvl w:val="0"/>
          <w:numId w:val="1"/>
        </w:numPr>
        <w:jc w:val="both"/>
        <w:rPr>
          <w:rFonts w:ascii="Tahoma" w:hAnsi="Tahoma" w:cs="Tahoma"/>
          <w:sz w:val="28"/>
          <w:szCs w:val="28"/>
          <w:lang w:val="vi-VN"/>
        </w:rPr>
      </w:pPr>
      <w:r>
        <w:rPr>
          <w:rFonts w:ascii="Tahoma" w:hAnsi="Tahoma" w:cs="Tahoma"/>
          <w:sz w:val="28"/>
          <w:szCs w:val="28"/>
          <w:lang w:val="vi-VN"/>
        </w:rPr>
        <w:t xml:space="preserve">Hls4ml – Dùng làm nền cho CNN 1D trên FPGA trước khi viết RTL, hỗ trợ Conv1D và nhiều HLS backend:   </w:t>
      </w:r>
    </w:p>
    <w:p w:rsidR="005D7820" w:rsidRDefault="00D9264B" w:rsidP="005D7820">
      <w:pPr>
        <w:pStyle w:val="ListParagraph"/>
        <w:jc w:val="both"/>
        <w:rPr>
          <w:rFonts w:ascii="Tahoma" w:hAnsi="Tahoma" w:cs="Tahoma"/>
          <w:sz w:val="28"/>
          <w:szCs w:val="28"/>
          <w:lang w:val="vi-VN"/>
        </w:rPr>
      </w:pPr>
      <w:hyperlink r:id="rId10" w:history="1">
        <w:r w:rsidR="005D7820" w:rsidRPr="00AD1E97">
          <w:rPr>
            <w:rStyle w:val="Hyperlink"/>
            <w:rFonts w:ascii="Tahoma" w:hAnsi="Tahoma" w:cs="Tahoma"/>
            <w:sz w:val="28"/>
            <w:szCs w:val="28"/>
            <w:lang w:val="vi-VN"/>
          </w:rPr>
          <w:t>https://github.com/fastmachinelearning/hls4ml</w:t>
        </w:r>
      </w:hyperlink>
    </w:p>
    <w:p w:rsidR="005D7820" w:rsidRDefault="005D7820" w:rsidP="005D7820">
      <w:pPr>
        <w:pStyle w:val="ListParagraph"/>
        <w:numPr>
          <w:ilvl w:val="0"/>
          <w:numId w:val="1"/>
        </w:numPr>
        <w:jc w:val="both"/>
        <w:rPr>
          <w:rFonts w:ascii="Tahoma" w:hAnsi="Tahoma" w:cs="Tahoma"/>
          <w:sz w:val="28"/>
          <w:szCs w:val="28"/>
          <w:lang w:val="vi-VN"/>
        </w:rPr>
      </w:pPr>
      <w:r>
        <w:rPr>
          <w:rFonts w:ascii="Tahoma" w:hAnsi="Tahoma" w:cs="Tahoma"/>
          <w:sz w:val="28"/>
          <w:szCs w:val="28"/>
          <w:lang w:val="vi-VN"/>
        </w:rPr>
        <w:t xml:space="preserve">MIT-BIH Arrhythmia – Phân loại nhịp/beat, 48 bản ghi ECG hai kênh có annotation: </w:t>
      </w:r>
      <w:hyperlink r:id="rId11" w:history="1">
        <w:r w:rsidRPr="00AD1E97">
          <w:rPr>
            <w:rStyle w:val="Hyperlink"/>
            <w:rFonts w:ascii="Tahoma" w:hAnsi="Tahoma" w:cs="Tahoma"/>
            <w:sz w:val="28"/>
            <w:szCs w:val="28"/>
            <w:lang w:val="vi-VN"/>
          </w:rPr>
          <w:t>https://physionet.org/content/mitdb/1.0.0/</w:t>
        </w:r>
      </w:hyperlink>
    </w:p>
    <w:p w:rsidR="005D7820" w:rsidRDefault="005D7820" w:rsidP="005D7820">
      <w:pPr>
        <w:pStyle w:val="ListParagraph"/>
        <w:numPr>
          <w:ilvl w:val="0"/>
          <w:numId w:val="1"/>
        </w:numPr>
        <w:jc w:val="both"/>
        <w:rPr>
          <w:rFonts w:ascii="Tahoma" w:hAnsi="Tahoma" w:cs="Tahoma"/>
          <w:sz w:val="28"/>
          <w:szCs w:val="28"/>
          <w:lang w:val="vi-VN"/>
        </w:rPr>
      </w:pPr>
      <w:r>
        <w:rPr>
          <w:rFonts w:ascii="Tahoma" w:hAnsi="Tahoma" w:cs="Tahoma"/>
          <w:sz w:val="28"/>
          <w:szCs w:val="28"/>
          <w:lang w:val="vi-VN"/>
        </w:rPr>
        <w:t xml:space="preserve">PTB-XL – Bài toán ECG 12-lead, 21.837 bản ghi 10 giây từ 18.885 bệnh nhân: </w:t>
      </w:r>
      <w:hyperlink r:id="rId12" w:history="1">
        <w:r w:rsidRPr="00AD1E97">
          <w:rPr>
            <w:rStyle w:val="Hyperlink"/>
            <w:rFonts w:ascii="Tahoma" w:hAnsi="Tahoma" w:cs="Tahoma"/>
            <w:sz w:val="28"/>
            <w:szCs w:val="28"/>
            <w:lang w:val="vi-VN"/>
          </w:rPr>
          <w:t>https://physionet.org/content/ptb-xl/1.0.0/</w:t>
        </w:r>
      </w:hyperlink>
    </w:p>
    <w:p w:rsidR="00B822CC" w:rsidRDefault="00B822CC">
      <w:pPr>
        <w:rPr>
          <w:rFonts w:ascii="Tahoma" w:hAnsi="Tahoma" w:cs="Tahoma"/>
          <w:sz w:val="28"/>
          <w:szCs w:val="28"/>
          <w:lang w:val="vi-VN"/>
        </w:rPr>
      </w:pPr>
      <w:r>
        <w:rPr>
          <w:rFonts w:ascii="Tahoma" w:hAnsi="Tahoma" w:cs="Tahoma"/>
          <w:sz w:val="28"/>
          <w:szCs w:val="28"/>
          <w:lang w:val="vi-VN"/>
        </w:rPr>
        <w:br w:type="page"/>
      </w:r>
    </w:p>
    <w:p w:rsidR="005D7820" w:rsidRPr="00D715C5" w:rsidRDefault="005D7820" w:rsidP="00D715C5">
      <w:pPr>
        <w:jc w:val="both"/>
        <w:rPr>
          <w:rFonts w:ascii="Tahoma" w:hAnsi="Tahoma" w:cs="Tahoma"/>
          <w:sz w:val="28"/>
          <w:szCs w:val="28"/>
          <w:lang w:val="vi-VN"/>
        </w:rPr>
      </w:pPr>
      <w:bookmarkStart w:id="0" w:name="_GoBack"/>
      <w:bookmarkEnd w:id="0"/>
    </w:p>
    <w:sectPr w:rsidR="005D7820" w:rsidRPr="00D715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33859A9"/>
    <w:multiLevelType w:val="hybridMultilevel"/>
    <w:tmpl w:val="A7C82BEC"/>
    <w:lvl w:ilvl="0" w:tplc="8CF4E28C">
      <w:numFmt w:val="bullet"/>
      <w:lvlText w:val="-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CC94591"/>
    <w:multiLevelType w:val="hybridMultilevel"/>
    <w:tmpl w:val="C986CD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46D15"/>
    <w:rsid w:val="0032496E"/>
    <w:rsid w:val="00355A99"/>
    <w:rsid w:val="003E57BD"/>
    <w:rsid w:val="00546D15"/>
    <w:rsid w:val="00595C40"/>
    <w:rsid w:val="005D7820"/>
    <w:rsid w:val="00616B8B"/>
    <w:rsid w:val="00B822CC"/>
    <w:rsid w:val="00D639C4"/>
    <w:rsid w:val="00D715C5"/>
    <w:rsid w:val="00D9264B"/>
    <w:rsid w:val="00FA73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EEE5FF7-9656-48FE-8558-59DBD45801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sid w:val="00546D15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FA73E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FA73E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2559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Xilinx/finn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ucb-bar/gemmini" TargetMode="External"/><Relationship Id="rId12" Type="http://schemas.openxmlformats.org/officeDocument/2006/relationships/hyperlink" Target="https://physionet.org/content/ptb-xl/1.0.0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YosysHQ/picorv32" TargetMode="External"/><Relationship Id="rId11" Type="http://schemas.openxmlformats.org/officeDocument/2006/relationships/hyperlink" Target="https://physionet.org/content/mitdb/1.0.0/" TargetMode="External"/><Relationship Id="rId5" Type="http://schemas.openxmlformats.org/officeDocument/2006/relationships/hyperlink" Target="https://github.com/ucb-bar/gemmini" TargetMode="External"/><Relationship Id="rId10" Type="http://schemas.openxmlformats.org/officeDocument/2006/relationships/hyperlink" Target="https://github.com/fastmachinelearning/hls4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apache/tvm-vta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</TotalTime>
  <Pages>1</Pages>
  <Words>533</Words>
  <Characters>3039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10 Pro Nvme</dc:creator>
  <cp:keywords/>
  <dc:description/>
  <cp:lastModifiedBy>Windows 10 Pro Nvme</cp:lastModifiedBy>
  <cp:revision>9</cp:revision>
  <cp:lastPrinted>2026-09-27T13:31:00Z</cp:lastPrinted>
  <dcterms:created xsi:type="dcterms:W3CDTF">2026-09-27T13:09:00Z</dcterms:created>
  <dcterms:modified xsi:type="dcterms:W3CDTF">2026-10-17T12:13:00Z</dcterms:modified>
</cp:coreProperties>
</file>