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86C" w:rsidRPr="003A686C" w:rsidRDefault="003A686C" w:rsidP="003A686C">
      <w:pPr>
        <w:widowControl/>
        <w:shd w:val="clear" w:color="auto" w:fill="E8F3F9"/>
        <w:spacing w:line="330" w:lineRule="atLeast"/>
        <w:jc w:val="center"/>
        <w:outlineLvl w:val="0"/>
        <w:rPr>
          <w:rFonts w:ascii="黑体" w:eastAsia="黑体" w:hAnsi="黑体" w:cs="宋体"/>
          <w:color w:val="010000"/>
          <w:spacing w:val="15"/>
          <w:kern w:val="36"/>
          <w:sz w:val="24"/>
          <w:szCs w:val="24"/>
        </w:rPr>
      </w:pPr>
      <w:r w:rsidRPr="003A686C">
        <w:rPr>
          <w:rFonts w:ascii="黑体" w:eastAsia="黑体" w:hAnsi="黑体" w:cs="宋体" w:hint="eastAsia"/>
          <w:color w:val="010000"/>
          <w:spacing w:val="15"/>
          <w:kern w:val="36"/>
          <w:sz w:val="24"/>
          <w:szCs w:val="24"/>
        </w:rPr>
        <w:t>国内与国外分销（Distribution)及批发（Wholesaling)研究理论回顾</w:t>
      </w:r>
    </w:p>
    <w:p w:rsidR="003A686C" w:rsidRDefault="003A686C" w:rsidP="003A686C">
      <w:pPr>
        <w:widowControl/>
        <w:spacing w:after="240" w:line="315" w:lineRule="atLeast"/>
        <w:jc w:val="left"/>
        <w:rPr>
          <w:rFonts w:ascii="Arial" w:eastAsia="宋体" w:hAnsi="Arial" w:cs="Arial" w:hint="eastAsia"/>
          <w:b/>
          <w:bCs/>
          <w:color w:val="000000"/>
          <w:spacing w:val="15"/>
          <w:kern w:val="0"/>
          <w:sz w:val="20"/>
        </w:rPr>
      </w:pPr>
    </w:p>
    <w:p w:rsidR="003A686C" w:rsidRPr="003A686C" w:rsidRDefault="003A686C" w:rsidP="003A686C">
      <w:pPr>
        <w:widowControl/>
        <w:spacing w:after="240" w:line="315" w:lineRule="atLeast"/>
        <w:jc w:val="left"/>
        <w:rPr>
          <w:rFonts w:ascii="Arial" w:eastAsia="宋体" w:hAnsi="Arial" w:cs="Arial"/>
          <w:color w:val="000000"/>
          <w:spacing w:val="15"/>
          <w:kern w:val="0"/>
          <w:sz w:val="20"/>
          <w:szCs w:val="20"/>
        </w:rPr>
      </w:pPr>
      <w:r w:rsidRPr="003A686C">
        <w:rPr>
          <w:rFonts w:ascii="Arial" w:eastAsia="宋体" w:hAnsi="Arial" w:cs="Arial"/>
          <w:b/>
          <w:bCs/>
          <w:color w:val="000000"/>
          <w:spacing w:val="15"/>
          <w:kern w:val="0"/>
          <w:sz w:val="20"/>
        </w:rPr>
        <w:t>1.</w:t>
      </w:r>
      <w:r w:rsidRPr="003A686C">
        <w:rPr>
          <w:rFonts w:ascii="Arial" w:eastAsia="宋体" w:hAnsi="Arial" w:cs="Arial"/>
          <w:b/>
          <w:bCs/>
          <w:color w:val="000000"/>
          <w:spacing w:val="15"/>
          <w:kern w:val="0"/>
          <w:sz w:val="20"/>
        </w:rPr>
        <w:t>分销与批发的区别</w:t>
      </w: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r w:rsidRPr="003A686C">
        <w:rPr>
          <w:rFonts w:ascii="Arial" w:eastAsia="宋体" w:hAnsi="Arial" w:cs="Arial"/>
          <w:color w:val="000000"/>
          <w:spacing w:val="15"/>
          <w:kern w:val="0"/>
          <w:sz w:val="20"/>
          <w:szCs w:val="20"/>
        </w:rPr>
        <w:t>分销是指产品从制造商到消费者的传递过程中涉及的一系列活动。</w:t>
      </w:r>
      <w:r w:rsidRPr="003A686C">
        <w:rPr>
          <w:rFonts w:ascii="Arial" w:eastAsia="宋体" w:hAnsi="Arial" w:cs="Arial"/>
          <w:color w:val="000000"/>
          <w:spacing w:val="15"/>
          <w:kern w:val="0"/>
          <w:sz w:val="20"/>
          <w:szCs w:val="20"/>
        </w:rPr>
        <w:t xml:space="preserve"> </w:t>
      </w:r>
      <w:r w:rsidRPr="003A686C">
        <w:rPr>
          <w:rFonts w:ascii="Arial" w:eastAsia="宋体" w:hAnsi="Arial" w:cs="Arial"/>
          <w:color w:val="000000"/>
          <w:spacing w:val="15"/>
          <w:kern w:val="0"/>
          <w:sz w:val="20"/>
          <w:szCs w:val="20"/>
        </w:rPr>
        <w:t>在西方经济学中，分销的含义是建立销售渠道的意思，指产品通过一定的渠道销售给消费者。从这个角度来讲，任何一种销售方式我们都可以把它称之为分销。正因为产品必须通过某一种分销方式才能到达消费者手中，作为现代企业，要在市场竞争中保持基业长青，就必须潜心研究所有的分销方式。</w:t>
      </w:r>
    </w:p>
    <w:p w:rsidR="003A686C" w:rsidRPr="003A686C" w:rsidRDefault="003A686C" w:rsidP="003A686C">
      <w:pPr>
        <w:widowControl/>
        <w:jc w:val="left"/>
        <w:rPr>
          <w:rFonts w:ascii="宋体" w:eastAsia="宋体" w:hAnsi="宋体" w:cs="宋体"/>
          <w:kern w:val="0"/>
          <w:sz w:val="24"/>
          <w:szCs w:val="24"/>
        </w:rPr>
      </w:pPr>
      <w:r w:rsidRPr="003A686C">
        <w:rPr>
          <w:rFonts w:ascii="Arial" w:eastAsia="宋体" w:hAnsi="Arial" w:cs="Arial"/>
          <w:color w:val="000000"/>
          <w:spacing w:val="15"/>
          <w:kern w:val="0"/>
          <w:sz w:val="20"/>
          <w:szCs w:val="20"/>
        </w:rPr>
        <w:t>从分销发展的历史上来看，分销有三种基本形式：批发、零售和直销。</w:t>
      </w:r>
      <w:r w:rsidRPr="003A686C">
        <w:rPr>
          <w:rFonts w:ascii="Arial" w:eastAsia="宋体" w:hAnsi="Arial" w:cs="Arial"/>
          <w:color w:val="000000"/>
          <w:spacing w:val="15"/>
          <w:kern w:val="0"/>
          <w:sz w:val="20"/>
          <w:szCs w:val="20"/>
        </w:rPr>
        <w:t> </w:t>
      </w:r>
      <w:r w:rsidRPr="003A686C">
        <w:rPr>
          <w:rFonts w:ascii="Arial" w:eastAsia="宋体" w:hAnsi="Arial" w:cs="Arial"/>
          <w:color w:val="000000"/>
          <w:spacing w:val="15"/>
          <w:kern w:val="0"/>
          <w:sz w:val="20"/>
          <w:szCs w:val="20"/>
        </w:rPr>
        <w:br/>
        <w:t>1</w:t>
      </w:r>
      <w:r w:rsidRPr="003A686C">
        <w:rPr>
          <w:rFonts w:ascii="Arial" w:eastAsia="宋体" w:hAnsi="Arial" w:cs="Arial"/>
          <w:color w:val="000000"/>
          <w:spacing w:val="15"/>
          <w:kern w:val="0"/>
          <w:sz w:val="20"/>
          <w:szCs w:val="20"/>
        </w:rPr>
        <w:t>、批发一直是企业规模化发展的有力武器，它是指企业将产品有计划的将销售给若干个销售单位、部门、网点，也可以一次性的给某个特定消费者销售大量产品。</w:t>
      </w:r>
      <w:r w:rsidRPr="003A686C">
        <w:rPr>
          <w:rFonts w:ascii="Arial" w:eastAsia="宋体" w:hAnsi="Arial" w:cs="Arial"/>
          <w:color w:val="000000"/>
          <w:spacing w:val="15"/>
          <w:kern w:val="0"/>
          <w:sz w:val="20"/>
          <w:szCs w:val="20"/>
        </w:rPr>
        <w:t> </w:t>
      </w:r>
      <w:r w:rsidRPr="003A686C">
        <w:rPr>
          <w:rFonts w:ascii="Arial" w:eastAsia="宋体" w:hAnsi="Arial" w:cs="Arial"/>
          <w:color w:val="000000"/>
          <w:spacing w:val="15"/>
          <w:kern w:val="0"/>
          <w:sz w:val="20"/>
          <w:szCs w:val="20"/>
        </w:rPr>
        <w:br/>
        <w:t>2</w:t>
      </w:r>
      <w:r w:rsidRPr="003A686C">
        <w:rPr>
          <w:rFonts w:ascii="Arial" w:eastAsia="宋体" w:hAnsi="Arial" w:cs="Arial"/>
          <w:color w:val="000000"/>
          <w:spacing w:val="15"/>
          <w:kern w:val="0"/>
          <w:sz w:val="20"/>
          <w:szCs w:val="20"/>
        </w:rPr>
        <w:t>、零售有两种形式：有店铺销售和无店铺销售。有店铺销售是指通过各种零售店铺将产品销售给消费者。</w:t>
      </w:r>
      <w:r w:rsidRPr="003A686C">
        <w:rPr>
          <w:rFonts w:ascii="Arial" w:eastAsia="宋体" w:hAnsi="Arial" w:cs="Arial"/>
          <w:color w:val="000000"/>
          <w:spacing w:val="15"/>
          <w:kern w:val="0"/>
          <w:sz w:val="20"/>
          <w:szCs w:val="20"/>
        </w:rPr>
        <w:t> </w:t>
      </w:r>
      <w:r w:rsidRPr="003A686C">
        <w:rPr>
          <w:rFonts w:ascii="Arial" w:eastAsia="宋体" w:hAnsi="Arial" w:cs="Arial"/>
          <w:color w:val="000000"/>
          <w:spacing w:val="15"/>
          <w:kern w:val="0"/>
          <w:sz w:val="20"/>
          <w:szCs w:val="20"/>
        </w:rPr>
        <w:br/>
        <w:t>3</w:t>
      </w:r>
      <w:r w:rsidRPr="003A686C">
        <w:rPr>
          <w:rFonts w:ascii="Arial" w:eastAsia="宋体" w:hAnsi="Arial" w:cs="Arial"/>
          <w:color w:val="000000"/>
          <w:spacing w:val="15"/>
          <w:kern w:val="0"/>
          <w:sz w:val="20"/>
          <w:szCs w:val="20"/>
        </w:rPr>
        <w:t>、无店铺销售也就是我们通常所说的直销，作为最传统的分销方式之一，</w:t>
      </w:r>
      <w:r w:rsidRPr="003A686C">
        <w:rPr>
          <w:rFonts w:ascii="Arial" w:eastAsia="宋体" w:hAnsi="Arial" w:cs="Arial"/>
          <w:color w:val="000000"/>
          <w:spacing w:val="15"/>
          <w:kern w:val="0"/>
          <w:sz w:val="20"/>
          <w:szCs w:val="20"/>
        </w:rPr>
        <w:t>21</w:t>
      </w:r>
      <w:r w:rsidRPr="003A686C">
        <w:rPr>
          <w:rFonts w:ascii="Arial" w:eastAsia="宋体" w:hAnsi="Arial" w:cs="Arial"/>
          <w:color w:val="000000"/>
          <w:spacing w:val="15"/>
          <w:kern w:val="0"/>
          <w:sz w:val="20"/>
          <w:szCs w:val="20"/>
        </w:rPr>
        <w:t>世纪的直销已经趋向于与体验营销相结合。以顾客的主观体验为销售核心的体验营销在贴近消费者的直销领域有非常大的成长空间。一个完整的分销过程包括两个基本要素，一是整个分销过程的参与者，二是每个参与者所承担的责任和义务。</w:t>
      </w:r>
      <w:r w:rsidRPr="003A686C">
        <w:rPr>
          <w:rFonts w:ascii="Arial" w:eastAsia="宋体" w:hAnsi="Arial" w:cs="Arial"/>
          <w:color w:val="000000"/>
          <w:spacing w:val="15"/>
          <w:kern w:val="0"/>
          <w:sz w:val="20"/>
          <w:szCs w:val="20"/>
        </w:rPr>
        <w:t> </w:t>
      </w:r>
      <w:r w:rsidRPr="003A686C">
        <w:rPr>
          <w:rFonts w:ascii="Arial" w:eastAsia="宋体" w:hAnsi="Arial" w:cs="Arial"/>
          <w:color w:val="000000"/>
          <w:spacing w:val="15"/>
          <w:kern w:val="0"/>
          <w:sz w:val="20"/>
          <w:szCs w:val="20"/>
        </w:rPr>
        <w:br/>
        <w:t> </w:t>
      </w:r>
      <w:r w:rsidRPr="003A686C">
        <w:rPr>
          <w:rFonts w:ascii="Arial" w:eastAsia="宋体" w:hAnsi="Arial" w:cs="Arial"/>
          <w:color w:val="000000"/>
          <w:spacing w:val="15"/>
          <w:kern w:val="0"/>
          <w:sz w:val="20"/>
          <w:szCs w:val="20"/>
        </w:rPr>
        <w:t>在整个分销过程中，参与者不仅仅是企业与经销商，更为完整的考虑方法应该包括企业总部，驻外机构，经销商，二批商，终端五个主要的参与者类别，同时随着区域和渠道的变化而有所不同，而且每项工作中各个相关方参与的程度都有所不同。</w:t>
      </w:r>
      <w:r w:rsidRPr="003A686C">
        <w:rPr>
          <w:rFonts w:ascii="Arial" w:eastAsia="宋体" w:hAnsi="Arial" w:cs="Arial"/>
          <w:color w:val="000000"/>
          <w:spacing w:val="15"/>
          <w:kern w:val="0"/>
          <w:sz w:val="20"/>
          <w:szCs w:val="20"/>
        </w:rPr>
        <w:br/>
      </w:r>
      <w:r w:rsidRPr="003A686C">
        <w:rPr>
          <w:rFonts w:ascii="Arial" w:eastAsia="宋体" w:hAnsi="Arial" w:cs="Arial"/>
          <w:color w:val="000000"/>
          <w:spacing w:val="15"/>
          <w:kern w:val="0"/>
          <w:sz w:val="20"/>
          <w:szCs w:val="20"/>
        </w:rPr>
        <w:t>同时，一个完整的分销过程所包含若干工作内容，比如，营销计划的制定、库存的管理、零售点的覆盖、陈列管理、信用提供、促销的设计和执行、物流配送、货款回收等等。我们将这些具体工作内容和每个相关方在其中所承担的责任综合起来，就构成了一个完整的分销模型。</w:t>
      </w:r>
      <w:r w:rsidRPr="003A686C">
        <w:rPr>
          <w:rFonts w:ascii="Arial" w:eastAsia="宋体" w:hAnsi="Arial" w:cs="Arial"/>
          <w:color w:val="000000"/>
          <w:spacing w:val="15"/>
          <w:kern w:val="0"/>
          <w:sz w:val="20"/>
          <w:szCs w:val="20"/>
        </w:rPr>
        <w:br/>
      </w:r>
      <w:r w:rsidRPr="003A686C">
        <w:rPr>
          <w:rFonts w:ascii="Arial" w:eastAsia="宋体" w:hAnsi="Arial" w:cs="Arial"/>
          <w:color w:val="000000"/>
          <w:spacing w:val="15"/>
          <w:kern w:val="0"/>
          <w:sz w:val="20"/>
          <w:szCs w:val="20"/>
        </w:rPr>
        <w:t>对于每一个企业而言，产品不同，市场环境不同，企业战略不同，分销模式也不同，任何企业都应该根据自己的情况设计自己的分销体系和方法，没有任何一个企业的分销体系和方法是完全相同的。而且随着时间的推移，环境发生变化，相应的分销模式也必然发生变化。</w:t>
      </w:r>
      <w:r w:rsidRPr="003A686C">
        <w:rPr>
          <w:rFonts w:ascii="Arial" w:eastAsia="宋体" w:hAnsi="Arial" w:cs="Arial"/>
          <w:color w:val="000000"/>
          <w:spacing w:val="15"/>
          <w:kern w:val="0"/>
          <w:sz w:val="20"/>
          <w:szCs w:val="20"/>
        </w:rPr>
        <w:br/>
      </w:r>
      <w:hyperlink r:id="rId6" w:tgtFrame="_blank" w:history="1">
        <w:r w:rsidRPr="003A686C">
          <w:rPr>
            <w:rFonts w:ascii="Arial" w:eastAsia="宋体" w:hAnsi="Arial" w:cs="Arial"/>
            <w:color w:val="000000"/>
            <w:spacing w:val="15"/>
            <w:kern w:val="0"/>
            <w:sz w:val="20"/>
          </w:rPr>
          <w:t>美国</w:t>
        </w:r>
      </w:hyperlink>
      <w:r w:rsidRPr="003A686C">
        <w:rPr>
          <w:rFonts w:ascii="Arial" w:eastAsia="宋体" w:hAnsi="Arial" w:cs="Arial"/>
          <w:color w:val="000000"/>
          <w:spacing w:val="15"/>
          <w:kern w:val="0"/>
          <w:sz w:val="20"/>
          <w:szCs w:val="20"/>
        </w:rPr>
        <w:t>著名营销大师菲利普</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科特勒在《市场营销管理》一书中对批发作了如下定义性表述：</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批发包含一切将货物或服务销售给为了转卖或者商业用途而进行购买的人的活动。</w:t>
      </w:r>
      <w:r w:rsidRPr="003A686C">
        <w:rPr>
          <w:rFonts w:ascii="Arial" w:eastAsia="宋体" w:hAnsi="Arial" w:cs="Arial"/>
          <w:color w:val="000000"/>
          <w:spacing w:val="15"/>
          <w:kern w:val="0"/>
          <w:sz w:val="20"/>
          <w:szCs w:val="20"/>
        </w:rPr>
        <w:t>” </w:t>
      </w:r>
      <w:r w:rsidRPr="003A686C">
        <w:rPr>
          <w:rFonts w:ascii="Arial" w:eastAsia="宋体" w:hAnsi="Arial" w:cs="Arial"/>
          <w:color w:val="000000"/>
          <w:spacing w:val="15"/>
          <w:kern w:val="0"/>
          <w:sz w:val="20"/>
          <w:szCs w:val="20"/>
        </w:rPr>
        <w:br/>
      </w:r>
      <w:r w:rsidRPr="003A686C">
        <w:rPr>
          <w:rFonts w:ascii="Arial" w:eastAsia="宋体" w:hAnsi="Arial" w:cs="Arial"/>
          <w:color w:val="000000"/>
          <w:spacing w:val="15"/>
          <w:kern w:val="0"/>
          <w:sz w:val="20"/>
          <w:szCs w:val="20"/>
        </w:rPr>
        <w:t>美国普查局认为，所谓批发是指那些将产品卖给分销商和其他商人或行业机构、商业用户，但不向最终消费者出售商品的人或企业的相关活动。</w:t>
      </w:r>
      <w:r w:rsidRPr="003A686C">
        <w:rPr>
          <w:rFonts w:ascii="Arial" w:eastAsia="宋体" w:hAnsi="Arial" w:cs="Arial"/>
          <w:color w:val="000000"/>
          <w:spacing w:val="15"/>
          <w:kern w:val="0"/>
          <w:sz w:val="20"/>
          <w:szCs w:val="20"/>
        </w:rPr>
        <w:t> </w:t>
      </w:r>
      <w:r w:rsidRPr="003A686C">
        <w:rPr>
          <w:rFonts w:ascii="Arial" w:eastAsia="宋体" w:hAnsi="Arial" w:cs="Arial"/>
          <w:color w:val="000000"/>
          <w:spacing w:val="15"/>
          <w:kern w:val="0"/>
          <w:sz w:val="20"/>
          <w:szCs w:val="20"/>
        </w:rPr>
        <w:br/>
      </w:r>
      <w:r w:rsidRPr="003A686C">
        <w:rPr>
          <w:rFonts w:ascii="Arial" w:eastAsia="宋体" w:hAnsi="Arial" w:cs="Arial"/>
          <w:color w:val="000000"/>
          <w:spacing w:val="15"/>
          <w:kern w:val="0"/>
          <w:sz w:val="20"/>
          <w:szCs w:val="20"/>
        </w:rPr>
        <w:t>根据我国批发业发展的特点，我们将批发定义为：批发是指不以向大量的最终家庭消费者直接销售产品为主要目的的商业组织，相反它们主要是向其他商业组织销售产品，如分销商、贸易商、承包商、工业用户、机构用户和商业用户。</w:t>
      </w:r>
      <w:r w:rsidRPr="003A686C">
        <w:rPr>
          <w:rFonts w:ascii="Arial" w:eastAsia="宋体" w:hAnsi="Arial" w:cs="Arial"/>
          <w:color w:val="000000"/>
          <w:spacing w:val="15"/>
          <w:kern w:val="0"/>
          <w:sz w:val="20"/>
          <w:szCs w:val="20"/>
        </w:rPr>
        <w:br/>
      </w:r>
      <w:r w:rsidRPr="003A686C">
        <w:rPr>
          <w:rFonts w:ascii="Arial" w:eastAsia="宋体" w:hAnsi="Arial" w:cs="Arial"/>
          <w:color w:val="000000"/>
          <w:spacing w:val="15"/>
          <w:kern w:val="0"/>
          <w:sz w:val="20"/>
          <w:szCs w:val="20"/>
        </w:rPr>
        <w:t>作为产销的中间环节，批发与分销的主要区别在于：批发主要是为中间性消费者进行的购销活动；而分销则是为最终消费者服务的。因此，批发是一种购销行为：其一是购进，即直接向生产者或供应商批量购进产品，这种购进的目的是为了转卖，并非自己消费；其二是销售，将产品批量转卖给其他商业组织。</w:t>
      </w:r>
      <w:r w:rsidRPr="003A686C">
        <w:rPr>
          <w:rFonts w:ascii="Arial" w:eastAsia="宋体" w:hAnsi="Arial" w:cs="Arial"/>
          <w:color w:val="000000"/>
          <w:spacing w:val="15"/>
          <w:kern w:val="0"/>
          <w:sz w:val="20"/>
          <w:szCs w:val="20"/>
        </w:rPr>
        <w:t> </w:t>
      </w:r>
      <w:r w:rsidRPr="003A686C">
        <w:rPr>
          <w:rFonts w:ascii="Arial" w:eastAsia="宋体" w:hAnsi="Arial" w:cs="Arial"/>
          <w:color w:val="000000"/>
          <w:spacing w:val="15"/>
          <w:kern w:val="0"/>
          <w:sz w:val="20"/>
          <w:szCs w:val="20"/>
        </w:rPr>
        <w:br/>
      </w:r>
      <w:r w:rsidRPr="003A686C">
        <w:rPr>
          <w:rFonts w:ascii="Arial" w:eastAsia="宋体" w:hAnsi="Arial" w:cs="Arial"/>
          <w:color w:val="000000"/>
          <w:spacing w:val="15"/>
          <w:kern w:val="0"/>
          <w:sz w:val="20"/>
          <w:szCs w:val="20"/>
        </w:rPr>
        <w:br/>
      </w: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r w:rsidRPr="003A686C">
        <w:rPr>
          <w:rFonts w:ascii="Arial" w:eastAsia="宋体" w:hAnsi="Arial" w:cs="Arial"/>
          <w:b/>
          <w:bCs/>
          <w:color w:val="000000"/>
          <w:spacing w:val="15"/>
          <w:kern w:val="0"/>
          <w:sz w:val="20"/>
        </w:rPr>
        <w:lastRenderedPageBreak/>
        <w:t>2.</w:t>
      </w:r>
      <w:r w:rsidRPr="003A686C">
        <w:rPr>
          <w:rFonts w:ascii="Arial" w:eastAsia="宋体" w:hAnsi="Arial" w:cs="Arial"/>
          <w:b/>
          <w:bCs/>
          <w:color w:val="000000"/>
          <w:spacing w:val="15"/>
          <w:kern w:val="0"/>
          <w:sz w:val="20"/>
        </w:rPr>
        <w:t>分销过程的元素及企业对分销商的核心竟争力要求</w:t>
      </w:r>
    </w:p>
    <w:p w:rsidR="003A686C" w:rsidRPr="003A686C" w:rsidRDefault="003A686C" w:rsidP="003A686C">
      <w:pPr>
        <w:widowControl/>
        <w:jc w:val="left"/>
        <w:rPr>
          <w:rFonts w:ascii="宋体" w:eastAsia="宋体" w:hAnsi="宋体" w:cs="宋体"/>
          <w:kern w:val="0"/>
          <w:sz w:val="24"/>
          <w:szCs w:val="24"/>
        </w:rPr>
      </w:pPr>
      <w:r w:rsidRPr="003A686C">
        <w:rPr>
          <w:rFonts w:ascii="Arial" w:eastAsia="宋体" w:hAnsi="Arial" w:cs="Arial"/>
          <w:color w:val="000000"/>
          <w:spacing w:val="15"/>
          <w:kern w:val="0"/>
          <w:sz w:val="20"/>
          <w:szCs w:val="20"/>
        </w:rPr>
        <w:br/>
      </w: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r w:rsidRPr="003A686C">
        <w:rPr>
          <w:rFonts w:ascii="Arial" w:eastAsia="宋体" w:hAnsi="Arial" w:cs="Arial"/>
          <w:color w:val="000000"/>
          <w:spacing w:val="15"/>
          <w:kern w:val="0"/>
          <w:sz w:val="20"/>
          <w:szCs w:val="20"/>
        </w:rPr>
        <w:t>2.1</w:t>
      </w:r>
      <w:r w:rsidRPr="003A686C">
        <w:rPr>
          <w:rFonts w:ascii="Arial" w:eastAsia="宋体" w:hAnsi="Arial" w:cs="Arial"/>
          <w:color w:val="000000"/>
          <w:spacing w:val="15"/>
          <w:kern w:val="0"/>
          <w:sz w:val="20"/>
          <w:szCs w:val="20"/>
        </w:rPr>
        <w:t>分销过程元素</w:t>
      </w:r>
    </w:p>
    <w:p w:rsidR="003A686C" w:rsidRPr="003A686C" w:rsidRDefault="003A686C" w:rsidP="003A686C">
      <w:pPr>
        <w:widowControl/>
        <w:jc w:val="left"/>
        <w:rPr>
          <w:rFonts w:ascii="宋体" w:eastAsia="宋体" w:hAnsi="宋体" w:cs="宋体"/>
          <w:kern w:val="0"/>
          <w:sz w:val="24"/>
          <w:szCs w:val="24"/>
        </w:rPr>
      </w:pPr>
      <w:r w:rsidRPr="003A686C">
        <w:rPr>
          <w:rFonts w:ascii="Arial" w:eastAsia="宋体" w:hAnsi="Arial" w:cs="Arial"/>
          <w:color w:val="000000"/>
          <w:spacing w:val="15"/>
          <w:kern w:val="0"/>
          <w:sz w:val="20"/>
          <w:szCs w:val="20"/>
        </w:rPr>
        <w:t>可以看出，分销是指产品的所有权从生产者或商人手中转移至最终消费者的活动与过程。分销一词是伴随着市场营销学的兴起而出现的，属于营销学的范畴。按照</w:t>
      </w:r>
      <w:r w:rsidRPr="003A686C">
        <w:rPr>
          <w:rFonts w:ascii="Arial" w:eastAsia="宋体" w:hAnsi="Arial" w:cs="Arial"/>
          <w:color w:val="000000"/>
          <w:spacing w:val="15"/>
          <w:kern w:val="0"/>
          <w:sz w:val="20"/>
          <w:szCs w:val="20"/>
        </w:rPr>
        <w:t>WTO</w:t>
      </w:r>
      <w:r w:rsidRPr="003A686C">
        <w:rPr>
          <w:rFonts w:ascii="Arial" w:eastAsia="宋体" w:hAnsi="Arial" w:cs="Arial"/>
          <w:color w:val="000000"/>
          <w:spacing w:val="15"/>
          <w:kern w:val="0"/>
          <w:sz w:val="20"/>
          <w:szCs w:val="20"/>
        </w:rPr>
        <w:t>协议，分销属于服务贸易领域，由佣金代理、批发、零售、及特许经营</w:t>
      </w:r>
      <w:r w:rsidRPr="003A686C">
        <w:rPr>
          <w:rFonts w:ascii="Arial" w:eastAsia="宋体" w:hAnsi="Arial" w:cs="Arial"/>
          <w:color w:val="000000"/>
          <w:spacing w:val="15"/>
          <w:kern w:val="0"/>
          <w:sz w:val="20"/>
          <w:szCs w:val="20"/>
        </w:rPr>
        <w:t>4</w:t>
      </w:r>
      <w:r w:rsidRPr="003A686C">
        <w:rPr>
          <w:rFonts w:ascii="Arial" w:eastAsia="宋体" w:hAnsi="Arial" w:cs="Arial"/>
          <w:color w:val="000000"/>
          <w:spacing w:val="15"/>
          <w:kern w:val="0"/>
          <w:sz w:val="20"/>
          <w:szCs w:val="20"/>
        </w:rPr>
        <w:t>个主要分部门组成，还包括各种与分销相关的附属服务，如：分装、储存、运输、促销及安装维修等售后服务。分销权，指商品批发或零售的经营权，以及辅助分销和服务的经营权，包括存货管理、整批拆另、包装送货、商品促销以及店内广告、促销、营销和广告、安装及包括维修和培训服务在内的售后服务等。</w:t>
      </w:r>
      <w:r w:rsidRPr="003A686C">
        <w:rPr>
          <w:rFonts w:ascii="Arial" w:eastAsia="宋体" w:hAnsi="Arial" w:cs="Arial"/>
          <w:color w:val="000000"/>
          <w:spacing w:val="15"/>
          <w:kern w:val="0"/>
          <w:sz w:val="20"/>
          <w:szCs w:val="20"/>
        </w:rPr>
        <w:t> </w:t>
      </w:r>
      <w:r w:rsidRPr="003A686C">
        <w:rPr>
          <w:rFonts w:ascii="Arial" w:eastAsia="宋体" w:hAnsi="Arial" w:cs="Arial"/>
          <w:color w:val="000000"/>
          <w:spacing w:val="15"/>
          <w:kern w:val="0"/>
          <w:sz w:val="20"/>
          <w:szCs w:val="20"/>
        </w:rPr>
        <w:br/>
      </w:r>
      <w:r w:rsidRPr="003A686C">
        <w:rPr>
          <w:rFonts w:ascii="Arial" w:eastAsia="宋体" w:hAnsi="Arial" w:cs="Arial"/>
          <w:color w:val="000000"/>
          <w:spacing w:val="15"/>
          <w:kern w:val="0"/>
          <w:sz w:val="20"/>
          <w:szCs w:val="20"/>
        </w:rPr>
        <w:t>在</w:t>
      </w:r>
      <w:r w:rsidRPr="003A686C">
        <w:rPr>
          <w:rFonts w:ascii="Arial" w:eastAsia="宋体" w:hAnsi="Arial" w:cs="Arial"/>
          <w:color w:val="000000"/>
          <w:spacing w:val="15"/>
          <w:kern w:val="0"/>
          <w:sz w:val="20"/>
          <w:szCs w:val="20"/>
        </w:rPr>
        <w:t>1978</w:t>
      </w:r>
      <w:r w:rsidRPr="003A686C">
        <w:rPr>
          <w:rFonts w:ascii="Arial" w:eastAsia="宋体" w:hAnsi="Arial" w:cs="Arial"/>
          <w:color w:val="000000"/>
          <w:spacing w:val="15"/>
          <w:kern w:val="0"/>
          <w:sz w:val="20"/>
          <w:szCs w:val="20"/>
        </w:rPr>
        <w:t>年之前，我国国内流通分为两大体系：由物资部主管的生产资料流通体系和由商业部主管的生活资料流通体系。重要的工业原材料和产品等生产资料的流通由国务院、部委、地方物资部门按照其在国民经济中的重要程度和产销特点实行分级管理，以计划分配为核心，不作为商品进入市场流通。生活资料流通也同样实行国务院、商业部和地方三级管理，以统购统销为核心，其中，</w:t>
      </w:r>
      <w:r w:rsidRPr="003A686C">
        <w:rPr>
          <w:rFonts w:ascii="Arial" w:eastAsia="宋体" w:hAnsi="Arial" w:cs="Arial"/>
          <w:color w:val="000000"/>
          <w:spacing w:val="15"/>
          <w:kern w:val="0"/>
          <w:sz w:val="20"/>
          <w:szCs w:val="20"/>
        </w:rPr>
        <w:t>13</w:t>
      </w:r>
      <w:r w:rsidRPr="003A686C">
        <w:rPr>
          <w:rFonts w:ascii="Arial" w:eastAsia="宋体" w:hAnsi="Arial" w:cs="Arial"/>
          <w:color w:val="000000"/>
          <w:spacing w:val="15"/>
          <w:kern w:val="0"/>
          <w:sz w:val="20"/>
          <w:szCs w:val="20"/>
        </w:rPr>
        <w:t>用工业品通过生产者</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一级批发</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二级批发</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零售商的三级流通渠道送达消费者。</w:t>
      </w:r>
      <w:r w:rsidRPr="003A686C">
        <w:rPr>
          <w:rFonts w:ascii="Arial" w:eastAsia="宋体" w:hAnsi="Arial" w:cs="Arial"/>
          <w:color w:val="000000"/>
          <w:spacing w:val="15"/>
          <w:kern w:val="0"/>
          <w:sz w:val="20"/>
          <w:szCs w:val="20"/>
        </w:rPr>
        <w:br/>
        <w:t>1978</w:t>
      </w:r>
      <w:r w:rsidRPr="003A686C">
        <w:rPr>
          <w:rFonts w:ascii="Arial" w:eastAsia="宋体" w:hAnsi="Arial" w:cs="Arial"/>
          <w:color w:val="000000"/>
          <w:spacing w:val="15"/>
          <w:kern w:val="0"/>
          <w:sz w:val="20"/>
          <w:szCs w:val="20"/>
        </w:rPr>
        <w:t>年改革开放后，我国首先冲破了生产资料不能作为商品流通的理论束缚，于</w:t>
      </w:r>
      <w:r w:rsidRPr="003A686C">
        <w:rPr>
          <w:rFonts w:ascii="Arial" w:eastAsia="宋体" w:hAnsi="Arial" w:cs="Arial"/>
          <w:color w:val="000000"/>
          <w:spacing w:val="15"/>
          <w:kern w:val="0"/>
          <w:sz w:val="20"/>
          <w:szCs w:val="20"/>
        </w:rPr>
        <w:t>1993</w:t>
      </w:r>
      <w:r w:rsidRPr="003A686C">
        <w:rPr>
          <w:rFonts w:ascii="Arial" w:eastAsia="宋体" w:hAnsi="Arial" w:cs="Arial"/>
          <w:color w:val="000000"/>
          <w:spacing w:val="15"/>
          <w:kern w:val="0"/>
          <w:sz w:val="20"/>
          <w:szCs w:val="20"/>
        </w:rPr>
        <w:t>年撤销原商业部、物资部，组建了国内贸易部，打破了生活资料和生产资料流通长期分割的局面。</w:t>
      </w:r>
      <w:r w:rsidRPr="003A686C">
        <w:rPr>
          <w:rFonts w:ascii="Arial" w:eastAsia="宋体" w:hAnsi="Arial" w:cs="Arial"/>
          <w:color w:val="000000"/>
          <w:spacing w:val="15"/>
          <w:kern w:val="0"/>
          <w:sz w:val="20"/>
          <w:szCs w:val="20"/>
        </w:rPr>
        <w:br/>
      </w: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r w:rsidRPr="003A686C">
        <w:rPr>
          <w:rFonts w:ascii="Arial" w:eastAsia="宋体" w:hAnsi="Arial" w:cs="Arial"/>
          <w:color w:val="000000"/>
          <w:spacing w:val="15"/>
          <w:kern w:val="0"/>
          <w:sz w:val="20"/>
          <w:szCs w:val="20"/>
        </w:rPr>
        <w:t>同时，改革传统的单一经济形式、单一经营方式、单一流通渠道和多流通环节、封闭式的商品流通体制，向公有制为基础的多种经济成分、多种经营方式、多条流通渠道并存和少流通环节、开放式的商品流通体制转变；绝大部分商品流通由国家指令性计划分配变为在市场上自由流通。目前，除粮食、棉花、烟草和盐等少数消费品实行国家定购、委托收购、国有公司专营外，其他所有商品的国内分销业务都已对国内企业完全放开。对于外资企业，人世前，其从事国内分销的商品种类、股权比例和地域受到一定限制，外资企业不得在国内分销本企业以外的产品，也不得拥有或经营批发或仓储网路，外企国产货的销售、配送等相关服务必须和进口货物分开，大部分的国外进口商品是由国内外贸公司代理进口并通过代理公司分销的。人世后，按照</w:t>
      </w:r>
      <w:r w:rsidRPr="003A686C">
        <w:rPr>
          <w:rFonts w:ascii="Arial" w:eastAsia="宋体" w:hAnsi="Arial" w:cs="Arial"/>
          <w:color w:val="000000"/>
          <w:spacing w:val="15"/>
          <w:kern w:val="0"/>
          <w:sz w:val="20"/>
          <w:szCs w:val="20"/>
        </w:rPr>
        <w:t>2004</w:t>
      </w:r>
      <w:r w:rsidRPr="003A686C">
        <w:rPr>
          <w:rFonts w:ascii="Arial" w:eastAsia="宋体" w:hAnsi="Arial" w:cs="Arial"/>
          <w:color w:val="000000"/>
          <w:spacing w:val="15"/>
          <w:kern w:val="0"/>
          <w:sz w:val="20"/>
          <w:szCs w:val="20"/>
        </w:rPr>
        <w:t>年</w:t>
      </w:r>
      <w:r w:rsidRPr="003A686C">
        <w:rPr>
          <w:rFonts w:ascii="Arial" w:eastAsia="宋体" w:hAnsi="Arial" w:cs="Arial"/>
          <w:color w:val="000000"/>
          <w:spacing w:val="15"/>
          <w:kern w:val="0"/>
          <w:sz w:val="20"/>
          <w:szCs w:val="20"/>
        </w:rPr>
        <w:t>4</w:t>
      </w:r>
      <w:r w:rsidRPr="003A686C">
        <w:rPr>
          <w:rFonts w:ascii="Arial" w:eastAsia="宋体" w:hAnsi="Arial" w:cs="Arial"/>
          <w:color w:val="000000"/>
          <w:spacing w:val="15"/>
          <w:kern w:val="0"/>
          <w:sz w:val="20"/>
          <w:szCs w:val="20"/>
        </w:rPr>
        <w:t>月</w:t>
      </w:r>
      <w:r w:rsidRPr="003A686C">
        <w:rPr>
          <w:rFonts w:ascii="Arial" w:eastAsia="宋体" w:hAnsi="Arial" w:cs="Arial"/>
          <w:color w:val="000000"/>
          <w:spacing w:val="15"/>
          <w:kern w:val="0"/>
          <w:sz w:val="20"/>
          <w:szCs w:val="20"/>
        </w:rPr>
        <w:t>9 13</w:t>
      </w:r>
      <w:r w:rsidRPr="003A686C">
        <w:rPr>
          <w:rFonts w:ascii="Arial" w:eastAsia="宋体" w:hAnsi="Arial" w:cs="Arial"/>
          <w:color w:val="000000"/>
          <w:spacing w:val="15"/>
          <w:kern w:val="0"/>
          <w:sz w:val="20"/>
          <w:szCs w:val="20"/>
        </w:rPr>
        <w:t>公布的《外商投资商业领域管理办法》，我国取消了外商从事分销服务的股权和地域限制，允许外资商业企业自</w:t>
      </w:r>
      <w:r w:rsidRPr="003A686C">
        <w:rPr>
          <w:rFonts w:ascii="Arial" w:eastAsia="宋体" w:hAnsi="Arial" w:cs="Arial"/>
          <w:color w:val="000000"/>
          <w:spacing w:val="15"/>
          <w:kern w:val="0"/>
          <w:sz w:val="20"/>
          <w:szCs w:val="20"/>
        </w:rPr>
        <w:t>2004</w:t>
      </w:r>
      <w:r w:rsidRPr="003A686C">
        <w:rPr>
          <w:rFonts w:ascii="Arial" w:eastAsia="宋体" w:hAnsi="Arial" w:cs="Arial"/>
          <w:color w:val="000000"/>
          <w:spacing w:val="15"/>
          <w:kern w:val="0"/>
          <w:sz w:val="20"/>
          <w:szCs w:val="20"/>
        </w:rPr>
        <w:t>年</w:t>
      </w:r>
      <w:r w:rsidRPr="003A686C">
        <w:rPr>
          <w:rFonts w:ascii="Arial" w:eastAsia="宋体" w:hAnsi="Arial" w:cs="Arial"/>
          <w:color w:val="000000"/>
          <w:spacing w:val="15"/>
          <w:kern w:val="0"/>
          <w:sz w:val="20"/>
          <w:szCs w:val="20"/>
        </w:rPr>
        <w:t>12</w:t>
      </w:r>
      <w:r w:rsidRPr="003A686C">
        <w:rPr>
          <w:rFonts w:ascii="Arial" w:eastAsia="宋体" w:hAnsi="Arial" w:cs="Arial"/>
          <w:color w:val="000000"/>
          <w:spacing w:val="15"/>
          <w:kern w:val="0"/>
          <w:sz w:val="20"/>
          <w:szCs w:val="20"/>
        </w:rPr>
        <w:t>月</w:t>
      </w:r>
      <w:r w:rsidRPr="003A686C">
        <w:rPr>
          <w:rFonts w:ascii="Arial" w:eastAsia="宋体" w:hAnsi="Arial" w:cs="Arial"/>
          <w:color w:val="000000"/>
          <w:spacing w:val="15"/>
          <w:kern w:val="0"/>
          <w:sz w:val="20"/>
          <w:szCs w:val="20"/>
        </w:rPr>
        <w:t>1 1 13</w:t>
      </w:r>
      <w:r w:rsidRPr="003A686C">
        <w:rPr>
          <w:rFonts w:ascii="Arial" w:eastAsia="宋体" w:hAnsi="Arial" w:cs="Arial"/>
          <w:color w:val="000000"/>
          <w:spacing w:val="15"/>
          <w:kern w:val="0"/>
          <w:sz w:val="20"/>
          <w:szCs w:val="20"/>
        </w:rPr>
        <w:t>起从事除盐和烟草外的各类商品分销服务。</w:t>
      </w: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p>
    <w:p w:rsidR="003A686C" w:rsidRDefault="003A686C" w:rsidP="003A686C">
      <w:pPr>
        <w:pStyle w:val="a5"/>
        <w:spacing w:before="0" w:beforeAutospacing="0" w:after="0" w:afterAutospacing="0" w:line="315" w:lineRule="atLeast"/>
        <w:rPr>
          <w:rFonts w:ascii="Arial" w:hAnsi="Arial" w:cs="Arial"/>
          <w:color w:val="000000"/>
          <w:spacing w:val="15"/>
          <w:sz w:val="20"/>
          <w:szCs w:val="20"/>
        </w:rPr>
      </w:pPr>
      <w:r w:rsidRPr="003A686C">
        <w:rPr>
          <w:rFonts w:ascii="Arial" w:hAnsi="Arial" w:cs="Arial"/>
          <w:color w:val="000000"/>
          <w:spacing w:val="15"/>
          <w:sz w:val="20"/>
          <w:szCs w:val="20"/>
        </w:rPr>
        <w:t>2.2</w:t>
      </w:r>
      <w:r w:rsidRPr="003A686C">
        <w:rPr>
          <w:rFonts w:ascii="Arial" w:hAnsi="Arial" w:cs="Arial"/>
          <w:color w:val="000000"/>
          <w:spacing w:val="15"/>
          <w:sz w:val="20"/>
          <w:szCs w:val="20"/>
        </w:rPr>
        <w:t>企业对分销商的核心竟争力要求</w:t>
      </w:r>
      <w:r w:rsidRPr="003A686C">
        <w:rPr>
          <w:rFonts w:ascii="Arial" w:hAnsi="Arial" w:cs="Arial"/>
          <w:color w:val="000000"/>
          <w:spacing w:val="15"/>
          <w:sz w:val="20"/>
          <w:szCs w:val="20"/>
        </w:rPr>
        <w:br/>
        <w:t>2.2.1</w:t>
      </w:r>
      <w:r w:rsidRPr="003A686C">
        <w:rPr>
          <w:rFonts w:ascii="Arial" w:hAnsi="Arial" w:cs="Arial"/>
          <w:color w:val="000000"/>
          <w:spacing w:val="15"/>
          <w:sz w:val="20"/>
          <w:szCs w:val="20"/>
        </w:rPr>
        <w:t>国际贸易活动中的作用机制</w:t>
      </w:r>
      <w:r w:rsidRPr="003A686C">
        <w:rPr>
          <w:rFonts w:ascii="Arial" w:hAnsi="Arial" w:cs="Arial"/>
          <w:color w:val="000000"/>
          <w:spacing w:val="15"/>
          <w:sz w:val="20"/>
          <w:szCs w:val="20"/>
        </w:rPr>
        <w:t> </w:t>
      </w:r>
      <w:r w:rsidRPr="003A686C">
        <w:rPr>
          <w:rFonts w:ascii="Arial" w:hAnsi="Arial" w:cs="Arial"/>
          <w:color w:val="000000"/>
          <w:spacing w:val="15"/>
          <w:sz w:val="20"/>
          <w:szCs w:val="20"/>
        </w:rPr>
        <w:br/>
      </w:r>
      <w:r w:rsidRPr="003A686C">
        <w:rPr>
          <w:rFonts w:ascii="Arial" w:hAnsi="Arial" w:cs="Arial"/>
          <w:color w:val="000000"/>
          <w:spacing w:val="15"/>
          <w:sz w:val="20"/>
          <w:szCs w:val="20"/>
        </w:rPr>
        <w:t>国际经济交易的两大基本方式为贸易和投资。当外国企业以贸易方式进人我国国内市场时，有直接出口和间接出口两种形式。直接出口即为外国企业直接将产品销售给我国中间商或最终用户；间接出口则为外国企业通过其国内中间商销售给我国中间商或最终用户。这样，外国商品进人我国市场时一般要经过三个环节：一是出口国国内的分销渠道；二是由出口国进人我国；三是我国国内的分销渠道。</w:t>
      </w:r>
      <w:r w:rsidRPr="003A686C">
        <w:rPr>
          <w:rFonts w:ascii="Arial" w:hAnsi="Arial" w:cs="Arial"/>
          <w:color w:val="000000"/>
          <w:spacing w:val="15"/>
          <w:sz w:val="20"/>
          <w:szCs w:val="20"/>
        </w:rPr>
        <w:br/>
        <w:t>2.2.2</w:t>
      </w:r>
      <w:r w:rsidRPr="003A686C">
        <w:rPr>
          <w:rFonts w:ascii="Arial" w:hAnsi="Arial" w:cs="Arial"/>
          <w:color w:val="000000"/>
          <w:spacing w:val="15"/>
          <w:sz w:val="20"/>
          <w:szCs w:val="20"/>
        </w:rPr>
        <w:t>分销权开放的实质性影响</w:t>
      </w:r>
      <w:r w:rsidRPr="003A686C">
        <w:rPr>
          <w:rFonts w:ascii="Arial" w:hAnsi="Arial" w:cs="Arial"/>
          <w:color w:val="000000"/>
          <w:spacing w:val="15"/>
          <w:sz w:val="20"/>
          <w:szCs w:val="20"/>
        </w:rPr>
        <w:t> </w:t>
      </w:r>
      <w:r w:rsidRPr="003A686C">
        <w:rPr>
          <w:rFonts w:ascii="Arial" w:hAnsi="Arial" w:cs="Arial"/>
          <w:color w:val="000000"/>
          <w:spacing w:val="15"/>
          <w:sz w:val="20"/>
          <w:szCs w:val="20"/>
        </w:rPr>
        <w:br/>
      </w:r>
      <w:r w:rsidRPr="003A686C">
        <w:rPr>
          <w:rFonts w:ascii="Arial" w:hAnsi="Arial" w:cs="Arial"/>
          <w:color w:val="000000"/>
          <w:spacing w:val="15"/>
          <w:sz w:val="20"/>
          <w:szCs w:val="20"/>
        </w:rPr>
        <w:t>近年来随着买方市场的初步形成，对很多企业而言，生产制造已不是企业利润的最</w:t>
      </w:r>
      <w:r w:rsidRPr="003A686C">
        <w:rPr>
          <w:rFonts w:ascii="Arial" w:hAnsi="Arial" w:cs="Arial"/>
          <w:color w:val="000000"/>
          <w:spacing w:val="15"/>
          <w:sz w:val="20"/>
          <w:szCs w:val="20"/>
        </w:rPr>
        <w:lastRenderedPageBreak/>
        <w:t>大来源，销售、售后服务等逐步成为企业最大的利润增长点。所以，企业掌握了分销服务领域的主动权，也就掌握了市场竞争的主动权。从国际经验看，一些分销领域被外国公司控制的国家，原有的民族工业品牌商品进人外国公司销售网路时往往遇到很大困难，有些不得不改用外国公司的品牌，造成利润的重新分配。因此，一些大型跨国公司，或是自建产品分销体系，或是通过控制分销网路等方式，将商品分销服务的触角延伸至</w:t>
      </w:r>
      <w:r>
        <w:rPr>
          <w:rFonts w:ascii="Arial" w:hAnsi="Arial" w:cs="Arial"/>
          <w:color w:val="000000"/>
          <w:spacing w:val="15"/>
          <w:sz w:val="20"/>
          <w:szCs w:val="20"/>
        </w:rPr>
        <w:t>各国市场，缔造了一个个生产与分销紧密联系的、高效率的分销服务体系和网路，以达到控制产品销售市场的目的。</w:t>
      </w:r>
      <w:r>
        <w:rPr>
          <w:rFonts w:ascii="Arial" w:hAnsi="Arial" w:cs="Arial"/>
          <w:color w:val="000000"/>
          <w:spacing w:val="15"/>
          <w:sz w:val="20"/>
          <w:szCs w:val="20"/>
        </w:rPr>
        <w:br/>
      </w:r>
      <w:r>
        <w:rPr>
          <w:rFonts w:ascii="Arial" w:hAnsi="Arial" w:cs="Arial"/>
          <w:color w:val="000000"/>
          <w:spacing w:val="15"/>
          <w:sz w:val="20"/>
          <w:szCs w:val="20"/>
        </w:rPr>
        <w:t>外商要求我国开放分销权的路径是：能够自由销售合资企业在我国生产的商品</w:t>
      </w:r>
      <w:r>
        <w:rPr>
          <w:rFonts w:ascii="Arial" w:hAnsi="Arial" w:cs="Arial"/>
          <w:color w:val="000000"/>
          <w:spacing w:val="15"/>
          <w:sz w:val="20"/>
          <w:szCs w:val="20"/>
        </w:rPr>
        <w:t>——</w:t>
      </w:r>
      <w:r>
        <w:rPr>
          <w:rFonts w:ascii="Arial" w:hAnsi="Arial" w:cs="Arial"/>
          <w:color w:val="000000"/>
          <w:spacing w:val="15"/>
          <w:sz w:val="20"/>
          <w:szCs w:val="20"/>
        </w:rPr>
        <w:t>能够销售其国外母公司生产的商品</w:t>
      </w:r>
      <w:r>
        <w:rPr>
          <w:rFonts w:ascii="Arial" w:hAnsi="Arial" w:cs="Arial"/>
          <w:color w:val="000000"/>
          <w:spacing w:val="15"/>
          <w:sz w:val="20"/>
          <w:szCs w:val="20"/>
        </w:rPr>
        <w:t>——</w:t>
      </w:r>
      <w:r>
        <w:rPr>
          <w:rFonts w:ascii="Arial" w:hAnsi="Arial" w:cs="Arial"/>
          <w:color w:val="000000"/>
          <w:spacing w:val="15"/>
          <w:sz w:val="20"/>
          <w:szCs w:val="20"/>
        </w:rPr>
        <w:t>能够销售国外其它公司生产的商品。由此可见，外商要求我国开放分销领域，不仅仅是为了在我国开设商店，获取流通利润，其最终目的是为了构建它的全球采购和销售网路，实现规模效益。</w:t>
      </w:r>
      <w:r>
        <w:rPr>
          <w:rFonts w:ascii="Arial" w:hAnsi="Arial" w:cs="Arial"/>
          <w:color w:val="000000"/>
          <w:spacing w:val="15"/>
          <w:sz w:val="20"/>
          <w:szCs w:val="20"/>
        </w:rPr>
        <w:br/>
      </w:r>
      <w:r>
        <w:rPr>
          <w:rFonts w:ascii="Arial" w:hAnsi="Arial" w:cs="Arial"/>
          <w:color w:val="000000"/>
          <w:spacing w:val="15"/>
          <w:sz w:val="20"/>
          <w:szCs w:val="20"/>
        </w:rPr>
        <w:t>贸易权和分销权放开后，外资企业可以甩开原先夹在中间的代理商，独立控制国内市场的产品价格、市场策略，这有助于其在全球范围内整合分销资源与物流网路，提高企业运营效率。</w:t>
      </w:r>
      <w:r>
        <w:rPr>
          <w:rFonts w:ascii="Arial" w:hAnsi="Arial" w:cs="Arial"/>
          <w:color w:val="000000"/>
          <w:spacing w:val="15"/>
          <w:sz w:val="20"/>
          <w:szCs w:val="20"/>
        </w:rPr>
        <w:br/>
      </w:r>
      <w:r>
        <w:rPr>
          <w:rFonts w:ascii="Arial" w:hAnsi="Arial" w:cs="Arial"/>
          <w:color w:val="000000"/>
          <w:spacing w:val="15"/>
          <w:sz w:val="20"/>
          <w:szCs w:val="20"/>
        </w:rPr>
        <w:t>分销权开放之前，在我国的外资企业仅是一个生产车问，而一旦其拥有了分销权，建立了自己的销售渠道，这些企业就能够把从生产者到消费者之间的整个流通过程变成一个高效的有机体。这无疑会对国内长期产销分离、批零分离、内外贸分离的低效的国内流通业内造成冲击。</w:t>
      </w:r>
      <w:r>
        <w:rPr>
          <w:rFonts w:ascii="Arial" w:hAnsi="Arial" w:cs="Arial"/>
          <w:color w:val="000000"/>
          <w:spacing w:val="15"/>
          <w:sz w:val="20"/>
          <w:szCs w:val="20"/>
        </w:rPr>
        <w:br/>
      </w:r>
      <w:r>
        <w:rPr>
          <w:rFonts w:ascii="Arial" w:hAnsi="Arial" w:cs="Arial"/>
          <w:color w:val="000000"/>
          <w:spacing w:val="15"/>
          <w:sz w:val="20"/>
          <w:szCs w:val="20"/>
        </w:rPr>
        <w:t>所以，贸易权和分销权全面开放后，我国企业将面临更加激烈的竞争。</w:t>
      </w:r>
      <w:r>
        <w:rPr>
          <w:rFonts w:ascii="Arial" w:hAnsi="Arial" w:cs="Arial"/>
          <w:color w:val="000000"/>
          <w:spacing w:val="15"/>
          <w:sz w:val="20"/>
          <w:szCs w:val="20"/>
        </w:rPr>
        <w:t xml:space="preserve"> </w:t>
      </w:r>
      <w:r>
        <w:rPr>
          <w:rFonts w:ascii="Arial" w:hAnsi="Arial" w:cs="Arial"/>
          <w:color w:val="000000"/>
          <w:spacing w:val="15"/>
          <w:sz w:val="20"/>
          <w:szCs w:val="20"/>
        </w:rPr>
        <w:t>当然，外企要完全融人中国分销市场也需要一个过程。外企进入分销领域，要结合企业的经营实力和规模，还要根据企业和产品的优势和特征进行战略考虑，并需适应中国的国情。建立本土化的分销模式。所以，外企获得分销权后对国内相关产业的影响会有一定的滞后性。</w:t>
      </w:r>
      <w:r>
        <w:rPr>
          <w:rFonts w:ascii="Arial" w:hAnsi="Arial" w:cs="Arial"/>
          <w:color w:val="000000"/>
          <w:spacing w:val="15"/>
          <w:sz w:val="20"/>
          <w:szCs w:val="20"/>
        </w:rPr>
        <w:br/>
        <w:t>2005</w:t>
      </w:r>
      <w:r>
        <w:rPr>
          <w:rFonts w:ascii="Arial" w:hAnsi="Arial" w:cs="Arial"/>
          <w:color w:val="000000"/>
          <w:spacing w:val="15"/>
          <w:sz w:val="20"/>
          <w:szCs w:val="20"/>
        </w:rPr>
        <w:t>年，对外贸易和分销业将站在全面开放的新起点，国内企业应如何面对国外跨国公司的严峻挑战</w:t>
      </w:r>
      <w:r>
        <w:rPr>
          <w:rFonts w:ascii="Arial" w:hAnsi="Arial" w:cs="Arial"/>
          <w:color w:val="000000"/>
          <w:spacing w:val="15"/>
          <w:sz w:val="20"/>
          <w:szCs w:val="20"/>
        </w:rPr>
        <w:t>?</w:t>
      </w:r>
      <w:r>
        <w:rPr>
          <w:rFonts w:ascii="Arial" w:hAnsi="Arial" w:cs="Arial"/>
          <w:color w:val="000000"/>
          <w:spacing w:val="15"/>
          <w:sz w:val="20"/>
          <w:szCs w:val="20"/>
        </w:rPr>
        <w:t>加快建立政府、协会、企业三者之间相互促进、相互协调的新的应对机制显得尤为重要。</w:t>
      </w:r>
      <w:r>
        <w:rPr>
          <w:rFonts w:ascii="Arial" w:hAnsi="Arial" w:cs="Arial"/>
          <w:color w:val="000000"/>
          <w:spacing w:val="15"/>
          <w:sz w:val="20"/>
          <w:szCs w:val="20"/>
        </w:rPr>
        <w:br/>
        <w:t>2.2.3</w:t>
      </w:r>
      <w:r>
        <w:rPr>
          <w:rFonts w:ascii="Arial" w:hAnsi="Arial" w:cs="Arial"/>
          <w:color w:val="000000"/>
          <w:spacing w:val="15"/>
          <w:sz w:val="20"/>
          <w:szCs w:val="20"/>
        </w:rPr>
        <w:t>分销权全面开放后的应对机制</w:t>
      </w:r>
      <w:r>
        <w:rPr>
          <w:rFonts w:ascii="Arial" w:hAnsi="Arial" w:cs="Arial"/>
          <w:color w:val="000000"/>
          <w:spacing w:val="15"/>
          <w:sz w:val="20"/>
          <w:szCs w:val="20"/>
        </w:rPr>
        <w:br/>
        <w:t>2.2.3.1</w:t>
      </w:r>
      <w:r>
        <w:rPr>
          <w:rFonts w:ascii="Arial" w:hAnsi="Arial" w:cs="Arial"/>
          <w:color w:val="000000"/>
          <w:spacing w:val="15"/>
          <w:sz w:val="20"/>
          <w:szCs w:val="20"/>
        </w:rPr>
        <w:t>政府应对机制</w:t>
      </w:r>
      <w:r>
        <w:rPr>
          <w:rFonts w:ascii="Arial" w:hAnsi="Arial" w:cs="Arial"/>
          <w:color w:val="000000"/>
          <w:spacing w:val="15"/>
          <w:sz w:val="20"/>
          <w:szCs w:val="20"/>
        </w:rPr>
        <w:br/>
      </w:r>
      <w:r>
        <w:rPr>
          <w:rFonts w:ascii="Arial" w:hAnsi="Arial" w:cs="Arial"/>
          <w:color w:val="000000"/>
          <w:spacing w:val="15"/>
          <w:sz w:val="20"/>
          <w:szCs w:val="20"/>
        </w:rPr>
        <w:t>加快流通管理体制创新，统筹管理贸易与分销在计划经济的特定历史条件下，我国实行内外贸分割管理、垄断经营的体制。随着社会主义市场经济体制的建立和对外开放的不断发展，国家逐渐向各类市场主体开放贸易权和分销权，目前企业从事内外贸一体化经营已经不存在政策性障碍。</w:t>
      </w:r>
      <w:r>
        <w:rPr>
          <w:rFonts w:ascii="Arial" w:hAnsi="Arial" w:cs="Arial"/>
          <w:color w:val="000000"/>
          <w:spacing w:val="15"/>
          <w:sz w:val="20"/>
          <w:szCs w:val="20"/>
        </w:rPr>
        <w:t>2003</w:t>
      </w:r>
      <w:r>
        <w:rPr>
          <w:rFonts w:ascii="Arial" w:hAnsi="Arial" w:cs="Arial"/>
          <w:color w:val="000000"/>
          <w:spacing w:val="15"/>
          <w:sz w:val="20"/>
          <w:szCs w:val="20"/>
        </w:rPr>
        <w:t>年</w:t>
      </w:r>
      <w:r>
        <w:rPr>
          <w:rFonts w:ascii="Arial" w:hAnsi="Arial" w:cs="Arial"/>
          <w:color w:val="000000"/>
          <w:spacing w:val="15"/>
          <w:sz w:val="20"/>
          <w:szCs w:val="20"/>
        </w:rPr>
        <w:t>3</w:t>
      </w:r>
      <w:r>
        <w:rPr>
          <w:rFonts w:ascii="Arial" w:hAnsi="Arial" w:cs="Arial"/>
          <w:color w:val="000000"/>
          <w:spacing w:val="15"/>
          <w:sz w:val="20"/>
          <w:szCs w:val="20"/>
        </w:rPr>
        <w:t>月，国务院将原国家经贸委、国家计委、以及外经贸部的内外贸管理职能进行整合，组建商务部，主管国内外贸易和国际经济合作。商务部的成立有助于贸易权和分销权全面开放后的统筹管理。但是，我国的内外贸管理体制分割长达半个世纪，许多问题积重难返，商务部的成立仅仅是在形式上实现了内外贸统一管理，而要真正实现内外贸实质上的一体化，商务部还有太多的工作要一步步地实施。</w:t>
      </w:r>
      <w:r>
        <w:rPr>
          <w:rFonts w:ascii="Arial" w:hAnsi="Arial" w:cs="Arial"/>
          <w:color w:val="000000"/>
          <w:spacing w:val="15"/>
          <w:sz w:val="20"/>
          <w:szCs w:val="20"/>
        </w:rPr>
        <w:t> </w:t>
      </w:r>
      <w:r>
        <w:rPr>
          <w:rFonts w:ascii="Arial" w:hAnsi="Arial" w:cs="Arial"/>
          <w:color w:val="000000"/>
          <w:spacing w:val="15"/>
          <w:sz w:val="20"/>
          <w:szCs w:val="20"/>
        </w:rPr>
        <w:br/>
      </w:r>
      <w:r>
        <w:rPr>
          <w:rFonts w:ascii="Arial" w:hAnsi="Arial" w:cs="Arial"/>
          <w:color w:val="000000"/>
          <w:spacing w:val="15"/>
          <w:sz w:val="20"/>
          <w:szCs w:val="20"/>
        </w:rPr>
        <w:t>首先，贸易权与分销权的开放将会使进出口贸易与批发、零售等分销活动之间的联系更加紧密。而我国现行的分销管理体制基本上是根据不同的产品分部门进行管理，目前涉及贸易和分销领域的包括内外贸、工农业生产、交通运输、新闻出版、药品管理等多个政府部门。因而在研究制订分销领域的政策时无法进行整体考虑，而且遇到不同意见时协调难度很大。所以，应该理顺商品贸易分销领域的行政管理体制，建立统一管理国内外贸易、统一协调分销领域各种问题的政府管理体制。</w:t>
      </w:r>
      <w:r>
        <w:rPr>
          <w:rFonts w:ascii="Arial" w:hAnsi="Arial" w:cs="Arial"/>
          <w:color w:val="000000"/>
          <w:spacing w:val="15"/>
          <w:sz w:val="20"/>
          <w:szCs w:val="20"/>
        </w:rPr>
        <w:br/>
      </w:r>
      <w:r>
        <w:rPr>
          <w:rFonts w:ascii="Arial" w:hAnsi="Arial" w:cs="Arial"/>
          <w:color w:val="000000"/>
          <w:spacing w:val="15"/>
          <w:sz w:val="20"/>
          <w:szCs w:val="20"/>
        </w:rPr>
        <w:lastRenderedPageBreak/>
        <w:t>为此，在大流通观念的指导下，作为我国国内外贸易的主管部门，商务部要注重与国务院其他各相关部门保持协调合作，从管理全社会大流通服务的角度去思考问题，开展工作，形成内外贸和产业部门有机结合的管理体制。尤其是在人世后过渡期，贸易权和分销权全面开放的新形势下，商务部的管理对象应不仅限于内外贸企业，而且应该包括工业、农业、服务业等各产业中企业的流通活动。只有这样，才能实现内外贸统一规划和管理，促进内外贸协调发展。</w:t>
      </w:r>
      <w:r>
        <w:rPr>
          <w:rFonts w:ascii="Arial" w:hAnsi="Arial" w:cs="Arial"/>
          <w:color w:val="000000"/>
          <w:spacing w:val="15"/>
          <w:sz w:val="20"/>
          <w:szCs w:val="20"/>
        </w:rPr>
        <w:t> </w:t>
      </w:r>
      <w:r>
        <w:rPr>
          <w:rFonts w:ascii="Arial" w:hAnsi="Arial" w:cs="Arial"/>
          <w:color w:val="000000"/>
          <w:spacing w:val="15"/>
          <w:sz w:val="20"/>
          <w:szCs w:val="20"/>
        </w:rPr>
        <w:br/>
      </w:r>
      <w:r>
        <w:rPr>
          <w:rFonts w:ascii="Arial" w:hAnsi="Arial" w:cs="Arial"/>
          <w:color w:val="000000"/>
          <w:spacing w:val="15"/>
          <w:sz w:val="20"/>
          <w:szCs w:val="20"/>
        </w:rPr>
        <w:t>其次，在管理方式上，政府应以经济手段、法律手段等间接调控方式为主，为我国企业平等参与国内、国际市场的竞争创造公平的法制环境、政策环境和市场环境。近几年，我国内贸管理一直处于边缘状态，内贸立法严重滞后，迄今为止仅有一部《拍卖法》和一个《生猪定点屠宰条例》，已远远不能适应国内市场发展变化的需要。目前，迫切需要建立一系列的法律法规，如《商业法》、《反垄断法》、《特许经营管理条例》和《商业连锁经营管理条例》等。尤其是在人世后过渡期，政府可以利用有关市场和分销管理方面的法律法规，对准人后的国外分销业的经营行为进行规范管理，依法限制国内外企业的垄断、倾销等不正当竞争行为，保护分销服务主体的合法经营。</w:t>
      </w:r>
      <w:r>
        <w:rPr>
          <w:rFonts w:ascii="Arial" w:hAnsi="Arial" w:cs="Arial"/>
          <w:color w:val="000000"/>
          <w:spacing w:val="15"/>
          <w:sz w:val="20"/>
          <w:szCs w:val="20"/>
        </w:rPr>
        <w:br/>
        <w:t>2.2.3.2</w:t>
      </w:r>
      <w:r>
        <w:rPr>
          <w:rFonts w:ascii="Arial" w:hAnsi="Arial" w:cs="Arial"/>
          <w:color w:val="000000"/>
          <w:spacing w:val="15"/>
          <w:sz w:val="20"/>
          <w:szCs w:val="20"/>
        </w:rPr>
        <w:t>企业应对机制</w:t>
      </w:r>
      <w:r>
        <w:rPr>
          <w:rFonts w:ascii="Arial" w:hAnsi="Arial" w:cs="Arial"/>
          <w:color w:val="000000"/>
          <w:spacing w:val="15"/>
          <w:sz w:val="20"/>
          <w:szCs w:val="20"/>
        </w:rPr>
        <w:br/>
      </w:r>
      <w:r>
        <w:rPr>
          <w:rFonts w:ascii="Arial" w:hAnsi="Arial" w:cs="Arial"/>
          <w:color w:val="000000"/>
          <w:spacing w:val="15"/>
          <w:sz w:val="20"/>
          <w:szCs w:val="20"/>
        </w:rPr>
        <w:t>完善分销服务体系，加快</w:t>
      </w:r>
      <w:r>
        <w:rPr>
          <w:rFonts w:ascii="Arial" w:hAnsi="Arial" w:cs="Arial"/>
          <w:color w:val="000000"/>
          <w:spacing w:val="15"/>
          <w:sz w:val="20"/>
          <w:szCs w:val="20"/>
        </w:rPr>
        <w:t>“</w:t>
      </w:r>
      <w:r>
        <w:rPr>
          <w:rFonts w:ascii="Arial" w:hAnsi="Arial" w:cs="Arial"/>
          <w:color w:val="000000"/>
          <w:spacing w:val="15"/>
          <w:sz w:val="20"/>
          <w:szCs w:val="20"/>
        </w:rPr>
        <w:t>走出去</w:t>
      </w:r>
      <w:r>
        <w:rPr>
          <w:rFonts w:ascii="Arial" w:hAnsi="Arial" w:cs="Arial"/>
          <w:color w:val="000000"/>
          <w:spacing w:val="15"/>
          <w:sz w:val="20"/>
          <w:szCs w:val="20"/>
        </w:rPr>
        <w:t>”</w:t>
      </w:r>
      <w:r>
        <w:rPr>
          <w:rFonts w:ascii="Arial" w:hAnsi="Arial" w:cs="Arial"/>
          <w:color w:val="000000"/>
          <w:spacing w:val="15"/>
          <w:sz w:val="20"/>
          <w:szCs w:val="20"/>
        </w:rPr>
        <w:t>步伐我国产业界在长期发展中更多关注的是，产业发展本身的结构、布局、技术水平和产品开发能力，但却较少关注产品生产出来后的分销过程和分销渠道。这种产销严重分离曾是我国产业发展的重要缺陷。在近年来买方市场初步形成以后，我国产业界在重视生产和开发的同时，开始重视分销服务对产品实现和开拓市场、扩大市场占有率的重要作用，国内家电企业分销的成功便是一个明显的例证。但总体上看，生产与分销脱节和分离的矛盾并未完全解决。</w:t>
      </w:r>
      <w:r>
        <w:rPr>
          <w:rFonts w:ascii="Arial" w:hAnsi="Arial" w:cs="Arial"/>
          <w:color w:val="000000"/>
          <w:spacing w:val="15"/>
          <w:sz w:val="20"/>
          <w:szCs w:val="20"/>
        </w:rPr>
        <w:br/>
      </w:r>
      <w:r>
        <w:rPr>
          <w:rFonts w:ascii="Arial" w:hAnsi="Arial" w:cs="Arial"/>
          <w:color w:val="000000"/>
          <w:spacing w:val="15"/>
          <w:sz w:val="20"/>
          <w:szCs w:val="20"/>
        </w:rPr>
        <w:t>从目前我国企业的分销现状来看，分销体系改革和创新要抓住三个重点：一是电子商务。</w:t>
      </w:r>
      <w:r>
        <w:rPr>
          <w:rFonts w:ascii="Arial" w:hAnsi="Arial" w:cs="Arial"/>
          <w:color w:val="000000"/>
          <w:spacing w:val="15"/>
          <w:sz w:val="20"/>
          <w:szCs w:val="20"/>
        </w:rPr>
        <w:t> </w:t>
      </w:r>
      <w:r>
        <w:rPr>
          <w:rFonts w:ascii="Arial" w:hAnsi="Arial" w:cs="Arial"/>
          <w:color w:val="000000"/>
          <w:spacing w:val="15"/>
          <w:sz w:val="20"/>
          <w:szCs w:val="20"/>
        </w:rPr>
        <w:br/>
      </w:r>
      <w:r>
        <w:rPr>
          <w:rFonts w:ascii="Arial" w:hAnsi="Arial" w:cs="Arial"/>
          <w:color w:val="000000"/>
          <w:spacing w:val="15"/>
          <w:sz w:val="20"/>
          <w:szCs w:val="20"/>
        </w:rPr>
        <w:t>要在连锁经营、代理制、配送制、租赁、拍卖等现代营销方式中，借鉴、推广电子商务的有关技术和方法，提高新型营销方式和流通产业的科技含量。二是物流配送。大力推进物流配送，特别是社会化物流配送，加快流通领域配送中心与物流建设的步伐，构建有竞争力的快速反应体系，降低流通成本，提高流通效率。三是特许经营。特许经营作为一种新型经营组织形式，正在带来知识产权商业化的革命，在建立流通网路体系、调整流通结构、发展中小企业等方面都具有重要作用。</w:t>
      </w:r>
      <w:r>
        <w:rPr>
          <w:rFonts w:ascii="Arial" w:hAnsi="Arial" w:cs="Arial"/>
          <w:color w:val="000000"/>
          <w:spacing w:val="15"/>
          <w:sz w:val="20"/>
          <w:szCs w:val="20"/>
        </w:rPr>
        <w:t> </w:t>
      </w:r>
      <w:r>
        <w:rPr>
          <w:rFonts w:ascii="Arial" w:hAnsi="Arial" w:cs="Arial"/>
          <w:color w:val="000000"/>
          <w:spacing w:val="15"/>
          <w:sz w:val="20"/>
          <w:szCs w:val="20"/>
        </w:rPr>
        <w:br/>
      </w:r>
      <w:r>
        <w:rPr>
          <w:rFonts w:ascii="Arial" w:hAnsi="Arial" w:cs="Arial"/>
          <w:color w:val="000000"/>
          <w:spacing w:val="15"/>
          <w:sz w:val="20"/>
          <w:szCs w:val="20"/>
        </w:rPr>
        <w:t>我国企业在建全国内分销体系时，还应加大</w:t>
      </w:r>
      <w:r>
        <w:rPr>
          <w:rFonts w:ascii="Arial" w:hAnsi="Arial" w:cs="Arial"/>
          <w:color w:val="000000"/>
          <w:spacing w:val="15"/>
          <w:sz w:val="20"/>
          <w:szCs w:val="20"/>
        </w:rPr>
        <w:t>“</w:t>
      </w:r>
      <w:r>
        <w:rPr>
          <w:rFonts w:ascii="Arial" w:hAnsi="Arial" w:cs="Arial"/>
          <w:color w:val="000000"/>
          <w:spacing w:val="15"/>
          <w:sz w:val="20"/>
          <w:szCs w:val="20"/>
        </w:rPr>
        <w:t>走出去</w:t>
      </w:r>
      <w:r>
        <w:rPr>
          <w:rFonts w:ascii="Arial" w:hAnsi="Arial" w:cs="Arial"/>
          <w:color w:val="000000"/>
          <w:spacing w:val="15"/>
          <w:sz w:val="20"/>
          <w:szCs w:val="20"/>
        </w:rPr>
        <w:t>”</w:t>
      </w:r>
      <w:r>
        <w:rPr>
          <w:rFonts w:ascii="Arial" w:hAnsi="Arial" w:cs="Arial"/>
          <w:color w:val="000000"/>
          <w:spacing w:val="15"/>
          <w:sz w:val="20"/>
          <w:szCs w:val="20"/>
        </w:rPr>
        <w:t>的步伐，有计划地建立跨国销售渠道和生产体系，从间接出口到直接出口，到设立境外子公司，直到完全的国际化经营。</w:t>
      </w:r>
      <w:r>
        <w:rPr>
          <w:rFonts w:ascii="Arial" w:hAnsi="Arial" w:cs="Arial"/>
          <w:color w:val="000000"/>
          <w:spacing w:val="15"/>
          <w:sz w:val="20"/>
          <w:szCs w:val="20"/>
        </w:rPr>
        <w:br/>
        <w:t>2.2.3.3</w:t>
      </w:r>
      <w:r>
        <w:rPr>
          <w:rFonts w:ascii="Arial" w:hAnsi="Arial" w:cs="Arial"/>
          <w:color w:val="000000"/>
          <w:spacing w:val="15"/>
          <w:sz w:val="20"/>
          <w:szCs w:val="20"/>
        </w:rPr>
        <w:t>行业协会应对机制</w:t>
      </w:r>
      <w:r>
        <w:rPr>
          <w:rFonts w:ascii="Arial" w:hAnsi="Arial" w:cs="Arial"/>
          <w:color w:val="000000"/>
          <w:spacing w:val="15"/>
          <w:sz w:val="20"/>
          <w:szCs w:val="20"/>
        </w:rPr>
        <w:br/>
      </w:r>
      <w:r>
        <w:rPr>
          <w:rFonts w:ascii="Arial" w:hAnsi="Arial" w:cs="Arial"/>
          <w:color w:val="000000"/>
          <w:spacing w:val="15"/>
          <w:sz w:val="20"/>
          <w:szCs w:val="20"/>
        </w:rPr>
        <w:t>自主运营，充分发挥协调沟通作用目前我国中介组织可谓众多，但作用并不理想。其根本原因在于他们没有自主化，</w:t>
      </w:r>
      <w:r>
        <w:rPr>
          <w:rFonts w:ascii="Arial" w:hAnsi="Arial" w:cs="Arial"/>
          <w:color w:val="000000"/>
          <w:spacing w:val="15"/>
          <w:sz w:val="20"/>
          <w:szCs w:val="20"/>
        </w:rPr>
        <w:t>“</w:t>
      </w:r>
      <w:r>
        <w:rPr>
          <w:rFonts w:ascii="Arial" w:hAnsi="Arial" w:cs="Arial"/>
          <w:color w:val="000000"/>
          <w:spacing w:val="15"/>
          <w:sz w:val="20"/>
          <w:szCs w:val="20"/>
        </w:rPr>
        <w:t>二政府</w:t>
      </w:r>
      <w:r>
        <w:rPr>
          <w:rFonts w:ascii="Arial" w:hAnsi="Arial" w:cs="Arial"/>
          <w:color w:val="000000"/>
          <w:spacing w:val="15"/>
          <w:sz w:val="20"/>
          <w:szCs w:val="20"/>
        </w:rPr>
        <w:t>”</w:t>
      </w:r>
      <w:r>
        <w:rPr>
          <w:rFonts w:ascii="Arial" w:hAnsi="Arial" w:cs="Arial"/>
          <w:color w:val="000000"/>
          <w:spacing w:val="15"/>
          <w:sz w:val="20"/>
          <w:szCs w:val="20"/>
        </w:rPr>
        <w:t>的身份没有摆脱，依附性较大。按照市场化原则规范和发展各类行业协会、商会等自律性组织，使中介组织真正成为企业与政府之间的桥梁，对于推动政府职能转变，规范市场经济秩序，加快流通现代化进程，应对人世带来的挑战，都具有十分重要的意义。</w:t>
      </w:r>
      <w:r>
        <w:rPr>
          <w:rFonts w:ascii="Arial" w:hAnsi="Arial" w:cs="Arial"/>
          <w:color w:val="000000"/>
          <w:spacing w:val="15"/>
          <w:sz w:val="20"/>
          <w:szCs w:val="20"/>
        </w:rPr>
        <w:br/>
      </w:r>
      <w:r>
        <w:rPr>
          <w:rFonts w:ascii="Arial" w:hAnsi="Arial" w:cs="Arial"/>
          <w:color w:val="000000"/>
          <w:spacing w:val="15"/>
          <w:sz w:val="20"/>
          <w:szCs w:val="20"/>
        </w:rPr>
        <w:t>目前，全国性进出口商会都直接隶属于商务部，而中国商业联合会、中国物流与采购联合会及所代管的几十家流通与商务服务行业协会则从原国家经贸委转至隶属于国务院国有资产监督委员会。鉴于目前内外贸行业协会领导体制的不顺，国务院有关部门正在研究如何把所有的流通领域行业协会划归国家商务部</w:t>
      </w:r>
      <w:r>
        <w:rPr>
          <w:rFonts w:ascii="Arial" w:hAnsi="Arial" w:cs="Arial"/>
          <w:color w:val="000000"/>
          <w:spacing w:val="15"/>
          <w:sz w:val="20"/>
          <w:szCs w:val="20"/>
        </w:rPr>
        <w:t>“</w:t>
      </w:r>
      <w:r>
        <w:rPr>
          <w:rFonts w:ascii="Arial" w:hAnsi="Arial" w:cs="Arial"/>
          <w:color w:val="000000"/>
          <w:spacing w:val="15"/>
          <w:sz w:val="20"/>
          <w:szCs w:val="20"/>
        </w:rPr>
        <w:t>主管</w:t>
      </w:r>
      <w:r>
        <w:rPr>
          <w:rFonts w:ascii="Arial" w:hAnsi="Arial" w:cs="Arial"/>
          <w:color w:val="000000"/>
          <w:spacing w:val="15"/>
          <w:sz w:val="20"/>
          <w:szCs w:val="20"/>
        </w:rPr>
        <w:t>”</w:t>
      </w:r>
      <w:r>
        <w:rPr>
          <w:rFonts w:ascii="Arial" w:hAnsi="Arial" w:cs="Arial"/>
          <w:color w:val="000000"/>
          <w:spacing w:val="15"/>
          <w:sz w:val="20"/>
          <w:szCs w:val="20"/>
        </w:rPr>
        <w:t>。实质上，</w:t>
      </w:r>
      <w:r>
        <w:rPr>
          <w:rFonts w:ascii="Arial" w:hAnsi="Arial" w:cs="Arial"/>
          <w:color w:val="000000"/>
          <w:spacing w:val="15"/>
          <w:sz w:val="20"/>
          <w:szCs w:val="20"/>
        </w:rPr>
        <w:lastRenderedPageBreak/>
        <w:t>需要解决的问题并不是内外贸行业协会</w:t>
      </w:r>
      <w:r>
        <w:rPr>
          <w:rFonts w:ascii="Arial" w:hAnsi="Arial" w:cs="Arial"/>
          <w:color w:val="000000"/>
          <w:spacing w:val="15"/>
          <w:sz w:val="20"/>
          <w:szCs w:val="20"/>
        </w:rPr>
        <w:t>“</w:t>
      </w:r>
      <w:r>
        <w:rPr>
          <w:rFonts w:ascii="Arial" w:hAnsi="Arial" w:cs="Arial"/>
          <w:color w:val="000000"/>
          <w:spacing w:val="15"/>
          <w:sz w:val="20"/>
          <w:szCs w:val="20"/>
        </w:rPr>
        <w:t>归谁管</w:t>
      </w:r>
      <w:r>
        <w:rPr>
          <w:rFonts w:ascii="Arial" w:hAnsi="Arial" w:cs="Arial"/>
          <w:color w:val="000000"/>
          <w:spacing w:val="15"/>
          <w:sz w:val="20"/>
          <w:szCs w:val="20"/>
        </w:rPr>
        <w:t>”</w:t>
      </w:r>
      <w:r>
        <w:rPr>
          <w:rFonts w:ascii="Arial" w:hAnsi="Arial" w:cs="Arial"/>
          <w:color w:val="000000"/>
          <w:spacing w:val="15"/>
          <w:sz w:val="20"/>
          <w:szCs w:val="20"/>
        </w:rPr>
        <w:t>的问题，而应藉此机构改革的机会，实行行业协会与政府主管部门的人财物完全脱钩，真正实现同业商协会的</w:t>
      </w:r>
      <w:r>
        <w:rPr>
          <w:rFonts w:ascii="Arial" w:hAnsi="Arial" w:cs="Arial"/>
          <w:color w:val="000000"/>
          <w:spacing w:val="15"/>
          <w:sz w:val="20"/>
          <w:szCs w:val="20"/>
        </w:rPr>
        <w:t>“</w:t>
      </w:r>
      <w:r>
        <w:rPr>
          <w:rFonts w:ascii="Arial" w:hAnsi="Arial" w:cs="Arial"/>
          <w:color w:val="000000"/>
          <w:spacing w:val="15"/>
          <w:sz w:val="20"/>
          <w:szCs w:val="20"/>
        </w:rPr>
        <w:t>自主管理</w:t>
      </w:r>
      <w:r>
        <w:rPr>
          <w:rFonts w:ascii="Arial" w:hAnsi="Arial" w:cs="Arial"/>
          <w:color w:val="000000"/>
          <w:spacing w:val="15"/>
          <w:sz w:val="20"/>
          <w:szCs w:val="20"/>
        </w:rPr>
        <w:t>”</w:t>
      </w:r>
      <w:r>
        <w:rPr>
          <w:rFonts w:ascii="Arial" w:hAnsi="Arial" w:cs="Arial"/>
          <w:color w:val="000000"/>
          <w:spacing w:val="15"/>
          <w:sz w:val="20"/>
          <w:szCs w:val="20"/>
        </w:rPr>
        <w:t>。按照市场经济规律进行政府部门与行业协会的角色定位，使行业协会成为真正的社团法人，发挥应有的作用。</w:t>
      </w:r>
      <w:r>
        <w:rPr>
          <w:rFonts w:ascii="Arial" w:hAnsi="Arial" w:cs="Arial"/>
          <w:color w:val="000000"/>
          <w:spacing w:val="15"/>
          <w:sz w:val="20"/>
          <w:szCs w:val="20"/>
        </w:rPr>
        <w:br/>
      </w:r>
      <w:r>
        <w:rPr>
          <w:rFonts w:ascii="Arial" w:hAnsi="Arial" w:cs="Arial"/>
          <w:color w:val="000000"/>
          <w:spacing w:val="15"/>
          <w:sz w:val="20"/>
          <w:szCs w:val="20"/>
        </w:rPr>
        <w:t>协会与企业之间有着最广泛和密切的联系，对行业情况最熟悉，实行政企分开后，行业协会的责任和作用将越来越大。因此，行业协会还应加强自身的建设和运行机制，协助政府为企业的改革和发展创造有利、宽松的内外市场环境和秩序。</w:t>
      </w:r>
    </w:p>
    <w:p w:rsidR="003A686C" w:rsidRDefault="003A686C" w:rsidP="003A686C">
      <w:pPr>
        <w:pStyle w:val="a5"/>
        <w:spacing w:before="0" w:beforeAutospacing="0" w:after="0" w:afterAutospacing="0" w:line="315" w:lineRule="atLeast"/>
        <w:rPr>
          <w:rFonts w:ascii="Arial" w:hAnsi="Arial" w:cs="Arial"/>
          <w:color w:val="000000"/>
          <w:spacing w:val="15"/>
          <w:sz w:val="20"/>
          <w:szCs w:val="20"/>
        </w:rPr>
      </w:pPr>
      <w:r>
        <w:rPr>
          <w:rFonts w:ascii="Arial" w:hAnsi="Arial" w:cs="Arial"/>
          <w:color w:val="000000"/>
          <w:spacing w:val="15"/>
          <w:sz w:val="20"/>
          <w:szCs w:val="20"/>
        </w:rPr>
        <w:t>随着</w:t>
      </w: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r w:rsidRPr="003A686C">
        <w:rPr>
          <w:rFonts w:ascii="Arial" w:eastAsia="宋体" w:hAnsi="Arial" w:cs="Arial"/>
          <w:color w:val="000000"/>
          <w:spacing w:val="15"/>
          <w:kern w:val="0"/>
          <w:sz w:val="20"/>
          <w:szCs w:val="20"/>
        </w:rPr>
        <w:t>贸易权和分销权的全面开放，内外贸领域的经营主体状况日益复杂，行业协会在贸易与分销服务协调方面大有可为。比如，利用行业协会组织内资企业对国外分销业的经营行为进行监督，利用行业的力量和规则对其进行约束；充分发挥行业协会在对进口产品反倾销、反补贴起诉及调查中的作用，限制外资的不正当经营行为，保护分销业的合法竞争；在遵守</w:t>
      </w:r>
      <w:r w:rsidRPr="003A686C">
        <w:rPr>
          <w:rFonts w:ascii="Arial" w:eastAsia="宋体" w:hAnsi="Arial" w:cs="Arial"/>
          <w:color w:val="000000"/>
          <w:spacing w:val="15"/>
          <w:kern w:val="0"/>
          <w:sz w:val="20"/>
          <w:szCs w:val="20"/>
        </w:rPr>
        <w:t>WTO</w:t>
      </w:r>
      <w:r w:rsidRPr="003A686C">
        <w:rPr>
          <w:rFonts w:ascii="Arial" w:eastAsia="宋体" w:hAnsi="Arial" w:cs="Arial"/>
          <w:color w:val="000000"/>
          <w:spacing w:val="15"/>
          <w:kern w:val="0"/>
          <w:sz w:val="20"/>
          <w:szCs w:val="20"/>
        </w:rPr>
        <w:t>规则的同时，采取</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开大门、关后门、提高小门门坎</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的策略，对分销服务业的资质审查、市场准人条件、市场进入程度和违规处罚做出有利于我国分销业发展的规定，对大型零售企业的设置进行必要的评估和申报制度，对我国分销服务业进行合法和必要的保护。</w:t>
      </w: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r w:rsidRPr="003A686C">
        <w:rPr>
          <w:rFonts w:ascii="Arial" w:eastAsia="宋体" w:hAnsi="Arial" w:cs="Arial"/>
          <w:color w:val="000000"/>
          <w:spacing w:val="15"/>
          <w:kern w:val="0"/>
          <w:sz w:val="20"/>
          <w:szCs w:val="20"/>
        </w:rPr>
        <w:t>2.</w:t>
      </w:r>
      <w:r w:rsidRPr="003A686C">
        <w:rPr>
          <w:rFonts w:ascii="Arial" w:eastAsia="宋体" w:hAnsi="Arial" w:cs="Arial"/>
          <w:color w:val="000000"/>
          <w:spacing w:val="15"/>
          <w:kern w:val="0"/>
          <w:sz w:val="20"/>
          <w:szCs w:val="20"/>
        </w:rPr>
        <w:t>分销的相关理论</w:t>
      </w: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p>
    <w:p w:rsidR="003A686C" w:rsidRPr="003A686C" w:rsidRDefault="003A686C" w:rsidP="003A686C">
      <w:pPr>
        <w:pStyle w:val="a5"/>
        <w:spacing w:before="0" w:beforeAutospacing="0" w:after="0" w:afterAutospacing="0" w:line="315" w:lineRule="atLeast"/>
        <w:rPr>
          <w:rFonts w:ascii="Arial" w:hAnsi="Arial" w:cs="Arial"/>
          <w:color w:val="000000"/>
          <w:spacing w:val="15"/>
          <w:sz w:val="20"/>
          <w:szCs w:val="20"/>
        </w:rPr>
      </w:pPr>
      <w:r w:rsidRPr="003A686C">
        <w:rPr>
          <w:rFonts w:ascii="Arial" w:hAnsi="Arial" w:cs="Arial"/>
          <w:color w:val="000000"/>
          <w:spacing w:val="15"/>
          <w:sz w:val="20"/>
          <w:szCs w:val="20"/>
        </w:rPr>
        <w:t>2.1</w:t>
      </w:r>
      <w:r w:rsidRPr="003A686C">
        <w:rPr>
          <w:rFonts w:ascii="Arial" w:hAnsi="Arial" w:cs="Arial"/>
          <w:color w:val="000000"/>
          <w:spacing w:val="15"/>
          <w:sz w:val="20"/>
          <w:szCs w:val="20"/>
        </w:rPr>
        <w:t>深度分销理论</w:t>
      </w:r>
      <w:r w:rsidRPr="003A686C">
        <w:rPr>
          <w:rFonts w:ascii="Arial" w:hAnsi="Arial" w:cs="Arial"/>
          <w:color w:val="000000"/>
          <w:spacing w:val="15"/>
          <w:sz w:val="20"/>
          <w:szCs w:val="20"/>
        </w:rPr>
        <w:br/>
      </w:r>
      <w:r w:rsidRPr="003A686C">
        <w:rPr>
          <w:rFonts w:ascii="Arial" w:hAnsi="Arial" w:cs="Arial"/>
          <w:color w:val="000000"/>
          <w:spacing w:val="15"/>
          <w:sz w:val="20"/>
          <w:szCs w:val="20"/>
        </w:rPr>
        <w:t>深度分销理论是生产商在对自身及其所在行业进行系统思考的基础上</w:t>
      </w:r>
      <w:r w:rsidRPr="003A686C">
        <w:rPr>
          <w:rFonts w:ascii="Arial" w:hAnsi="Arial" w:cs="Arial"/>
          <w:color w:val="000000"/>
          <w:spacing w:val="15"/>
          <w:sz w:val="20"/>
          <w:szCs w:val="20"/>
        </w:rPr>
        <w:t>,</w:t>
      </w:r>
      <w:r w:rsidRPr="003A686C">
        <w:rPr>
          <w:rFonts w:ascii="Arial" w:hAnsi="Arial" w:cs="Arial"/>
          <w:color w:val="000000"/>
          <w:spacing w:val="15"/>
          <w:sz w:val="20"/>
          <w:szCs w:val="20"/>
        </w:rPr>
        <w:t>精心构造的、以自身为核心</w:t>
      </w:r>
      <w:r w:rsidRPr="003A686C">
        <w:rPr>
          <w:rFonts w:ascii="Arial" w:hAnsi="Arial" w:cs="Arial"/>
          <w:color w:val="000000"/>
          <w:spacing w:val="15"/>
          <w:sz w:val="20"/>
          <w:szCs w:val="20"/>
        </w:rPr>
        <w:t>,</w:t>
      </w:r>
      <w:r w:rsidRPr="003A686C">
        <w:rPr>
          <w:rFonts w:ascii="Arial" w:hAnsi="Arial" w:cs="Arial"/>
          <w:color w:val="000000"/>
          <w:spacing w:val="15"/>
          <w:sz w:val="20"/>
          <w:szCs w:val="20"/>
        </w:rPr>
        <w:t>包括代理商、经销商和最终客户在内的深度营销价值链。</w:t>
      </w:r>
      <w:r w:rsidRPr="003A686C">
        <w:rPr>
          <w:rFonts w:ascii="Arial" w:hAnsi="Arial" w:cs="Arial"/>
          <w:color w:val="000000"/>
          <w:spacing w:val="15"/>
          <w:sz w:val="20"/>
          <w:szCs w:val="20"/>
        </w:rPr>
        <w:br/>
        <w:t>2.1.1</w:t>
      </w:r>
      <w:r w:rsidRPr="003A686C">
        <w:rPr>
          <w:rFonts w:ascii="Arial" w:hAnsi="Arial" w:cs="Arial"/>
          <w:color w:val="000000"/>
          <w:spacing w:val="15"/>
          <w:sz w:val="20"/>
          <w:szCs w:val="20"/>
        </w:rPr>
        <w:t>深度分销理论的作用</w:t>
      </w:r>
      <w:r w:rsidRPr="003A686C">
        <w:rPr>
          <w:rFonts w:ascii="Arial" w:hAnsi="Arial" w:cs="Arial"/>
          <w:color w:val="000000"/>
          <w:spacing w:val="15"/>
          <w:sz w:val="20"/>
          <w:szCs w:val="20"/>
        </w:rPr>
        <w:br/>
        <w:t>2.1.1.1</w:t>
      </w:r>
      <w:r w:rsidRPr="003A686C">
        <w:rPr>
          <w:rFonts w:ascii="Arial" w:hAnsi="Arial" w:cs="Arial"/>
          <w:color w:val="000000"/>
          <w:spacing w:val="15"/>
          <w:sz w:val="20"/>
          <w:szCs w:val="20"/>
        </w:rPr>
        <w:t>深度分销理论是获取竞争优势的重要因素</w:t>
      </w:r>
      <w:r w:rsidRPr="003A686C">
        <w:rPr>
          <w:rFonts w:ascii="Arial" w:hAnsi="Arial" w:cs="Arial"/>
          <w:color w:val="000000"/>
          <w:spacing w:val="15"/>
          <w:sz w:val="20"/>
          <w:szCs w:val="20"/>
        </w:rPr>
        <w:t> </w:t>
      </w:r>
      <w:r w:rsidRPr="003A686C">
        <w:rPr>
          <w:rFonts w:ascii="Arial" w:hAnsi="Arial" w:cs="Arial"/>
          <w:color w:val="000000"/>
          <w:spacing w:val="15"/>
          <w:sz w:val="20"/>
          <w:szCs w:val="20"/>
        </w:rPr>
        <w:br/>
      </w:r>
      <w:r w:rsidRPr="003A686C">
        <w:rPr>
          <w:rFonts w:ascii="Arial" w:hAnsi="Arial" w:cs="Arial"/>
          <w:color w:val="000000"/>
          <w:spacing w:val="15"/>
          <w:sz w:val="20"/>
          <w:szCs w:val="20"/>
        </w:rPr>
        <w:t>迈克尔</w:t>
      </w:r>
      <w:r w:rsidRPr="003A686C">
        <w:rPr>
          <w:rFonts w:ascii="Arial" w:hAnsi="Arial" w:cs="Arial"/>
          <w:color w:val="000000"/>
          <w:spacing w:val="15"/>
          <w:sz w:val="20"/>
          <w:szCs w:val="20"/>
        </w:rPr>
        <w:t>•</w:t>
      </w:r>
      <w:r w:rsidRPr="003A686C">
        <w:rPr>
          <w:rFonts w:ascii="Arial" w:hAnsi="Arial" w:cs="Arial"/>
          <w:color w:val="000000"/>
          <w:spacing w:val="15"/>
          <w:sz w:val="20"/>
          <w:szCs w:val="20"/>
        </w:rPr>
        <w:t>波特</w:t>
      </w:r>
      <w:r w:rsidRPr="003A686C">
        <w:rPr>
          <w:rFonts w:ascii="Arial" w:hAnsi="Arial" w:cs="Arial"/>
          <w:color w:val="000000"/>
          <w:spacing w:val="15"/>
          <w:sz w:val="20"/>
          <w:szCs w:val="20"/>
        </w:rPr>
        <w:t>(1985)</w:t>
      </w:r>
      <w:r w:rsidRPr="003A686C">
        <w:rPr>
          <w:rFonts w:ascii="Arial" w:hAnsi="Arial" w:cs="Arial"/>
          <w:color w:val="000000"/>
          <w:spacing w:val="15"/>
          <w:sz w:val="20"/>
          <w:szCs w:val="20"/>
        </w:rPr>
        <w:t>在《竞争优势》一书中指出</w:t>
      </w:r>
      <w:r w:rsidRPr="003A686C">
        <w:rPr>
          <w:rFonts w:ascii="Arial" w:hAnsi="Arial" w:cs="Arial"/>
          <w:color w:val="000000"/>
          <w:spacing w:val="15"/>
          <w:sz w:val="20"/>
          <w:szCs w:val="20"/>
        </w:rPr>
        <w:t>,</w:t>
      </w:r>
      <w:r w:rsidRPr="003A686C">
        <w:rPr>
          <w:rFonts w:ascii="Arial" w:hAnsi="Arial" w:cs="Arial"/>
          <w:color w:val="000000"/>
          <w:spacing w:val="15"/>
          <w:sz w:val="20"/>
          <w:szCs w:val="20"/>
        </w:rPr>
        <w:t>企业经营中存在着两种基本类型的竞争优势</w:t>
      </w:r>
      <w:r w:rsidRPr="003A686C">
        <w:rPr>
          <w:rFonts w:ascii="Arial" w:hAnsi="Arial" w:cs="Arial"/>
          <w:color w:val="000000"/>
          <w:spacing w:val="15"/>
          <w:sz w:val="20"/>
          <w:szCs w:val="20"/>
        </w:rPr>
        <w:t>,</w:t>
      </w:r>
      <w:r w:rsidRPr="003A686C">
        <w:rPr>
          <w:rFonts w:ascii="Arial" w:hAnsi="Arial" w:cs="Arial"/>
          <w:color w:val="000000"/>
          <w:spacing w:val="15"/>
          <w:sz w:val="20"/>
          <w:szCs w:val="20"/>
        </w:rPr>
        <w:t>即成本领先优势和差异化优势。成本领先优势是指一个企业因为在创造价值的生产经营活动过程中的成本费用低于其竞争对手而获得的优势。如果一个企业能够取得并保持全面的成本领先地位</w:t>
      </w:r>
      <w:r w:rsidRPr="003A686C">
        <w:rPr>
          <w:rFonts w:ascii="Arial" w:hAnsi="Arial" w:cs="Arial"/>
          <w:color w:val="000000"/>
          <w:spacing w:val="15"/>
          <w:sz w:val="20"/>
          <w:szCs w:val="20"/>
        </w:rPr>
        <w:t>,</w:t>
      </w:r>
      <w:r w:rsidRPr="003A686C">
        <w:rPr>
          <w:rFonts w:ascii="Arial" w:hAnsi="Arial" w:cs="Arial"/>
          <w:color w:val="000000"/>
          <w:spacing w:val="15"/>
          <w:sz w:val="20"/>
          <w:szCs w:val="20"/>
        </w:rPr>
        <w:t>那么</w:t>
      </w:r>
      <w:r w:rsidRPr="003A686C">
        <w:rPr>
          <w:rFonts w:ascii="Arial" w:hAnsi="Arial" w:cs="Arial"/>
          <w:color w:val="000000"/>
          <w:spacing w:val="15"/>
          <w:sz w:val="20"/>
          <w:szCs w:val="20"/>
        </w:rPr>
        <w:t>,</w:t>
      </w:r>
      <w:r w:rsidRPr="003A686C">
        <w:rPr>
          <w:rFonts w:ascii="Arial" w:hAnsi="Arial" w:cs="Arial"/>
          <w:color w:val="000000"/>
          <w:spacing w:val="15"/>
          <w:sz w:val="20"/>
          <w:szCs w:val="20"/>
        </w:rPr>
        <w:t>就会成为所在行业中的优势企业</w:t>
      </w:r>
      <w:r w:rsidRPr="003A686C">
        <w:rPr>
          <w:rFonts w:ascii="Arial" w:hAnsi="Arial" w:cs="Arial"/>
          <w:color w:val="000000"/>
          <w:spacing w:val="15"/>
          <w:sz w:val="20"/>
          <w:szCs w:val="20"/>
        </w:rPr>
        <w:t>,</w:t>
      </w:r>
      <w:r w:rsidRPr="003A686C">
        <w:rPr>
          <w:rFonts w:ascii="Arial" w:hAnsi="Arial" w:cs="Arial"/>
          <w:color w:val="000000"/>
          <w:spacing w:val="15"/>
          <w:sz w:val="20"/>
          <w:szCs w:val="20"/>
        </w:rPr>
        <w:t>只要它使其价格等于或接近该行业产品的平均价格水平</w:t>
      </w:r>
      <w:r w:rsidRPr="003A686C">
        <w:rPr>
          <w:rFonts w:ascii="Arial" w:hAnsi="Arial" w:cs="Arial"/>
          <w:color w:val="000000"/>
          <w:spacing w:val="15"/>
          <w:sz w:val="20"/>
          <w:szCs w:val="20"/>
        </w:rPr>
        <w:t>,</w:t>
      </w:r>
      <w:r w:rsidRPr="003A686C">
        <w:rPr>
          <w:rFonts w:ascii="Arial" w:hAnsi="Arial" w:cs="Arial"/>
          <w:color w:val="000000"/>
          <w:spacing w:val="15"/>
          <w:sz w:val="20"/>
          <w:szCs w:val="20"/>
        </w:rPr>
        <w:t>其低成本的竞争优势就会转化为高收益的现实回报。</w:t>
      </w:r>
      <w:r w:rsidRPr="003A686C">
        <w:rPr>
          <w:rFonts w:ascii="Arial" w:hAnsi="Arial" w:cs="Arial"/>
          <w:color w:val="000000"/>
          <w:spacing w:val="15"/>
          <w:sz w:val="20"/>
          <w:szCs w:val="20"/>
        </w:rPr>
        <w:br/>
      </w:r>
      <w:r w:rsidRPr="003A686C">
        <w:rPr>
          <w:rFonts w:ascii="Arial" w:hAnsi="Arial" w:cs="Arial"/>
          <w:color w:val="000000"/>
          <w:spacing w:val="15"/>
          <w:sz w:val="20"/>
          <w:szCs w:val="20"/>
        </w:rPr>
        <w:t>差异化优势是指企业针对目标客户广泛重视的某些需求</w:t>
      </w:r>
      <w:r w:rsidRPr="003A686C">
        <w:rPr>
          <w:rFonts w:ascii="Arial" w:hAnsi="Arial" w:cs="Arial"/>
          <w:color w:val="000000"/>
          <w:spacing w:val="15"/>
          <w:sz w:val="20"/>
          <w:szCs w:val="20"/>
        </w:rPr>
        <w:t>,</w:t>
      </w:r>
      <w:r w:rsidRPr="003A686C">
        <w:rPr>
          <w:rFonts w:ascii="Arial" w:hAnsi="Arial" w:cs="Arial"/>
          <w:color w:val="000000"/>
          <w:spacing w:val="15"/>
          <w:sz w:val="20"/>
          <w:szCs w:val="20"/>
        </w:rPr>
        <w:t>努力开发、生产出别具一格的产品和服务</w:t>
      </w:r>
      <w:r w:rsidRPr="003A686C">
        <w:rPr>
          <w:rFonts w:ascii="Arial" w:hAnsi="Arial" w:cs="Arial"/>
          <w:color w:val="000000"/>
          <w:spacing w:val="15"/>
          <w:sz w:val="20"/>
          <w:szCs w:val="20"/>
        </w:rPr>
        <w:t>,</w:t>
      </w:r>
      <w:r w:rsidRPr="003A686C">
        <w:rPr>
          <w:rFonts w:ascii="Arial" w:hAnsi="Arial" w:cs="Arial"/>
          <w:color w:val="000000"/>
          <w:spacing w:val="15"/>
          <w:sz w:val="20"/>
          <w:szCs w:val="20"/>
        </w:rPr>
        <w:t>在本行业中独树一帜</w:t>
      </w:r>
      <w:r w:rsidRPr="003A686C">
        <w:rPr>
          <w:rFonts w:ascii="Arial" w:hAnsi="Arial" w:cs="Arial"/>
          <w:color w:val="000000"/>
          <w:spacing w:val="15"/>
          <w:sz w:val="20"/>
          <w:szCs w:val="20"/>
        </w:rPr>
        <w:t>,</w:t>
      </w:r>
      <w:r w:rsidRPr="003A686C">
        <w:rPr>
          <w:rFonts w:ascii="Arial" w:hAnsi="Arial" w:cs="Arial"/>
          <w:color w:val="000000"/>
          <w:spacing w:val="15"/>
          <w:sz w:val="20"/>
          <w:szCs w:val="20"/>
        </w:rPr>
        <w:t>形成其生产经营过程中的独特性。企业通过其独具特色的生产经营活动</w:t>
      </w:r>
      <w:r w:rsidRPr="003A686C">
        <w:rPr>
          <w:rFonts w:ascii="Arial" w:hAnsi="Arial" w:cs="Arial"/>
          <w:color w:val="000000"/>
          <w:spacing w:val="15"/>
          <w:sz w:val="20"/>
          <w:szCs w:val="20"/>
        </w:rPr>
        <w:t>,</w:t>
      </w:r>
      <w:r w:rsidRPr="003A686C">
        <w:rPr>
          <w:rFonts w:ascii="Arial" w:hAnsi="Arial" w:cs="Arial"/>
          <w:color w:val="000000"/>
          <w:spacing w:val="15"/>
          <w:sz w:val="20"/>
          <w:szCs w:val="20"/>
        </w:rPr>
        <w:t>别出心裁的满足其目标顾客的需求</w:t>
      </w:r>
      <w:r w:rsidRPr="003A686C">
        <w:rPr>
          <w:rFonts w:ascii="Arial" w:hAnsi="Arial" w:cs="Arial"/>
          <w:color w:val="000000"/>
          <w:spacing w:val="15"/>
          <w:sz w:val="20"/>
          <w:szCs w:val="20"/>
        </w:rPr>
        <w:t>,</w:t>
      </w:r>
      <w:r w:rsidRPr="003A686C">
        <w:rPr>
          <w:rFonts w:ascii="Arial" w:hAnsi="Arial" w:cs="Arial"/>
          <w:color w:val="000000"/>
          <w:spacing w:val="15"/>
          <w:sz w:val="20"/>
          <w:szCs w:val="20"/>
        </w:rPr>
        <w:t>并获得溢价的报偿。</w:t>
      </w:r>
      <w:r w:rsidRPr="003A686C">
        <w:rPr>
          <w:rFonts w:ascii="Arial" w:hAnsi="Arial" w:cs="Arial"/>
          <w:color w:val="000000"/>
          <w:spacing w:val="15"/>
          <w:sz w:val="20"/>
          <w:szCs w:val="20"/>
        </w:rPr>
        <w:t> </w:t>
      </w:r>
      <w:r w:rsidRPr="003A686C">
        <w:rPr>
          <w:rFonts w:ascii="Arial" w:hAnsi="Arial" w:cs="Arial"/>
          <w:color w:val="000000"/>
          <w:spacing w:val="15"/>
          <w:sz w:val="20"/>
          <w:szCs w:val="20"/>
        </w:rPr>
        <w:br/>
      </w:r>
      <w:r w:rsidRPr="003A686C">
        <w:rPr>
          <w:rFonts w:ascii="Arial" w:hAnsi="Arial" w:cs="Arial"/>
          <w:color w:val="000000"/>
          <w:spacing w:val="15"/>
          <w:sz w:val="20"/>
          <w:szCs w:val="20"/>
        </w:rPr>
        <w:t>竞争优势来源于企业在产品的设计、生产、市场营销及后勤等创造价值的过程中所进行的许多相互关联的活动</w:t>
      </w:r>
      <w:r w:rsidRPr="003A686C">
        <w:rPr>
          <w:rFonts w:ascii="Arial" w:hAnsi="Arial" w:cs="Arial"/>
          <w:color w:val="000000"/>
          <w:spacing w:val="15"/>
          <w:sz w:val="20"/>
          <w:szCs w:val="20"/>
        </w:rPr>
        <w:t>,</w:t>
      </w:r>
      <w:r w:rsidRPr="003A686C">
        <w:rPr>
          <w:rFonts w:ascii="Arial" w:hAnsi="Arial" w:cs="Arial"/>
          <w:color w:val="000000"/>
          <w:spacing w:val="15"/>
          <w:sz w:val="20"/>
          <w:szCs w:val="20"/>
        </w:rPr>
        <w:t>这些活动中的每一项都能有助于巩固企业的相对成本地位</w:t>
      </w:r>
      <w:r w:rsidRPr="003A686C">
        <w:rPr>
          <w:rFonts w:ascii="Arial" w:hAnsi="Arial" w:cs="Arial"/>
          <w:color w:val="000000"/>
          <w:spacing w:val="15"/>
          <w:sz w:val="20"/>
          <w:szCs w:val="20"/>
        </w:rPr>
        <w:t>,</w:t>
      </w:r>
      <w:r w:rsidRPr="003A686C">
        <w:rPr>
          <w:rFonts w:ascii="Arial" w:hAnsi="Arial" w:cs="Arial"/>
          <w:color w:val="000000"/>
          <w:spacing w:val="15"/>
          <w:sz w:val="20"/>
          <w:szCs w:val="20"/>
        </w:rPr>
        <w:t>并为别具一格的形象奠定基础。渠道管理和商品分销活动是企业市场营销的重要组成部分</w:t>
      </w:r>
      <w:r w:rsidRPr="003A686C">
        <w:rPr>
          <w:rFonts w:ascii="Arial" w:hAnsi="Arial" w:cs="Arial"/>
          <w:color w:val="000000"/>
          <w:spacing w:val="15"/>
          <w:sz w:val="20"/>
          <w:szCs w:val="20"/>
        </w:rPr>
        <w:t>,</w:t>
      </w:r>
      <w:r w:rsidRPr="003A686C">
        <w:rPr>
          <w:rFonts w:ascii="Arial" w:hAnsi="Arial" w:cs="Arial"/>
          <w:color w:val="000000"/>
          <w:spacing w:val="15"/>
          <w:sz w:val="20"/>
          <w:szCs w:val="20"/>
        </w:rPr>
        <w:t>分销理论及其所执行的功能是产品价值链中的关键一环</w:t>
      </w:r>
      <w:r w:rsidRPr="003A686C">
        <w:rPr>
          <w:rFonts w:ascii="Arial" w:hAnsi="Arial" w:cs="Arial"/>
          <w:color w:val="000000"/>
          <w:spacing w:val="15"/>
          <w:sz w:val="20"/>
          <w:szCs w:val="20"/>
        </w:rPr>
        <w:t>,</w:t>
      </w:r>
      <w:r w:rsidRPr="003A686C">
        <w:rPr>
          <w:rFonts w:ascii="Arial" w:hAnsi="Arial" w:cs="Arial"/>
          <w:color w:val="000000"/>
          <w:spacing w:val="15"/>
          <w:sz w:val="20"/>
          <w:szCs w:val="20"/>
        </w:rPr>
        <w:t>也是企业获得某些市场竞争优势的重要手段。这些竞争优势主要包括</w:t>
      </w:r>
      <w:r w:rsidRPr="003A686C">
        <w:rPr>
          <w:rFonts w:ascii="Arial" w:hAnsi="Arial" w:cs="Arial"/>
          <w:color w:val="000000"/>
          <w:spacing w:val="15"/>
          <w:sz w:val="20"/>
          <w:szCs w:val="20"/>
        </w:rPr>
        <w:t>:</w:t>
      </w:r>
      <w:r w:rsidRPr="003A686C">
        <w:rPr>
          <w:rFonts w:ascii="Arial" w:hAnsi="Arial" w:cs="Arial"/>
          <w:color w:val="000000"/>
          <w:spacing w:val="15"/>
          <w:sz w:val="20"/>
          <w:szCs w:val="20"/>
        </w:rPr>
        <w:br/>
      </w:r>
      <w:r w:rsidRPr="003A686C">
        <w:rPr>
          <w:rFonts w:ascii="Arial" w:hAnsi="Arial" w:cs="Arial"/>
          <w:color w:val="000000"/>
          <w:spacing w:val="15"/>
          <w:sz w:val="20"/>
          <w:szCs w:val="20"/>
        </w:rPr>
        <w:t>产品分销的成本产生于其价值活动的成本行为</w:t>
      </w:r>
      <w:r w:rsidRPr="003A686C">
        <w:rPr>
          <w:rFonts w:ascii="Arial" w:hAnsi="Arial" w:cs="Arial"/>
          <w:color w:val="000000"/>
          <w:spacing w:val="15"/>
          <w:sz w:val="20"/>
          <w:szCs w:val="20"/>
        </w:rPr>
        <w:t>,</w:t>
      </w:r>
      <w:r w:rsidRPr="003A686C">
        <w:rPr>
          <w:rFonts w:ascii="Arial" w:hAnsi="Arial" w:cs="Arial"/>
          <w:color w:val="000000"/>
          <w:spacing w:val="15"/>
          <w:sz w:val="20"/>
          <w:szCs w:val="20"/>
        </w:rPr>
        <w:t>而成本行为往往受到一些成本驱动因素的影响。能够决定商品分销通路成本优势的驱动因素主要有</w:t>
      </w:r>
      <w:r w:rsidRPr="003A686C">
        <w:rPr>
          <w:rFonts w:ascii="Arial" w:hAnsi="Arial" w:cs="Arial"/>
          <w:color w:val="000000"/>
          <w:spacing w:val="15"/>
          <w:sz w:val="20"/>
          <w:szCs w:val="20"/>
        </w:rPr>
        <w:t>: </w:t>
      </w:r>
      <w:r w:rsidRPr="003A686C">
        <w:rPr>
          <w:rFonts w:ascii="Arial" w:hAnsi="Arial" w:cs="Arial"/>
          <w:color w:val="000000"/>
          <w:spacing w:val="15"/>
          <w:sz w:val="20"/>
          <w:szCs w:val="20"/>
        </w:rPr>
        <w:br/>
        <w:t>1.</w:t>
      </w:r>
      <w:r w:rsidRPr="003A686C">
        <w:rPr>
          <w:rFonts w:ascii="Arial" w:hAnsi="Arial" w:cs="Arial"/>
          <w:color w:val="000000"/>
          <w:spacing w:val="15"/>
          <w:sz w:val="20"/>
          <w:szCs w:val="20"/>
        </w:rPr>
        <w:t>规模经济与分销成本优势</w:t>
      </w:r>
      <w:r w:rsidRPr="003A686C">
        <w:rPr>
          <w:rFonts w:ascii="Arial" w:hAnsi="Arial" w:cs="Arial"/>
          <w:color w:val="000000"/>
          <w:spacing w:val="15"/>
          <w:sz w:val="20"/>
          <w:szCs w:val="20"/>
        </w:rPr>
        <w:br/>
      </w:r>
      <w:r w:rsidRPr="003A686C">
        <w:rPr>
          <w:rFonts w:ascii="Arial" w:hAnsi="Arial" w:cs="Arial"/>
          <w:color w:val="000000"/>
          <w:spacing w:val="15"/>
          <w:sz w:val="20"/>
          <w:szCs w:val="20"/>
        </w:rPr>
        <w:t>包括分销在内的各种价值活动</w:t>
      </w:r>
      <w:r w:rsidRPr="003A686C">
        <w:rPr>
          <w:rFonts w:ascii="Arial" w:hAnsi="Arial" w:cs="Arial"/>
          <w:color w:val="000000"/>
          <w:spacing w:val="15"/>
          <w:sz w:val="20"/>
          <w:szCs w:val="20"/>
        </w:rPr>
        <w:t>,</w:t>
      </w:r>
      <w:r w:rsidRPr="003A686C">
        <w:rPr>
          <w:rFonts w:ascii="Arial" w:hAnsi="Arial" w:cs="Arial"/>
          <w:color w:val="000000"/>
          <w:spacing w:val="15"/>
          <w:sz w:val="20"/>
          <w:szCs w:val="20"/>
        </w:rPr>
        <w:t>常常受制于规模经济或规模不经济。规模经济产生于以不同方式和更高效率来进行更大范围的活动的能力</w:t>
      </w:r>
      <w:r w:rsidRPr="003A686C">
        <w:rPr>
          <w:rFonts w:ascii="Arial" w:hAnsi="Arial" w:cs="Arial"/>
          <w:color w:val="000000"/>
          <w:spacing w:val="15"/>
          <w:sz w:val="20"/>
          <w:szCs w:val="20"/>
        </w:rPr>
        <w:t>,</w:t>
      </w:r>
      <w:r w:rsidRPr="003A686C">
        <w:rPr>
          <w:rFonts w:ascii="Arial" w:hAnsi="Arial" w:cs="Arial"/>
          <w:color w:val="000000"/>
          <w:spacing w:val="15"/>
          <w:sz w:val="20"/>
          <w:szCs w:val="20"/>
        </w:rPr>
        <w:t>或者产生于从更大的销量来</w:t>
      </w:r>
      <w:r w:rsidRPr="003A686C">
        <w:rPr>
          <w:rFonts w:ascii="Arial" w:hAnsi="Arial" w:cs="Arial"/>
          <w:color w:val="000000"/>
          <w:spacing w:val="15"/>
          <w:sz w:val="20"/>
          <w:szCs w:val="20"/>
        </w:rPr>
        <w:lastRenderedPageBreak/>
        <w:t>分摊无形成本如广告费等的能力</w:t>
      </w:r>
      <w:r w:rsidRPr="003A686C">
        <w:rPr>
          <w:rFonts w:ascii="Arial" w:hAnsi="Arial" w:cs="Arial"/>
          <w:color w:val="000000"/>
          <w:spacing w:val="15"/>
          <w:sz w:val="20"/>
          <w:szCs w:val="20"/>
        </w:rPr>
        <w:t>,</w:t>
      </w:r>
      <w:r w:rsidRPr="003A686C">
        <w:rPr>
          <w:rFonts w:ascii="Arial" w:hAnsi="Arial" w:cs="Arial"/>
          <w:color w:val="000000"/>
          <w:spacing w:val="15"/>
          <w:sz w:val="20"/>
          <w:szCs w:val="20"/>
        </w:rPr>
        <w:t>或者产生于随着一种活动规模的扩大</w:t>
      </w:r>
      <w:r w:rsidRPr="003A686C">
        <w:rPr>
          <w:rFonts w:ascii="Arial" w:hAnsi="Arial" w:cs="Arial"/>
          <w:color w:val="000000"/>
          <w:spacing w:val="15"/>
          <w:sz w:val="20"/>
          <w:szCs w:val="20"/>
        </w:rPr>
        <w:t>,</w:t>
      </w:r>
      <w:r w:rsidRPr="003A686C">
        <w:rPr>
          <w:rFonts w:ascii="Arial" w:hAnsi="Arial" w:cs="Arial"/>
          <w:color w:val="000000"/>
          <w:spacing w:val="15"/>
          <w:sz w:val="20"/>
          <w:szCs w:val="20"/>
        </w:rPr>
        <w:t>支持该项活动所需要的基础设施或间接费用的增长低于其扩大的比例。因此</w:t>
      </w:r>
      <w:r w:rsidRPr="003A686C">
        <w:rPr>
          <w:rFonts w:ascii="Arial" w:hAnsi="Arial" w:cs="Arial"/>
          <w:color w:val="000000"/>
          <w:spacing w:val="15"/>
          <w:sz w:val="20"/>
          <w:szCs w:val="20"/>
        </w:rPr>
        <w:t>,</w:t>
      </w:r>
      <w:r w:rsidRPr="003A686C">
        <w:rPr>
          <w:rFonts w:ascii="Arial" w:hAnsi="Arial" w:cs="Arial"/>
          <w:color w:val="000000"/>
          <w:spacing w:val="15"/>
          <w:sz w:val="20"/>
          <w:szCs w:val="20"/>
        </w:rPr>
        <w:t>当深度分销理论由于其巨大的价值链协同效应而具有比以往任何形式的流通组织或通路更高的产品分销效率的时候</w:t>
      </w:r>
      <w:r w:rsidRPr="003A686C">
        <w:rPr>
          <w:rFonts w:ascii="Arial" w:hAnsi="Arial" w:cs="Arial"/>
          <w:color w:val="000000"/>
          <w:spacing w:val="15"/>
          <w:sz w:val="20"/>
          <w:szCs w:val="20"/>
        </w:rPr>
        <w:t>,</w:t>
      </w:r>
      <w:r w:rsidRPr="003A686C">
        <w:rPr>
          <w:rFonts w:ascii="Arial" w:hAnsi="Arial" w:cs="Arial"/>
          <w:color w:val="000000"/>
          <w:spacing w:val="15"/>
          <w:sz w:val="20"/>
          <w:szCs w:val="20"/>
        </w:rPr>
        <w:t>那么</w:t>
      </w:r>
      <w:r w:rsidRPr="003A686C">
        <w:rPr>
          <w:rFonts w:ascii="Arial" w:hAnsi="Arial" w:cs="Arial"/>
          <w:color w:val="000000"/>
          <w:spacing w:val="15"/>
          <w:sz w:val="20"/>
          <w:szCs w:val="20"/>
        </w:rPr>
        <w:t>,</w:t>
      </w:r>
      <w:r w:rsidRPr="003A686C">
        <w:rPr>
          <w:rFonts w:ascii="Arial" w:hAnsi="Arial" w:cs="Arial"/>
          <w:color w:val="000000"/>
          <w:spacing w:val="15"/>
          <w:sz w:val="20"/>
          <w:szCs w:val="20"/>
        </w:rPr>
        <w:t>通过这种新型渠道模式及较高分销率而获得规模经济的好处</w:t>
      </w:r>
      <w:r w:rsidRPr="003A686C">
        <w:rPr>
          <w:rFonts w:ascii="Arial" w:hAnsi="Arial" w:cs="Arial"/>
          <w:color w:val="000000"/>
          <w:spacing w:val="15"/>
          <w:sz w:val="20"/>
          <w:szCs w:val="20"/>
        </w:rPr>
        <w:t>,</w:t>
      </w:r>
      <w:r w:rsidRPr="003A686C">
        <w:rPr>
          <w:rFonts w:ascii="Arial" w:hAnsi="Arial" w:cs="Arial"/>
          <w:color w:val="000000"/>
          <w:spacing w:val="15"/>
          <w:sz w:val="20"/>
          <w:szCs w:val="20"/>
        </w:rPr>
        <w:t>是显而易见的。</w:t>
      </w:r>
      <w:r w:rsidRPr="003A686C">
        <w:rPr>
          <w:rFonts w:ascii="Arial" w:hAnsi="Arial" w:cs="Arial"/>
          <w:color w:val="000000"/>
          <w:spacing w:val="15"/>
          <w:sz w:val="20"/>
          <w:szCs w:val="20"/>
        </w:rPr>
        <w:br/>
      </w:r>
      <w:r w:rsidRPr="003A686C">
        <w:rPr>
          <w:rFonts w:ascii="Arial" w:hAnsi="Arial" w:cs="Arial"/>
          <w:color w:val="000000"/>
          <w:spacing w:val="15"/>
          <w:sz w:val="20"/>
          <w:szCs w:val="20"/>
        </w:rPr>
        <w:t>此外</w:t>
      </w:r>
      <w:r w:rsidRPr="003A686C">
        <w:rPr>
          <w:rFonts w:ascii="Arial" w:hAnsi="Arial" w:cs="Arial"/>
          <w:color w:val="000000"/>
          <w:spacing w:val="15"/>
          <w:sz w:val="20"/>
          <w:szCs w:val="20"/>
        </w:rPr>
        <w:t>,</w:t>
      </w:r>
      <w:r w:rsidRPr="003A686C">
        <w:rPr>
          <w:rFonts w:ascii="Arial" w:hAnsi="Arial" w:cs="Arial"/>
          <w:color w:val="000000"/>
          <w:spacing w:val="15"/>
          <w:sz w:val="20"/>
          <w:szCs w:val="20"/>
        </w:rPr>
        <w:t>在深度分销理论中</w:t>
      </w:r>
      <w:r w:rsidRPr="003A686C">
        <w:rPr>
          <w:rFonts w:ascii="Arial" w:hAnsi="Arial" w:cs="Arial"/>
          <w:color w:val="000000"/>
          <w:spacing w:val="15"/>
          <w:sz w:val="20"/>
          <w:szCs w:val="20"/>
        </w:rPr>
        <w:t>,</w:t>
      </w:r>
      <w:r w:rsidRPr="003A686C">
        <w:rPr>
          <w:rFonts w:ascii="Arial" w:hAnsi="Arial" w:cs="Arial"/>
          <w:color w:val="000000"/>
          <w:spacing w:val="15"/>
          <w:sz w:val="20"/>
          <w:szCs w:val="20"/>
        </w:rPr>
        <w:t>每一渠道及其成员的选定与布局</w:t>
      </w:r>
      <w:r w:rsidRPr="003A686C">
        <w:rPr>
          <w:rFonts w:ascii="Arial" w:hAnsi="Arial" w:cs="Arial"/>
          <w:color w:val="000000"/>
          <w:spacing w:val="15"/>
          <w:sz w:val="20"/>
          <w:szCs w:val="20"/>
        </w:rPr>
        <w:t>,</w:t>
      </w:r>
      <w:r w:rsidRPr="003A686C">
        <w:rPr>
          <w:rFonts w:ascii="Arial" w:hAnsi="Arial" w:cs="Arial"/>
          <w:color w:val="000000"/>
          <w:spacing w:val="15"/>
          <w:sz w:val="20"/>
          <w:szCs w:val="20"/>
        </w:rPr>
        <w:t>都是依据其所针对的特定目标市场的需求特点、需求潜力及盈利规模而进行的。因而</w:t>
      </w:r>
      <w:r w:rsidRPr="003A686C">
        <w:rPr>
          <w:rFonts w:ascii="Arial" w:hAnsi="Arial" w:cs="Arial"/>
          <w:color w:val="000000"/>
          <w:spacing w:val="15"/>
          <w:sz w:val="20"/>
          <w:szCs w:val="20"/>
        </w:rPr>
        <w:t>,</w:t>
      </w:r>
      <w:r w:rsidRPr="003A686C">
        <w:rPr>
          <w:rFonts w:ascii="Arial" w:hAnsi="Arial" w:cs="Arial"/>
          <w:color w:val="000000"/>
          <w:spacing w:val="15"/>
          <w:sz w:val="20"/>
          <w:szCs w:val="20"/>
        </w:rPr>
        <w:t>每一渠道及成员都对其目标市场的规模具有敏感性</w:t>
      </w:r>
      <w:r w:rsidRPr="003A686C">
        <w:rPr>
          <w:rFonts w:ascii="Arial" w:hAnsi="Arial" w:cs="Arial"/>
          <w:color w:val="000000"/>
          <w:spacing w:val="15"/>
          <w:sz w:val="20"/>
          <w:szCs w:val="20"/>
        </w:rPr>
        <w:t>,</w:t>
      </w:r>
      <w:r w:rsidRPr="003A686C">
        <w:rPr>
          <w:rFonts w:ascii="Arial" w:hAnsi="Arial" w:cs="Arial"/>
          <w:color w:val="000000"/>
          <w:spacing w:val="15"/>
          <w:sz w:val="20"/>
          <w:szCs w:val="20"/>
        </w:rPr>
        <w:t>而采取相应成本行为</w:t>
      </w:r>
      <w:r w:rsidRPr="003A686C">
        <w:rPr>
          <w:rFonts w:ascii="Arial" w:hAnsi="Arial" w:cs="Arial"/>
          <w:color w:val="000000"/>
          <w:spacing w:val="15"/>
          <w:sz w:val="20"/>
          <w:szCs w:val="20"/>
        </w:rPr>
        <w:t>,</w:t>
      </w:r>
      <w:r w:rsidRPr="003A686C">
        <w:rPr>
          <w:rFonts w:ascii="Arial" w:hAnsi="Arial" w:cs="Arial"/>
          <w:color w:val="000000"/>
          <w:spacing w:val="15"/>
          <w:sz w:val="20"/>
          <w:szCs w:val="20"/>
        </w:rPr>
        <w:t>从而获得本通路的规模经济</w:t>
      </w:r>
      <w:r w:rsidRPr="003A686C">
        <w:rPr>
          <w:rFonts w:ascii="Arial" w:hAnsi="Arial" w:cs="Arial"/>
          <w:color w:val="000000"/>
          <w:spacing w:val="15"/>
          <w:sz w:val="20"/>
          <w:szCs w:val="20"/>
        </w:rPr>
        <w:t>,</w:t>
      </w:r>
      <w:r w:rsidRPr="003A686C">
        <w:rPr>
          <w:rFonts w:ascii="Arial" w:hAnsi="Arial" w:cs="Arial"/>
          <w:color w:val="000000"/>
          <w:spacing w:val="15"/>
          <w:sz w:val="20"/>
          <w:szCs w:val="20"/>
        </w:rPr>
        <w:t>并进而实现整个分销通路的规模经济。</w:t>
      </w:r>
      <w:r w:rsidRPr="003A686C">
        <w:rPr>
          <w:rFonts w:ascii="Arial" w:hAnsi="Arial" w:cs="Arial"/>
          <w:color w:val="000000"/>
          <w:spacing w:val="15"/>
          <w:sz w:val="20"/>
          <w:szCs w:val="20"/>
        </w:rPr>
        <w:br/>
      </w:r>
      <w:r w:rsidRPr="003A686C">
        <w:rPr>
          <w:rFonts w:ascii="Arial" w:hAnsi="Arial" w:cs="Arial"/>
          <w:color w:val="000000"/>
          <w:spacing w:val="15"/>
          <w:sz w:val="20"/>
          <w:szCs w:val="20"/>
        </w:rPr>
        <w:t>最后</w:t>
      </w:r>
      <w:r w:rsidRPr="003A686C">
        <w:rPr>
          <w:rFonts w:ascii="Arial" w:hAnsi="Arial" w:cs="Arial"/>
          <w:color w:val="000000"/>
          <w:spacing w:val="15"/>
          <w:sz w:val="20"/>
          <w:szCs w:val="20"/>
        </w:rPr>
        <w:t>,</w:t>
      </w:r>
      <w:r w:rsidRPr="003A686C">
        <w:rPr>
          <w:rFonts w:ascii="Arial" w:hAnsi="Arial" w:cs="Arial"/>
          <w:color w:val="000000"/>
          <w:spacing w:val="15"/>
          <w:sz w:val="20"/>
          <w:szCs w:val="20"/>
        </w:rPr>
        <w:t>深度分销理论中某些活动的共同化</w:t>
      </w:r>
      <w:r w:rsidRPr="003A686C">
        <w:rPr>
          <w:rFonts w:ascii="Arial" w:hAnsi="Arial" w:cs="Arial"/>
          <w:color w:val="000000"/>
          <w:spacing w:val="15"/>
          <w:sz w:val="20"/>
          <w:szCs w:val="20"/>
        </w:rPr>
        <w:t>,</w:t>
      </w:r>
      <w:r w:rsidRPr="003A686C">
        <w:rPr>
          <w:rFonts w:ascii="Arial" w:hAnsi="Arial" w:cs="Arial"/>
          <w:color w:val="000000"/>
          <w:spacing w:val="15"/>
          <w:sz w:val="20"/>
          <w:szCs w:val="20"/>
        </w:rPr>
        <w:t>如信息服务、物流服务等</w:t>
      </w:r>
      <w:r w:rsidRPr="003A686C">
        <w:rPr>
          <w:rFonts w:ascii="Arial" w:hAnsi="Arial" w:cs="Arial"/>
          <w:color w:val="000000"/>
          <w:spacing w:val="15"/>
          <w:sz w:val="20"/>
          <w:szCs w:val="20"/>
        </w:rPr>
        <w:t>,</w:t>
      </w:r>
      <w:r w:rsidRPr="003A686C">
        <w:rPr>
          <w:rFonts w:ascii="Arial" w:hAnsi="Arial" w:cs="Arial"/>
          <w:color w:val="000000"/>
          <w:spacing w:val="15"/>
          <w:sz w:val="20"/>
          <w:szCs w:val="20"/>
        </w:rPr>
        <w:t>也体现着规模经济性的要求</w:t>
      </w:r>
      <w:r w:rsidRPr="003A686C">
        <w:rPr>
          <w:rFonts w:ascii="Arial" w:hAnsi="Arial" w:cs="Arial"/>
          <w:color w:val="000000"/>
          <w:spacing w:val="15"/>
          <w:sz w:val="20"/>
          <w:szCs w:val="20"/>
        </w:rPr>
        <w:t>,</w:t>
      </w:r>
      <w:r w:rsidRPr="003A686C">
        <w:rPr>
          <w:rFonts w:ascii="Arial" w:hAnsi="Arial" w:cs="Arial"/>
          <w:color w:val="000000"/>
          <w:spacing w:val="15"/>
          <w:sz w:val="20"/>
          <w:szCs w:val="20"/>
        </w:rPr>
        <w:t>随着分销规模的扩大</w:t>
      </w:r>
      <w:r w:rsidRPr="003A686C">
        <w:rPr>
          <w:rFonts w:ascii="Arial" w:hAnsi="Arial" w:cs="Arial"/>
          <w:color w:val="000000"/>
          <w:spacing w:val="15"/>
          <w:sz w:val="20"/>
          <w:szCs w:val="20"/>
        </w:rPr>
        <w:t>,</w:t>
      </w:r>
      <w:r w:rsidRPr="003A686C">
        <w:rPr>
          <w:rFonts w:ascii="Arial" w:hAnsi="Arial" w:cs="Arial"/>
          <w:color w:val="000000"/>
          <w:spacing w:val="15"/>
          <w:sz w:val="20"/>
          <w:szCs w:val="20"/>
        </w:rPr>
        <w:t>可以大大提高信息服务和物流基础设施的利用效率</w:t>
      </w:r>
      <w:r w:rsidRPr="003A686C">
        <w:rPr>
          <w:rFonts w:ascii="Arial" w:hAnsi="Arial" w:cs="Arial"/>
          <w:color w:val="000000"/>
          <w:spacing w:val="15"/>
          <w:sz w:val="20"/>
          <w:szCs w:val="20"/>
        </w:rPr>
        <w:t>,</w:t>
      </w:r>
      <w:r w:rsidRPr="003A686C">
        <w:rPr>
          <w:rFonts w:ascii="Arial" w:hAnsi="Arial" w:cs="Arial"/>
          <w:color w:val="000000"/>
          <w:spacing w:val="15"/>
          <w:sz w:val="20"/>
          <w:szCs w:val="20"/>
        </w:rPr>
        <w:t>且无需追加大量投入。</w:t>
      </w:r>
      <w:r w:rsidRPr="003A686C">
        <w:rPr>
          <w:rFonts w:ascii="Arial" w:hAnsi="Arial" w:cs="Arial"/>
          <w:color w:val="000000"/>
          <w:spacing w:val="15"/>
          <w:sz w:val="20"/>
          <w:szCs w:val="20"/>
        </w:rPr>
        <w:br/>
        <w:t>2.</w:t>
      </w:r>
      <w:r w:rsidRPr="003A686C">
        <w:rPr>
          <w:rFonts w:ascii="Arial" w:hAnsi="Arial" w:cs="Arial"/>
          <w:color w:val="000000"/>
          <w:spacing w:val="15"/>
          <w:sz w:val="20"/>
          <w:szCs w:val="20"/>
        </w:rPr>
        <w:t>相互联系与成本优势</w:t>
      </w:r>
      <w:r w:rsidRPr="003A686C">
        <w:rPr>
          <w:rFonts w:ascii="Arial" w:hAnsi="Arial" w:cs="Arial"/>
          <w:color w:val="000000"/>
          <w:spacing w:val="15"/>
          <w:sz w:val="20"/>
          <w:szCs w:val="20"/>
        </w:rPr>
        <w:br/>
      </w:r>
      <w:r w:rsidRPr="003A686C">
        <w:rPr>
          <w:rFonts w:ascii="Arial" w:hAnsi="Arial" w:cs="Arial"/>
          <w:color w:val="000000"/>
          <w:spacing w:val="15"/>
          <w:sz w:val="20"/>
          <w:szCs w:val="20"/>
        </w:rPr>
        <w:t>一种价值活动的成本往往受到其他活动实施情况的影响。相互联系可分为企业内部各种价值活动的联系和企业与其供应厂商和分销理论的价值活动的纵向联系。通过对相互联系的价值活动的协调和最优化</w:t>
      </w:r>
      <w:r w:rsidRPr="003A686C">
        <w:rPr>
          <w:rFonts w:ascii="Arial" w:hAnsi="Arial" w:cs="Arial"/>
          <w:color w:val="000000"/>
          <w:spacing w:val="15"/>
          <w:sz w:val="20"/>
          <w:szCs w:val="20"/>
        </w:rPr>
        <w:t>,</w:t>
      </w:r>
      <w:r w:rsidRPr="003A686C">
        <w:rPr>
          <w:rFonts w:ascii="Arial" w:hAnsi="Arial" w:cs="Arial"/>
          <w:color w:val="000000"/>
          <w:spacing w:val="15"/>
          <w:sz w:val="20"/>
          <w:szCs w:val="20"/>
        </w:rPr>
        <w:t>可以降低相互联系着活动的总成本</w:t>
      </w:r>
      <w:r w:rsidRPr="003A686C">
        <w:rPr>
          <w:rFonts w:ascii="Arial" w:hAnsi="Arial" w:cs="Arial"/>
          <w:color w:val="000000"/>
          <w:spacing w:val="15"/>
          <w:sz w:val="20"/>
          <w:szCs w:val="20"/>
        </w:rPr>
        <w:t>,</w:t>
      </w:r>
      <w:r w:rsidRPr="003A686C">
        <w:rPr>
          <w:rFonts w:ascii="Arial" w:hAnsi="Arial" w:cs="Arial"/>
          <w:color w:val="000000"/>
          <w:spacing w:val="15"/>
          <w:sz w:val="20"/>
          <w:szCs w:val="20"/>
        </w:rPr>
        <w:t>从而使之成为成本优势的潜在的有效来源。例如</w:t>
      </w:r>
      <w:r w:rsidRPr="003A686C">
        <w:rPr>
          <w:rFonts w:ascii="Arial" w:hAnsi="Arial" w:cs="Arial"/>
          <w:color w:val="000000"/>
          <w:spacing w:val="15"/>
          <w:sz w:val="20"/>
          <w:szCs w:val="20"/>
        </w:rPr>
        <w:t>,</w:t>
      </w:r>
      <w:r w:rsidRPr="003A686C">
        <w:rPr>
          <w:rFonts w:ascii="Arial" w:hAnsi="Arial" w:cs="Arial"/>
          <w:color w:val="000000"/>
          <w:spacing w:val="15"/>
          <w:sz w:val="20"/>
          <w:szCs w:val="20"/>
        </w:rPr>
        <w:t>企业的生产和销售之间的协调</w:t>
      </w:r>
      <w:r w:rsidRPr="003A686C">
        <w:rPr>
          <w:rFonts w:ascii="Arial" w:hAnsi="Arial" w:cs="Arial"/>
          <w:color w:val="000000"/>
          <w:spacing w:val="15"/>
          <w:sz w:val="20"/>
          <w:szCs w:val="20"/>
        </w:rPr>
        <w:t>,</w:t>
      </w:r>
      <w:r w:rsidRPr="003A686C">
        <w:rPr>
          <w:rFonts w:ascii="Arial" w:hAnsi="Arial" w:cs="Arial"/>
          <w:color w:val="000000"/>
          <w:spacing w:val="15"/>
          <w:sz w:val="20"/>
          <w:szCs w:val="20"/>
        </w:rPr>
        <w:t>可以降低和减少库存的需要。库存是各种价值活动之间相互联系的典型表现</w:t>
      </w:r>
      <w:r w:rsidRPr="003A686C">
        <w:rPr>
          <w:rFonts w:ascii="Arial" w:hAnsi="Arial" w:cs="Arial"/>
          <w:color w:val="000000"/>
          <w:spacing w:val="15"/>
          <w:sz w:val="20"/>
          <w:szCs w:val="20"/>
        </w:rPr>
        <w:t>,</w:t>
      </w:r>
      <w:r w:rsidRPr="003A686C">
        <w:rPr>
          <w:rFonts w:ascii="Arial" w:hAnsi="Arial" w:cs="Arial"/>
          <w:color w:val="000000"/>
          <w:spacing w:val="15"/>
          <w:sz w:val="20"/>
          <w:szCs w:val="20"/>
        </w:rPr>
        <w:t>通过改善对这种联系的管理来减少库存是极其可能的。</w:t>
      </w:r>
      <w:r w:rsidRPr="003A686C">
        <w:rPr>
          <w:rFonts w:ascii="Arial" w:hAnsi="Arial" w:cs="Arial"/>
          <w:color w:val="000000"/>
          <w:spacing w:val="15"/>
          <w:sz w:val="20"/>
          <w:szCs w:val="20"/>
        </w:rPr>
        <w:br/>
      </w:r>
      <w:r w:rsidRPr="003A686C">
        <w:rPr>
          <w:rFonts w:ascii="Arial" w:hAnsi="Arial" w:cs="Arial"/>
          <w:color w:val="000000"/>
          <w:spacing w:val="15"/>
          <w:sz w:val="20"/>
          <w:szCs w:val="20"/>
        </w:rPr>
        <w:t>深度分销理论是利用生产企业、中间商和最终用户之间存在的纵向联系</w:t>
      </w:r>
      <w:r w:rsidRPr="003A686C">
        <w:rPr>
          <w:rFonts w:ascii="Arial" w:hAnsi="Arial" w:cs="Arial"/>
          <w:color w:val="000000"/>
          <w:spacing w:val="15"/>
          <w:sz w:val="20"/>
          <w:szCs w:val="20"/>
        </w:rPr>
        <w:t>,</w:t>
      </w:r>
      <w:r w:rsidRPr="003A686C">
        <w:rPr>
          <w:rFonts w:ascii="Arial" w:hAnsi="Arial" w:cs="Arial"/>
          <w:color w:val="000000"/>
          <w:spacing w:val="15"/>
          <w:sz w:val="20"/>
          <w:szCs w:val="20"/>
        </w:rPr>
        <w:t>并使之协调和最优化而形成的。由于渠道成员间在某种程度是居于同一利益共同体的</w:t>
      </w:r>
      <w:r w:rsidRPr="003A686C">
        <w:rPr>
          <w:rFonts w:ascii="Arial" w:hAnsi="Arial" w:cs="Arial"/>
          <w:color w:val="000000"/>
          <w:spacing w:val="15"/>
          <w:sz w:val="20"/>
          <w:szCs w:val="20"/>
        </w:rPr>
        <w:t>,</w:t>
      </w:r>
      <w:r w:rsidRPr="003A686C">
        <w:rPr>
          <w:rFonts w:ascii="Arial" w:hAnsi="Arial" w:cs="Arial"/>
          <w:color w:val="000000"/>
          <w:spacing w:val="15"/>
          <w:sz w:val="20"/>
          <w:szCs w:val="20"/>
        </w:rPr>
        <w:t>因而对相互联系的活动可以进行协调和优化</w:t>
      </w:r>
      <w:r w:rsidRPr="003A686C">
        <w:rPr>
          <w:rFonts w:ascii="Arial" w:hAnsi="Arial" w:cs="Arial"/>
          <w:color w:val="000000"/>
          <w:spacing w:val="15"/>
          <w:sz w:val="20"/>
          <w:szCs w:val="20"/>
        </w:rPr>
        <w:t>,</w:t>
      </w:r>
      <w:r w:rsidRPr="003A686C">
        <w:rPr>
          <w:rFonts w:ascii="Arial" w:hAnsi="Arial" w:cs="Arial"/>
          <w:color w:val="000000"/>
          <w:spacing w:val="15"/>
          <w:sz w:val="20"/>
          <w:szCs w:val="20"/>
        </w:rPr>
        <w:t>从而降低渠道的分销成本</w:t>
      </w:r>
      <w:r w:rsidRPr="003A686C">
        <w:rPr>
          <w:rFonts w:ascii="Arial" w:hAnsi="Arial" w:cs="Arial"/>
          <w:color w:val="000000"/>
          <w:spacing w:val="15"/>
          <w:sz w:val="20"/>
          <w:szCs w:val="20"/>
        </w:rPr>
        <w:t>,</w:t>
      </w:r>
      <w:r w:rsidRPr="003A686C">
        <w:rPr>
          <w:rFonts w:ascii="Arial" w:hAnsi="Arial" w:cs="Arial"/>
          <w:color w:val="000000"/>
          <w:spacing w:val="15"/>
          <w:sz w:val="20"/>
          <w:szCs w:val="20"/>
        </w:rPr>
        <w:t>获得成本优势。例如</w:t>
      </w:r>
      <w:r w:rsidRPr="003A686C">
        <w:rPr>
          <w:rFonts w:ascii="Arial" w:hAnsi="Arial" w:cs="Arial"/>
          <w:color w:val="000000"/>
          <w:spacing w:val="15"/>
          <w:sz w:val="20"/>
          <w:szCs w:val="20"/>
        </w:rPr>
        <w:t>,</w:t>
      </w:r>
      <w:r w:rsidRPr="003A686C">
        <w:rPr>
          <w:rFonts w:ascii="Arial" w:hAnsi="Arial" w:cs="Arial"/>
          <w:color w:val="000000"/>
          <w:spacing w:val="15"/>
          <w:sz w:val="20"/>
          <w:szCs w:val="20"/>
        </w:rPr>
        <w:t>生产企业的供货频率和及时性与各通路成员的库存量相联系的</w:t>
      </w:r>
      <w:r w:rsidRPr="003A686C">
        <w:rPr>
          <w:rFonts w:ascii="Arial" w:hAnsi="Arial" w:cs="Arial"/>
          <w:color w:val="000000"/>
          <w:spacing w:val="15"/>
          <w:sz w:val="20"/>
          <w:szCs w:val="20"/>
        </w:rPr>
        <w:t>,</w:t>
      </w:r>
      <w:r w:rsidRPr="003A686C">
        <w:rPr>
          <w:rFonts w:ascii="Arial" w:hAnsi="Arial" w:cs="Arial"/>
          <w:color w:val="000000"/>
          <w:spacing w:val="15"/>
          <w:sz w:val="20"/>
          <w:szCs w:val="20"/>
        </w:rPr>
        <w:t>必须从通路的整体利益出发</w:t>
      </w:r>
      <w:r w:rsidRPr="003A686C">
        <w:rPr>
          <w:rFonts w:ascii="Arial" w:hAnsi="Arial" w:cs="Arial"/>
          <w:color w:val="000000"/>
          <w:spacing w:val="15"/>
          <w:sz w:val="20"/>
          <w:szCs w:val="20"/>
        </w:rPr>
        <w:t>,</w:t>
      </w:r>
      <w:r w:rsidRPr="003A686C">
        <w:rPr>
          <w:rFonts w:ascii="Arial" w:hAnsi="Arial" w:cs="Arial"/>
          <w:color w:val="000000"/>
          <w:spacing w:val="15"/>
          <w:sz w:val="20"/>
          <w:szCs w:val="20"/>
        </w:rPr>
        <w:t>对此种联系进行最优化</w:t>
      </w:r>
      <w:r w:rsidRPr="003A686C">
        <w:rPr>
          <w:rFonts w:ascii="Arial" w:hAnsi="Arial" w:cs="Arial"/>
          <w:color w:val="000000"/>
          <w:spacing w:val="15"/>
          <w:sz w:val="20"/>
          <w:szCs w:val="20"/>
        </w:rPr>
        <w:t>,</w:t>
      </w:r>
      <w:r w:rsidRPr="003A686C">
        <w:rPr>
          <w:rFonts w:ascii="Arial" w:hAnsi="Arial" w:cs="Arial"/>
          <w:color w:val="000000"/>
          <w:spacing w:val="15"/>
          <w:sz w:val="20"/>
          <w:szCs w:val="20"/>
        </w:rPr>
        <w:t>便两者的总成本达到最低。</w:t>
      </w:r>
      <w:r w:rsidRPr="003A686C">
        <w:rPr>
          <w:rFonts w:ascii="Arial" w:hAnsi="Arial" w:cs="Arial"/>
          <w:color w:val="000000"/>
          <w:spacing w:val="15"/>
          <w:sz w:val="20"/>
          <w:szCs w:val="20"/>
        </w:rPr>
        <w:br/>
        <w:t>3.</w:t>
      </w:r>
      <w:r w:rsidRPr="003A686C">
        <w:rPr>
          <w:rFonts w:ascii="Arial" w:hAnsi="Arial" w:cs="Arial"/>
          <w:color w:val="000000"/>
          <w:spacing w:val="15"/>
          <w:sz w:val="20"/>
          <w:szCs w:val="20"/>
        </w:rPr>
        <w:t>相互关系与成本优势</w:t>
      </w:r>
      <w:r w:rsidRPr="003A686C">
        <w:rPr>
          <w:rFonts w:ascii="Arial" w:hAnsi="Arial" w:cs="Arial"/>
          <w:color w:val="000000"/>
          <w:spacing w:val="15"/>
          <w:sz w:val="20"/>
          <w:szCs w:val="20"/>
        </w:rPr>
        <w:br/>
      </w:r>
      <w:r w:rsidRPr="003A686C">
        <w:rPr>
          <w:rFonts w:ascii="Arial" w:hAnsi="Arial" w:cs="Arial"/>
          <w:color w:val="000000"/>
          <w:spacing w:val="15"/>
          <w:sz w:val="20"/>
          <w:szCs w:val="20"/>
        </w:rPr>
        <w:t>企业与其他相关经营单位之间也存在着种种影响成本的相互关系。最重要的相互关系是某一种价值活动可以影响他们合用时的关系。例如</w:t>
      </w:r>
      <w:r w:rsidRPr="003A686C">
        <w:rPr>
          <w:rFonts w:ascii="Arial" w:hAnsi="Arial" w:cs="Arial"/>
          <w:color w:val="000000"/>
          <w:spacing w:val="15"/>
          <w:sz w:val="20"/>
          <w:szCs w:val="20"/>
        </w:rPr>
        <w:t>,</w:t>
      </w:r>
      <w:r w:rsidRPr="003A686C">
        <w:rPr>
          <w:rFonts w:ascii="Arial" w:hAnsi="Arial" w:cs="Arial"/>
          <w:color w:val="000000"/>
          <w:spacing w:val="15"/>
          <w:sz w:val="20"/>
          <w:szCs w:val="20"/>
        </w:rPr>
        <w:t>美国医疗器材供应公司发现与许多生产医疗用品的单位合用一个订单处理系统和销售组织</w:t>
      </w:r>
      <w:r w:rsidRPr="003A686C">
        <w:rPr>
          <w:rFonts w:ascii="Arial" w:hAnsi="Arial" w:cs="Arial"/>
          <w:color w:val="000000"/>
          <w:spacing w:val="15"/>
          <w:sz w:val="20"/>
          <w:szCs w:val="20"/>
        </w:rPr>
        <w:t>,</w:t>
      </w:r>
      <w:r w:rsidRPr="003A686C">
        <w:rPr>
          <w:rFonts w:ascii="Arial" w:hAnsi="Arial" w:cs="Arial"/>
          <w:color w:val="000000"/>
          <w:spacing w:val="15"/>
          <w:sz w:val="20"/>
          <w:szCs w:val="20"/>
        </w:rPr>
        <w:t>可使成本获得重要的改善</w:t>
      </w:r>
      <w:r w:rsidRPr="003A686C">
        <w:rPr>
          <w:rFonts w:ascii="Arial" w:hAnsi="Arial" w:cs="Arial"/>
          <w:color w:val="000000"/>
          <w:spacing w:val="15"/>
          <w:sz w:val="20"/>
          <w:szCs w:val="20"/>
        </w:rPr>
        <w:t>;</w:t>
      </w:r>
      <w:r w:rsidRPr="003A686C">
        <w:rPr>
          <w:rFonts w:ascii="Arial" w:hAnsi="Arial" w:cs="Arial"/>
          <w:color w:val="000000"/>
          <w:spacing w:val="15"/>
          <w:sz w:val="20"/>
          <w:szCs w:val="20"/>
        </w:rPr>
        <w:t>而象西尔斯、沃马特等企业可以成为许多生产企业共同的分销系统。</w:t>
      </w:r>
      <w:r w:rsidRPr="003A686C">
        <w:rPr>
          <w:rFonts w:ascii="Arial" w:hAnsi="Arial" w:cs="Arial"/>
          <w:color w:val="000000"/>
          <w:spacing w:val="15"/>
          <w:sz w:val="20"/>
          <w:szCs w:val="20"/>
        </w:rPr>
        <w:br/>
      </w:r>
      <w:r w:rsidRPr="003A686C">
        <w:rPr>
          <w:rFonts w:ascii="Arial" w:hAnsi="Arial" w:cs="Arial"/>
          <w:color w:val="000000"/>
          <w:spacing w:val="15"/>
          <w:sz w:val="20"/>
          <w:szCs w:val="20"/>
        </w:rPr>
        <w:t>合用一种价值活动可以提高该活动的生产、经营能力的利用效率</w:t>
      </w:r>
      <w:r w:rsidRPr="003A686C">
        <w:rPr>
          <w:rFonts w:ascii="Arial" w:hAnsi="Arial" w:cs="Arial"/>
          <w:color w:val="000000"/>
          <w:spacing w:val="15"/>
          <w:sz w:val="20"/>
          <w:szCs w:val="20"/>
        </w:rPr>
        <w:t>,</w:t>
      </w:r>
      <w:r w:rsidRPr="003A686C">
        <w:rPr>
          <w:rFonts w:ascii="Arial" w:hAnsi="Arial" w:cs="Arial"/>
          <w:color w:val="000000"/>
          <w:spacing w:val="15"/>
          <w:sz w:val="20"/>
          <w:szCs w:val="20"/>
        </w:rPr>
        <w:t>从而获得成本领先的地位。这就表明</w:t>
      </w:r>
      <w:r w:rsidRPr="003A686C">
        <w:rPr>
          <w:rFonts w:ascii="Arial" w:hAnsi="Arial" w:cs="Arial"/>
          <w:color w:val="000000"/>
          <w:spacing w:val="15"/>
          <w:sz w:val="20"/>
          <w:szCs w:val="20"/>
        </w:rPr>
        <w:t>,</w:t>
      </w:r>
      <w:r w:rsidRPr="003A686C">
        <w:rPr>
          <w:rFonts w:ascii="Arial" w:hAnsi="Arial" w:cs="Arial"/>
          <w:color w:val="000000"/>
          <w:spacing w:val="15"/>
          <w:sz w:val="20"/>
          <w:szCs w:val="20"/>
        </w:rPr>
        <w:t>任何一种商品分销通路</w:t>
      </w:r>
      <w:r w:rsidRPr="003A686C">
        <w:rPr>
          <w:rFonts w:ascii="Arial" w:hAnsi="Arial" w:cs="Arial"/>
          <w:color w:val="000000"/>
          <w:spacing w:val="15"/>
          <w:sz w:val="20"/>
          <w:szCs w:val="20"/>
        </w:rPr>
        <w:t>,</w:t>
      </w:r>
      <w:r w:rsidRPr="003A686C">
        <w:rPr>
          <w:rFonts w:ascii="Arial" w:hAnsi="Arial" w:cs="Arial"/>
          <w:color w:val="000000"/>
          <w:spacing w:val="15"/>
          <w:sz w:val="20"/>
          <w:szCs w:val="20"/>
        </w:rPr>
        <w:t>在形成和运作中</w:t>
      </w:r>
      <w:r w:rsidRPr="003A686C">
        <w:rPr>
          <w:rFonts w:ascii="Arial" w:hAnsi="Arial" w:cs="Arial"/>
          <w:color w:val="000000"/>
          <w:spacing w:val="15"/>
          <w:sz w:val="20"/>
          <w:szCs w:val="20"/>
        </w:rPr>
        <w:t>,</w:t>
      </w:r>
      <w:r w:rsidRPr="003A686C">
        <w:rPr>
          <w:rFonts w:ascii="Arial" w:hAnsi="Arial" w:cs="Arial"/>
          <w:color w:val="000000"/>
          <w:spacing w:val="15"/>
          <w:sz w:val="20"/>
          <w:szCs w:val="20"/>
        </w:rPr>
        <w:t>并不是一个排他的系统</w:t>
      </w:r>
      <w:r w:rsidRPr="003A686C">
        <w:rPr>
          <w:rFonts w:ascii="Arial" w:hAnsi="Arial" w:cs="Arial"/>
          <w:color w:val="000000"/>
          <w:spacing w:val="15"/>
          <w:sz w:val="20"/>
          <w:szCs w:val="20"/>
        </w:rPr>
        <w:t xml:space="preserve">, </w:t>
      </w:r>
      <w:r w:rsidRPr="003A686C">
        <w:rPr>
          <w:rFonts w:ascii="Arial" w:hAnsi="Arial" w:cs="Arial"/>
          <w:color w:val="000000"/>
          <w:spacing w:val="15"/>
          <w:sz w:val="20"/>
          <w:szCs w:val="20"/>
        </w:rPr>
        <w:t>而是一个可以为若干企业共享的开放系统。深度分销理论体系就是这样一个开放系统。通过这种开放系统的合用</w:t>
      </w:r>
      <w:r w:rsidRPr="003A686C">
        <w:rPr>
          <w:rFonts w:ascii="Arial" w:hAnsi="Arial" w:cs="Arial"/>
          <w:color w:val="000000"/>
          <w:spacing w:val="15"/>
          <w:sz w:val="20"/>
          <w:szCs w:val="20"/>
        </w:rPr>
        <w:t>,</w:t>
      </w:r>
      <w:r w:rsidRPr="003A686C">
        <w:rPr>
          <w:rFonts w:ascii="Arial" w:hAnsi="Arial" w:cs="Arial"/>
          <w:color w:val="000000"/>
          <w:spacing w:val="15"/>
          <w:sz w:val="20"/>
          <w:szCs w:val="20"/>
        </w:rPr>
        <w:t>可以大大提高渠道的运行效率</w:t>
      </w:r>
      <w:r w:rsidRPr="003A686C">
        <w:rPr>
          <w:rFonts w:ascii="Arial" w:hAnsi="Arial" w:cs="Arial"/>
          <w:color w:val="000000"/>
          <w:spacing w:val="15"/>
          <w:sz w:val="20"/>
          <w:szCs w:val="20"/>
        </w:rPr>
        <w:t>,</w:t>
      </w:r>
      <w:r w:rsidRPr="003A686C">
        <w:rPr>
          <w:rFonts w:ascii="Arial" w:hAnsi="Arial" w:cs="Arial"/>
          <w:color w:val="000000"/>
          <w:spacing w:val="15"/>
          <w:sz w:val="20"/>
          <w:szCs w:val="20"/>
        </w:rPr>
        <w:t>既提高了渠道的投入产出率</w:t>
      </w:r>
      <w:r w:rsidRPr="003A686C">
        <w:rPr>
          <w:rFonts w:ascii="Arial" w:hAnsi="Arial" w:cs="Arial"/>
          <w:color w:val="000000"/>
          <w:spacing w:val="15"/>
          <w:sz w:val="20"/>
          <w:szCs w:val="20"/>
        </w:rPr>
        <w:t>,</w:t>
      </w:r>
      <w:r w:rsidRPr="003A686C">
        <w:rPr>
          <w:rFonts w:ascii="Arial" w:hAnsi="Arial" w:cs="Arial"/>
          <w:color w:val="000000"/>
          <w:spacing w:val="15"/>
          <w:sz w:val="20"/>
          <w:szCs w:val="20"/>
        </w:rPr>
        <w:t>也使合用的企业降低了成本开支。</w:t>
      </w:r>
      <w:r w:rsidRPr="003A686C">
        <w:rPr>
          <w:rFonts w:ascii="Arial" w:hAnsi="Arial" w:cs="Arial"/>
          <w:color w:val="000000"/>
          <w:spacing w:val="15"/>
          <w:sz w:val="20"/>
          <w:szCs w:val="20"/>
        </w:rPr>
        <w:br/>
        <w:t>2.1.2</w:t>
      </w:r>
      <w:r w:rsidRPr="003A686C">
        <w:rPr>
          <w:rFonts w:ascii="Arial" w:hAnsi="Arial" w:cs="Arial"/>
          <w:color w:val="000000"/>
          <w:spacing w:val="15"/>
          <w:sz w:val="20"/>
          <w:szCs w:val="20"/>
        </w:rPr>
        <w:t>深度分销理论的独特性</w:t>
      </w:r>
      <w:r w:rsidRPr="003A686C">
        <w:rPr>
          <w:rFonts w:ascii="Arial" w:hAnsi="Arial" w:cs="Arial"/>
          <w:color w:val="000000"/>
          <w:spacing w:val="15"/>
          <w:sz w:val="20"/>
          <w:szCs w:val="20"/>
        </w:rPr>
        <w:t> </w:t>
      </w:r>
      <w:r w:rsidRPr="003A686C">
        <w:rPr>
          <w:rFonts w:ascii="Arial" w:hAnsi="Arial" w:cs="Arial"/>
          <w:color w:val="000000"/>
          <w:spacing w:val="15"/>
          <w:sz w:val="20"/>
          <w:szCs w:val="20"/>
        </w:rPr>
        <w:br/>
      </w:r>
      <w:r w:rsidRPr="003A686C">
        <w:rPr>
          <w:rFonts w:ascii="Arial" w:hAnsi="Arial" w:cs="Arial"/>
          <w:color w:val="000000"/>
          <w:spacing w:val="15"/>
          <w:sz w:val="20"/>
          <w:szCs w:val="20"/>
        </w:rPr>
        <w:t>由于渠道成员的地理分布等因素也是影响分销渠道成本的驱动因素</w:t>
      </w:r>
      <w:r w:rsidRPr="003A686C">
        <w:rPr>
          <w:rFonts w:ascii="Arial" w:hAnsi="Arial" w:cs="Arial"/>
          <w:color w:val="000000"/>
          <w:spacing w:val="15"/>
          <w:sz w:val="20"/>
          <w:szCs w:val="20"/>
        </w:rPr>
        <w:t>,</w:t>
      </w:r>
      <w:r w:rsidRPr="003A686C">
        <w:rPr>
          <w:rFonts w:ascii="Arial" w:hAnsi="Arial" w:cs="Arial"/>
          <w:color w:val="000000"/>
          <w:spacing w:val="15"/>
          <w:sz w:val="20"/>
          <w:szCs w:val="20"/>
        </w:rPr>
        <w:t>所以</w:t>
      </w:r>
      <w:r w:rsidRPr="003A686C">
        <w:rPr>
          <w:rFonts w:ascii="Arial" w:hAnsi="Arial" w:cs="Arial"/>
          <w:color w:val="000000"/>
          <w:spacing w:val="15"/>
          <w:sz w:val="20"/>
          <w:szCs w:val="20"/>
        </w:rPr>
        <w:t>,</w:t>
      </w:r>
      <w:r w:rsidRPr="003A686C">
        <w:rPr>
          <w:rFonts w:ascii="Arial" w:hAnsi="Arial" w:cs="Arial"/>
          <w:color w:val="000000"/>
          <w:spacing w:val="15"/>
          <w:sz w:val="20"/>
          <w:szCs w:val="20"/>
        </w:rPr>
        <w:t>采用深度分销理论模式的企业在选择经销商伙伴时十分重视地理分布这一成本因素</w:t>
      </w:r>
      <w:r w:rsidRPr="003A686C">
        <w:rPr>
          <w:rFonts w:ascii="Arial" w:hAnsi="Arial" w:cs="Arial"/>
          <w:color w:val="000000"/>
          <w:spacing w:val="15"/>
          <w:sz w:val="20"/>
          <w:szCs w:val="20"/>
        </w:rPr>
        <w:t>,</w:t>
      </w:r>
      <w:r w:rsidRPr="003A686C">
        <w:rPr>
          <w:rFonts w:ascii="Arial" w:hAnsi="Arial" w:cs="Arial"/>
          <w:color w:val="000000"/>
          <w:spacing w:val="15"/>
          <w:sz w:val="20"/>
          <w:szCs w:val="20"/>
        </w:rPr>
        <w:t>并使之成为取得成本优势的又一潜在来源。</w:t>
      </w:r>
      <w:r w:rsidRPr="003A686C">
        <w:rPr>
          <w:rFonts w:ascii="Arial" w:hAnsi="Arial" w:cs="Arial"/>
          <w:color w:val="000000"/>
          <w:spacing w:val="15"/>
          <w:sz w:val="20"/>
          <w:szCs w:val="20"/>
        </w:rPr>
        <w:br/>
      </w:r>
      <w:r w:rsidRPr="003A686C">
        <w:rPr>
          <w:rFonts w:ascii="Arial" w:hAnsi="Arial" w:cs="Arial"/>
          <w:color w:val="000000"/>
          <w:spacing w:val="15"/>
          <w:sz w:val="20"/>
          <w:szCs w:val="20"/>
        </w:rPr>
        <w:t>差异化优势在于一个企业能够向客户提供一些独特、对客户来说有价值的产品或服务</w:t>
      </w:r>
      <w:r w:rsidRPr="003A686C">
        <w:rPr>
          <w:rFonts w:ascii="Arial" w:hAnsi="Arial" w:cs="Arial"/>
          <w:color w:val="000000"/>
          <w:spacing w:val="15"/>
          <w:sz w:val="20"/>
          <w:szCs w:val="20"/>
        </w:rPr>
        <w:t>,</w:t>
      </w:r>
      <w:r w:rsidRPr="003A686C">
        <w:rPr>
          <w:rFonts w:ascii="Arial" w:hAnsi="Arial" w:cs="Arial"/>
          <w:color w:val="000000"/>
          <w:spacing w:val="15"/>
          <w:sz w:val="20"/>
          <w:szCs w:val="20"/>
        </w:rPr>
        <w:t>从而使自己与竞争厂商区别开来。区别使企业可以控制溢价</w:t>
      </w:r>
      <w:r w:rsidRPr="003A686C">
        <w:rPr>
          <w:rFonts w:ascii="Arial" w:hAnsi="Arial" w:cs="Arial"/>
          <w:color w:val="000000"/>
          <w:spacing w:val="15"/>
          <w:sz w:val="20"/>
          <w:szCs w:val="20"/>
        </w:rPr>
        <w:t>,</w:t>
      </w:r>
      <w:r w:rsidRPr="003A686C">
        <w:rPr>
          <w:rFonts w:ascii="Arial" w:hAnsi="Arial" w:cs="Arial"/>
          <w:color w:val="000000"/>
          <w:spacing w:val="15"/>
          <w:sz w:val="20"/>
          <w:szCs w:val="20"/>
        </w:rPr>
        <w:t>使其在一定价值下出售更多的产品和服务</w:t>
      </w:r>
      <w:r w:rsidRPr="003A686C">
        <w:rPr>
          <w:rFonts w:ascii="Arial" w:hAnsi="Arial" w:cs="Arial"/>
          <w:color w:val="000000"/>
          <w:spacing w:val="15"/>
          <w:sz w:val="20"/>
          <w:szCs w:val="20"/>
        </w:rPr>
        <w:t>,</w:t>
      </w:r>
      <w:r w:rsidRPr="003A686C">
        <w:rPr>
          <w:rFonts w:ascii="Arial" w:hAnsi="Arial" w:cs="Arial"/>
          <w:color w:val="000000"/>
          <w:spacing w:val="15"/>
          <w:sz w:val="20"/>
          <w:szCs w:val="20"/>
        </w:rPr>
        <w:t>或者在周期性、季节性经济下跌时</w:t>
      </w:r>
      <w:r w:rsidRPr="003A686C">
        <w:rPr>
          <w:rFonts w:ascii="Arial" w:hAnsi="Arial" w:cs="Arial"/>
          <w:color w:val="000000"/>
          <w:spacing w:val="15"/>
          <w:sz w:val="20"/>
          <w:szCs w:val="20"/>
        </w:rPr>
        <w:t>,</w:t>
      </w:r>
      <w:r w:rsidRPr="003A686C">
        <w:rPr>
          <w:rFonts w:ascii="Arial" w:hAnsi="Arial" w:cs="Arial"/>
          <w:color w:val="000000"/>
          <w:spacing w:val="15"/>
          <w:sz w:val="20"/>
          <w:szCs w:val="20"/>
        </w:rPr>
        <w:t>获得信任之类的利益。如果企业获得的溢价高于其为了别具一格而发生的追加费用</w:t>
      </w:r>
      <w:r w:rsidRPr="003A686C">
        <w:rPr>
          <w:rFonts w:ascii="Arial" w:hAnsi="Arial" w:cs="Arial"/>
          <w:color w:val="000000"/>
          <w:spacing w:val="15"/>
          <w:sz w:val="20"/>
          <w:szCs w:val="20"/>
        </w:rPr>
        <w:t>,</w:t>
      </w:r>
      <w:r w:rsidRPr="003A686C">
        <w:rPr>
          <w:rFonts w:ascii="Arial" w:hAnsi="Arial" w:cs="Arial"/>
          <w:color w:val="000000"/>
          <w:spacing w:val="15"/>
          <w:sz w:val="20"/>
          <w:szCs w:val="20"/>
        </w:rPr>
        <w:t>它就会使公司获得较高的利益。企业的任何一种创造价值的活动都能够为企业实现别具一格的竞争优势</w:t>
      </w:r>
      <w:r w:rsidRPr="003A686C">
        <w:rPr>
          <w:rFonts w:ascii="Arial" w:hAnsi="Arial" w:cs="Arial"/>
          <w:color w:val="000000"/>
          <w:spacing w:val="15"/>
          <w:sz w:val="20"/>
          <w:szCs w:val="20"/>
        </w:rPr>
        <w:lastRenderedPageBreak/>
        <w:t>发挥作用。深度分销理论可以通过多种方式为企业提供独特性</w:t>
      </w:r>
      <w:r w:rsidRPr="003A686C">
        <w:rPr>
          <w:rFonts w:ascii="Arial" w:hAnsi="Arial" w:cs="Arial"/>
          <w:color w:val="000000"/>
          <w:spacing w:val="15"/>
          <w:sz w:val="20"/>
          <w:szCs w:val="20"/>
        </w:rPr>
        <w:t>,</w:t>
      </w:r>
      <w:r w:rsidRPr="003A686C">
        <w:rPr>
          <w:rFonts w:ascii="Arial" w:hAnsi="Arial" w:cs="Arial"/>
          <w:color w:val="000000"/>
          <w:spacing w:val="15"/>
          <w:sz w:val="20"/>
          <w:szCs w:val="20"/>
        </w:rPr>
        <w:t>从而使企业获得别具一格优势。这些独特性表现在</w:t>
      </w:r>
      <w:r w:rsidRPr="003A686C">
        <w:rPr>
          <w:rFonts w:ascii="Arial" w:hAnsi="Arial" w:cs="Arial"/>
          <w:color w:val="000000"/>
          <w:spacing w:val="15"/>
          <w:sz w:val="20"/>
          <w:szCs w:val="20"/>
        </w:rPr>
        <w:t>:</w:t>
      </w:r>
      <w:r w:rsidRPr="003A686C">
        <w:rPr>
          <w:rFonts w:ascii="Arial" w:hAnsi="Arial" w:cs="Arial"/>
          <w:color w:val="000000"/>
          <w:spacing w:val="15"/>
          <w:sz w:val="20"/>
          <w:szCs w:val="20"/>
        </w:rPr>
        <w:br/>
        <w:t>1.</w:t>
      </w:r>
      <w:r w:rsidRPr="003A686C">
        <w:rPr>
          <w:rFonts w:ascii="Arial" w:hAnsi="Arial" w:cs="Arial"/>
          <w:color w:val="000000"/>
          <w:spacing w:val="15"/>
          <w:sz w:val="20"/>
          <w:szCs w:val="20"/>
        </w:rPr>
        <w:t>深度分销理论效率的独特性</w:t>
      </w:r>
      <w:r w:rsidRPr="003A686C">
        <w:rPr>
          <w:rFonts w:ascii="Arial" w:hAnsi="Arial" w:cs="Arial"/>
          <w:color w:val="000000"/>
          <w:spacing w:val="15"/>
          <w:sz w:val="20"/>
          <w:szCs w:val="20"/>
        </w:rPr>
        <w:br/>
      </w:r>
      <w:r w:rsidRPr="003A686C">
        <w:rPr>
          <w:rFonts w:ascii="Arial" w:hAnsi="Arial" w:cs="Arial"/>
          <w:color w:val="000000"/>
          <w:spacing w:val="15"/>
          <w:sz w:val="20"/>
          <w:szCs w:val="20"/>
        </w:rPr>
        <w:t>这一独特性是通过分销对交易过程的简化、交易速度的提高和市场规模的扩大而体现出来。分销理论中各成员的合理分工协作、通过产权控制、契约维系、管理支持等多种形式来强化成员的交易关系</w:t>
      </w:r>
      <w:r w:rsidRPr="003A686C">
        <w:rPr>
          <w:rFonts w:ascii="Arial" w:hAnsi="Arial" w:cs="Arial"/>
          <w:color w:val="000000"/>
          <w:spacing w:val="15"/>
          <w:sz w:val="20"/>
          <w:szCs w:val="20"/>
        </w:rPr>
        <w:t>,</w:t>
      </w:r>
      <w:r w:rsidRPr="003A686C">
        <w:rPr>
          <w:rFonts w:ascii="Arial" w:hAnsi="Arial" w:cs="Arial"/>
          <w:color w:val="000000"/>
          <w:spacing w:val="15"/>
          <w:sz w:val="20"/>
          <w:szCs w:val="20"/>
        </w:rPr>
        <w:t>从而大大地简化了商品交易过程中的交易次数和交易的程序</w:t>
      </w:r>
      <w:r w:rsidRPr="003A686C">
        <w:rPr>
          <w:rFonts w:ascii="Arial" w:hAnsi="Arial" w:cs="Arial"/>
          <w:color w:val="000000"/>
          <w:spacing w:val="15"/>
          <w:sz w:val="20"/>
          <w:szCs w:val="20"/>
        </w:rPr>
        <w:t>,</w:t>
      </w:r>
      <w:r w:rsidRPr="003A686C">
        <w:rPr>
          <w:rFonts w:ascii="Arial" w:hAnsi="Arial" w:cs="Arial"/>
          <w:color w:val="000000"/>
          <w:spacing w:val="15"/>
          <w:sz w:val="20"/>
          <w:szCs w:val="20"/>
        </w:rPr>
        <w:t>形成了畅通的流通通路</w:t>
      </w:r>
      <w:r w:rsidRPr="003A686C">
        <w:rPr>
          <w:rFonts w:ascii="Arial" w:hAnsi="Arial" w:cs="Arial"/>
          <w:color w:val="000000"/>
          <w:spacing w:val="15"/>
          <w:sz w:val="20"/>
          <w:szCs w:val="20"/>
        </w:rPr>
        <w:t>,</w:t>
      </w:r>
      <w:r w:rsidRPr="003A686C">
        <w:rPr>
          <w:rFonts w:ascii="Arial" w:hAnsi="Arial" w:cs="Arial"/>
          <w:color w:val="000000"/>
          <w:spacing w:val="15"/>
          <w:sz w:val="20"/>
          <w:szCs w:val="20"/>
        </w:rPr>
        <w:t>使商品分销的速度获得了大幅度的提升。随着深度分销理论的建立和营销网络的延伸</w:t>
      </w:r>
      <w:r w:rsidRPr="003A686C">
        <w:rPr>
          <w:rFonts w:ascii="Arial" w:hAnsi="Arial" w:cs="Arial"/>
          <w:color w:val="000000"/>
          <w:spacing w:val="15"/>
          <w:sz w:val="20"/>
          <w:szCs w:val="20"/>
        </w:rPr>
        <w:t>,</w:t>
      </w:r>
      <w:r w:rsidRPr="003A686C">
        <w:rPr>
          <w:rFonts w:ascii="Arial" w:hAnsi="Arial" w:cs="Arial"/>
          <w:color w:val="000000"/>
          <w:spacing w:val="15"/>
          <w:sz w:val="20"/>
          <w:szCs w:val="20"/>
        </w:rPr>
        <w:t>分销通路空间日益扩大</w:t>
      </w:r>
      <w:r w:rsidRPr="003A686C">
        <w:rPr>
          <w:rFonts w:ascii="Arial" w:hAnsi="Arial" w:cs="Arial"/>
          <w:color w:val="000000"/>
          <w:spacing w:val="15"/>
          <w:sz w:val="20"/>
          <w:szCs w:val="20"/>
        </w:rPr>
        <w:t>,</w:t>
      </w:r>
      <w:r w:rsidRPr="003A686C">
        <w:rPr>
          <w:rFonts w:ascii="Arial" w:hAnsi="Arial" w:cs="Arial"/>
          <w:color w:val="000000"/>
          <w:spacing w:val="15"/>
          <w:sz w:val="20"/>
          <w:szCs w:val="20"/>
        </w:rPr>
        <w:t>因而能够更多、更好地覆盖市场的空间</w:t>
      </w:r>
      <w:r w:rsidRPr="003A686C">
        <w:rPr>
          <w:rFonts w:ascii="Arial" w:hAnsi="Arial" w:cs="Arial"/>
          <w:color w:val="000000"/>
          <w:spacing w:val="15"/>
          <w:sz w:val="20"/>
          <w:szCs w:val="20"/>
        </w:rPr>
        <w:t>,</w:t>
      </w:r>
      <w:r w:rsidRPr="003A686C">
        <w:rPr>
          <w:rFonts w:ascii="Arial" w:hAnsi="Arial" w:cs="Arial"/>
          <w:color w:val="000000"/>
          <w:spacing w:val="15"/>
          <w:sz w:val="20"/>
          <w:szCs w:val="20"/>
        </w:rPr>
        <w:t>从而扩大了企业的市场占有规模。</w:t>
      </w:r>
      <w:r w:rsidRPr="003A686C">
        <w:rPr>
          <w:rFonts w:ascii="Arial" w:hAnsi="Arial" w:cs="Arial"/>
          <w:color w:val="000000"/>
          <w:spacing w:val="15"/>
          <w:sz w:val="20"/>
          <w:szCs w:val="20"/>
        </w:rPr>
        <w:br/>
        <w:t>2.</w:t>
      </w:r>
      <w:r w:rsidRPr="003A686C">
        <w:rPr>
          <w:rFonts w:ascii="Arial" w:hAnsi="Arial" w:cs="Arial"/>
          <w:color w:val="000000"/>
          <w:spacing w:val="15"/>
          <w:sz w:val="20"/>
          <w:szCs w:val="20"/>
        </w:rPr>
        <w:t>深度分销理论可以满足顾客需要的独特性</w:t>
      </w:r>
      <w:r w:rsidRPr="003A686C">
        <w:rPr>
          <w:rFonts w:ascii="Arial" w:hAnsi="Arial" w:cs="Arial"/>
          <w:color w:val="000000"/>
          <w:spacing w:val="15"/>
          <w:sz w:val="20"/>
          <w:szCs w:val="20"/>
        </w:rPr>
        <w:br/>
      </w:r>
      <w:r w:rsidRPr="003A686C">
        <w:rPr>
          <w:rFonts w:ascii="Arial" w:hAnsi="Arial" w:cs="Arial"/>
          <w:color w:val="000000"/>
          <w:spacing w:val="15"/>
          <w:sz w:val="20"/>
          <w:szCs w:val="20"/>
        </w:rPr>
        <w:t>分销理论中每一成员、每一条通路的形</w:t>
      </w:r>
      <w:hyperlink r:id="rId7" w:tgtFrame="_blank" w:history="1">
        <w:r w:rsidRPr="003A686C">
          <w:rPr>
            <w:rFonts w:ascii="Arial" w:hAnsi="Arial" w:cs="Arial"/>
            <w:color w:val="000000"/>
            <w:spacing w:val="15"/>
            <w:sz w:val="20"/>
          </w:rPr>
          <w:t>成都</w:t>
        </w:r>
      </w:hyperlink>
      <w:r w:rsidRPr="003A686C">
        <w:rPr>
          <w:rFonts w:ascii="Arial" w:hAnsi="Arial" w:cs="Arial"/>
          <w:color w:val="000000"/>
          <w:spacing w:val="15"/>
          <w:sz w:val="20"/>
          <w:szCs w:val="20"/>
        </w:rPr>
        <w:t>是依据市场需求而确定</w:t>
      </w:r>
      <w:r w:rsidRPr="003A686C">
        <w:rPr>
          <w:rFonts w:ascii="Arial" w:hAnsi="Arial" w:cs="Arial"/>
          <w:color w:val="000000"/>
          <w:spacing w:val="15"/>
          <w:sz w:val="20"/>
          <w:szCs w:val="20"/>
        </w:rPr>
        <w:t>,</w:t>
      </w:r>
      <w:r w:rsidRPr="003A686C">
        <w:rPr>
          <w:rFonts w:ascii="Arial" w:hAnsi="Arial" w:cs="Arial"/>
          <w:color w:val="000000"/>
          <w:spacing w:val="15"/>
          <w:sz w:val="20"/>
          <w:szCs w:val="20"/>
        </w:rPr>
        <w:t>各个成员、各个通路根据市场需求而形成合理的分工协作关系</w:t>
      </w:r>
      <w:r w:rsidRPr="003A686C">
        <w:rPr>
          <w:rFonts w:ascii="Arial" w:hAnsi="Arial" w:cs="Arial"/>
          <w:color w:val="000000"/>
          <w:spacing w:val="15"/>
          <w:sz w:val="20"/>
          <w:szCs w:val="20"/>
        </w:rPr>
        <w:t>,</w:t>
      </w:r>
      <w:r w:rsidRPr="003A686C">
        <w:rPr>
          <w:rFonts w:ascii="Arial" w:hAnsi="Arial" w:cs="Arial"/>
          <w:color w:val="000000"/>
          <w:spacing w:val="15"/>
          <w:sz w:val="20"/>
          <w:szCs w:val="20"/>
        </w:rPr>
        <w:t>以便能够针对不同市场需求</w:t>
      </w:r>
      <w:r w:rsidRPr="003A686C">
        <w:rPr>
          <w:rFonts w:ascii="Arial" w:hAnsi="Arial" w:cs="Arial"/>
          <w:color w:val="000000"/>
          <w:spacing w:val="15"/>
          <w:sz w:val="20"/>
          <w:szCs w:val="20"/>
        </w:rPr>
        <w:t>,</w:t>
      </w:r>
      <w:r w:rsidRPr="003A686C">
        <w:rPr>
          <w:rFonts w:ascii="Arial" w:hAnsi="Arial" w:cs="Arial"/>
          <w:color w:val="000000"/>
          <w:spacing w:val="15"/>
          <w:sz w:val="20"/>
          <w:szCs w:val="20"/>
        </w:rPr>
        <w:t>不同的细分市场供应和分销商品</w:t>
      </w:r>
      <w:r w:rsidRPr="003A686C">
        <w:rPr>
          <w:rFonts w:ascii="Arial" w:hAnsi="Arial" w:cs="Arial"/>
          <w:color w:val="000000"/>
          <w:spacing w:val="15"/>
          <w:sz w:val="20"/>
          <w:szCs w:val="20"/>
        </w:rPr>
        <w:t>,</w:t>
      </w:r>
      <w:r w:rsidRPr="003A686C">
        <w:rPr>
          <w:rFonts w:ascii="Arial" w:hAnsi="Arial" w:cs="Arial"/>
          <w:color w:val="000000"/>
          <w:spacing w:val="15"/>
          <w:sz w:val="20"/>
          <w:szCs w:val="20"/>
        </w:rPr>
        <w:t>从而使各种具有不同需要的消费者和用户都能及时</w:t>
      </w:r>
      <w:r w:rsidRPr="003A686C">
        <w:rPr>
          <w:rFonts w:ascii="Arial" w:hAnsi="Arial" w:cs="Arial"/>
          <w:color w:val="000000"/>
          <w:spacing w:val="15"/>
          <w:sz w:val="20"/>
          <w:szCs w:val="20"/>
        </w:rPr>
        <w:t>,</w:t>
      </w:r>
      <w:r w:rsidRPr="003A686C">
        <w:rPr>
          <w:rFonts w:ascii="Arial" w:hAnsi="Arial" w:cs="Arial"/>
          <w:color w:val="000000"/>
          <w:spacing w:val="15"/>
          <w:sz w:val="20"/>
          <w:szCs w:val="20"/>
        </w:rPr>
        <w:t>满意地获得商品。也就是商品分销组织形式而具独特性。</w:t>
      </w:r>
      <w:r w:rsidRPr="003A686C">
        <w:rPr>
          <w:rFonts w:ascii="Arial" w:hAnsi="Arial" w:cs="Arial"/>
          <w:color w:val="000000"/>
          <w:spacing w:val="15"/>
          <w:sz w:val="20"/>
          <w:szCs w:val="20"/>
        </w:rPr>
        <w:br/>
        <w:t>3.</w:t>
      </w:r>
      <w:r w:rsidRPr="003A686C">
        <w:rPr>
          <w:rFonts w:ascii="Arial" w:hAnsi="Arial" w:cs="Arial"/>
          <w:color w:val="000000"/>
          <w:spacing w:val="15"/>
          <w:sz w:val="20"/>
          <w:szCs w:val="20"/>
        </w:rPr>
        <w:t>深度分销理论组织形态的独特性</w:t>
      </w: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r w:rsidRPr="003A686C">
        <w:rPr>
          <w:rFonts w:ascii="Arial" w:eastAsia="宋体" w:hAnsi="Arial" w:cs="Arial"/>
          <w:color w:val="000000"/>
          <w:spacing w:val="15"/>
          <w:kern w:val="0"/>
          <w:sz w:val="20"/>
          <w:szCs w:val="20"/>
        </w:rPr>
        <w:t>这一独特性表现在它的多样性、动态性和可控性等方面。深度分销理论在其实际运行过程中</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由于依靠了和运用了包括产权、法律契约、管理及横向联合及至人际系统关系等多种形式和手段来强化和联接通路成员间的交易关系</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使之长期化</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从而使得分销通路的组织形态是多样化</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呈现出松散型、公司型、契约型、管理型、共生型及混合型</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综合型</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等多种组织形式。而这些组织并不是固定化</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而是随着企业、市场及环境条件的变化而不断地进行调整和变革的</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其根本目的是有效地销售商品</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满足消费需求。更为重要的是</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深度分销理论已经成为一个整体</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在从生产到消费的整个分销过程中承担着分销职能</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渠道成员之间不再是</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各自为政</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的散乱局面</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它们具有共同的利益目标和多种相互制约关系</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因而具有可控性</w:t>
      </w:r>
      <w:r w:rsidRPr="003A686C">
        <w:rPr>
          <w:rFonts w:ascii="Arial" w:eastAsia="宋体" w:hAnsi="Arial" w:cs="Arial"/>
          <w:color w:val="000000"/>
          <w:spacing w:val="15"/>
          <w:kern w:val="0"/>
          <w:sz w:val="20"/>
          <w:szCs w:val="20"/>
        </w:rPr>
        <w:t>,</w:t>
      </w:r>
      <w:r w:rsidRPr="003A686C">
        <w:rPr>
          <w:rFonts w:ascii="Arial" w:eastAsia="宋体" w:hAnsi="Arial" w:cs="Arial"/>
          <w:color w:val="000000"/>
          <w:spacing w:val="15"/>
          <w:kern w:val="0"/>
          <w:sz w:val="20"/>
          <w:szCs w:val="20"/>
        </w:rPr>
        <w:t>可以按照统一的目标进行整体分销。</w:t>
      </w: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p>
    <w:p w:rsidR="003A686C" w:rsidRPr="003A686C" w:rsidRDefault="003A686C" w:rsidP="003A686C">
      <w:pPr>
        <w:widowControl/>
        <w:jc w:val="left"/>
        <w:rPr>
          <w:rFonts w:ascii="宋体" w:eastAsia="宋体" w:hAnsi="宋体" w:cs="宋体"/>
          <w:kern w:val="0"/>
          <w:sz w:val="24"/>
          <w:szCs w:val="24"/>
        </w:rPr>
      </w:pPr>
      <w:r w:rsidRPr="003A686C">
        <w:rPr>
          <w:rFonts w:ascii="Arial" w:eastAsia="宋体" w:hAnsi="Arial" w:cs="Arial"/>
          <w:color w:val="000000"/>
          <w:spacing w:val="15"/>
          <w:kern w:val="0"/>
          <w:sz w:val="20"/>
          <w:szCs w:val="20"/>
        </w:rPr>
        <w:t>2.2</w:t>
      </w:r>
      <w:r w:rsidRPr="003A686C">
        <w:rPr>
          <w:rFonts w:ascii="Arial" w:eastAsia="宋体" w:hAnsi="Arial" w:cs="Arial"/>
          <w:color w:val="000000"/>
          <w:spacing w:val="15"/>
          <w:kern w:val="0"/>
          <w:sz w:val="20"/>
          <w:szCs w:val="20"/>
        </w:rPr>
        <w:t>协同分销理论</w:t>
      </w:r>
      <w:r w:rsidRPr="003A686C">
        <w:rPr>
          <w:rFonts w:ascii="Arial" w:eastAsia="宋体" w:hAnsi="Arial" w:cs="Arial"/>
          <w:color w:val="000000"/>
          <w:spacing w:val="15"/>
          <w:kern w:val="0"/>
          <w:sz w:val="20"/>
          <w:szCs w:val="20"/>
        </w:rPr>
        <w:br/>
        <w:t>2.3</w:t>
      </w:r>
      <w:r w:rsidRPr="003A686C">
        <w:rPr>
          <w:rFonts w:ascii="Arial" w:eastAsia="宋体" w:hAnsi="Arial" w:cs="Arial"/>
          <w:color w:val="000000"/>
          <w:spacing w:val="15"/>
          <w:kern w:val="0"/>
          <w:sz w:val="20"/>
          <w:szCs w:val="20"/>
        </w:rPr>
        <w:t>分销业发展的变迁及阶段</w:t>
      </w:r>
      <w:r w:rsidRPr="003A686C">
        <w:rPr>
          <w:rFonts w:ascii="Arial" w:eastAsia="宋体" w:hAnsi="Arial" w:cs="Arial"/>
          <w:color w:val="000000"/>
          <w:spacing w:val="15"/>
          <w:kern w:val="0"/>
          <w:sz w:val="20"/>
          <w:szCs w:val="20"/>
        </w:rPr>
        <w:br/>
        <w:t>3.</w:t>
      </w:r>
      <w:r w:rsidRPr="003A686C">
        <w:rPr>
          <w:rFonts w:ascii="Arial" w:eastAsia="宋体" w:hAnsi="Arial" w:cs="Arial"/>
          <w:color w:val="000000"/>
          <w:spacing w:val="15"/>
          <w:kern w:val="0"/>
          <w:sz w:val="20"/>
          <w:szCs w:val="20"/>
        </w:rPr>
        <w:t>分销商在销售渠道所扮演的角色与功能</w:t>
      </w:r>
      <w:r w:rsidRPr="003A686C">
        <w:rPr>
          <w:rFonts w:ascii="Arial" w:eastAsia="宋体" w:hAnsi="Arial" w:cs="Arial"/>
          <w:color w:val="000000"/>
          <w:spacing w:val="15"/>
          <w:kern w:val="0"/>
          <w:sz w:val="20"/>
          <w:szCs w:val="20"/>
        </w:rPr>
        <w:br/>
        <w:t>4.</w:t>
      </w:r>
      <w:r w:rsidRPr="003A686C">
        <w:rPr>
          <w:rFonts w:ascii="Arial" w:eastAsia="宋体" w:hAnsi="Arial" w:cs="Arial"/>
          <w:color w:val="000000"/>
          <w:spacing w:val="15"/>
          <w:kern w:val="0"/>
          <w:sz w:val="20"/>
          <w:szCs w:val="20"/>
        </w:rPr>
        <w:t>批发的定义与特性</w:t>
      </w:r>
      <w:r w:rsidRPr="003A686C">
        <w:rPr>
          <w:rFonts w:ascii="Arial" w:eastAsia="宋体" w:hAnsi="Arial" w:cs="Arial"/>
          <w:color w:val="000000"/>
          <w:spacing w:val="15"/>
          <w:kern w:val="0"/>
          <w:sz w:val="20"/>
          <w:szCs w:val="20"/>
        </w:rPr>
        <w:br/>
        <w:t>4.1</w:t>
      </w:r>
      <w:r w:rsidRPr="003A686C">
        <w:rPr>
          <w:rFonts w:ascii="Arial" w:eastAsia="宋体" w:hAnsi="Arial" w:cs="Arial"/>
          <w:color w:val="000000"/>
          <w:spacing w:val="15"/>
          <w:kern w:val="0"/>
          <w:sz w:val="20"/>
          <w:szCs w:val="20"/>
        </w:rPr>
        <w:t>批发市场的交易形式</w:t>
      </w:r>
      <w:r w:rsidRPr="003A686C">
        <w:rPr>
          <w:rFonts w:ascii="Arial" w:eastAsia="宋体" w:hAnsi="Arial" w:cs="Arial"/>
          <w:color w:val="000000"/>
          <w:spacing w:val="15"/>
          <w:kern w:val="0"/>
          <w:sz w:val="20"/>
          <w:szCs w:val="20"/>
        </w:rPr>
        <w:br/>
        <w:t>4.2</w:t>
      </w:r>
      <w:r w:rsidRPr="003A686C">
        <w:rPr>
          <w:rFonts w:ascii="Arial" w:eastAsia="宋体" w:hAnsi="Arial" w:cs="Arial"/>
          <w:color w:val="000000"/>
          <w:spacing w:val="15"/>
          <w:kern w:val="0"/>
          <w:sz w:val="20"/>
          <w:szCs w:val="20"/>
        </w:rPr>
        <w:t>价值链与批发组织理论的创新</w:t>
      </w:r>
      <w:r w:rsidRPr="003A686C">
        <w:rPr>
          <w:rFonts w:ascii="Arial" w:eastAsia="宋体" w:hAnsi="Arial" w:cs="Arial"/>
          <w:color w:val="000000"/>
          <w:spacing w:val="15"/>
          <w:kern w:val="0"/>
          <w:sz w:val="20"/>
          <w:szCs w:val="20"/>
        </w:rPr>
        <w:br/>
        <w:t>5.</w:t>
      </w:r>
      <w:r w:rsidRPr="003A686C">
        <w:rPr>
          <w:rFonts w:ascii="Arial" w:eastAsia="宋体" w:hAnsi="Arial" w:cs="Arial"/>
          <w:color w:val="000000"/>
          <w:spacing w:val="15"/>
          <w:kern w:val="0"/>
          <w:sz w:val="20"/>
          <w:szCs w:val="20"/>
        </w:rPr>
        <w:t>分销与批发相互依赖相关实证研究</w:t>
      </w:r>
    </w:p>
    <w:p w:rsidR="003A686C" w:rsidRPr="003A686C" w:rsidRDefault="003A686C" w:rsidP="003A686C">
      <w:pPr>
        <w:widowControl/>
        <w:jc w:val="left"/>
        <w:rPr>
          <w:rFonts w:ascii="宋体" w:eastAsia="宋体" w:hAnsi="宋体" w:cs="宋体"/>
          <w:kern w:val="0"/>
          <w:sz w:val="24"/>
          <w:szCs w:val="24"/>
        </w:rPr>
      </w:pPr>
    </w:p>
    <w:p w:rsidR="003A686C" w:rsidRPr="003A686C" w:rsidRDefault="003A686C" w:rsidP="003A686C">
      <w:pPr>
        <w:widowControl/>
        <w:jc w:val="left"/>
        <w:rPr>
          <w:rFonts w:ascii="宋体" w:eastAsia="宋体" w:hAnsi="宋体" w:cs="宋体"/>
          <w:kern w:val="0"/>
          <w:sz w:val="24"/>
          <w:szCs w:val="24"/>
        </w:rPr>
      </w:pPr>
      <w:r w:rsidRPr="003A686C">
        <w:rPr>
          <w:rFonts w:ascii="Arial" w:eastAsia="宋体" w:hAnsi="Arial" w:cs="Arial"/>
          <w:color w:val="000000"/>
          <w:spacing w:val="15"/>
          <w:kern w:val="0"/>
          <w:sz w:val="20"/>
          <w:szCs w:val="20"/>
        </w:rPr>
        <w:br/>
      </w:r>
    </w:p>
    <w:p w:rsidR="003A686C" w:rsidRPr="003A686C" w:rsidRDefault="003A686C" w:rsidP="003A686C">
      <w:pPr>
        <w:widowControl/>
        <w:spacing w:line="315" w:lineRule="atLeast"/>
        <w:jc w:val="left"/>
        <w:rPr>
          <w:rFonts w:ascii="Arial" w:eastAsia="宋体" w:hAnsi="Arial" w:cs="Arial"/>
          <w:color w:val="000000"/>
          <w:spacing w:val="15"/>
          <w:kern w:val="0"/>
          <w:sz w:val="20"/>
          <w:szCs w:val="20"/>
        </w:rPr>
      </w:pPr>
      <w:r w:rsidRPr="003A686C">
        <w:rPr>
          <w:rFonts w:ascii="Arial" w:eastAsia="宋体" w:hAnsi="Arial" w:cs="Arial"/>
          <w:color w:val="000000"/>
          <w:spacing w:val="15"/>
          <w:kern w:val="0"/>
          <w:sz w:val="20"/>
          <w:szCs w:val="20"/>
        </w:rPr>
        <w:t>本文源自：无忧论文网转载保留版权</w:t>
      </w:r>
      <w:r w:rsidRPr="003A686C">
        <w:rPr>
          <w:rFonts w:ascii="Arial" w:eastAsia="宋体" w:hAnsi="Arial" w:cs="Arial"/>
          <w:color w:val="000000"/>
          <w:spacing w:val="15"/>
          <w:kern w:val="0"/>
          <w:sz w:val="20"/>
          <w:szCs w:val="20"/>
        </w:rPr>
        <w:br/>
      </w:r>
      <w:r w:rsidRPr="003A686C">
        <w:rPr>
          <w:rFonts w:ascii="Arial" w:eastAsia="宋体" w:hAnsi="Arial" w:cs="Arial"/>
          <w:color w:val="000000"/>
          <w:spacing w:val="15"/>
          <w:kern w:val="0"/>
          <w:sz w:val="20"/>
          <w:szCs w:val="20"/>
        </w:rPr>
        <w:t>源头地址：</w:t>
      </w:r>
      <w:hyperlink r:id="rId8" w:history="1">
        <w:r w:rsidRPr="003A686C">
          <w:rPr>
            <w:rFonts w:ascii="Arial" w:eastAsia="宋体" w:hAnsi="Arial" w:cs="Arial"/>
            <w:color w:val="000000"/>
            <w:spacing w:val="15"/>
            <w:kern w:val="0"/>
            <w:sz w:val="20"/>
          </w:rPr>
          <w:t>http://www.51lunwen.com/fieldeconomics/2015/0701/lw201507011433329379.html</w:t>
        </w:r>
      </w:hyperlink>
    </w:p>
    <w:p w:rsidR="009579F6" w:rsidRPr="003A686C" w:rsidRDefault="009579F6"/>
    <w:sectPr w:rsidR="009579F6" w:rsidRPr="003A686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9F6" w:rsidRDefault="009579F6" w:rsidP="003A686C">
      <w:r>
        <w:separator/>
      </w:r>
    </w:p>
  </w:endnote>
  <w:endnote w:type="continuationSeparator" w:id="1">
    <w:p w:rsidR="009579F6" w:rsidRDefault="009579F6" w:rsidP="003A68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9F6" w:rsidRDefault="009579F6" w:rsidP="003A686C">
      <w:r>
        <w:separator/>
      </w:r>
    </w:p>
  </w:footnote>
  <w:footnote w:type="continuationSeparator" w:id="1">
    <w:p w:rsidR="009579F6" w:rsidRDefault="009579F6" w:rsidP="003A68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86C" w:rsidRDefault="003A686C">
    <w:pPr>
      <w:pStyle w:val="a3"/>
      <w:rPr>
        <w:rFonts w:hint="eastAsia"/>
      </w:rPr>
    </w:pPr>
    <w:r>
      <w:rPr>
        <w:rFonts w:hint="eastAsia"/>
        <w:noProof/>
      </w:rPr>
      <w:drawing>
        <wp:inline distT="0" distB="0" distL="0" distR="0">
          <wp:extent cx="1543050" cy="514350"/>
          <wp:effectExtent l="19050" t="0" r="0" b="0"/>
          <wp:docPr id="1" name="图片 0" descr="162+5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54-logo.jpg"/>
                  <pic:cNvPicPr/>
                </pic:nvPicPr>
                <pic:blipFill>
                  <a:blip r:embed="rId1"/>
                  <a:stretch>
                    <a:fillRect/>
                  </a:stretch>
                </pic:blipFill>
                <pic:spPr>
                  <a:xfrm>
                    <a:off x="0" y="0"/>
                    <a:ext cx="1543050" cy="514350"/>
                  </a:xfrm>
                  <a:prstGeom prst="rect">
                    <a:avLst/>
                  </a:prstGeom>
                </pic:spPr>
              </pic:pic>
            </a:graphicData>
          </a:graphic>
        </wp:inline>
      </w:drawing>
    </w:r>
    <w:r>
      <w:rPr>
        <w:rFonts w:hint="eastAsia"/>
      </w:rPr>
      <w:t>无忧论文网</w:t>
    </w:r>
    <w:r>
      <w:rPr>
        <w:rFonts w:hint="eastAsia"/>
      </w:rPr>
      <w:t>www.51lunwen.com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686C"/>
    <w:rsid w:val="003A686C"/>
    <w:rsid w:val="009579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A686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68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686C"/>
    <w:rPr>
      <w:sz w:val="18"/>
      <w:szCs w:val="18"/>
    </w:rPr>
  </w:style>
  <w:style w:type="paragraph" w:styleId="a4">
    <w:name w:val="footer"/>
    <w:basedOn w:val="a"/>
    <w:link w:val="Char0"/>
    <w:uiPriority w:val="99"/>
    <w:semiHidden/>
    <w:unhideWhenUsed/>
    <w:rsid w:val="003A68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686C"/>
    <w:rPr>
      <w:sz w:val="18"/>
      <w:szCs w:val="18"/>
    </w:rPr>
  </w:style>
  <w:style w:type="paragraph" w:styleId="a5">
    <w:name w:val="Normal (Web)"/>
    <w:basedOn w:val="a"/>
    <w:uiPriority w:val="99"/>
    <w:semiHidden/>
    <w:unhideWhenUsed/>
    <w:rsid w:val="003A686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A686C"/>
    <w:rPr>
      <w:b/>
      <w:bCs/>
    </w:rPr>
  </w:style>
  <w:style w:type="character" w:styleId="a7">
    <w:name w:val="Hyperlink"/>
    <w:basedOn w:val="a0"/>
    <w:uiPriority w:val="99"/>
    <w:semiHidden/>
    <w:unhideWhenUsed/>
    <w:rsid w:val="003A686C"/>
    <w:rPr>
      <w:color w:val="0000FF"/>
      <w:u w:val="single"/>
    </w:rPr>
  </w:style>
  <w:style w:type="paragraph" w:customStyle="1" w:styleId="dz">
    <w:name w:val="dz"/>
    <w:basedOn w:val="a"/>
    <w:rsid w:val="003A686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A686C"/>
    <w:rPr>
      <w:rFonts w:ascii="宋体" w:eastAsia="宋体" w:hAnsi="宋体" w:cs="宋体"/>
      <w:b/>
      <w:bCs/>
      <w:kern w:val="36"/>
      <w:sz w:val="48"/>
      <w:szCs w:val="48"/>
    </w:rPr>
  </w:style>
  <w:style w:type="paragraph" w:styleId="a8">
    <w:name w:val="Balloon Text"/>
    <w:basedOn w:val="a"/>
    <w:link w:val="Char1"/>
    <w:uiPriority w:val="99"/>
    <w:semiHidden/>
    <w:unhideWhenUsed/>
    <w:rsid w:val="003A686C"/>
    <w:rPr>
      <w:sz w:val="18"/>
      <w:szCs w:val="18"/>
    </w:rPr>
  </w:style>
  <w:style w:type="character" w:customStyle="1" w:styleId="Char1">
    <w:name w:val="批注框文本 Char"/>
    <w:basedOn w:val="a0"/>
    <w:link w:val="a8"/>
    <w:uiPriority w:val="99"/>
    <w:semiHidden/>
    <w:rsid w:val="003A686C"/>
    <w:rPr>
      <w:sz w:val="18"/>
      <w:szCs w:val="18"/>
    </w:rPr>
  </w:style>
</w:styles>
</file>

<file path=word/webSettings.xml><?xml version="1.0" encoding="utf-8"?>
<w:webSettings xmlns:r="http://schemas.openxmlformats.org/officeDocument/2006/relationships" xmlns:w="http://schemas.openxmlformats.org/wordprocessingml/2006/main">
  <w:divs>
    <w:div w:id="29961551">
      <w:bodyDiv w:val="1"/>
      <w:marLeft w:val="0"/>
      <w:marRight w:val="0"/>
      <w:marTop w:val="0"/>
      <w:marBottom w:val="0"/>
      <w:divBdr>
        <w:top w:val="none" w:sz="0" w:space="0" w:color="auto"/>
        <w:left w:val="none" w:sz="0" w:space="0" w:color="auto"/>
        <w:bottom w:val="none" w:sz="0" w:space="0" w:color="auto"/>
        <w:right w:val="none" w:sz="0" w:space="0" w:color="auto"/>
      </w:divBdr>
    </w:div>
    <w:div w:id="101802533">
      <w:bodyDiv w:val="1"/>
      <w:marLeft w:val="0"/>
      <w:marRight w:val="0"/>
      <w:marTop w:val="0"/>
      <w:marBottom w:val="0"/>
      <w:divBdr>
        <w:top w:val="none" w:sz="0" w:space="0" w:color="auto"/>
        <w:left w:val="none" w:sz="0" w:space="0" w:color="auto"/>
        <w:bottom w:val="none" w:sz="0" w:space="0" w:color="auto"/>
        <w:right w:val="none" w:sz="0" w:space="0" w:color="auto"/>
      </w:divBdr>
    </w:div>
    <w:div w:id="1138718665">
      <w:bodyDiv w:val="1"/>
      <w:marLeft w:val="0"/>
      <w:marRight w:val="0"/>
      <w:marTop w:val="0"/>
      <w:marBottom w:val="0"/>
      <w:divBdr>
        <w:top w:val="none" w:sz="0" w:space="0" w:color="auto"/>
        <w:left w:val="none" w:sz="0" w:space="0" w:color="auto"/>
        <w:bottom w:val="none" w:sz="0" w:space="0" w:color="auto"/>
        <w:right w:val="none" w:sz="0" w:space="0" w:color="auto"/>
      </w:divBdr>
    </w:div>
    <w:div w:id="1669215717">
      <w:bodyDiv w:val="1"/>
      <w:marLeft w:val="0"/>
      <w:marRight w:val="0"/>
      <w:marTop w:val="0"/>
      <w:marBottom w:val="0"/>
      <w:divBdr>
        <w:top w:val="none" w:sz="0" w:space="0" w:color="auto"/>
        <w:left w:val="none" w:sz="0" w:space="0" w:color="auto"/>
        <w:bottom w:val="none" w:sz="0" w:space="0" w:color="auto"/>
        <w:right w:val="none" w:sz="0" w:space="0" w:color="auto"/>
      </w:divBdr>
    </w:div>
    <w:div w:id="189565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1lunwen.com/fieldeconomics/2015/0701/lw201507011433329379.html" TargetMode="External"/><Relationship Id="rId3" Type="http://schemas.openxmlformats.org/officeDocument/2006/relationships/webSettings" Target="webSettings.xml"/><Relationship Id="rId7" Type="http://schemas.openxmlformats.org/officeDocument/2006/relationships/hyperlink" Target="http://www.51lunwen.com/chengdu_reg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51lunwen.com/usa_area.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1372</Words>
  <Characters>7827</Characters>
  <Application>Microsoft Office Word</Application>
  <DocSecurity>0</DocSecurity>
  <Lines>65</Lines>
  <Paragraphs>18</Paragraphs>
  <ScaleCrop>false</ScaleCrop>
  <Company>Microsoft</Company>
  <LinksUpToDate>false</LinksUpToDate>
  <CharactersWithSpaces>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guohan_li</dc:creator>
  <cp:keywords/>
  <dc:description/>
  <cp:lastModifiedBy>guohan_li</cp:lastModifiedBy>
  <cp:revision>2</cp:revision>
  <dcterms:created xsi:type="dcterms:W3CDTF">2015-07-17T08:37:00Z</dcterms:created>
  <dcterms:modified xsi:type="dcterms:W3CDTF">2015-07-17T08:38:00Z</dcterms:modified>
</cp:coreProperties>
</file>