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22"/>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4"/>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 xml:space="preserve">With the rapid development of computer technology, data processing technology, online commodity trading has penetrated into people's life, the application of information management technology can greatly improve the efficiency of commodity trading. This paper based on Java language, SSH frame technology, combined with SQL Server 2008 database design and development of a lynx distribution platform, effectively facilitate the suppliers, distributors of the commodity trading, to achieve the </w:t>
      </w:r>
      <w:r>
        <w:rPr>
          <w:rFonts w:hint="eastAsia"/>
          <w:szCs w:val="21"/>
          <w:lang w:val="en-US" w:eastAsia="zh-CN"/>
        </w:rPr>
        <w:t>login</w:t>
      </w:r>
      <w:r>
        <w:rPr>
          <w:rFonts w:hint="eastAsia"/>
          <w:szCs w:val="21"/>
        </w:rPr>
        <w:t>,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5"/>
          <w:rFonts w:hint="eastAsia"/>
          <w:bCs/>
        </w:rPr>
      </w:pPr>
      <w:r>
        <w:rPr>
          <w:rFonts w:hint="eastAsia" w:ascii="黑体" w:hAnsi="黑体" w:eastAsia="黑体"/>
          <w:sz w:val="36"/>
          <w:szCs w:val="36"/>
        </w:rPr>
        <w:t xml:space="preserve">第一章 </w:t>
      </w:r>
      <w:r>
        <w:rPr>
          <w:rStyle w:val="25"/>
          <w:rFonts w:hint="eastAsia"/>
          <w:bCs/>
          <w:sz w:val="36"/>
          <w:szCs w:val="36"/>
          <w:lang w:eastAsia="zh-CN"/>
        </w:rPr>
        <w:t>前</w:t>
      </w:r>
      <w:r>
        <w:rPr>
          <w:rStyle w:val="25"/>
          <w:rFonts w:hint="eastAsia"/>
          <w:bCs/>
          <w:sz w:val="36"/>
          <w:szCs w:val="36"/>
          <w:lang w:val="en-US" w:eastAsia="zh-CN"/>
        </w:rPr>
        <w:t xml:space="preserve"> </w:t>
      </w:r>
      <w:r>
        <w:rPr>
          <w:rStyle w:val="25"/>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2634"/>
      <w:bookmarkStart w:id="6" w:name="_Toc22592"/>
      <w:bookmarkStart w:id="7" w:name="_Toc17506"/>
      <w:bookmarkStart w:id="8" w:name="_Toc8310"/>
      <w:bookmarkStart w:id="9" w:name="_Toc17635"/>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w:t>
      </w:r>
      <w:bookmarkStart w:id="32" w:name="_GoBack"/>
      <w:bookmarkEnd w:id="32"/>
      <w:r>
        <w:rPr>
          <w:rFonts w:hint="eastAsia" w:ascii="黑体" w:hAnsi="黑体"/>
          <w:b w:val="0"/>
          <w:sz w:val="24"/>
          <w:szCs w:val="24"/>
          <w:lang w:val="en-US" w:eastAsia="zh-CN"/>
        </w:rPr>
        <w:t>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607"/>
      <w:bookmarkStart w:id="11" w:name="_Toc14360"/>
      <w:bookmarkStart w:id="12" w:name="_Toc21923"/>
      <w:bookmarkStart w:id="13" w:name="_Toc1126"/>
      <w:bookmarkStart w:id="14" w:name="_Toc5026"/>
      <w:r>
        <w:rPr>
          <w:rFonts w:hint="eastAsia"/>
          <w:sz w:val="24"/>
          <w:lang w:eastAsia="zh-CN"/>
        </w:rPr>
        <w:t>图</w:t>
      </w:r>
      <w:r>
        <w:rPr>
          <w:rFonts w:hint="eastAsia"/>
          <w:sz w:val="24"/>
          <w:lang w:val="en-US" w:eastAsia="zh-CN"/>
        </w:rPr>
        <w:t>1-1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22553"/>
      <w:bookmarkStart w:id="16" w:name="_Toc14495"/>
      <w:bookmarkStart w:id="17" w:name="_Toc6754"/>
      <w:bookmarkStart w:id="18" w:name="_Toc25647"/>
      <w:bookmarkStart w:id="19" w:name="_Toc5244"/>
      <w:r>
        <w:rPr>
          <w:rStyle w:val="26"/>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14233"/>
      <w:bookmarkStart w:id="21" w:name="_Toc4786"/>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r>
        <w:rPr>
          <w:rFonts w:hint="eastAsia"/>
          <w:lang w:val="en-US" w:eastAsia="zh-CN"/>
        </w:rPr>
        <w:t>3.3.2 模块设计</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lang w:val="en-US" w:eastAsia="zh-CN"/>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pStyle w:val="3"/>
        <w:rPr>
          <w:rFonts w:hint="eastAsia"/>
          <w:lang w:val="en-US" w:eastAsia="zh-CN"/>
        </w:rPr>
      </w:pPr>
      <w:r>
        <w:rPr>
          <w:rFonts w:hint="eastAsia"/>
          <w:lang w:val="en-US" w:eastAsia="zh-CN"/>
        </w:rPr>
        <w:t>3.4 数据库设计</w:t>
      </w:r>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ind w:left="0" w:leftChars="0" w:firstLine="0" w:firstLineChars="0"/>
        <w:jc w:val="center"/>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3"/>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1" o:title=""/>
                  <o:lock v:ext="edit" aspectratio="t"/>
                  <w10:wrap type="none"/>
                  <w10:anchorlock/>
                </v:shape>
                <o:OLEObject Type="Embed" ProgID="Equation.KSEE3" ShapeID="_x0000_i1029" DrawAspect="Content" ObjectID="_1468075729"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jc w:val="center"/>
        <w:rPr>
          <w:rFonts w:hint="eastAsia"/>
          <w:lang w:val="en-US" w:eastAsia="zh-CN"/>
        </w:rPr>
      </w:pPr>
      <w:r>
        <w:rPr>
          <w:rFonts w:hint="eastAsia"/>
          <w:lang w:val="en-US" w:eastAsia="zh-CN"/>
        </w:rPr>
        <w:t>表3-2 供应商信息表</w:t>
      </w:r>
    </w:p>
    <w:p>
      <w:pPr>
        <w:jc w:val="center"/>
        <w:rPr>
          <w:rFonts w:hint="eastAsia"/>
          <w:lang w:val="en-US" w:eastAsia="zh-CN"/>
        </w:rPr>
      </w:pPr>
    </w:p>
    <w:tbl>
      <w:tblPr>
        <w:tblStyle w:val="23"/>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t>表3-3 分销商信息表</w:t>
      </w:r>
    </w:p>
    <w:tbl>
      <w:tblPr>
        <w:tblStyle w:val="23"/>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r>
        <w:rPr>
          <w:rFonts w:hint="eastAsia"/>
          <w:lang w:val="en-US" w:eastAsia="zh-CN"/>
        </w:rPr>
        <w:t>3.5 环境配置</w:t>
      </w:r>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lang w:val="en-US" w:eastAsia="zh-CN"/>
        </w:rPr>
        <w:t>程序编辑器、SQL Server2000 数据库。</w:t>
      </w:r>
    </w:p>
    <w:p>
      <w:pPr>
        <w:pStyle w:val="3"/>
        <w:rPr>
          <w:rFonts w:hint="eastAsia"/>
          <w:lang w:eastAsia="zh-CN"/>
        </w:rPr>
      </w:pPr>
      <w:r>
        <w:rPr>
          <w:rFonts w:hint="eastAsia"/>
          <w:lang w:val="en-US" w:eastAsia="zh-CN"/>
        </w:rPr>
        <w:t>3.6</w:t>
      </w:r>
      <w:r>
        <w:rPr>
          <w:rFonts w:hint="eastAsia"/>
          <w:lang w:eastAsia="zh-CN"/>
        </w:rPr>
        <w:t>主要功能页面实现</w:t>
      </w:r>
    </w:p>
    <w:p>
      <w:pPr>
        <w:pStyle w:val="4"/>
        <w:rPr>
          <w:rFonts w:hint="eastAsia"/>
          <w:lang w:val="en-US" w:eastAsia="zh-CN"/>
        </w:rPr>
      </w:pPr>
      <w:r>
        <w:rPr>
          <w:rFonts w:hint="eastAsia"/>
          <w:lang w:val="en-US" w:eastAsia="zh-CN"/>
        </w:rPr>
        <w:t>3.6.1 基本信息设置</w:t>
      </w:r>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28"/>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r>
        <w:rPr>
          <w:rFonts w:hint="eastAsia"/>
          <w:lang w:val="en-US" w:eastAsia="zh-CN"/>
        </w:rPr>
        <w:t>3.6.2 单件发布新产品功能模块</w:t>
      </w:r>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29"/>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r>
        <w:rPr>
          <w:rFonts w:hint="eastAsia"/>
          <w:lang w:val="en-US" w:eastAsia="zh-CN"/>
        </w:rPr>
        <w:t>3.6.3 批量发布新产品功能模块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0"/>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r>
        <w:rPr>
          <w:rFonts w:hint="eastAsia"/>
          <w:lang w:val="en-US" w:eastAsia="zh-CN"/>
        </w:rPr>
        <w:t>3.5.4 采购单发货功能模块</w:t>
      </w:r>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1"/>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r>
        <w:rPr>
          <w:rFonts w:hint="eastAsia"/>
          <w:lang w:val="en-US" w:eastAsia="zh-CN"/>
        </w:rPr>
        <w:t>3.6.5 邀请分销商功能模块</w:t>
      </w:r>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2"/>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r>
        <w:rPr>
          <w:rFonts w:hint="eastAsia"/>
          <w:lang w:val="en-US" w:eastAsia="zh-CN"/>
        </w:rPr>
        <w:t>3.6.6 铺货功能模块</w:t>
      </w:r>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3"/>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结束语</w:t>
      </w:r>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 xml:space="preserve">     </w:t>
      </w:r>
    </w:p>
    <w:p>
      <w:pPr>
        <w:spacing w:line="440" w:lineRule="exact"/>
        <w:ind w:firstLine="480" w:firstLineChars="200"/>
        <w:rPr>
          <w:rFonts w:ascii="宋体" w:hAnsi="宋体" w:eastAsia="宋体" w:cs="宋体"/>
          <w:sz w:val="24"/>
          <w:szCs w:val="24"/>
        </w:rPr>
      </w:pPr>
      <w:r>
        <w:rPr>
          <w:color w:val="222222"/>
          <w:sz w:val="24"/>
        </w:rPr>
        <w:t>[1]</w:t>
      </w:r>
      <w:r>
        <w:rPr>
          <w:rFonts w:hint="eastAsia"/>
          <w:color w:val="222222"/>
          <w:sz w:val="24"/>
          <w:lang w:val="en-US" w:eastAsia="zh-CN"/>
        </w:rPr>
        <w:t xml:space="preserve"> </w:t>
      </w:r>
      <w:r>
        <w:rPr>
          <w:rFonts w:ascii="宋体" w:hAnsi="宋体" w:eastAsia="宋体" w:cs="宋体"/>
          <w:sz w:val="24"/>
          <w:szCs w:val="24"/>
        </w:rPr>
        <w:t>Java简介[J].厦门科技,2005,(1):27-29.</w:t>
      </w:r>
    </w:p>
    <w:p>
      <w:pPr>
        <w:spacing w:line="440" w:lineRule="exact"/>
        <w:ind w:firstLine="480" w:firstLineChars="200"/>
        <w:rPr>
          <w:rFonts w:hint="eastAsia" w:ascii="宋体" w:hAnsi="宋体" w:eastAsia="宋体" w:cs="宋体"/>
          <w:sz w:val="24"/>
          <w:szCs w:val="24"/>
          <w:lang w:val="en-US" w:eastAsia="zh-CN"/>
        </w:rPr>
      </w:pPr>
      <w:r>
        <w:rPr>
          <w:color w:val="222222"/>
          <w:sz w:val="24"/>
        </w:rPr>
        <w:t>[2]</w:t>
      </w:r>
      <w:r>
        <w:rPr>
          <w:rFonts w:hint="eastAsia"/>
          <w:color w:val="222222"/>
          <w:sz w:val="24"/>
          <w:lang w:val="en-US" w:eastAsia="zh-CN"/>
        </w:rPr>
        <w:t xml:space="preserve"> </w:t>
      </w:r>
      <w:r>
        <w:rPr>
          <w:rFonts w:ascii="宋体" w:hAnsi="宋体" w:eastAsia="宋体" w:cs="宋体"/>
          <w:sz w:val="24"/>
          <w:szCs w:val="24"/>
        </w:rPr>
        <w:t>何晓薇.基于SSH框架的大学生心理健康跟踪系统设计[J].计算机与数字工程,2015,43(4):729-732</w:t>
      </w:r>
      <w:r>
        <w:rPr>
          <w:rFonts w:hint="eastAsia" w:ascii="宋体" w:hAnsi="宋体" w:eastAsia="宋体" w:cs="宋体"/>
          <w:sz w:val="24"/>
          <w:szCs w:val="24"/>
          <w:lang w:val="en-US" w:eastAsia="zh-CN"/>
        </w:rPr>
        <w:t>.</w:t>
      </w:r>
    </w:p>
    <w:p>
      <w:pPr>
        <w:spacing w:line="44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段博. B2B电子商务分销模式的研究与实践[D].首都经济贸易大学,2008.</w:t>
      </w:r>
    </w:p>
    <w:p>
      <w:pPr>
        <w:spacing w:line="440" w:lineRule="exact"/>
        <w:rPr>
          <w:rFonts w:hint="eastAsia" w:ascii="宋体" w:hAnsi="宋体" w:eastAsia="宋体" w:cs="宋体"/>
          <w:sz w:val="24"/>
          <w:szCs w:val="24"/>
          <w:lang w:val="en-US" w:eastAsia="zh-CN"/>
        </w:rPr>
      </w:pPr>
    </w:p>
    <w:p>
      <w:pPr>
        <w:spacing w:line="44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赵正. 网络分销进入技术时代[N]. 中国经营报,2011-03-14C13.</w:t>
      </w:r>
    </w:p>
    <w:p>
      <w:pPr>
        <w:spacing w:line="440" w:lineRule="exact"/>
        <w:rPr>
          <w:rFonts w:hint="eastAsia" w:ascii="宋体" w:hAnsi="宋体" w:eastAsia="宋体" w:cs="宋体"/>
          <w:sz w:val="24"/>
          <w:szCs w:val="24"/>
          <w:lang w:val="en-US" w:eastAsia="zh-CN"/>
        </w:rPr>
      </w:pPr>
    </w:p>
    <w:p>
      <w:pPr>
        <w:spacing w:line="440" w:lineRule="exact"/>
        <w:ind w:firstLine="480" w:firstLineChars="200"/>
        <w:rPr>
          <w:rFonts w:ascii="宋体" w:hAnsi="宋体" w:cs="Arial"/>
          <w:color w:val="222222"/>
          <w:sz w:val="24"/>
        </w:rPr>
      </w:pPr>
      <w:r>
        <w:rPr>
          <w:color w:val="222222"/>
          <w:sz w:val="24"/>
        </w:rPr>
        <w:t>[</w:t>
      </w:r>
      <w:r>
        <w:rPr>
          <w:rFonts w:hint="eastAsia"/>
          <w:color w:val="222222"/>
          <w:sz w:val="24"/>
          <w:lang w:val="en-US" w:eastAsia="zh-CN"/>
        </w:rPr>
        <w:t>5</w:t>
      </w:r>
      <w:r>
        <w:rPr>
          <w:color w:val="222222"/>
          <w:sz w:val="24"/>
        </w:rPr>
        <w:t>]</w:t>
      </w:r>
      <w:r>
        <w:rPr>
          <w:rFonts w:hint="eastAsia" w:ascii="宋体" w:hAnsi="宋体" w:cs="Arial"/>
          <w:color w:val="222222"/>
          <w:sz w:val="24"/>
          <w:lang w:val="en-US" w:eastAsia="zh-CN"/>
        </w:rPr>
        <w:t xml:space="preserve"> </w:t>
      </w:r>
    </w:p>
    <w:p>
      <w:pPr>
        <w:spacing w:line="440" w:lineRule="exact"/>
        <w:ind w:firstLine="480" w:firstLineChars="200"/>
        <w:rPr>
          <w:rFonts w:hint="eastAsia" w:ascii="宋体" w:hAnsi="宋体" w:cs="Arial"/>
          <w:color w:val="222222"/>
          <w:sz w:val="24"/>
        </w:rPr>
      </w:pPr>
      <w:r>
        <w:rPr>
          <w:color w:val="222222"/>
          <w:sz w:val="24"/>
        </w:rPr>
        <w:t>[</w:t>
      </w:r>
      <w:r>
        <w:rPr>
          <w:rFonts w:hint="eastAsia"/>
          <w:color w:val="222222"/>
          <w:sz w:val="24"/>
          <w:lang w:val="en-US" w:eastAsia="zh-CN"/>
        </w:rPr>
        <w:t>6</w:t>
      </w:r>
      <w:r>
        <w:rPr>
          <w:color w:val="222222"/>
          <w:sz w:val="24"/>
        </w:rPr>
        <w:t>]</w:t>
      </w:r>
      <w:r>
        <w:rPr>
          <w:rFonts w:hint="eastAsia"/>
          <w:lang w:val="en-US" w:eastAsia="zh-CN"/>
        </w:rPr>
        <w:t xml:space="preserve"> 王明宇. 基于ssh框架的网上销售系统设计与实现[D].技术应用,2014:47-48.</w:t>
      </w:r>
    </w:p>
    <w:p>
      <w:pPr>
        <w:spacing w:line="440" w:lineRule="exact"/>
        <w:ind w:firstLine="480" w:firstLineChars="200"/>
        <w:rPr>
          <w:color w:val="222222"/>
          <w:sz w:val="24"/>
        </w:rPr>
      </w:pPr>
      <w:r>
        <w:rPr>
          <w:color w:val="222222"/>
          <w:sz w:val="24"/>
        </w:rPr>
        <w:t>[</w:t>
      </w:r>
      <w:r>
        <w:rPr>
          <w:rFonts w:hint="eastAsia"/>
          <w:color w:val="222222"/>
          <w:sz w:val="24"/>
          <w:lang w:val="en-US" w:eastAsia="zh-CN"/>
        </w:rPr>
        <w:t>7</w:t>
      </w:r>
      <w:r>
        <w:rPr>
          <w:color w:val="222222"/>
          <w:sz w:val="24"/>
        </w:rPr>
        <w:t>]</w:t>
      </w:r>
      <w:r>
        <w:rPr>
          <w:rFonts w:hint="eastAsia"/>
          <w:color w:val="222222"/>
          <w:sz w:val="24"/>
        </w:rPr>
        <w:t xml:space="preserve"> </w:t>
      </w:r>
      <w:r>
        <w:rPr>
          <w:rFonts w:hint="eastAsia"/>
          <w:lang w:val="en-US" w:eastAsia="zh-CN"/>
        </w:rPr>
        <w:t>周江,庄越,刘伯睿. 基于SSH框架的学生适应性问卷调查系统的设计及实现[D].广东交通职业技术学院学报,2014,13(2).</w:t>
      </w:r>
    </w:p>
    <w:p>
      <w:pPr>
        <w:spacing w:line="440" w:lineRule="exact"/>
        <w:ind w:firstLine="480" w:firstLineChars="200"/>
        <w:rPr>
          <w:rFonts w:hint="eastAsia"/>
          <w:color w:val="222222"/>
          <w:sz w:val="24"/>
        </w:rPr>
      </w:pPr>
      <w:r>
        <w:rPr>
          <w:color w:val="222222"/>
          <w:sz w:val="24"/>
        </w:rPr>
        <w:t>[</w:t>
      </w:r>
      <w:r>
        <w:rPr>
          <w:rFonts w:hint="eastAsia"/>
          <w:color w:val="222222"/>
          <w:sz w:val="24"/>
          <w:lang w:val="en-US" w:eastAsia="zh-CN"/>
        </w:rPr>
        <w:t>8</w:t>
      </w:r>
      <w:r>
        <w:rPr>
          <w:color w:val="222222"/>
          <w:sz w:val="24"/>
        </w:rPr>
        <w:t xml:space="preserve">] </w:t>
      </w:r>
      <w:r>
        <w:rPr>
          <w:rFonts w:hint="eastAsia"/>
          <w:lang w:val="en-US" w:eastAsia="zh-CN"/>
        </w:rPr>
        <w:t>温立辉. SSH框架在软件工程J2EE三层架构体系中的应用[D].科技资讯,2009:79-81.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color w:val="222222"/>
          <w:sz w:val="24"/>
        </w:rPr>
        <w:t>[</w:t>
      </w:r>
      <w:r>
        <w:rPr>
          <w:rFonts w:hint="eastAsia"/>
          <w:color w:val="222222"/>
          <w:sz w:val="24"/>
          <w:lang w:val="en-US" w:eastAsia="zh-CN"/>
        </w:rPr>
        <w:t>9</w:t>
      </w:r>
      <w:r>
        <w:rPr>
          <w:color w:val="222222"/>
          <w:sz w:val="24"/>
        </w:rPr>
        <w:t xml:space="preserve">] </w:t>
      </w:r>
      <w:r>
        <w:rPr>
          <w:rFonts w:hint="eastAsia"/>
          <w:lang w:val="en-US" w:eastAsia="zh-CN"/>
        </w:rPr>
        <w:t>王玉青.JAVA 编程基础实训方案设计——学生成绩信息管理系统方案设计[J].2008.05.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222222"/>
          <w:sz w:val="24"/>
        </w:rPr>
      </w:pPr>
      <w:r>
        <w:rPr>
          <w:rFonts w:hint="eastAsia"/>
          <w:color w:val="222222"/>
          <w:sz w:val="24"/>
        </w:rPr>
        <w:t>[</w:t>
      </w:r>
      <w:r>
        <w:rPr>
          <w:rFonts w:hint="eastAsia"/>
          <w:color w:val="222222"/>
          <w:sz w:val="24"/>
          <w:lang w:val="en-US" w:eastAsia="zh-CN"/>
        </w:rPr>
        <w:t>10</w:t>
      </w:r>
      <w:r>
        <w:rPr>
          <w:rFonts w:hint="eastAsia"/>
          <w:color w:val="222222"/>
          <w:sz w:val="24"/>
        </w:rPr>
        <w:t>]</w:t>
      </w:r>
      <w:r>
        <w:rPr>
          <w:rFonts w:hint="eastAsia"/>
          <w:color w:val="222222"/>
          <w:sz w:val="24"/>
          <w:lang w:val="en-US" w:eastAsia="zh-CN"/>
        </w:rPr>
        <w:t xml:space="preserve"> </w:t>
      </w:r>
      <w:r>
        <w:rPr>
          <w:rFonts w:hint="eastAsia"/>
          <w:lang w:val="en-US" w:eastAsia="zh-CN"/>
        </w:rPr>
        <w:t>赵 晓 霞 . 基 于 Java 的 航 空订 票 系 统 设 计 [J]. 微 计 算机 信 息 . 2010,25(18):34-36.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222222"/>
          <w:sz w:val="24"/>
        </w:rPr>
        <w:t>[</w:t>
      </w:r>
      <w:r>
        <w:rPr>
          <w:rFonts w:hint="eastAsia"/>
          <w:color w:val="222222"/>
          <w:sz w:val="24"/>
          <w:lang w:val="en-US" w:eastAsia="zh-CN"/>
        </w:rPr>
        <w:t>11</w:t>
      </w:r>
      <w:r>
        <w:rPr>
          <w:rFonts w:hint="eastAsia"/>
          <w:color w:val="222222"/>
          <w:sz w:val="24"/>
        </w:rPr>
        <w:t>]</w:t>
      </w:r>
      <w:r>
        <w:rPr>
          <w:rFonts w:hint="eastAsia"/>
          <w:color w:val="222222"/>
          <w:sz w:val="24"/>
          <w:lang w:val="en-US" w:eastAsia="zh-CN"/>
        </w:rPr>
        <w:t xml:space="preserve"> </w:t>
      </w:r>
      <w:r>
        <w:rPr>
          <w:rFonts w:hint="eastAsia"/>
          <w:lang w:val="en-US" w:eastAsia="zh-CN"/>
        </w:rPr>
        <w:t>博客.分销行业的特点和发展现状.</w:t>
      </w:r>
    </w:p>
    <w:p>
      <w:pPr>
        <w:spacing w:line="440" w:lineRule="exact"/>
        <w:ind w:firstLine="480" w:firstLineChars="200"/>
        <w:rPr>
          <w:rFonts w:hint="eastAsia"/>
          <w:color w:val="222222"/>
          <w:sz w:val="24"/>
        </w:rPr>
      </w:pPr>
      <w:r>
        <w:rPr>
          <w:rFonts w:hint="eastAsia"/>
          <w:color w:val="auto"/>
          <w:lang w:val="en-US" w:eastAsia="zh-CN"/>
        </w:rPr>
        <w:t>http://www.vsharing.com/k/vertical/2003-9/469738.html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222222"/>
          <w:sz w:val="24"/>
        </w:rPr>
        <w:t>[</w:t>
      </w:r>
      <w:r>
        <w:rPr>
          <w:rFonts w:hint="eastAsia"/>
          <w:color w:val="222222"/>
          <w:sz w:val="24"/>
          <w:lang w:val="en-US" w:eastAsia="zh-CN"/>
        </w:rPr>
        <w:t>12</w:t>
      </w:r>
      <w:r>
        <w:rPr>
          <w:rFonts w:hint="eastAsia"/>
          <w:color w:val="222222"/>
          <w:sz w:val="24"/>
        </w:rPr>
        <w:t>]</w:t>
      </w:r>
      <w:r>
        <w:rPr>
          <w:rFonts w:hint="eastAsia"/>
          <w:color w:val="222222"/>
          <w:sz w:val="24"/>
          <w:lang w:val="en-US" w:eastAsia="zh-CN"/>
        </w:rPr>
        <w:t xml:space="preserve"> </w:t>
      </w:r>
      <w:r>
        <w:rPr>
          <w:rFonts w:hint="eastAsia"/>
          <w:lang w:val="en-US" w:eastAsia="zh-CN"/>
        </w:rPr>
        <w:t>百度百科. 分销平台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222222"/>
          <w:sz w:val="24"/>
        </w:rPr>
      </w:pPr>
      <w:r>
        <w:rPr>
          <w:rFonts w:hint="eastAsia"/>
          <w:color w:val="auto"/>
          <w:lang w:val="en-US" w:eastAsia="zh-CN"/>
        </w:rPr>
        <w:t>http://baike.baidu.com/link?url=7BuL99zv_BETOecHfvxv8WitVk6O0XgqqPxntRClWP68BRY7-4uUuyEldgmM0QcrWRLmNp6NuxAO9160pORQDa</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222222"/>
          <w:sz w:val="24"/>
        </w:rPr>
        <w:t>[</w:t>
      </w:r>
      <w:r>
        <w:rPr>
          <w:rFonts w:hint="eastAsia"/>
          <w:color w:val="222222"/>
          <w:sz w:val="24"/>
          <w:lang w:val="en-US" w:eastAsia="zh-CN"/>
        </w:rPr>
        <w:t>13</w:t>
      </w:r>
      <w:r>
        <w:rPr>
          <w:rFonts w:hint="eastAsia"/>
          <w:color w:val="222222"/>
          <w:sz w:val="24"/>
        </w:rPr>
        <w:t>]</w:t>
      </w:r>
      <w:r>
        <w:rPr>
          <w:rFonts w:hint="eastAsia"/>
          <w:color w:val="222222"/>
          <w:sz w:val="24"/>
          <w:lang w:val="en-US" w:eastAsia="zh-CN"/>
        </w:rPr>
        <w:t xml:space="preserve"> </w:t>
      </w:r>
      <w:r>
        <w:rPr>
          <w:rFonts w:hint="eastAsia"/>
          <w:lang w:val="en-US" w:eastAsia="zh-CN"/>
        </w:rPr>
        <w:t>百度百科. SQL Sever 2008 简介.</w:t>
      </w:r>
    </w:p>
    <w:p>
      <w:pPr>
        <w:spacing w:line="440" w:lineRule="exact"/>
        <w:ind w:firstLine="480" w:firstLineChars="200"/>
        <w:rPr>
          <w:rFonts w:hint="eastAsia"/>
          <w:lang w:val="en-US" w:eastAsia="zh-CN"/>
        </w:rPr>
      </w:pPr>
      <w:r>
        <w:rPr>
          <w:rFonts w:hint="eastAsia"/>
          <w:lang w:val="en-US" w:eastAsia="zh-CN"/>
        </w:rPr>
        <w:t>http://baike.baidu.com/link?url=WTxoH_UX3yKkCif-KlkNFLzjjOImMbhUOoUcK7vcHItdhVBmfMvna9wSQ-RgdDqjXo--y8OAm9YFeKsx0TWZNq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[14]百度百科. 网络分销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auto"/>
          <w:lang w:val="en-US" w:eastAsia="zh-CN"/>
        </w:rPr>
        <w:t>http://baike.baidu.com/link?url=4BSgA2IFJOw3qIUYjfCSUfPxm7Vq9uUHA4vrhr1zFd9lgKX8YcV70chQReqbGGLqJ19dz9K--QgtNxapVaDUuK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[15]百度百科. 分销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r>
        <w:rPr>
          <w:rFonts w:hint="eastAsia"/>
          <w:color w:val="auto"/>
          <w:lang w:val="en-US" w:eastAsia="zh-CN"/>
        </w:rPr>
        <w:t>http://baike.baidu.com/link?url=VMv-NLXzSVX7-ReifZ0WCcYIxTBcfa13HweME980o8s4hec2BbS8hTpXLai-JZ3yXGwgbKQ5yNrVKGYpBcMsVK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pStyle w:val="2"/>
        <w:jc w:val="center"/>
        <w:rPr>
          <w:rFonts w:hint="eastAsia"/>
          <w:sz w:val="36"/>
          <w:szCs w:val="36"/>
        </w:rPr>
      </w:pPr>
      <w:bookmarkStart w:id="29" w:name="_Toc230444021"/>
      <w:bookmarkStart w:id="30" w:name="_Toc230445383"/>
      <w:bookmarkStart w:id="31" w:name="_Toc314695120"/>
      <w:r>
        <w:rPr>
          <w:rFonts w:hint="eastAsia"/>
          <w:sz w:val="36"/>
          <w:szCs w:val="36"/>
        </w:rPr>
        <w:t>附 录</w:t>
      </w:r>
      <w:bookmarkEnd w:id="29"/>
      <w:bookmarkEnd w:id="30"/>
      <w:bookmarkEnd w:id="3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A00002EF" w:usb1="420020EB"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I</w:t>
    </w:r>
    <w:r>
      <w:rPr>
        <w:rStyle w:val="17"/>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II</w:t>
    </w:r>
    <w:r>
      <w:rPr>
        <w:rStyle w:val="17"/>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0D31BEA"/>
    <w:rsid w:val="017D1521"/>
    <w:rsid w:val="0187522D"/>
    <w:rsid w:val="018A3880"/>
    <w:rsid w:val="023B3711"/>
    <w:rsid w:val="025F3CE7"/>
    <w:rsid w:val="02E7059B"/>
    <w:rsid w:val="03524D11"/>
    <w:rsid w:val="036D604A"/>
    <w:rsid w:val="03E51D7A"/>
    <w:rsid w:val="04A21335"/>
    <w:rsid w:val="04CD4F26"/>
    <w:rsid w:val="04D2717C"/>
    <w:rsid w:val="07852223"/>
    <w:rsid w:val="07DC5A8D"/>
    <w:rsid w:val="08C50B5D"/>
    <w:rsid w:val="096365A2"/>
    <w:rsid w:val="09643F10"/>
    <w:rsid w:val="09A54C58"/>
    <w:rsid w:val="09F44231"/>
    <w:rsid w:val="0A0650C5"/>
    <w:rsid w:val="0A1F6616"/>
    <w:rsid w:val="0A732BC6"/>
    <w:rsid w:val="0AC054C8"/>
    <w:rsid w:val="0AC50955"/>
    <w:rsid w:val="0ACB6B98"/>
    <w:rsid w:val="0AFD09EC"/>
    <w:rsid w:val="0B063DA4"/>
    <w:rsid w:val="0B0818E0"/>
    <w:rsid w:val="0BF501D6"/>
    <w:rsid w:val="0C4F0790"/>
    <w:rsid w:val="0C562441"/>
    <w:rsid w:val="0C681EE9"/>
    <w:rsid w:val="0D1B720C"/>
    <w:rsid w:val="0D5B294E"/>
    <w:rsid w:val="0D7C490B"/>
    <w:rsid w:val="0DE0683B"/>
    <w:rsid w:val="0DF96F57"/>
    <w:rsid w:val="0E354ADE"/>
    <w:rsid w:val="0E654121"/>
    <w:rsid w:val="0EE11A96"/>
    <w:rsid w:val="0F7E53AD"/>
    <w:rsid w:val="0FBF546A"/>
    <w:rsid w:val="110F0F72"/>
    <w:rsid w:val="110F6774"/>
    <w:rsid w:val="12351287"/>
    <w:rsid w:val="128A1392"/>
    <w:rsid w:val="12A07565"/>
    <w:rsid w:val="12E5442E"/>
    <w:rsid w:val="134A548E"/>
    <w:rsid w:val="135A4431"/>
    <w:rsid w:val="13624D5C"/>
    <w:rsid w:val="13D964F0"/>
    <w:rsid w:val="13F30502"/>
    <w:rsid w:val="144C37E1"/>
    <w:rsid w:val="147A118E"/>
    <w:rsid w:val="14F656A5"/>
    <w:rsid w:val="15552CFE"/>
    <w:rsid w:val="159918E0"/>
    <w:rsid w:val="15C27233"/>
    <w:rsid w:val="15EE6EF6"/>
    <w:rsid w:val="15F62235"/>
    <w:rsid w:val="16524565"/>
    <w:rsid w:val="169571F0"/>
    <w:rsid w:val="16BB2D1E"/>
    <w:rsid w:val="171A1A55"/>
    <w:rsid w:val="1849772F"/>
    <w:rsid w:val="18C24E7B"/>
    <w:rsid w:val="19B70C0B"/>
    <w:rsid w:val="19BC1D6E"/>
    <w:rsid w:val="19D96486"/>
    <w:rsid w:val="1A006B75"/>
    <w:rsid w:val="1A512DAD"/>
    <w:rsid w:val="1AE92F0E"/>
    <w:rsid w:val="1B357799"/>
    <w:rsid w:val="1B7109AB"/>
    <w:rsid w:val="1BF41346"/>
    <w:rsid w:val="1C014C75"/>
    <w:rsid w:val="1C864BDA"/>
    <w:rsid w:val="1CA33E5B"/>
    <w:rsid w:val="1CC917C0"/>
    <w:rsid w:val="1DE4596F"/>
    <w:rsid w:val="1E036244"/>
    <w:rsid w:val="1E1E3D60"/>
    <w:rsid w:val="1ED9153A"/>
    <w:rsid w:val="1F14175B"/>
    <w:rsid w:val="1F26304B"/>
    <w:rsid w:val="1F640D29"/>
    <w:rsid w:val="1F683825"/>
    <w:rsid w:val="208B1029"/>
    <w:rsid w:val="211F36DD"/>
    <w:rsid w:val="213C6B28"/>
    <w:rsid w:val="230B45FB"/>
    <w:rsid w:val="2388206E"/>
    <w:rsid w:val="2397671E"/>
    <w:rsid w:val="24D71A75"/>
    <w:rsid w:val="24ED01ED"/>
    <w:rsid w:val="25240D40"/>
    <w:rsid w:val="254408D0"/>
    <w:rsid w:val="25470F59"/>
    <w:rsid w:val="25694B13"/>
    <w:rsid w:val="25A113C9"/>
    <w:rsid w:val="25E258B6"/>
    <w:rsid w:val="264977FA"/>
    <w:rsid w:val="264D7485"/>
    <w:rsid w:val="265067CE"/>
    <w:rsid w:val="2654635E"/>
    <w:rsid w:val="26603A42"/>
    <w:rsid w:val="27074394"/>
    <w:rsid w:val="27DA7EAC"/>
    <w:rsid w:val="280A0172"/>
    <w:rsid w:val="28206BD1"/>
    <w:rsid w:val="28342E5C"/>
    <w:rsid w:val="287F42D2"/>
    <w:rsid w:val="28C90628"/>
    <w:rsid w:val="29086A71"/>
    <w:rsid w:val="2956428B"/>
    <w:rsid w:val="29605459"/>
    <w:rsid w:val="29A65278"/>
    <w:rsid w:val="2A9512EA"/>
    <w:rsid w:val="2ADC6D51"/>
    <w:rsid w:val="2BB70C46"/>
    <w:rsid w:val="2CA0486B"/>
    <w:rsid w:val="2CA8469E"/>
    <w:rsid w:val="2CC20EBF"/>
    <w:rsid w:val="2D056705"/>
    <w:rsid w:val="2D4D3EA7"/>
    <w:rsid w:val="2D4D5C65"/>
    <w:rsid w:val="2D7926DC"/>
    <w:rsid w:val="2DA13348"/>
    <w:rsid w:val="2E865C13"/>
    <w:rsid w:val="2EF64A05"/>
    <w:rsid w:val="2EF978E9"/>
    <w:rsid w:val="2F9346D4"/>
    <w:rsid w:val="2FA903DA"/>
    <w:rsid w:val="30033B65"/>
    <w:rsid w:val="30206E64"/>
    <w:rsid w:val="30D74E3B"/>
    <w:rsid w:val="31B30E34"/>
    <w:rsid w:val="32251B16"/>
    <w:rsid w:val="328800D1"/>
    <w:rsid w:val="32DD7A0B"/>
    <w:rsid w:val="334F3A4A"/>
    <w:rsid w:val="33770576"/>
    <w:rsid w:val="339D4D89"/>
    <w:rsid w:val="34026779"/>
    <w:rsid w:val="3418014D"/>
    <w:rsid w:val="3457298E"/>
    <w:rsid w:val="34735DE5"/>
    <w:rsid w:val="34967BF7"/>
    <w:rsid w:val="34E65598"/>
    <w:rsid w:val="353A1227"/>
    <w:rsid w:val="353F118F"/>
    <w:rsid w:val="35BB094E"/>
    <w:rsid w:val="35DF7BC2"/>
    <w:rsid w:val="36FE1BA0"/>
    <w:rsid w:val="3719170D"/>
    <w:rsid w:val="373C57D2"/>
    <w:rsid w:val="37CA2EC5"/>
    <w:rsid w:val="37E61473"/>
    <w:rsid w:val="38042EBC"/>
    <w:rsid w:val="38A84435"/>
    <w:rsid w:val="39B5708B"/>
    <w:rsid w:val="39BC1C21"/>
    <w:rsid w:val="39D411D2"/>
    <w:rsid w:val="3A176E3D"/>
    <w:rsid w:val="3A1A6FB4"/>
    <w:rsid w:val="3A1D7102"/>
    <w:rsid w:val="3A4221BC"/>
    <w:rsid w:val="3A4F02E1"/>
    <w:rsid w:val="3B102C0D"/>
    <w:rsid w:val="3B19036C"/>
    <w:rsid w:val="3B8D2AC4"/>
    <w:rsid w:val="3D1C6C04"/>
    <w:rsid w:val="3D2E54D6"/>
    <w:rsid w:val="3D3B0201"/>
    <w:rsid w:val="3DBA3DC9"/>
    <w:rsid w:val="3E0318CA"/>
    <w:rsid w:val="3E24739F"/>
    <w:rsid w:val="408730B3"/>
    <w:rsid w:val="40B52045"/>
    <w:rsid w:val="42064962"/>
    <w:rsid w:val="42735C3F"/>
    <w:rsid w:val="429F03E8"/>
    <w:rsid w:val="42F33754"/>
    <w:rsid w:val="431249E4"/>
    <w:rsid w:val="43644F75"/>
    <w:rsid w:val="440556B8"/>
    <w:rsid w:val="44472368"/>
    <w:rsid w:val="44BD587F"/>
    <w:rsid w:val="44D71157"/>
    <w:rsid w:val="45094728"/>
    <w:rsid w:val="461E611B"/>
    <w:rsid w:val="462C7B63"/>
    <w:rsid w:val="466717E4"/>
    <w:rsid w:val="47487519"/>
    <w:rsid w:val="479F7E62"/>
    <w:rsid w:val="47A01CDC"/>
    <w:rsid w:val="47C27346"/>
    <w:rsid w:val="48AF2D02"/>
    <w:rsid w:val="48C46955"/>
    <w:rsid w:val="49AC45F0"/>
    <w:rsid w:val="49C25B00"/>
    <w:rsid w:val="4A3C5950"/>
    <w:rsid w:val="4AEC2999"/>
    <w:rsid w:val="4B213550"/>
    <w:rsid w:val="4BBA3F36"/>
    <w:rsid w:val="4BF029D5"/>
    <w:rsid w:val="4C1C46AD"/>
    <w:rsid w:val="4D0E415B"/>
    <w:rsid w:val="4D145925"/>
    <w:rsid w:val="4D232ABD"/>
    <w:rsid w:val="4D3B4494"/>
    <w:rsid w:val="4DD114B3"/>
    <w:rsid w:val="4DE500CE"/>
    <w:rsid w:val="4E7A7160"/>
    <w:rsid w:val="4FD80BBC"/>
    <w:rsid w:val="4FDF60DF"/>
    <w:rsid w:val="4FF60C0B"/>
    <w:rsid w:val="50985271"/>
    <w:rsid w:val="51F5376C"/>
    <w:rsid w:val="52153F65"/>
    <w:rsid w:val="52991F1C"/>
    <w:rsid w:val="52B91FAD"/>
    <w:rsid w:val="53774077"/>
    <w:rsid w:val="53D609C1"/>
    <w:rsid w:val="540F7DC8"/>
    <w:rsid w:val="55114AA0"/>
    <w:rsid w:val="55A23E26"/>
    <w:rsid w:val="55ED03B2"/>
    <w:rsid w:val="5626160B"/>
    <w:rsid w:val="56F77205"/>
    <w:rsid w:val="583F0C4D"/>
    <w:rsid w:val="584917C0"/>
    <w:rsid w:val="58EF02B1"/>
    <w:rsid w:val="599233C3"/>
    <w:rsid w:val="59B02B38"/>
    <w:rsid w:val="5A9B20A8"/>
    <w:rsid w:val="5A9E100B"/>
    <w:rsid w:val="5AF3671C"/>
    <w:rsid w:val="5B1E6D14"/>
    <w:rsid w:val="5C40463B"/>
    <w:rsid w:val="5C723BAB"/>
    <w:rsid w:val="5C9A677B"/>
    <w:rsid w:val="5D801A51"/>
    <w:rsid w:val="5D8126B0"/>
    <w:rsid w:val="5D9C597C"/>
    <w:rsid w:val="5E04528F"/>
    <w:rsid w:val="5E583259"/>
    <w:rsid w:val="5EDB3A29"/>
    <w:rsid w:val="5FA95754"/>
    <w:rsid w:val="603B64E0"/>
    <w:rsid w:val="60C75426"/>
    <w:rsid w:val="616C08B6"/>
    <w:rsid w:val="61C2757F"/>
    <w:rsid w:val="61E33611"/>
    <w:rsid w:val="620868B4"/>
    <w:rsid w:val="623040F4"/>
    <w:rsid w:val="62BB17E1"/>
    <w:rsid w:val="62E14AFC"/>
    <w:rsid w:val="636D67AB"/>
    <w:rsid w:val="638526E1"/>
    <w:rsid w:val="639B6973"/>
    <w:rsid w:val="63C26BA5"/>
    <w:rsid w:val="63E65407"/>
    <w:rsid w:val="63F834DE"/>
    <w:rsid w:val="64555B02"/>
    <w:rsid w:val="671C06FF"/>
    <w:rsid w:val="673A63B2"/>
    <w:rsid w:val="673D5BD9"/>
    <w:rsid w:val="674231A8"/>
    <w:rsid w:val="68621FE1"/>
    <w:rsid w:val="68A741FE"/>
    <w:rsid w:val="69292FC1"/>
    <w:rsid w:val="693D46C1"/>
    <w:rsid w:val="69C66E0D"/>
    <w:rsid w:val="69DF6534"/>
    <w:rsid w:val="6AAB5BE5"/>
    <w:rsid w:val="6AAB6221"/>
    <w:rsid w:val="6AE73E9F"/>
    <w:rsid w:val="6B2E58B3"/>
    <w:rsid w:val="6B3B1B0C"/>
    <w:rsid w:val="6B8601F2"/>
    <w:rsid w:val="6BFB1902"/>
    <w:rsid w:val="6C155A7B"/>
    <w:rsid w:val="6C47209B"/>
    <w:rsid w:val="6CB035C2"/>
    <w:rsid w:val="6D0378FE"/>
    <w:rsid w:val="6D6F5F35"/>
    <w:rsid w:val="6E507273"/>
    <w:rsid w:val="70503125"/>
    <w:rsid w:val="70D5148B"/>
    <w:rsid w:val="71783F1A"/>
    <w:rsid w:val="71885460"/>
    <w:rsid w:val="729429BB"/>
    <w:rsid w:val="72FC78D6"/>
    <w:rsid w:val="73345D04"/>
    <w:rsid w:val="735A606F"/>
    <w:rsid w:val="73643422"/>
    <w:rsid w:val="739C41BE"/>
    <w:rsid w:val="73DA06A1"/>
    <w:rsid w:val="73E66B93"/>
    <w:rsid w:val="73E905BA"/>
    <w:rsid w:val="741C73F7"/>
    <w:rsid w:val="758400B8"/>
    <w:rsid w:val="76104044"/>
    <w:rsid w:val="768E3CFE"/>
    <w:rsid w:val="76BB4926"/>
    <w:rsid w:val="786E0F97"/>
    <w:rsid w:val="791E3002"/>
    <w:rsid w:val="79C1122E"/>
    <w:rsid w:val="7A060391"/>
    <w:rsid w:val="7A5E26EB"/>
    <w:rsid w:val="7B60747D"/>
    <w:rsid w:val="7B8F5884"/>
    <w:rsid w:val="7C2E0954"/>
    <w:rsid w:val="7C8266E2"/>
    <w:rsid w:val="7CB91F27"/>
    <w:rsid w:val="7CDA0349"/>
    <w:rsid w:val="7CF558BD"/>
    <w:rsid w:val="7D5E5F41"/>
    <w:rsid w:val="7D8D4B32"/>
    <w:rsid w:val="7DE40647"/>
    <w:rsid w:val="7E09774C"/>
    <w:rsid w:val="7E172B8E"/>
    <w:rsid w:val="7E9B7520"/>
    <w:rsid w:val="7EBE7C68"/>
    <w:rsid w:val="7F130496"/>
    <w:rsid w:val="7FE63F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5"/>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2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page number"/>
    <w:basedOn w:val="15"/>
    <w:qFormat/>
    <w:uiPriority w:val="0"/>
  </w:style>
  <w:style w:type="character" w:styleId="18">
    <w:name w:val="FollowedHyperlink"/>
    <w:basedOn w:val="15"/>
    <w:uiPriority w:val="0"/>
    <w:rPr>
      <w:color w:val="800080"/>
      <w:u w:val="single"/>
      <w:bdr w:val="none" w:color="auto" w:sz="0" w:space="0"/>
    </w:rPr>
  </w:style>
  <w:style w:type="character" w:styleId="19">
    <w:name w:val="Emphasis"/>
    <w:basedOn w:val="15"/>
    <w:qFormat/>
    <w:uiPriority w:val="0"/>
  </w:style>
  <w:style w:type="character" w:styleId="20">
    <w:name w:val="Hyperlink"/>
    <w:basedOn w:val="15"/>
    <w:qFormat/>
    <w:uiPriority w:val="0"/>
    <w:rPr>
      <w:color w:val="0000FF"/>
      <w:u w:val="single"/>
    </w:rPr>
  </w:style>
  <w:style w:type="character" w:styleId="21">
    <w:name w:val="footnote reference"/>
    <w:basedOn w:val="15"/>
    <w:qFormat/>
    <w:uiPriority w:val="0"/>
    <w:rPr>
      <w:vertAlign w:val="superscript"/>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4">
    <w:name w:val=" Char Char1"/>
    <w:basedOn w:val="15"/>
    <w:link w:val="2"/>
    <w:qFormat/>
    <w:uiPriority w:val="0"/>
    <w:rPr>
      <w:rFonts w:eastAsia="黑体"/>
      <w:bCs/>
      <w:kern w:val="44"/>
      <w:sz w:val="32"/>
      <w:szCs w:val="44"/>
    </w:rPr>
  </w:style>
  <w:style w:type="character" w:customStyle="1" w:styleId="25">
    <w:name w:val="标题 1 Char"/>
    <w:basedOn w:val="15"/>
    <w:link w:val="2"/>
    <w:qFormat/>
    <w:uiPriority w:val="0"/>
    <w:rPr>
      <w:rFonts w:eastAsia="黑体"/>
      <w:bCs/>
      <w:kern w:val="44"/>
      <w:sz w:val="36"/>
      <w:szCs w:val="44"/>
    </w:rPr>
  </w:style>
  <w:style w:type="character" w:customStyle="1" w:styleId="26">
    <w:name w:val="标题 2 Char"/>
    <w:basedOn w:val="15"/>
    <w:link w:val="3"/>
    <w:qFormat/>
    <w:uiPriority w:val="0"/>
    <w:rPr>
      <w:rFonts w:ascii="Arial" w:hAnsi="Arial" w:eastAsia="黑体"/>
      <w:bCs/>
      <w:sz w:val="30"/>
      <w:szCs w:val="32"/>
    </w:rPr>
  </w:style>
  <w:style w:type="character" w:customStyle="1" w:styleId="27">
    <w:name w:val="expand"/>
    <w:basedOn w:val="15"/>
    <w:uiPriority w:val="0"/>
    <w:rPr>
      <w:bdr w:val="none" w:color="auto" w:sz="0" w:space="0"/>
    </w:rPr>
  </w:style>
  <w:style w:type="character" w:customStyle="1" w:styleId="28">
    <w:name w:val="collapse"/>
    <w:basedOn w:val="15"/>
    <w:uiPriority w:val="0"/>
    <w:rPr>
      <w:bdr w:val="none" w:color="auto" w:sz="0" w:space="0"/>
    </w:rPr>
  </w:style>
  <w:style w:type="character" w:customStyle="1" w:styleId="29">
    <w:name w:val="type_span"/>
    <w:basedOn w:val="15"/>
    <w:uiPriority w:val="0"/>
  </w:style>
  <w:style w:type="character" w:customStyle="1" w:styleId="30">
    <w:name w:val="space_span"/>
    <w:basedOn w:val="15"/>
    <w:uiPriority w:val="0"/>
    <w:rPr>
      <w:color w:val="000000"/>
    </w:rPr>
  </w:style>
  <w:style w:type="character" w:customStyle="1" w:styleId="31">
    <w:name w:val="graytext"/>
    <w:basedOn w:val="15"/>
    <w:uiPriority w:val="0"/>
    <w:rPr>
      <w:color w:val="999999"/>
      <w:sz w:val="18"/>
      <w:szCs w:val="18"/>
    </w:rPr>
  </w:style>
  <w:style w:type="character" w:customStyle="1" w:styleId="32">
    <w:name w:val="totalrecords"/>
    <w:basedOn w:val="15"/>
    <w:uiPriority w:val="0"/>
  </w:style>
  <w:style w:type="character" w:customStyle="1" w:styleId="33">
    <w:name w:val="totalrecordsc"/>
    <w:basedOn w:val="15"/>
    <w:uiPriority w:val="0"/>
  </w:style>
  <w:style w:type="paragraph" w:styleId="34">
    <w:name w:val=""/>
    <w:basedOn w:val="1"/>
    <w:next w:val="1"/>
    <w:uiPriority w:val="0"/>
    <w:pPr>
      <w:pBdr>
        <w:bottom w:val="single" w:color="auto" w:sz="6" w:space="1"/>
      </w:pBdr>
      <w:jc w:val="center"/>
    </w:pPr>
    <w:rPr>
      <w:rFonts w:ascii="Arial" w:eastAsia="宋体"/>
      <w:vanish/>
      <w:sz w:val="16"/>
    </w:rPr>
  </w:style>
  <w:style w:type="paragraph" w:styleId="35">
    <w:name w:val=""/>
    <w:basedOn w:val="1"/>
    <w:next w:val="1"/>
    <w:uiPriority w:val="0"/>
    <w:pPr>
      <w:pBdr>
        <w:top w:val="single" w:color="auto" w:sz="6" w:space="1"/>
      </w:pBdr>
      <w:jc w:val="center"/>
    </w:pPr>
    <w:rPr>
      <w:rFonts w:ascii="Arial" w:eastAsia="宋体"/>
      <w:vanish/>
      <w:sz w:val="16"/>
    </w:rPr>
  </w:style>
  <w:style w:type="character" w:customStyle="1" w:styleId="36">
    <w:name w:val="active"/>
    <w:basedOn w:val="15"/>
    <w:uiPriority w:val="0"/>
    <w:rPr>
      <w:color w:val="E60000"/>
      <w:sz w:val="21"/>
      <w:szCs w:val="21"/>
    </w:rPr>
  </w:style>
  <w:style w:type="character" w:customStyle="1" w:styleId="37">
    <w:name w:val="spanleft"/>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8.bin"/><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2016-04-25T05:34:12Z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