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Engineering / Big Data</w:t>
      </w:r>
    </w:p>
    <w:p>
      <w:pPr>
        <w:pStyle w:val="Heading1"/>
      </w:pPr>
      <w:r>
        <w:t>Topic: The CAP Theorem</w:t>
      </w:r>
    </w:p>
    <w:p>
      <w:r>
        <w:t>The CAP theorem states that a distributed data store can provide at most two of the following three guarantees simultaneously: Consistency, Availability, and Partition tolerance. Since network partitions are unavoidable in real distributed systems, practical designs choose between CP and AP behavior during a partition.</w:t>
      </w:r>
    </w:p>
    <w:p>
      <w:pPr>
        <w:pStyle w:val="Heading2"/>
      </w:pPr>
      <w:r>
        <w:t>Comparison of Distributed Database Models</w:t>
      </w:r>
    </w:p>
    <w:p>
      <w:r>
        <w:t>The table below compares common database systems by which two CAP guarantees they prioritize.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CAP Priority</w:t>
            </w:r>
          </w:p>
        </w:tc>
        <w:tc>
          <w:tcPr>
            <w:tcW w:type="dxa" w:w="2880"/>
          </w:tcPr>
          <w:p>
            <w:r>
              <w:t>Typical Use Case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Document storage with strong consistency</w:t>
            </w:r>
          </w:p>
        </w:tc>
      </w:tr>
      <w:tr>
        <w:tc>
          <w:tcPr>
            <w:tcW w:type="dxa" w:w="2880"/>
          </w:tcPr>
          <w:p>
            <w:r>
              <w:t>Cassandra</w:t>
            </w:r>
          </w:p>
        </w:tc>
        <w:tc>
          <w:tcPr>
            <w:tcW w:type="dxa" w:w="2880"/>
          </w:tcPr>
          <w:p>
            <w:r>
              <w:t>AP</w:t>
            </w:r>
          </w:p>
        </w:tc>
        <w:tc>
          <w:tcPr>
            <w:tcW w:type="dxa" w:w="2880"/>
          </w:tcPr>
          <w:p>
            <w:r>
              <w:t>High write-throughput, multi-region</w:t>
            </w:r>
          </w:p>
        </w:tc>
      </w:tr>
      <w:tr>
        <w:tc>
          <w:tcPr>
            <w:tcW w:type="dxa" w:w="2880"/>
          </w:tcPr>
          <w:p>
            <w:r>
              <w:t>HBase</w:t>
            </w:r>
          </w:p>
        </w:tc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Hadoop-based wide-column storage</w:t>
            </w:r>
          </w:p>
        </w:tc>
      </w:tr>
      <w:tr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AP</w:t>
            </w:r>
          </w:p>
        </w:tc>
        <w:tc>
          <w:tcPr>
            <w:tcW w:type="dxa" w:w="2880"/>
          </w:tcPr>
          <w:p>
            <w:r>
              <w:t>Highly available key-value store</w:t>
            </w:r>
          </w:p>
        </w:tc>
      </w:tr>
    </w:tbl>
    <w:p>
      <w:pPr>
        <w:pStyle w:val="Heading1"/>
      </w:pPr>
      <w:r>
        <w:t>Topic: Batch vs Stream Processing</w:t>
      </w:r>
    </w:p>
    <w:p>
      <w:r>
        <w:t>Batch processing operates on bounded datasets collected over a period of time (e.g. nightly ETL jobs), while stream processing operates on unbounded data arriving continuously, producing results with much lower latency at the cost of more complex state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