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17F" w:rsidRDefault="00EA4E22" w:rsidP="00EA4E22">
      <w:pPr>
        <w:jc w:val="center"/>
        <w:rPr>
          <w:rFonts w:ascii="Arial Black" w:hAnsi="Arial Black"/>
          <w:sz w:val="48"/>
          <w:szCs w:val="28"/>
          <w:u w:val="single"/>
        </w:rPr>
      </w:pPr>
      <w:r w:rsidRPr="00EA4E22">
        <w:rPr>
          <w:rFonts w:ascii="Arial Black" w:hAnsi="Arial Black"/>
          <w:sz w:val="48"/>
          <w:szCs w:val="28"/>
          <w:u w:val="single"/>
        </w:rPr>
        <w:t>COAL</w:t>
      </w:r>
    </w:p>
    <w:p w:rsidR="00EA4E22" w:rsidRDefault="00EA4E22" w:rsidP="00EA4E22">
      <w:pPr>
        <w:jc w:val="center"/>
        <w:rPr>
          <w:rFonts w:ascii="Arial Black" w:hAnsi="Arial Black"/>
          <w:noProof/>
          <w:sz w:val="48"/>
          <w:szCs w:val="28"/>
          <w:u w:val="single"/>
        </w:rPr>
      </w:pPr>
      <w:r>
        <w:rPr>
          <w:rFonts w:ascii="Arial Black" w:hAnsi="Arial Black"/>
          <w:sz w:val="48"/>
          <w:szCs w:val="28"/>
          <w:u w:val="single"/>
        </w:rPr>
        <w:t>LAB#1</w:t>
      </w:r>
    </w:p>
    <w:p w:rsidR="00EA4E22" w:rsidRDefault="00EA4E22" w:rsidP="00EA4E22">
      <w:pPr>
        <w:jc w:val="center"/>
        <w:rPr>
          <w:rFonts w:ascii="Arial Black" w:hAnsi="Arial Black"/>
          <w:sz w:val="48"/>
          <w:szCs w:val="28"/>
          <w:u w:val="single"/>
        </w:rPr>
      </w:pPr>
      <w:r>
        <w:rPr>
          <w:rFonts w:ascii="Arial Black" w:hAnsi="Arial Black"/>
          <w:noProof/>
          <w:sz w:val="48"/>
          <w:szCs w:val="28"/>
          <w:u w:val="single"/>
        </w:rPr>
        <w:drawing>
          <wp:inline distT="0" distB="0" distL="0" distR="0">
            <wp:extent cx="18923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7 0858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572" cy="26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Name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>Minahil</w:t>
      </w:r>
      <w:r>
        <w:rPr>
          <w:rFonts w:ascii="Times New Roman" w:hAnsi="Times New Roman" w:cs="Times New Roman"/>
          <w:sz w:val="48"/>
          <w:szCs w:val="28"/>
        </w:rPr>
        <w:t xml:space="preserve"> </w:t>
      </w:r>
      <w:r>
        <w:rPr>
          <w:rFonts w:ascii="Times New Roman" w:hAnsi="Times New Roman" w:cs="Times New Roman"/>
          <w:sz w:val="48"/>
          <w:szCs w:val="28"/>
          <w:u w:val="single"/>
        </w:rPr>
        <w:t>Tanveer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>SAP</w:t>
      </w:r>
      <w:r>
        <w:rPr>
          <w:rFonts w:ascii="Times New Roman" w:hAnsi="Times New Roman" w:cs="Times New Roman"/>
          <w:sz w:val="48"/>
          <w:szCs w:val="28"/>
        </w:rPr>
        <w:t xml:space="preserve"> </w:t>
      </w:r>
      <w:r>
        <w:rPr>
          <w:rFonts w:ascii="Times New Roman" w:hAnsi="Times New Roman" w:cs="Times New Roman"/>
          <w:sz w:val="48"/>
          <w:szCs w:val="28"/>
          <w:u w:val="single"/>
        </w:rPr>
        <w:t xml:space="preserve">ID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 xml:space="preserve"> 69092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Department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>BS SE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Semester </w:t>
      </w:r>
      <w:r>
        <w:rPr>
          <w:rFonts w:ascii="Times New Roman" w:hAnsi="Times New Roman" w:cs="Times New Roman"/>
          <w:sz w:val="48"/>
          <w:szCs w:val="28"/>
        </w:rPr>
        <w:t>:</w:t>
      </w:r>
      <w:r>
        <w:rPr>
          <w:rFonts w:ascii="Times New Roman" w:hAnsi="Times New Roman" w:cs="Times New Roman"/>
          <w:sz w:val="48"/>
          <w:szCs w:val="28"/>
          <w:u w:val="single"/>
        </w:rPr>
        <w:t xml:space="preserve"> 3</w:t>
      </w:r>
      <w:r w:rsidRPr="00EA4E22">
        <w:rPr>
          <w:rFonts w:ascii="Times New Roman" w:hAnsi="Times New Roman" w:cs="Times New Roman"/>
          <w:sz w:val="48"/>
          <w:szCs w:val="28"/>
          <w:u w:val="single"/>
          <w:vertAlign w:val="superscript"/>
        </w:rPr>
        <w:t>rd</w:t>
      </w:r>
    </w:p>
    <w:p w:rsidR="00EA4E22" w:rsidRDefault="00EA4E22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Submitted To </w:t>
      </w:r>
      <w:r>
        <w:rPr>
          <w:rFonts w:ascii="Times New Roman" w:hAnsi="Times New Roman" w:cs="Times New Roman"/>
          <w:sz w:val="48"/>
          <w:szCs w:val="28"/>
        </w:rPr>
        <w:t xml:space="preserve">: </w:t>
      </w:r>
      <w:r w:rsidRPr="00EA4E22">
        <w:rPr>
          <w:rFonts w:ascii="Times New Roman" w:hAnsi="Times New Roman" w:cs="Times New Roman"/>
          <w:sz w:val="48"/>
          <w:szCs w:val="28"/>
          <w:u w:val="single"/>
        </w:rPr>
        <w:t>Mam Nehan Sehar</w:t>
      </w: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  <w:r>
        <w:rPr>
          <w:rFonts w:ascii="Times New Roman" w:hAnsi="Times New Roman" w:cs="Times New Roman"/>
          <w:sz w:val="48"/>
          <w:szCs w:val="28"/>
          <w:u w:val="single"/>
        </w:rPr>
        <w:t xml:space="preserve">Date Of Submission </w:t>
      </w:r>
      <w:r>
        <w:rPr>
          <w:rFonts w:ascii="Times New Roman" w:hAnsi="Times New Roman" w:cs="Times New Roman"/>
          <w:sz w:val="48"/>
          <w:szCs w:val="28"/>
        </w:rPr>
        <w:t xml:space="preserve">: </w:t>
      </w:r>
      <w:r w:rsidRPr="00E45AA0">
        <w:rPr>
          <w:rFonts w:ascii="Times New Roman" w:hAnsi="Times New Roman" w:cs="Times New Roman"/>
          <w:sz w:val="48"/>
          <w:szCs w:val="28"/>
          <w:u w:val="single"/>
        </w:rPr>
        <w:t>5 feb2025</w:t>
      </w: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</w:p>
    <w:p w:rsidR="00E45AA0" w:rsidRDefault="00E45AA0" w:rsidP="00EA4E22">
      <w:pPr>
        <w:jc w:val="center"/>
        <w:rPr>
          <w:rFonts w:ascii="Times New Roman" w:hAnsi="Times New Roman" w:cs="Times New Roman"/>
          <w:sz w:val="48"/>
          <w:szCs w:val="28"/>
          <w:u w:val="single"/>
        </w:rPr>
      </w:pPr>
    </w:p>
    <w:p w:rsidR="00E45AA0" w:rsidRDefault="00E45AA0" w:rsidP="00E45AA0">
      <w:pPr>
        <w:rPr>
          <w:rFonts w:ascii="Times New Roman" w:hAnsi="Times New Roman" w:cs="Times New Roman"/>
          <w:b/>
          <w:sz w:val="48"/>
          <w:szCs w:val="28"/>
          <w:u w:val="single"/>
        </w:rPr>
      </w:pPr>
      <w:r w:rsidRPr="00E45AA0">
        <w:rPr>
          <w:rFonts w:ascii="Times New Roman" w:hAnsi="Times New Roman" w:cs="Times New Roman"/>
          <w:b/>
          <w:sz w:val="48"/>
          <w:szCs w:val="28"/>
          <w:u w:val="single"/>
        </w:rPr>
        <w:lastRenderedPageBreak/>
        <w:t>Question#1</w:t>
      </w:r>
    </w:p>
    <w:p w:rsidR="00E45AA0" w:rsidRPr="00E45AA0" w:rsidRDefault="00E45AA0" w:rsidP="00E45AA0">
      <w:pPr>
        <w:rPr>
          <w:rFonts w:ascii="Times New Roman" w:hAnsi="Times New Roman" w:cs="Times New Roman"/>
          <w:sz w:val="32"/>
          <w:szCs w:val="32"/>
        </w:rPr>
      </w:pPr>
      <w:r w:rsidRPr="00E45AA0">
        <w:rPr>
          <w:rFonts w:ascii="Times New Roman" w:hAnsi="Times New Roman" w:cs="Times New Roman"/>
          <w:sz w:val="32"/>
          <w:szCs w:val="32"/>
        </w:rPr>
        <w:t>Write  differe</w:t>
      </w:r>
      <w:r w:rsidR="00B674F7">
        <w:rPr>
          <w:rFonts w:ascii="Times New Roman" w:hAnsi="Times New Roman" w:cs="Times New Roman"/>
          <w:sz w:val="32"/>
          <w:szCs w:val="32"/>
        </w:rPr>
        <w:t>nces between compiler,interprete</w:t>
      </w:r>
      <w:r w:rsidRPr="00E45AA0">
        <w:rPr>
          <w:rFonts w:ascii="Times New Roman" w:hAnsi="Times New Roman" w:cs="Times New Roman"/>
          <w:sz w:val="32"/>
          <w:szCs w:val="32"/>
        </w:rPr>
        <w:t>r and assembler?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AA0" w:rsidTr="00E45AA0">
        <w:tc>
          <w:tcPr>
            <w:tcW w:w="3116" w:type="dxa"/>
          </w:tcPr>
          <w:p w:rsidR="00E45AA0" w:rsidRPr="00B674F7" w:rsidRDefault="00E45AA0" w:rsidP="00E45AA0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674F7">
              <w:rPr>
                <w:rFonts w:ascii="Times New Roman" w:hAnsi="Times New Roman" w:cs="Times New Roman"/>
                <w:b/>
                <w:sz w:val="32"/>
                <w:szCs w:val="32"/>
              </w:rPr>
              <w:t>COMPILER</w:t>
            </w:r>
          </w:p>
        </w:tc>
        <w:tc>
          <w:tcPr>
            <w:tcW w:w="3117" w:type="dxa"/>
          </w:tcPr>
          <w:p w:rsidR="00E45AA0" w:rsidRPr="00B674F7" w:rsidRDefault="00B674F7" w:rsidP="00E45AA0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INTERPRETE</w:t>
            </w:r>
            <w:r w:rsidR="00E45AA0" w:rsidRPr="00B674F7">
              <w:rPr>
                <w:rFonts w:ascii="Times New Roman" w:hAnsi="Times New Roman" w:cs="Times New Roman"/>
                <w:b/>
                <w:sz w:val="32"/>
                <w:szCs w:val="32"/>
              </w:rPr>
              <w:t>R</w:t>
            </w:r>
          </w:p>
        </w:tc>
        <w:tc>
          <w:tcPr>
            <w:tcW w:w="3117" w:type="dxa"/>
          </w:tcPr>
          <w:p w:rsidR="00E45AA0" w:rsidRPr="00B674F7" w:rsidRDefault="00E45AA0" w:rsidP="00E45AA0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674F7">
              <w:rPr>
                <w:rFonts w:ascii="Times New Roman" w:hAnsi="Times New Roman" w:cs="Times New Roman"/>
                <w:b/>
                <w:sz w:val="32"/>
                <w:szCs w:val="32"/>
              </w:rPr>
              <w:t>ASSEMBLER</w:t>
            </w:r>
          </w:p>
        </w:tc>
      </w:tr>
      <w:tr w:rsidR="00E45AA0" w:rsidTr="00E45AA0">
        <w:tc>
          <w:tcPr>
            <w:tcW w:w="3116" w:type="dxa"/>
          </w:tcPr>
          <w:p w:rsidR="00E45AA0" w:rsidRPr="006E10BB" w:rsidRDefault="006E10BB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10B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5AA0" w:rsidRPr="006E10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37724" w:rsidRPr="006E10BB">
              <w:rPr>
                <w:sz w:val="24"/>
                <w:szCs w:val="24"/>
              </w:rPr>
              <w:t xml:space="preserve"> </w:t>
            </w:r>
            <w:r w:rsidR="00E37724" w:rsidRPr="006E10BB">
              <w:rPr>
                <w:sz w:val="24"/>
                <w:szCs w:val="24"/>
              </w:rPr>
              <w:t xml:space="preserve">A compiler translates the </w:t>
            </w:r>
            <w:r w:rsidR="00E37724" w:rsidRPr="006E10BB">
              <w:rPr>
                <w:rStyle w:val="Strong"/>
                <w:b w:val="0"/>
                <w:sz w:val="24"/>
                <w:szCs w:val="24"/>
              </w:rPr>
              <w:t>entire high-level program into machine code at once</w:t>
            </w:r>
            <w:r w:rsidR="00E37724" w:rsidRPr="006E10BB">
              <w:rPr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6E10BB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10B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6E10BB" w:rsidRPr="006E10BB">
              <w:rPr>
                <w:sz w:val="24"/>
                <w:szCs w:val="24"/>
              </w:rPr>
              <w:t xml:space="preserve"> </w:t>
            </w:r>
            <w:r w:rsidR="006E10BB" w:rsidRPr="006E10BB">
              <w:rPr>
                <w:sz w:val="24"/>
                <w:szCs w:val="24"/>
              </w:rPr>
              <w:t>An interpreter translates and executes</w:t>
            </w:r>
            <w:r w:rsidR="006E10BB" w:rsidRPr="00B674F7">
              <w:rPr>
                <w:sz w:val="24"/>
                <w:szCs w:val="24"/>
              </w:rPr>
              <w:t xml:space="preserve"> the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program line by line</w:t>
            </w:r>
            <w:r w:rsidR="00B674F7">
              <w:rPr>
                <w:rStyle w:val="Strong"/>
                <w:b w:val="0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6E10BB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10B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6E10BB" w:rsidRPr="006E10BB">
              <w:rPr>
                <w:sz w:val="24"/>
                <w:szCs w:val="24"/>
              </w:rPr>
              <w:t xml:space="preserve"> </w:t>
            </w:r>
            <w:r w:rsidR="006E10BB" w:rsidRPr="006E10BB">
              <w:rPr>
                <w:sz w:val="24"/>
                <w:szCs w:val="24"/>
              </w:rPr>
              <w:t xml:space="preserve">An assembler translates the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entire assembly language program into machine code</w:t>
            </w:r>
            <w:r w:rsidR="00B674F7">
              <w:rPr>
                <w:rStyle w:val="Strong"/>
                <w:b w:val="0"/>
                <w:sz w:val="24"/>
                <w:szCs w:val="24"/>
              </w:rPr>
              <w:t>.</w:t>
            </w:r>
          </w:p>
        </w:tc>
      </w:tr>
      <w:tr w:rsidR="00E45AA0" w:rsidTr="00E45AA0">
        <w:tc>
          <w:tcPr>
            <w:tcW w:w="3116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 xml:space="preserve">A compiler is mainly used for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high-level programming languages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 xml:space="preserve">An interpreter is also used for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high-level programming languages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 xml:space="preserve">An assembler is used for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assembly language</w:t>
            </w:r>
            <w:r w:rsidR="006E10BB" w:rsidRPr="00B674F7">
              <w:rPr>
                <w:b/>
                <w:sz w:val="24"/>
                <w:szCs w:val="24"/>
              </w:rPr>
              <w:t>,</w:t>
            </w:r>
            <w:r w:rsidR="006E10BB" w:rsidRPr="00B674F7">
              <w:rPr>
                <w:sz w:val="24"/>
                <w:szCs w:val="24"/>
              </w:rPr>
              <w:t xml:space="preserve"> which is a low-level language.</w:t>
            </w:r>
          </w:p>
        </w:tc>
      </w:tr>
      <w:tr w:rsidR="00E45AA0" w:rsidTr="00E45AA0">
        <w:tc>
          <w:tcPr>
            <w:tcW w:w="3116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 xml:space="preserve">A compiler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generates a separate executable file</w:t>
            </w:r>
            <w:r w:rsidR="006E10BB" w:rsidRPr="00B674F7">
              <w:rPr>
                <w:sz w:val="24"/>
                <w:szCs w:val="24"/>
              </w:rPr>
              <w:t xml:space="preserve"> after translation.</w:t>
            </w:r>
            <w:r w:rsidR="006E10BB" w:rsidRPr="00B674F7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E45AA0" w:rsidRDefault="00E45AA0" w:rsidP="00B674F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An interpreter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does not generate any separate executable file</w:t>
            </w:r>
            <w:r w:rsidR="006E10BB">
              <w:t>.</w:t>
            </w:r>
          </w:p>
        </w:tc>
        <w:tc>
          <w:tcPr>
            <w:tcW w:w="3117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 xml:space="preserve">An assembler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produces machine language code</w:t>
            </w:r>
            <w:r w:rsidR="006E10BB" w:rsidRPr="00B674F7">
              <w:rPr>
                <w:sz w:val="24"/>
                <w:szCs w:val="24"/>
              </w:rPr>
              <w:t xml:space="preserve"> as output</w:t>
            </w:r>
          </w:p>
        </w:tc>
      </w:tr>
      <w:tr w:rsidR="00E45AA0" w:rsidTr="00E45AA0">
        <w:tc>
          <w:tcPr>
            <w:tcW w:w="3116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In a compiler</w:t>
            </w:r>
            <w:r w:rsidR="006E10BB" w:rsidRPr="00B674F7">
              <w:rPr>
                <w:b/>
                <w:sz w:val="24"/>
                <w:szCs w:val="24"/>
              </w:rPr>
              <w:t xml:space="preserve">,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all errors are displayed after the whole program is compiled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In an interpreter</w:t>
            </w:r>
            <w:r w:rsidR="006E10BB" w:rsidRPr="00B674F7">
              <w:rPr>
                <w:b/>
                <w:sz w:val="24"/>
                <w:szCs w:val="24"/>
              </w:rPr>
              <w:t xml:space="preserve">,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errors are displayed one by one during execution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In an assembler,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errors are shown during the assembly process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</w:tr>
      <w:tr w:rsidR="00E45AA0" w:rsidTr="00E45AA0">
        <w:tc>
          <w:tcPr>
            <w:tcW w:w="3116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 xml:space="preserve">Programs compiled by a compiler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run faster after compilation</w:t>
            </w:r>
            <w:r w:rsidR="00B674F7">
              <w:rPr>
                <w:rStyle w:val="Strong"/>
                <w:sz w:val="24"/>
                <w:szCs w:val="24"/>
              </w:rPr>
              <w:t xml:space="preserve"> .        </w:t>
            </w:r>
          </w:p>
        </w:tc>
        <w:tc>
          <w:tcPr>
            <w:tcW w:w="3117" w:type="dxa"/>
          </w:tcPr>
          <w:p w:rsidR="00E45AA0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45AA0" w:rsidRPr="00B674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Programs executed by an interpreter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run comparatively slower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45AA0" w:rsidRPr="00B674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Programs generated by an assembler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run very fast because they are close to hardware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</w:tr>
      <w:tr w:rsidR="00E45AA0" w:rsidTr="00E45AA0">
        <w:tc>
          <w:tcPr>
            <w:tcW w:w="3116" w:type="dxa"/>
          </w:tcPr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 w:rsidR="006E10BB" w:rsidRPr="00B674F7">
              <w:rPr>
                <w:sz w:val="24"/>
                <w:szCs w:val="24"/>
              </w:rPr>
              <w:t>A compiler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requires compilation before the program can be executed</w:t>
            </w:r>
          </w:p>
        </w:tc>
        <w:tc>
          <w:tcPr>
            <w:tcW w:w="3117" w:type="dxa"/>
          </w:tcPr>
          <w:p w:rsidR="00E45AA0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E45AA0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An interpreter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executes the program directly without prior compilation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:rsidR="00E45AA0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45AA0" w:rsidRPr="00B674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E10BB" w:rsidRPr="00B674F7">
              <w:rPr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An assembler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requires assembling before execution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</w:tc>
      </w:tr>
      <w:tr w:rsidR="00E45AA0" w:rsidTr="00E45AA0">
        <w:tc>
          <w:tcPr>
            <w:tcW w:w="3116" w:type="dxa"/>
          </w:tcPr>
          <w:p w:rsidR="00E45AA0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45AA0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E10BB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Examples:</w:t>
            </w:r>
            <w:r w:rsidR="006E10BB" w:rsidRPr="00B674F7">
              <w:rPr>
                <w:rStyle w:val="TableGrid"/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C, C++</w:t>
            </w:r>
          </w:p>
        </w:tc>
        <w:tc>
          <w:tcPr>
            <w:tcW w:w="3117" w:type="dxa"/>
          </w:tcPr>
          <w:p w:rsidR="006E10BB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E45AA0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E10BB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Examples:</w:t>
            </w:r>
            <w:r w:rsidR="006E10BB" w:rsidRPr="00B674F7">
              <w:rPr>
                <w:rStyle w:val="TableGrid"/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Python and JavaScript</w:t>
            </w:r>
            <w:r w:rsidR="006E10BB" w:rsidRPr="00B674F7">
              <w:rPr>
                <w:b/>
                <w:sz w:val="24"/>
                <w:szCs w:val="24"/>
              </w:rPr>
              <w:t>.</w:t>
            </w:r>
          </w:p>
          <w:p w:rsidR="00E45AA0" w:rsidRPr="00B674F7" w:rsidRDefault="00E45AA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 w:rsidR="00E45AA0" w:rsidRPr="00B674F7" w:rsidRDefault="00A82130" w:rsidP="00B674F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E45AA0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E10BB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Fonts w:ascii="Times New Roman" w:hAnsi="Times New Roman" w:cs="Times New Roman"/>
                <w:b/>
                <w:sz w:val="24"/>
                <w:szCs w:val="24"/>
              </w:rPr>
              <w:t>Examples:</w:t>
            </w:r>
            <w:r w:rsidR="006E10BB" w:rsidRPr="00B674F7">
              <w:rPr>
                <w:rStyle w:val="TableGrid"/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rStyle w:val="Strong"/>
                <w:b w:val="0"/>
                <w:sz w:val="24"/>
                <w:szCs w:val="24"/>
              </w:rPr>
              <w:t>Assembly language</w:t>
            </w:r>
            <w:r w:rsidR="006E10BB" w:rsidRPr="00B674F7">
              <w:rPr>
                <w:b/>
                <w:sz w:val="24"/>
                <w:szCs w:val="24"/>
              </w:rPr>
              <w:t xml:space="preserve"> </w:t>
            </w:r>
            <w:r w:rsidR="006E10BB" w:rsidRPr="00B674F7">
              <w:rPr>
                <w:sz w:val="24"/>
                <w:szCs w:val="24"/>
              </w:rPr>
              <w:t>is the main example that uses an assembler.</w:t>
            </w:r>
          </w:p>
        </w:tc>
      </w:tr>
    </w:tbl>
    <w:p w:rsidR="005673A1" w:rsidRDefault="005673A1" w:rsidP="005673A1">
      <w:pPr>
        <w:jc w:val="center"/>
        <w:rPr>
          <w:rFonts w:ascii="Arial Black" w:hAnsi="Arial Black" w:cs="Times New Roman"/>
          <w:sz w:val="32"/>
          <w:szCs w:val="32"/>
        </w:rPr>
      </w:pPr>
    </w:p>
    <w:p w:rsidR="005673A1" w:rsidRDefault="005673A1" w:rsidP="005673A1">
      <w:pPr>
        <w:jc w:val="center"/>
        <w:rPr>
          <w:rFonts w:ascii="Arial Black" w:hAnsi="Arial Black" w:cs="Times New Roman"/>
          <w:sz w:val="32"/>
          <w:szCs w:val="32"/>
        </w:rPr>
      </w:pPr>
      <w:r w:rsidRPr="005673A1">
        <w:rPr>
          <w:rFonts w:ascii="Arial Black" w:hAnsi="Arial Black" w:cs="Times New Roman"/>
          <w:sz w:val="32"/>
          <w:szCs w:val="32"/>
        </w:rPr>
        <w:t>THANKYOU</w:t>
      </w:r>
      <w:r>
        <w:rPr>
          <w:rFonts w:ascii="Arial Black" w:hAnsi="Arial Black" w:cs="Times New Roman"/>
          <w:sz w:val="32"/>
          <w:szCs w:val="32"/>
        </w:rPr>
        <w:t>!</w:t>
      </w:r>
      <w:bookmarkStart w:id="0" w:name="_GoBack"/>
      <w:bookmarkEnd w:id="0"/>
    </w:p>
    <w:p w:rsidR="005673A1" w:rsidRPr="005673A1" w:rsidRDefault="005673A1" w:rsidP="005673A1">
      <w:pPr>
        <w:jc w:val="center"/>
        <w:rPr>
          <w:rFonts w:ascii="Arial Black" w:hAnsi="Arial Black" w:cs="Times New Roman"/>
          <w:sz w:val="32"/>
          <w:szCs w:val="32"/>
        </w:rPr>
      </w:pPr>
    </w:p>
    <w:sectPr w:rsidR="005673A1" w:rsidRPr="005673A1" w:rsidSect="00EA4E2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E22"/>
    <w:rsid w:val="005673A1"/>
    <w:rsid w:val="006E10BB"/>
    <w:rsid w:val="00A1117F"/>
    <w:rsid w:val="00A82130"/>
    <w:rsid w:val="00B674F7"/>
    <w:rsid w:val="00E37724"/>
    <w:rsid w:val="00E45AA0"/>
    <w:rsid w:val="00EA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D6E0"/>
  <w15:chartTrackingRefBased/>
  <w15:docId w15:val="{AE0A21E2-E575-4CE8-879F-0B50AEF9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5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37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9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2026-02-06T14:25:00Z</dcterms:created>
  <dcterms:modified xsi:type="dcterms:W3CDTF">2026-02-06T14:25:00Z</dcterms:modified>
</cp:coreProperties>
</file>