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9B95" w14:textId="61E3215F" w:rsidR="00E0330A" w:rsidRPr="004B52ED" w:rsidRDefault="00DF0586">
      <w:pPr>
        <w:rPr>
          <w:b/>
          <w:bCs/>
          <w:u w:val="single"/>
        </w:rPr>
      </w:pPr>
      <w:r w:rsidRPr="003644D6">
        <w:rPr>
          <w:b/>
          <w:bCs/>
        </w:rPr>
        <w:t xml:space="preserve">                                              </w:t>
      </w:r>
      <w:r w:rsidR="00E0330A" w:rsidRPr="004B52ED">
        <w:rPr>
          <w:b/>
          <w:bCs/>
          <w:u w:val="single"/>
        </w:rPr>
        <w:t xml:space="preserve">Problem and </w:t>
      </w:r>
      <w:r w:rsidR="00115627" w:rsidRPr="004B52ED">
        <w:rPr>
          <w:b/>
          <w:bCs/>
          <w:u w:val="single"/>
        </w:rPr>
        <w:t>S</w:t>
      </w:r>
      <w:r w:rsidR="00E0330A" w:rsidRPr="004B52ED">
        <w:rPr>
          <w:b/>
          <w:bCs/>
          <w:u w:val="single"/>
        </w:rPr>
        <w:t>olutions</w:t>
      </w:r>
      <w:r w:rsidR="00115627" w:rsidRPr="004B52ED">
        <w:rPr>
          <w:b/>
          <w:bCs/>
          <w:u w:val="single"/>
        </w:rPr>
        <w:t xml:space="preserve"> for </w:t>
      </w:r>
      <w:r w:rsidRPr="004B52ED">
        <w:rPr>
          <w:b/>
          <w:bCs/>
          <w:u w:val="single"/>
        </w:rPr>
        <w:t>Project.</w:t>
      </w:r>
    </w:p>
    <w:p w14:paraId="60C5D362" w14:textId="37E47F78" w:rsidR="00D727D9" w:rsidRPr="005B3E08" w:rsidRDefault="00D727D9">
      <w:pPr>
        <w:rPr>
          <w:b/>
          <w:bCs/>
          <w:color w:val="000000" w:themeColor="text1"/>
          <w:sz w:val="28"/>
          <w:szCs w:val="28"/>
        </w:rPr>
      </w:pPr>
      <w:r w:rsidRPr="00D727D9">
        <w:rPr>
          <w:b/>
          <w:bCs/>
          <w:u w:val="single"/>
        </w:rPr>
        <w:t>Project Title:</w:t>
      </w:r>
      <w:r w:rsidR="0056276D">
        <w:rPr>
          <w:b/>
          <w:bCs/>
          <w:u w:val="single"/>
        </w:rPr>
        <w:t xml:space="preserve"> </w:t>
      </w:r>
      <w:r w:rsidRPr="00F907C3">
        <w:rPr>
          <w:b/>
          <w:bCs/>
          <w:color w:val="000000" w:themeColor="text1"/>
        </w:rPr>
        <w:t xml:space="preserve"> </w:t>
      </w:r>
      <w:r w:rsidRPr="005B3E08">
        <w:rPr>
          <w:b/>
          <w:bCs/>
          <w:color w:val="000000" w:themeColor="text1"/>
          <w:sz w:val="28"/>
          <w:szCs w:val="28"/>
        </w:rPr>
        <w:t>Air Q Assessment TN</w:t>
      </w:r>
    </w:p>
    <w:p w14:paraId="4420C9E3" w14:textId="77777777" w:rsidR="004264D5" w:rsidRPr="00F907C3" w:rsidRDefault="00D322FD">
      <w:pPr>
        <w:rPr>
          <w:b/>
          <w:bCs/>
          <w:color w:val="000000" w:themeColor="text1"/>
          <w:u w:val="single"/>
        </w:rPr>
      </w:pPr>
      <w:r w:rsidRPr="00F907C3">
        <w:rPr>
          <w:b/>
          <w:bCs/>
          <w:color w:val="000000" w:themeColor="text1"/>
          <w:u w:val="single"/>
        </w:rPr>
        <w:t xml:space="preserve">Project Definition: </w:t>
      </w:r>
    </w:p>
    <w:p w14:paraId="775444D6" w14:textId="77777777" w:rsidR="00D46FDB" w:rsidRDefault="00D322FD">
      <w:r>
        <w:t>The project aims to analy</w:t>
      </w:r>
      <w:r w:rsidR="00914C26">
        <w:t>s</w:t>
      </w:r>
      <w:r>
        <w:t>e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3394C5B7" w14:textId="6CA40F8B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1.</w:t>
      </w:r>
      <w:r w:rsidR="000F3287">
        <w:rPr>
          <w:b/>
          <w:bCs/>
          <w:u w:val="single"/>
        </w:rPr>
        <w:t xml:space="preserve">Project </w:t>
      </w:r>
      <w:r w:rsidR="00640FC4">
        <w:rPr>
          <w:b/>
          <w:bCs/>
          <w:u w:val="single"/>
        </w:rPr>
        <w:t>O</w:t>
      </w:r>
      <w:r w:rsidRPr="00CD1A5C">
        <w:rPr>
          <w:b/>
          <w:bCs/>
          <w:u w:val="single"/>
        </w:rPr>
        <w:t>bjective</w:t>
      </w:r>
      <w:r w:rsidR="000F3287">
        <w:rPr>
          <w:b/>
          <w:bCs/>
          <w:u w:val="single"/>
        </w:rPr>
        <w:t>:</w:t>
      </w:r>
    </w:p>
    <w:p w14:paraId="6D71C2C9" w14:textId="379D7604" w:rsidR="00757727" w:rsidRDefault="00757727" w:rsidP="00563675">
      <w:pPr>
        <w:pStyle w:val="ListParagraph"/>
        <w:numPr>
          <w:ilvl w:val="0"/>
          <w:numId w:val="4"/>
        </w:numPr>
      </w:pPr>
      <w:proofErr w:type="spellStart"/>
      <w:r>
        <w:t>Analyze</w:t>
      </w:r>
      <w:proofErr w:type="spellEnd"/>
      <w:r>
        <w:t xml:space="preserve"> air quality data from monitoring stations in Tamil Nadu.</w:t>
      </w:r>
    </w:p>
    <w:p w14:paraId="404A99E6" w14:textId="471374AE" w:rsidR="00757727" w:rsidRDefault="00757727" w:rsidP="00563675">
      <w:pPr>
        <w:pStyle w:val="ListParagraph"/>
        <w:numPr>
          <w:ilvl w:val="0"/>
          <w:numId w:val="4"/>
        </w:numPr>
      </w:pPr>
      <w:r>
        <w:t>Gain insights into air pollution trends.</w:t>
      </w:r>
    </w:p>
    <w:p w14:paraId="08FED038" w14:textId="5B22020D" w:rsidR="00757727" w:rsidRDefault="00757727" w:rsidP="00563675">
      <w:pPr>
        <w:pStyle w:val="ListParagraph"/>
        <w:numPr>
          <w:ilvl w:val="0"/>
          <w:numId w:val="4"/>
        </w:numPr>
      </w:pPr>
      <w:r>
        <w:t>Identify areas with high pollution levels.</w:t>
      </w:r>
    </w:p>
    <w:p w14:paraId="3286A8A5" w14:textId="7D95BF26" w:rsidR="00757727" w:rsidRDefault="00757727" w:rsidP="00563675">
      <w:pPr>
        <w:pStyle w:val="ListParagraph"/>
        <w:numPr>
          <w:ilvl w:val="0"/>
          <w:numId w:val="4"/>
        </w:numPr>
      </w:pPr>
      <w:r>
        <w:t>Develop a predictive model to estimate RSPM/PM10 levels based on SO2 and NO2 levels.</w:t>
      </w:r>
    </w:p>
    <w:p w14:paraId="7828E78D" w14:textId="45AA08A4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2.Analysis Approach:</w:t>
      </w:r>
    </w:p>
    <w:p w14:paraId="544804EE" w14:textId="0931E239" w:rsidR="00757727" w:rsidRDefault="00757727" w:rsidP="00AB1743">
      <w:pPr>
        <w:pStyle w:val="ListParagraph"/>
        <w:numPr>
          <w:ilvl w:val="0"/>
          <w:numId w:val="4"/>
        </w:numPr>
      </w:pPr>
      <w:r>
        <w:t>Data Collection: Specify how you will gather air quality data, including sources, frequency, and data formats.</w:t>
      </w:r>
    </w:p>
    <w:p w14:paraId="69F21046" w14:textId="360EBAE3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Preprocessing</w:t>
      </w:r>
      <w:proofErr w:type="spellEnd"/>
      <w:r>
        <w:t>: Outline steps for cleaning, handling missing data, and ensuring data quality.</w:t>
      </w:r>
    </w:p>
    <w:p w14:paraId="06674A44" w14:textId="5993D4C9" w:rsidR="00757727" w:rsidRDefault="00757727" w:rsidP="00AB1743">
      <w:pPr>
        <w:pStyle w:val="ListParagraph"/>
        <w:numPr>
          <w:ilvl w:val="0"/>
          <w:numId w:val="4"/>
        </w:numPr>
      </w:pPr>
      <w:r>
        <w:t>Exploratory Data Analysis (EDA): Describe techniques for exploring data to uncover trends and patterns.</w:t>
      </w:r>
    </w:p>
    <w:p w14:paraId="4398B758" w14:textId="5293D1F7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Feature Engineering: Detail how you’ll create relevant features for </w:t>
      </w:r>
      <w:proofErr w:type="spellStart"/>
      <w:r>
        <w:t>modeling</w:t>
      </w:r>
      <w:proofErr w:type="spellEnd"/>
      <w:r>
        <w:t>.</w:t>
      </w:r>
    </w:p>
    <w:p w14:paraId="54BE7DFD" w14:textId="2623E8C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Model Selection: Decide on machine learning algorithms for building the predictive </w:t>
      </w:r>
      <w:r w:rsidR="00821E98">
        <w:t>model.y</w:t>
      </w:r>
    </w:p>
    <w:p w14:paraId="2AF436A4" w14:textId="3BC5BFD2" w:rsidR="00757727" w:rsidRDefault="00757727" w:rsidP="00AB1743">
      <w:pPr>
        <w:pStyle w:val="ListParagraph"/>
        <w:numPr>
          <w:ilvl w:val="0"/>
          <w:numId w:val="4"/>
        </w:numPr>
      </w:pPr>
      <w:r>
        <w:t>Evaluation Metrics: Define how you’ll measure the model’s performance.</w:t>
      </w:r>
    </w:p>
    <w:p w14:paraId="75E10259" w14:textId="7A074284" w:rsidR="00757727" w:rsidRDefault="00757727" w:rsidP="00AB1743">
      <w:pPr>
        <w:pStyle w:val="ListParagraph"/>
        <w:numPr>
          <w:ilvl w:val="0"/>
          <w:numId w:val="4"/>
        </w:numPr>
      </w:pPr>
      <w:r>
        <w:t>Cross-validation: Plan for validating the model’s performance.</w:t>
      </w:r>
    </w:p>
    <w:p w14:paraId="54240931" w14:textId="6386BCBB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Hyperparameter</w:t>
      </w:r>
      <w:proofErr w:type="spellEnd"/>
      <w:r>
        <w:t xml:space="preserve"> Tuning: Discuss methods for optimizing model parameters.</w:t>
      </w:r>
    </w:p>
    <w:p w14:paraId="52A00406" w14:textId="6B981D54" w:rsidR="00757727" w:rsidRPr="00CD2673" w:rsidRDefault="00757727">
      <w:pPr>
        <w:rPr>
          <w:b/>
          <w:bCs/>
          <w:u w:val="single"/>
        </w:rPr>
      </w:pPr>
      <w:r w:rsidRPr="00CD2673">
        <w:rPr>
          <w:b/>
          <w:bCs/>
          <w:u w:val="single"/>
        </w:rPr>
        <w:t>3.Visualization Techniques:</w:t>
      </w:r>
    </w:p>
    <w:p w14:paraId="5FC74C4B" w14:textId="1D575EAF" w:rsidR="00757727" w:rsidRDefault="00757727" w:rsidP="00AB1743">
      <w:pPr>
        <w:pStyle w:val="ListParagraph"/>
        <w:numPr>
          <w:ilvl w:val="0"/>
          <w:numId w:val="4"/>
        </w:numPr>
      </w:pPr>
      <w:r>
        <w:t>Select appropriate visualization techniques based on the nature of the data:</w:t>
      </w:r>
    </w:p>
    <w:p w14:paraId="7BC6CB95" w14:textId="62F05C81" w:rsidR="00757727" w:rsidRDefault="00757727" w:rsidP="00AB1743">
      <w:pPr>
        <w:pStyle w:val="ListParagraph"/>
        <w:numPr>
          <w:ilvl w:val="0"/>
          <w:numId w:val="4"/>
        </w:numPr>
      </w:pPr>
      <w:r>
        <w:t>Line charts for time series analysis of air quality trends.</w:t>
      </w:r>
    </w:p>
    <w:p w14:paraId="147D1A61" w14:textId="1D1D4A7E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Heatmaps</w:t>
      </w:r>
      <w:proofErr w:type="spellEnd"/>
      <w:r>
        <w:t xml:space="preserve"> or spatial maps for pinpointing pollution hotspots.</w:t>
      </w:r>
    </w:p>
    <w:p w14:paraId="1E69A979" w14:textId="73D859AB" w:rsidR="00757727" w:rsidRDefault="00757727" w:rsidP="00AB1743">
      <w:pPr>
        <w:pStyle w:val="ListParagraph"/>
        <w:numPr>
          <w:ilvl w:val="0"/>
          <w:numId w:val="4"/>
        </w:numPr>
      </w:pPr>
      <w:r>
        <w:t>Scatter plots or correlation matrices to understand relationships between variables.</w:t>
      </w:r>
    </w:p>
    <w:p w14:paraId="7E493FB4" w14:textId="6C408D11" w:rsidR="009A4F32" w:rsidRDefault="00757727" w:rsidP="00AB1743">
      <w:pPr>
        <w:pStyle w:val="ListParagraph"/>
        <w:numPr>
          <w:ilvl w:val="0"/>
          <w:numId w:val="4"/>
        </w:numPr>
      </w:pPr>
      <w:r>
        <w:t>Ensure that the visualizations are user-friendly and insightful for stakeholders.</w:t>
      </w:r>
    </w:p>
    <w:p w14:paraId="2CB3AEFB" w14:textId="219222AE" w:rsidR="00757727" w:rsidRPr="009A4F32" w:rsidRDefault="00757727">
      <w:r w:rsidRPr="00640FC4">
        <w:rPr>
          <w:b/>
          <w:bCs/>
          <w:u w:val="single"/>
        </w:rPr>
        <w:t>4.Python and Libraries:</w:t>
      </w:r>
    </w:p>
    <w:p w14:paraId="044CAF47" w14:textId="1BD4EF6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Specify the Python libraries you plan to use for data analysis and </w:t>
      </w:r>
      <w:proofErr w:type="spellStart"/>
      <w:r>
        <w:t>modeling</w:t>
      </w:r>
      <w:proofErr w:type="spellEnd"/>
      <w:r>
        <w:t xml:space="preserve">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-learn).</w:t>
      </w:r>
    </w:p>
    <w:p w14:paraId="0CECE3FA" w14:textId="4136E434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Mention any specific data visualization libraries (e.g.,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 that will be employed.</w:t>
      </w:r>
    </w:p>
    <w:p w14:paraId="76F2B599" w14:textId="2314E4D8" w:rsidR="00757727" w:rsidRDefault="00757727" w:rsidP="00AB1743">
      <w:pPr>
        <w:pStyle w:val="ListParagraph"/>
        <w:numPr>
          <w:ilvl w:val="0"/>
          <w:numId w:val="4"/>
        </w:numPr>
      </w:pPr>
      <w:r>
        <w:t>Include any additional libraries required for geospatial analysis if applicable.</w:t>
      </w:r>
    </w:p>
    <w:p w14:paraId="0D011874" w14:textId="77777777" w:rsidR="008373B4" w:rsidRPr="00280EAC" w:rsidRDefault="008373B4">
      <w:pPr>
        <w:rPr>
          <w:b/>
          <w:bCs/>
          <w:u w:val="single"/>
        </w:rPr>
      </w:pPr>
      <w:r w:rsidRPr="00280EAC">
        <w:rPr>
          <w:b/>
          <w:bCs/>
          <w:u w:val="single"/>
        </w:rPr>
        <w:t>Project Problem Statement:</w:t>
      </w:r>
    </w:p>
    <w:p w14:paraId="132A5315" w14:textId="24903361" w:rsidR="00FC5606" w:rsidRDefault="008373B4">
      <w:r>
        <w:lastRenderedPageBreak/>
        <w:t>The air quality in Tamil Nadu (TN) is a growing concern due to increasing industrialization, urbanization, and vehicular emissions. Pollution levels, particularly RSPM/PM10, SO2, and NO2, have reached critical levels in certain areas.</w:t>
      </w:r>
      <w:r w:rsidR="002E7542">
        <w:t xml:space="preserve"> </w:t>
      </w:r>
      <w:r w:rsidR="004F0F5C">
        <w:t>The air quality in Tamil Nadu (TN) faces significant challenges, with rising pollution levels affecting public health and the environment. The primary problems include:</w:t>
      </w:r>
    </w:p>
    <w:p w14:paraId="1A170710" w14:textId="02CD25A8" w:rsidR="00FC5606" w:rsidRPr="00280EAC" w:rsidRDefault="004F0F5C">
      <w:pPr>
        <w:rPr>
          <w:u w:val="single"/>
        </w:rPr>
      </w:pPr>
      <w:r w:rsidRPr="00280EAC">
        <w:rPr>
          <w:b/>
          <w:bCs/>
          <w:u w:val="single"/>
        </w:rPr>
        <w:t xml:space="preserve">Pollution Hotspots: </w:t>
      </w:r>
    </w:p>
    <w:p w14:paraId="06A9862C" w14:textId="452AE81A" w:rsidR="004F0F5C" w:rsidRPr="00FC5606" w:rsidRDefault="004F0F5C">
      <w:pPr>
        <w:rPr>
          <w:b/>
          <w:bCs/>
        </w:rPr>
      </w:pPr>
      <w:r>
        <w:t>Certain regions in TN consistently exhibit poor air quality, but identifying the specific pollution sources and understanding the dynamics is a challenge.</w:t>
      </w:r>
    </w:p>
    <w:p w14:paraId="4A2E2193" w14:textId="77777777" w:rsidR="00FC5606" w:rsidRPr="002E69EE" w:rsidRDefault="00AD4B7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Fragmentation:</w:t>
      </w:r>
    </w:p>
    <w:p w14:paraId="7276438F" w14:textId="59C2172F" w:rsidR="00AD4B71" w:rsidRDefault="00AD4B71">
      <w:r w:rsidRPr="00FC5606">
        <w:rPr>
          <w:b/>
          <w:bCs/>
        </w:rPr>
        <w:t xml:space="preserve"> </w:t>
      </w:r>
      <w:r>
        <w:t>Air quality data is collected by various agencies and organizations, leading to fragmentation, inconsistent data formats, and difficulties in integration and analysis</w:t>
      </w:r>
      <w:r w:rsidR="00FC5606">
        <w:t>.</w:t>
      </w:r>
    </w:p>
    <w:p w14:paraId="2977506C" w14:textId="77777777" w:rsidR="008E7CA7" w:rsidRPr="002E69EE" w:rsidRDefault="008E7CA7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Lack of Predictive Capability: </w:t>
      </w:r>
    </w:p>
    <w:p w14:paraId="097B66D0" w14:textId="215DE06C" w:rsidR="008E7CA7" w:rsidRDefault="008E7CA7">
      <w:r>
        <w:t>There is a need for a predictive model that can estimate RSPM/PM10 levels based on SO2 and NO2 levels to anticipate air quality changes.</w:t>
      </w:r>
    </w:p>
    <w:p w14:paraId="74D4BD9E" w14:textId="207B5EB2" w:rsidR="00494EB2" w:rsidRPr="002E69EE" w:rsidRDefault="00494EB2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Proposed Solutions:</w:t>
      </w:r>
    </w:p>
    <w:p w14:paraId="53B1488C" w14:textId="77777777" w:rsidR="001F53CD" w:rsidRPr="002E69EE" w:rsidRDefault="0095796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Pollution Source Identification and Mitigation:</w:t>
      </w:r>
    </w:p>
    <w:p w14:paraId="43C9C708" w14:textId="1C285E2B" w:rsidR="00957963" w:rsidRPr="007E4E72" w:rsidRDefault="00957963" w:rsidP="00184510">
      <w:pPr>
        <w:pStyle w:val="ListParagraph"/>
        <w:numPr>
          <w:ilvl w:val="0"/>
          <w:numId w:val="10"/>
        </w:numPr>
        <w:rPr>
          <w:b/>
          <w:bCs/>
        </w:rPr>
      </w:pPr>
      <w:r w:rsidRPr="00957963">
        <w:t xml:space="preserve">Conduct thorough air quality monitoring in pollution hotspots, including industrial areas, urban </w:t>
      </w:r>
      <w:proofErr w:type="spellStart"/>
      <w:r w:rsidRPr="00957963">
        <w:t>centers</w:t>
      </w:r>
      <w:proofErr w:type="spellEnd"/>
      <w:r w:rsidRPr="00957963">
        <w:t>, and traffic-congested zones.</w:t>
      </w:r>
    </w:p>
    <w:p w14:paraId="2EE54B75" w14:textId="77777777" w:rsidR="00957963" w:rsidRPr="00957963" w:rsidRDefault="00957963" w:rsidP="00184510">
      <w:pPr>
        <w:pStyle w:val="ListParagraph"/>
        <w:numPr>
          <w:ilvl w:val="0"/>
          <w:numId w:val="10"/>
        </w:numPr>
      </w:pPr>
      <w:r w:rsidRPr="00957963">
        <w:t>Employ advanced source attribution techniques to pinpoint the exact sources of pollution.</w:t>
      </w:r>
    </w:p>
    <w:p w14:paraId="2D8CA145" w14:textId="77777777" w:rsidR="00957963" w:rsidRDefault="00957963" w:rsidP="00184510">
      <w:pPr>
        <w:pStyle w:val="ListParagraph"/>
        <w:numPr>
          <w:ilvl w:val="0"/>
          <w:numId w:val="10"/>
        </w:numPr>
      </w:pPr>
      <w:r w:rsidRPr="00957963">
        <w:t>Collaborate with relevant authorities and industries to implement pollution control measures.</w:t>
      </w:r>
    </w:p>
    <w:p w14:paraId="203F52AF" w14:textId="77777777" w:rsidR="00C72F8C" w:rsidRPr="002E69EE" w:rsidRDefault="00C72F8C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Predictive </w:t>
      </w:r>
      <w:proofErr w:type="spellStart"/>
      <w:r w:rsidRPr="002E69EE">
        <w:rPr>
          <w:b/>
          <w:bCs/>
          <w:u w:val="single"/>
        </w:rPr>
        <w:t>Modeling</w:t>
      </w:r>
      <w:proofErr w:type="spellEnd"/>
      <w:r w:rsidRPr="002E69EE">
        <w:rPr>
          <w:b/>
          <w:bCs/>
          <w:u w:val="single"/>
        </w:rPr>
        <w:t xml:space="preserve"> for RSPM/PM10:</w:t>
      </w:r>
    </w:p>
    <w:p w14:paraId="0CC5697E" w14:textId="3BBB6C87" w:rsidR="00C72F8C" w:rsidRPr="00184510" w:rsidRDefault="00C72F8C" w:rsidP="00184510">
      <w:pPr>
        <w:pStyle w:val="ListParagraph"/>
        <w:numPr>
          <w:ilvl w:val="0"/>
          <w:numId w:val="11"/>
        </w:numPr>
        <w:rPr>
          <w:b/>
          <w:bCs/>
        </w:rPr>
      </w:pPr>
      <w:r>
        <w:t>Develop a machine learning predictive model that can estimate RSPM/PM10 levels based on historical air quality data and key pollutants like SO2 and NO2.</w:t>
      </w:r>
    </w:p>
    <w:p w14:paraId="0C6CBD2D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Continuously update and refine the model using real-time data to improve accuracy.</w:t>
      </w:r>
    </w:p>
    <w:p w14:paraId="42A215E1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Provide timely alerts and forecasts to inform residents and authorities.</w:t>
      </w:r>
    </w:p>
    <w:p w14:paraId="54AA6744" w14:textId="77777777" w:rsidR="000749E3" w:rsidRPr="002E69EE" w:rsidRDefault="000749E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Integration and Standardization:</w:t>
      </w:r>
    </w:p>
    <w:p w14:paraId="1ADB26F8" w14:textId="16264178" w:rsidR="000749E3" w:rsidRPr="00184510" w:rsidRDefault="000749E3" w:rsidP="00184510">
      <w:pPr>
        <w:pStyle w:val="ListParagraph"/>
        <w:numPr>
          <w:ilvl w:val="0"/>
          <w:numId w:val="12"/>
        </w:numPr>
        <w:rPr>
          <w:b/>
          <w:bCs/>
        </w:rPr>
      </w:pPr>
      <w:r>
        <w:t>Create a centralized air quality data repository that aggregates information from various sources.</w:t>
      </w:r>
    </w:p>
    <w:p w14:paraId="6472BEF9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Establish data standards and protocols for consistent data collection and reporting.</w:t>
      </w:r>
    </w:p>
    <w:p w14:paraId="21155038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Implement data sharing agreements and collaborations with government agencies and research institutions.</w:t>
      </w:r>
    </w:p>
    <w:p w14:paraId="48D0F33E" w14:textId="77777777" w:rsidR="00F96548" w:rsidRPr="002E69EE" w:rsidRDefault="00F9654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Policy Advocacy and Regulation:</w:t>
      </w:r>
    </w:p>
    <w:p w14:paraId="02EF5375" w14:textId="58CCEDF0" w:rsidR="00F96548" w:rsidRPr="00280EAC" w:rsidRDefault="00F96548" w:rsidP="00280EAC">
      <w:pPr>
        <w:pStyle w:val="ListParagraph"/>
        <w:numPr>
          <w:ilvl w:val="0"/>
          <w:numId w:val="13"/>
        </w:numPr>
        <w:rPr>
          <w:b/>
          <w:bCs/>
        </w:rPr>
      </w:pPr>
      <w:r>
        <w:t>Collaborate with policymakers to enact stricter emissions standards and regulations.</w:t>
      </w:r>
    </w:p>
    <w:p w14:paraId="326172CA" w14:textId="77777777" w:rsidR="00F96548" w:rsidRDefault="00F96548" w:rsidP="00280EAC">
      <w:pPr>
        <w:pStyle w:val="ListParagraph"/>
        <w:numPr>
          <w:ilvl w:val="0"/>
          <w:numId w:val="13"/>
        </w:numPr>
      </w:pPr>
      <w:r>
        <w:t>Advocate for cleaner transportation options, sustainable urban planning, and industrial emissions controls.</w:t>
      </w:r>
    </w:p>
    <w:p w14:paraId="5F7D8D92" w14:textId="41414FD1" w:rsidR="00F96548" w:rsidRDefault="00F96548" w:rsidP="00280EAC">
      <w:pPr>
        <w:pStyle w:val="ListParagraph"/>
        <w:numPr>
          <w:ilvl w:val="0"/>
          <w:numId w:val="13"/>
        </w:numPr>
      </w:pPr>
      <w:r>
        <w:t>Ensure effective enforcement of air quality regulations</w:t>
      </w:r>
      <w:r w:rsidR="00863CB3">
        <w:t>.</w:t>
      </w:r>
    </w:p>
    <w:p w14:paraId="59EC04D0" w14:textId="77777777" w:rsidR="00863CB3" w:rsidRPr="002E69EE" w:rsidRDefault="00863CB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Research and Innovation:</w:t>
      </w:r>
    </w:p>
    <w:p w14:paraId="5B5CD095" w14:textId="77777777" w:rsidR="00863CB3" w:rsidRDefault="00863CB3" w:rsidP="00280EAC">
      <w:pPr>
        <w:pStyle w:val="ListParagraph"/>
        <w:numPr>
          <w:ilvl w:val="0"/>
          <w:numId w:val="14"/>
        </w:numPr>
      </w:pPr>
      <w:r>
        <w:lastRenderedPageBreak/>
        <w:t>Support research initiatives to explore innovative solutions for air quality improvement, such as green technologies and renewable energy adoption.</w:t>
      </w:r>
    </w:p>
    <w:p w14:paraId="12BADE0A" w14:textId="14508EBD" w:rsidR="00863CB3" w:rsidRDefault="00863CB3" w:rsidP="00280EAC">
      <w:pPr>
        <w:pStyle w:val="ListParagraph"/>
        <w:numPr>
          <w:ilvl w:val="0"/>
          <w:numId w:val="14"/>
        </w:numPr>
      </w:pPr>
      <w:r>
        <w:t>Foster partnerships with academic institutions to drive research and development</w:t>
      </w:r>
      <w:r w:rsidR="004652F1">
        <w:t>.</w:t>
      </w:r>
    </w:p>
    <w:p w14:paraId="300494AD" w14:textId="77777777" w:rsidR="004652F1" w:rsidRPr="002E69EE" w:rsidRDefault="004652F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Long-Term Sustainability:</w:t>
      </w:r>
    </w:p>
    <w:p w14:paraId="09F41882" w14:textId="22B15E24" w:rsidR="002721D6" w:rsidRDefault="004652F1">
      <w:r>
        <w:t xml:space="preserve">Develop a long-term plan for sustainable air quality management in TN, emphasizing continuous monitoring, adaptation to changing circumstances, and regular evaluation </w:t>
      </w:r>
      <w:r w:rsidR="000C74B2">
        <w:t>interventions.</w:t>
      </w:r>
    </w:p>
    <w:p w14:paraId="2FB1979F" w14:textId="77777777" w:rsidR="00761899" w:rsidRPr="002E69EE" w:rsidRDefault="0009271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Conclusion:</w:t>
      </w:r>
    </w:p>
    <w:p w14:paraId="7523D145" w14:textId="3ED2952C" w:rsidR="000C74B2" w:rsidRPr="00761899" w:rsidRDefault="00761899">
      <w:r w:rsidRPr="00761899">
        <w:t>By implementing these solutions, the project can work towards improving air quality in Tamil Nadu, safeguarding public health, and promoting environmental sustainability.</w:t>
      </w:r>
    </w:p>
    <w:p w14:paraId="40FA30EA" w14:textId="77777777" w:rsidR="00092718" w:rsidRPr="000C74B2" w:rsidRDefault="00092718">
      <w:pPr>
        <w:rPr>
          <w:b/>
          <w:bCs/>
        </w:rPr>
      </w:pPr>
    </w:p>
    <w:p w14:paraId="0A38C9DB" w14:textId="77777777" w:rsidR="00494EB2" w:rsidRPr="00957963" w:rsidRDefault="00494EB2"/>
    <w:p w14:paraId="0A9B2D19" w14:textId="77777777" w:rsidR="00900B8A" w:rsidRPr="00957963" w:rsidRDefault="00900B8A"/>
    <w:p w14:paraId="634BD0C5" w14:textId="77777777" w:rsidR="00D65F8C" w:rsidRPr="00D65F8C" w:rsidRDefault="00D65F8C">
      <w:pPr>
        <w:rPr>
          <w:b/>
          <w:bCs/>
        </w:rPr>
      </w:pPr>
    </w:p>
    <w:p w14:paraId="582DAF3C" w14:textId="77777777" w:rsidR="00757727" w:rsidRPr="00D65F8C" w:rsidRDefault="00757727">
      <w:pPr>
        <w:rPr>
          <w:b/>
          <w:bCs/>
        </w:rPr>
      </w:pPr>
    </w:p>
    <w:p w14:paraId="34B79CE8" w14:textId="77777777" w:rsidR="00757727" w:rsidRPr="00D65F8C" w:rsidRDefault="00757727">
      <w:pPr>
        <w:rPr>
          <w:b/>
          <w:bCs/>
        </w:rPr>
      </w:pPr>
    </w:p>
    <w:p w14:paraId="030B4BC6" w14:textId="79C045D2" w:rsidR="00757727" w:rsidRPr="00D65F8C" w:rsidRDefault="00757727">
      <w:pPr>
        <w:rPr>
          <w:b/>
          <w:bCs/>
        </w:rPr>
      </w:pPr>
    </w:p>
    <w:p w14:paraId="2CC591E7" w14:textId="77777777" w:rsidR="00757727" w:rsidRPr="00D65F8C" w:rsidRDefault="00757727">
      <w:pPr>
        <w:rPr>
          <w:b/>
          <w:bCs/>
        </w:rPr>
      </w:pPr>
    </w:p>
    <w:sectPr w:rsidR="00757727" w:rsidRPr="00D65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D61"/>
    <w:multiLevelType w:val="hybridMultilevel"/>
    <w:tmpl w:val="F22C496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39"/>
    <w:multiLevelType w:val="hybridMultilevel"/>
    <w:tmpl w:val="B3F662C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29F1"/>
    <w:multiLevelType w:val="hybridMultilevel"/>
    <w:tmpl w:val="4746B93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3" w15:restartNumberingAfterBreak="0">
    <w:nsid w:val="0CB6457D"/>
    <w:multiLevelType w:val="hybridMultilevel"/>
    <w:tmpl w:val="2D707D8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13A"/>
    <w:multiLevelType w:val="hybridMultilevel"/>
    <w:tmpl w:val="53B6DD4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0C5"/>
    <w:multiLevelType w:val="hybridMultilevel"/>
    <w:tmpl w:val="F5B0E976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33C30533"/>
    <w:multiLevelType w:val="hybridMultilevel"/>
    <w:tmpl w:val="2DF684F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4E"/>
    <w:multiLevelType w:val="hybridMultilevel"/>
    <w:tmpl w:val="532C4B74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9F4"/>
    <w:multiLevelType w:val="hybridMultilevel"/>
    <w:tmpl w:val="B1E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3132"/>
    <w:multiLevelType w:val="hybridMultilevel"/>
    <w:tmpl w:val="F1EA27A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F5E14"/>
    <w:multiLevelType w:val="hybridMultilevel"/>
    <w:tmpl w:val="B9789F9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1" w15:restartNumberingAfterBreak="0">
    <w:nsid w:val="7B425F54"/>
    <w:multiLevelType w:val="hybridMultilevel"/>
    <w:tmpl w:val="DEE2FFC6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B267E"/>
    <w:multiLevelType w:val="hybridMultilevel"/>
    <w:tmpl w:val="E95C10B8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30E2"/>
    <w:multiLevelType w:val="hybridMultilevel"/>
    <w:tmpl w:val="3980530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3069">
    <w:abstractNumId w:val="8"/>
  </w:num>
  <w:num w:numId="2" w16cid:durableId="1687637876">
    <w:abstractNumId w:val="10"/>
  </w:num>
  <w:num w:numId="3" w16cid:durableId="1603605077">
    <w:abstractNumId w:val="5"/>
  </w:num>
  <w:num w:numId="4" w16cid:durableId="843009419">
    <w:abstractNumId w:val="2"/>
  </w:num>
  <w:num w:numId="5" w16cid:durableId="1744721514">
    <w:abstractNumId w:val="9"/>
  </w:num>
  <w:num w:numId="6" w16cid:durableId="781149017">
    <w:abstractNumId w:val="3"/>
  </w:num>
  <w:num w:numId="7" w16cid:durableId="437334555">
    <w:abstractNumId w:val="12"/>
  </w:num>
  <w:num w:numId="8" w16cid:durableId="1822384177">
    <w:abstractNumId w:val="4"/>
  </w:num>
  <w:num w:numId="9" w16cid:durableId="452329929">
    <w:abstractNumId w:val="7"/>
  </w:num>
  <w:num w:numId="10" w16cid:durableId="1670716984">
    <w:abstractNumId w:val="11"/>
  </w:num>
  <w:num w:numId="11" w16cid:durableId="6636097">
    <w:abstractNumId w:val="0"/>
  </w:num>
  <w:num w:numId="12" w16cid:durableId="1529492456">
    <w:abstractNumId w:val="1"/>
  </w:num>
  <w:num w:numId="13" w16cid:durableId="1220285407">
    <w:abstractNumId w:val="13"/>
  </w:num>
  <w:num w:numId="14" w16cid:durableId="307705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A"/>
    <w:rsid w:val="000749E3"/>
    <w:rsid w:val="00092718"/>
    <w:rsid w:val="000C74B2"/>
    <w:rsid w:val="000F3287"/>
    <w:rsid w:val="00115627"/>
    <w:rsid w:val="00145780"/>
    <w:rsid w:val="00184510"/>
    <w:rsid w:val="001F53CD"/>
    <w:rsid w:val="002721D6"/>
    <w:rsid w:val="00280EAC"/>
    <w:rsid w:val="0029035D"/>
    <w:rsid w:val="002B5500"/>
    <w:rsid w:val="002D0388"/>
    <w:rsid w:val="002E69EE"/>
    <w:rsid w:val="002E7542"/>
    <w:rsid w:val="003644D6"/>
    <w:rsid w:val="0039475B"/>
    <w:rsid w:val="004264D5"/>
    <w:rsid w:val="004652F1"/>
    <w:rsid w:val="00494EB2"/>
    <w:rsid w:val="004A0EBA"/>
    <w:rsid w:val="004B52ED"/>
    <w:rsid w:val="004F0F5C"/>
    <w:rsid w:val="004F53A4"/>
    <w:rsid w:val="0056276D"/>
    <w:rsid w:val="00563675"/>
    <w:rsid w:val="00567912"/>
    <w:rsid w:val="00582DDE"/>
    <w:rsid w:val="005B3E08"/>
    <w:rsid w:val="005C492D"/>
    <w:rsid w:val="005E5438"/>
    <w:rsid w:val="00640FC4"/>
    <w:rsid w:val="00757727"/>
    <w:rsid w:val="00761899"/>
    <w:rsid w:val="007C60CB"/>
    <w:rsid w:val="007E4E72"/>
    <w:rsid w:val="00821E98"/>
    <w:rsid w:val="008373B4"/>
    <w:rsid w:val="00863CB3"/>
    <w:rsid w:val="008C0E18"/>
    <w:rsid w:val="008E4738"/>
    <w:rsid w:val="008E7CA7"/>
    <w:rsid w:val="00900B8A"/>
    <w:rsid w:val="00914C26"/>
    <w:rsid w:val="00957963"/>
    <w:rsid w:val="009A31BF"/>
    <w:rsid w:val="009A4F32"/>
    <w:rsid w:val="009A79E4"/>
    <w:rsid w:val="00A54C7F"/>
    <w:rsid w:val="00A56B7A"/>
    <w:rsid w:val="00AB1743"/>
    <w:rsid w:val="00AD4B71"/>
    <w:rsid w:val="00B12BC4"/>
    <w:rsid w:val="00C72F8C"/>
    <w:rsid w:val="00C7783F"/>
    <w:rsid w:val="00C86B82"/>
    <w:rsid w:val="00C97C2A"/>
    <w:rsid w:val="00CD1A5C"/>
    <w:rsid w:val="00CD2673"/>
    <w:rsid w:val="00D07146"/>
    <w:rsid w:val="00D322FD"/>
    <w:rsid w:val="00D46FDB"/>
    <w:rsid w:val="00D65F8C"/>
    <w:rsid w:val="00D727D9"/>
    <w:rsid w:val="00DF0586"/>
    <w:rsid w:val="00E0330A"/>
    <w:rsid w:val="00F84DA7"/>
    <w:rsid w:val="00F907C3"/>
    <w:rsid w:val="00F96548"/>
    <w:rsid w:val="00FC5606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90BB"/>
  <w15:chartTrackingRefBased/>
  <w15:docId w15:val="{4A082C75-3ED9-B844-8F4B-211BF7F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58113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45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07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43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5249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256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88640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2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4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4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0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5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13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6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49190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811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52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81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7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5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67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9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425227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68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2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7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26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23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978194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57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9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1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3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79016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9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2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02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3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5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5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4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462425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6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6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6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3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8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15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53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5728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3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6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1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7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4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8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18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68950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6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1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8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8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6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9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Saravanan</dc:creator>
  <cp:keywords/>
  <dc:description/>
  <cp:lastModifiedBy>Kaviyarasan Saravanan</cp:lastModifiedBy>
  <cp:revision>2</cp:revision>
  <dcterms:created xsi:type="dcterms:W3CDTF">2023-10-26T09:09:00Z</dcterms:created>
  <dcterms:modified xsi:type="dcterms:W3CDTF">2023-10-26T09:09:00Z</dcterms:modified>
</cp:coreProperties>
</file>