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Software/Frameworks Research — Onboarding FAQ &amp; Request Tracking</w:t>
      </w:r>
    </w:p>
    <w:p>
      <w:r>
        <w:t>Project: AI Assistant for HR</w:t>
      </w:r>
    </w:p>
    <w:p>
      <w:r>
        <w:t>Task: Research software/frameworks for the onboarding FAQ and HR service request tracking approach</w:t>
      </w:r>
    </w:p>
    <w:p>
      <w:r>
        <w:t>Role: Dev</w:t>
      </w:r>
    </w:p>
    <w:p>
      <w:r>
        <w:t>Sprint 1 – Week 2</w:t>
      </w:r>
    </w:p>
    <w:p>
      <w:r>
        <w:t>Deliverable: Framework/tooling options for onboarding FAQ answering and request-status tracking, a recommended MVP stack, and cost/risk notes</w:t>
      </w:r>
    </w:p>
    <w:p>
      <w:r>
        <w:t>Prepared by: Minh Quang Tran (s4089848)</w:t>
      </w:r>
    </w:p>
    <w:p>
      <w:pPr>
        <w:pStyle w:val="Heading1"/>
      </w:pPr>
      <w:r>
        <w:t>TL;DR</w:t>
      </w:r>
    </w:p>
    <w:p>
      <w:pPr>
        <w:pStyle w:val="ListBullet"/>
      </w:pPr>
      <w:r>
        <w:t>FAQ: Vercel AI SDK (chat) + Firestore native vector search + Gemini API called directly for embeddings/answers. Skip LangChain/LlamaIndex — approved-doc set is too small to justify them.</w:t>
      </w:r>
    </w:p>
    <w:p>
      <w:pPr>
        <w:pStyle w:val="ListBullet"/>
      </w:pPr>
      <w:r>
        <w:t>Tracking: Firestore status field (submitted → in_progress → completed / escalated) + transition map + the existing useCollection hook for realtime. No ticketing tool needed.</w:t>
      </w:r>
    </w:p>
    <w:p>
      <w:pPr>
        <w:pStyle w:val="ListBullet"/>
      </w:pPr>
      <w:r>
        <w:t>Escalation: tiered confidence (answer / caveat / escalate) + a hard-coded restricted-topic override, shared by both use cases.</w:t>
      </w:r>
    </w:p>
    <w:p>
      <w:pPr>
        <w:pStyle w:val="ListBullet"/>
      </w:pPr>
      <w:r>
        <w:t>Proof it works: loanDepot’s Microsoft Teams assistant cut IT approvals from days to under 5 minutes.</w:t>
      </w:r>
    </w:p>
    <w:p>
      <w:pPr>
        <w:pStyle w:val="ListBullet"/>
      </w:pPr>
      <w:r>
        <w:t>Cost: fits Firestore’s free Spark tier + Gemini’s free API tier — no Firebase Extension, so no forced Blaze upgrade.</w:t>
      </w:r>
    </w:p>
    <w:p>
      <w:pPr>
        <w:pStyle w:val="ListBullet"/>
      </w:pPr>
      <w:r>
        <w:t>Requirements check: fully covers FAQ + checklist + tracking + escalation. Doesn’t cover request submission/classification/routing or “clear feedback” — outside this doc’s named scope, not a gap in what was researched.</w:t>
      </w:r>
    </w:p>
    <w:p>
      <w:pPr>
        <w:pStyle w:val="Heading1"/>
      </w:pPr>
      <w:r>
        <w:t>Requirements Check</w:t>
      </w:r>
    </w:p>
    <w:p>
      <w:r>
        <w:t>Each functional requirement from the BA requirements doc (new_V-BA-gather requirements.docx), checked against whether the research below actually addresses it.</w:t>
      </w:r>
    </w:p>
    <w:p>
      <w:pPr>
        <w:pStyle w:val="Heading2"/>
      </w:pPr>
      <w:r>
        <w:t>Employee Onboarding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Requirement</w:t>
            </w:r>
          </w:p>
        </w:tc>
        <w:tc>
          <w:tcPr>
            <w:tcW w:type="dxa" w:w="2880"/>
            <w:shd w:val="clear" w:color="auto" w:fill="F2F2F2"/>
          </w:tcPr>
          <w:p>
            <w:r/>
            <w:r>
              <w:rPr>
                <w:b/>
              </w:rPr>
              <w:t>Addressed?</w:t>
            </w:r>
          </w:p>
        </w:tc>
        <w:tc>
          <w:tcPr>
            <w:tcW w:type="dxa" w:w="2880"/>
            <w:shd w:val="clear" w:color="auto" w:fill="F2F2F2"/>
          </w:tcPr>
          <w:p>
            <w:r/>
            <w:r>
              <w:rPr>
                <w:b/>
              </w:rPr>
              <w:t>Where / note</w:t>
            </w:r>
          </w:p>
        </w:tc>
      </w:tr>
      <w:tr>
        <w:tc>
          <w:tcPr>
            <w:tcW w:type="dxa" w:w="2880"/>
          </w:tcPr>
          <w:p>
            <w:r>
              <w:t>Answer onboarding question</w:t>
            </w:r>
          </w:p>
        </w:tc>
        <w:tc>
          <w:tcPr>
            <w:tcW w:type="dxa" w:w="2880"/>
          </w:tcPr>
          <w:p>
            <w:r>
              <w:t>Covered</w:t>
            </w:r>
          </w:p>
        </w:tc>
        <w:tc>
          <w:tcPr>
            <w:tcW w:type="dxa" w:w="2880"/>
          </w:tcPr>
          <w:p>
            <w:r>
              <w:t>Chat/streaming layer (Vercel AI SDK) is exactly this transport.</w:t>
            </w:r>
          </w:p>
        </w:tc>
      </w:tr>
      <w:tr>
        <w:tc>
          <w:tcPr>
            <w:tcW w:type="dxa" w:w="2880"/>
          </w:tcPr>
          <w:p>
            <w:r>
              <w:t>Use approved HR information</w:t>
            </w:r>
          </w:p>
        </w:tc>
        <w:tc>
          <w:tcPr>
            <w:tcW w:type="dxa" w:w="2880"/>
          </w:tcPr>
          <w:p>
            <w:r>
              <w:t>Covered</w:t>
            </w:r>
          </w:p>
        </w:tc>
        <w:tc>
          <w:tcPr>
            <w:tcW w:type="dxa" w:w="2880"/>
          </w:tcPr>
          <w:p>
            <w:r>
              <w:t>Firestore vector search + Gemini-generated embeddings restrict answers to the approved-document collection.</w:t>
            </w:r>
          </w:p>
        </w:tc>
      </w:tr>
      <w:tr>
        <w:tc>
          <w:tcPr>
            <w:tcW w:type="dxa" w:w="2880"/>
          </w:tcPr>
          <w:p>
            <w:r>
              <w:t>Onboarding Checklist (display task + status)</w:t>
            </w:r>
          </w:p>
        </w:tc>
        <w:tc>
          <w:tcPr>
            <w:tcW w:type="dxa" w:w="2880"/>
          </w:tcPr>
          <w:p>
            <w:r>
              <w:t>Covered</w:t>
            </w:r>
          </w:p>
        </w:tc>
        <w:tc>
          <w:tcPr>
            <w:tcW w:type="dxa" w:w="2880"/>
          </w:tcPr>
          <w:p>
            <w:r>
              <w:t>Checklist lane in the process diagram — a per-employee Firestore doc (task + status) read live via useCollection.</w:t>
            </w:r>
          </w:p>
        </w:tc>
      </w:tr>
      <w:tr>
        <w:tc>
          <w:tcPr>
            <w:tcW w:type="dxa" w:w="2880"/>
          </w:tcPr>
          <w:p>
            <w:r>
              <w:t>Outstanding tasks</w:t>
            </w:r>
          </w:p>
        </w:tc>
        <w:tc>
          <w:tcPr>
            <w:tcW w:type="dxa" w:w="2880"/>
          </w:tcPr>
          <w:p>
            <w:r>
              <w:t>Covered</w:t>
            </w:r>
          </w:p>
        </w:tc>
        <w:tc>
          <w:tcPr>
            <w:tcW w:type="dxa" w:w="2880"/>
          </w:tcPr>
          <w:p>
            <w:r>
              <w:t>Same Firestore checklist doc; the status field is what the checklist screen uses to separate completed from outstanding.</w:t>
            </w:r>
          </w:p>
        </w:tc>
      </w:tr>
      <w:tr>
        <w:tc>
          <w:tcPr>
            <w:tcW w:type="dxa" w:w="2880"/>
          </w:tcPr>
          <w:p>
            <w:r>
              <w:t>Unsupported questions</w:t>
            </w:r>
          </w:p>
        </w:tc>
        <w:tc>
          <w:tcPr>
            <w:tcW w:type="dxa" w:w="2880"/>
          </w:tcPr>
          <w:p>
            <w:r>
              <w:t>Covered</w:t>
            </w:r>
          </w:p>
        </w:tc>
        <w:tc>
          <w:tcPr>
            <w:tcW w:type="dxa" w:w="2880"/>
          </w:tcPr>
          <w:p>
            <w:r>
              <w:t>Escalation Pattern section — low-confidence / no-match questions escalate.</w:t>
            </w:r>
          </w:p>
        </w:tc>
      </w:tr>
      <w:tr>
        <w:tc>
          <w:tcPr>
            <w:tcW w:type="dxa" w:w="2880"/>
          </w:tcPr>
          <w:p>
            <w:r>
              <w:t>Human Escalation</w:t>
            </w:r>
          </w:p>
        </w:tc>
        <w:tc>
          <w:tcPr>
            <w:tcW w:type="dxa" w:w="2880"/>
          </w:tcPr>
          <w:p>
            <w:r>
              <w:t>Covered</w:t>
            </w:r>
          </w:p>
        </w:tc>
        <w:tc>
          <w:tcPr>
            <w:tcW w:type="dxa" w:w="2880"/>
          </w:tcPr>
          <w:p>
            <w:r>
              <w:t>Escalation Pattern section.</w:t>
            </w:r>
          </w:p>
        </w:tc>
      </w:tr>
    </w:tbl>
    <w:p/>
    <w:p>
      <w:pPr>
        <w:pStyle w:val="Heading2"/>
      </w:pPr>
      <w:r>
        <w:t>HR Service Requests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Requirement</w:t>
            </w:r>
          </w:p>
        </w:tc>
        <w:tc>
          <w:tcPr>
            <w:tcW w:type="dxa" w:w="2880"/>
            <w:shd w:val="clear" w:color="auto" w:fill="F2F2F2"/>
          </w:tcPr>
          <w:p>
            <w:r/>
            <w:r>
              <w:rPr>
                <w:b/>
              </w:rPr>
              <w:t>Addressed?</w:t>
            </w:r>
          </w:p>
        </w:tc>
        <w:tc>
          <w:tcPr>
            <w:tcW w:type="dxa" w:w="2880"/>
            <w:shd w:val="clear" w:color="auto" w:fill="F2F2F2"/>
          </w:tcPr>
          <w:p>
            <w:r/>
            <w:r>
              <w:rPr>
                <w:b/>
              </w:rPr>
              <w:t>Where / note</w:t>
            </w:r>
          </w:p>
        </w:tc>
      </w:tr>
      <w:tr>
        <w:tc>
          <w:tcPr>
            <w:tcW w:type="dxa" w:w="2880"/>
          </w:tcPr>
          <w:p>
            <w:r>
              <w:t>Submit request</w:t>
            </w:r>
          </w:p>
        </w:tc>
        <w:tc>
          <w:tcPr>
            <w:tcW w:type="dxa" w:w="2880"/>
          </w:tcPr>
          <w:p>
            <w:r>
              <w:t>Not covered</w:t>
            </w:r>
          </w:p>
        </w:tc>
        <w:tc>
          <w:tcPr>
            <w:tcW w:type="dxa" w:w="2880"/>
          </w:tcPr>
          <w:p>
            <w:r>
              <w:t>No framework/tooling discussed for the intake step itself.</w:t>
            </w:r>
          </w:p>
        </w:tc>
      </w:tr>
      <w:tr>
        <w:tc>
          <w:tcPr>
            <w:tcW w:type="dxa" w:w="2880"/>
          </w:tcPr>
          <w:p>
            <w:r>
              <w:t>Identify request category</w:t>
            </w:r>
          </w:p>
        </w:tc>
        <w:tc>
          <w:tcPr>
            <w:tcW w:type="dxa" w:w="2880"/>
          </w:tcPr>
          <w:p>
            <w:r>
              <w:t>Not covered</w:t>
            </w:r>
          </w:p>
        </w:tc>
        <w:tc>
          <w:tcPr>
            <w:tcW w:type="dxa" w:w="2880"/>
          </w:tcPr>
          <w:p>
            <w:r>
              <w:t>No classification approach discussed.</w:t>
            </w:r>
          </w:p>
        </w:tc>
      </w:tr>
      <w:tr>
        <w:tc>
          <w:tcPr>
            <w:tcW w:type="dxa" w:w="2880"/>
          </w:tcPr>
          <w:p>
            <w:r>
              <w:t>Collect required information</w:t>
            </w:r>
          </w:p>
        </w:tc>
        <w:tc>
          <w:tcPr>
            <w:tcW w:type="dxa" w:w="2880"/>
          </w:tcPr>
          <w:p>
            <w:r>
              <w:t>Not covered</w:t>
            </w:r>
          </w:p>
        </w:tc>
        <w:tc>
          <w:tcPr>
            <w:tcW w:type="dxa" w:w="2880"/>
          </w:tcPr>
          <w:p>
            <w:r>
              <w:t>No discussion of multi-turn/slot-filling collection.</w:t>
            </w:r>
          </w:p>
        </w:tc>
      </w:tr>
      <w:tr>
        <w:tc>
          <w:tcPr>
            <w:tcW w:type="dxa" w:w="2880"/>
          </w:tcPr>
          <w:p>
            <w:r>
              <w:t>Request confirmation</w:t>
            </w:r>
          </w:p>
        </w:tc>
        <w:tc>
          <w:tcPr>
            <w:tcW w:type="dxa" w:w="2880"/>
          </w:tcPr>
          <w:p>
            <w:r>
              <w:t>Not covered</w:t>
            </w:r>
          </w:p>
        </w:tc>
        <w:tc>
          <w:tcPr>
            <w:tcW w:type="dxa" w:w="2880"/>
          </w:tcPr>
          <w:p>
            <w:r>
              <w:t>No discussion of an echo-back-before-submit step.</w:t>
            </w:r>
          </w:p>
        </w:tc>
      </w:tr>
      <w:tr>
        <w:tc>
          <w:tcPr>
            <w:tcW w:type="dxa" w:w="2880"/>
          </w:tcPr>
          <w:p>
            <w:r>
              <w:t>Route request</w:t>
            </w:r>
          </w:p>
        </w:tc>
        <w:tc>
          <w:tcPr>
            <w:tcW w:type="dxa" w:w="2880"/>
          </w:tcPr>
          <w:p>
            <w:r>
              <w:t>Not covered</w:t>
            </w:r>
          </w:p>
        </w:tc>
        <w:tc>
          <w:tcPr>
            <w:tcW w:type="dxa" w:w="2880"/>
          </w:tcPr>
          <w:p>
            <w:r>
              <w:t>Tracking Approach covers status after routing, not the routing decision itself.</w:t>
            </w:r>
          </w:p>
        </w:tc>
      </w:tr>
      <w:tr>
        <w:tc>
          <w:tcPr>
            <w:tcW w:type="dxa" w:w="2880"/>
          </w:tcPr>
          <w:p>
            <w:r>
              <w:t>Request status</w:t>
            </w:r>
          </w:p>
        </w:tc>
        <w:tc>
          <w:tcPr>
            <w:tcW w:type="dxa" w:w="2880"/>
          </w:tcPr>
          <w:p>
            <w:r>
              <w:t>Covered</w:t>
            </w:r>
          </w:p>
        </w:tc>
        <w:tc>
          <w:tcPr>
            <w:tcW w:type="dxa" w:w="2880"/>
          </w:tcPr>
          <w:p>
            <w:r>
              <w:t>Tracking Approach section — status field + transition map + realtime read.</w:t>
            </w:r>
          </w:p>
        </w:tc>
      </w:tr>
      <w:tr>
        <w:tc>
          <w:tcPr>
            <w:tcW w:type="dxa" w:w="2880"/>
          </w:tcPr>
          <w:p>
            <w:r>
              <w:t>Unsupported/sensitive requests</w:t>
            </w:r>
          </w:p>
        </w:tc>
        <w:tc>
          <w:tcPr>
            <w:tcW w:type="dxa" w:w="2880"/>
          </w:tcPr>
          <w:p>
            <w:r>
              <w:t>Covered</w:t>
            </w:r>
          </w:p>
        </w:tc>
        <w:tc>
          <w:tcPr>
            <w:tcW w:type="dxa" w:w="2880"/>
          </w:tcPr>
          <w:p>
            <w:r>
              <w:t>Escalation Pattern section — restricted-topic override.</w:t>
            </w:r>
          </w:p>
        </w:tc>
      </w:tr>
      <w:tr>
        <w:tc>
          <w:tcPr>
            <w:tcW w:type="dxa" w:w="2880"/>
          </w:tcPr>
          <w:p>
            <w:r>
              <w:t>Escalation</w:t>
            </w:r>
          </w:p>
        </w:tc>
        <w:tc>
          <w:tcPr>
            <w:tcW w:type="dxa" w:w="2880"/>
          </w:tcPr>
          <w:p>
            <w:r>
              <w:t>Covered</w:t>
            </w:r>
          </w:p>
        </w:tc>
        <w:tc>
          <w:tcPr>
            <w:tcW w:type="dxa" w:w="2880"/>
          </w:tcPr>
          <w:p>
            <w:r>
              <w:t>Escalation Pattern section.</w:t>
            </w:r>
          </w:p>
        </w:tc>
      </w:tr>
    </w:tbl>
    <w:p/>
    <w:p>
      <w:pPr>
        <w:pStyle w:val="Heading2"/>
      </w:pPr>
      <w:r>
        <w:t>Shared MVP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Requirement</w:t>
            </w:r>
          </w:p>
        </w:tc>
        <w:tc>
          <w:tcPr>
            <w:tcW w:type="dxa" w:w="2880"/>
            <w:shd w:val="clear" w:color="auto" w:fill="F2F2F2"/>
          </w:tcPr>
          <w:p>
            <w:r/>
            <w:r>
              <w:rPr>
                <w:b/>
              </w:rPr>
              <w:t>Addressed?</w:t>
            </w:r>
          </w:p>
        </w:tc>
        <w:tc>
          <w:tcPr>
            <w:tcW w:type="dxa" w:w="2880"/>
            <w:shd w:val="clear" w:color="auto" w:fill="F2F2F2"/>
          </w:tcPr>
          <w:p>
            <w:r/>
            <w:r>
              <w:rPr>
                <w:b/>
              </w:rPr>
              <w:t>Where / note</w:t>
            </w:r>
          </w:p>
        </w:tc>
      </w:tr>
      <w:tr>
        <w:tc>
          <w:tcPr>
            <w:tcW w:type="dxa" w:w="2880"/>
          </w:tcPr>
          <w:p>
            <w:r>
              <w:t>Approved information</w:t>
            </w:r>
          </w:p>
        </w:tc>
        <w:tc>
          <w:tcPr>
            <w:tcW w:type="dxa" w:w="2880"/>
          </w:tcPr>
          <w:p>
            <w:r>
              <w:t>Covered for onboarding</w:t>
            </w:r>
          </w:p>
        </w:tc>
        <w:tc>
          <w:tcPr>
            <w:tcW w:type="dxa" w:w="2880"/>
          </w:tcPr>
          <w:p>
            <w:r>
              <w:t>Not extended in the research to HR Service Request classification/routing.</w:t>
            </w:r>
          </w:p>
        </w:tc>
      </w:tr>
      <w:tr>
        <w:tc>
          <w:tcPr>
            <w:tcW w:type="dxa" w:w="2880"/>
          </w:tcPr>
          <w:p>
            <w:r>
              <w:t>Uncertainty handling</w:t>
            </w:r>
          </w:p>
        </w:tc>
        <w:tc>
          <w:tcPr>
            <w:tcW w:type="dxa" w:w="2880"/>
          </w:tcPr>
          <w:p>
            <w:r>
              <w:t>Covered</w:t>
            </w:r>
          </w:p>
        </w:tc>
        <w:tc>
          <w:tcPr>
            <w:tcW w:type="dxa" w:w="2880"/>
          </w:tcPr>
          <w:p>
            <w:r>
              <w:t>Confidence-tier design in the Escalation Pattern section.</w:t>
            </w:r>
          </w:p>
        </w:tc>
      </w:tr>
      <w:tr>
        <w:tc>
          <w:tcPr>
            <w:tcW w:type="dxa" w:w="2880"/>
          </w:tcPr>
          <w:p>
            <w:r>
              <w:t>Human escalation</w:t>
            </w:r>
          </w:p>
        </w:tc>
        <w:tc>
          <w:tcPr>
            <w:tcW w:type="dxa" w:w="2880"/>
          </w:tcPr>
          <w:p>
            <w:r>
              <w:t>Covered</w:t>
            </w:r>
          </w:p>
        </w:tc>
        <w:tc>
          <w:tcPr>
            <w:tcW w:type="dxa" w:w="2880"/>
          </w:tcPr>
          <w:p>
            <w:r>
              <w:t>Escalation Pattern section.</w:t>
            </w:r>
          </w:p>
        </w:tc>
      </w:tr>
      <w:tr>
        <w:tc>
          <w:tcPr>
            <w:tcW w:type="dxa" w:w="2880"/>
          </w:tcPr>
          <w:p>
            <w:r>
              <w:t>Escalation visibility</w:t>
            </w:r>
          </w:p>
        </w:tc>
        <w:tc>
          <w:tcPr>
            <w:tcW w:type="dxa" w:w="2880"/>
          </w:tcPr>
          <w:p>
            <w:r>
              <w:t>Covered</w:t>
            </w:r>
          </w:p>
        </w:tc>
        <w:tc>
          <w:tcPr>
            <w:tcW w:type="dxa" w:w="2880"/>
          </w:tcPr>
          <w:p>
            <w:r>
              <w:t>The research requires the handoff itself to be visible to the employee.</w:t>
            </w:r>
          </w:p>
        </w:tc>
      </w:tr>
      <w:tr>
        <w:tc>
          <w:tcPr>
            <w:tcW w:type="dxa" w:w="2880"/>
          </w:tcPr>
          <w:p>
            <w:r>
              <w:t>No sensitive decision-making</w:t>
            </w:r>
          </w:p>
        </w:tc>
        <w:tc>
          <w:tcPr>
            <w:tcW w:type="dxa" w:w="2880"/>
          </w:tcPr>
          <w:p>
            <w:r>
              <w:t>Covered</w:t>
            </w:r>
          </w:p>
        </w:tc>
        <w:tc>
          <w:tcPr>
            <w:tcW w:type="dxa" w:w="2880"/>
          </w:tcPr>
          <w:p>
            <w:r>
              <w:t>Restricted-topic override, cross-referenced against the out-of-scope lists.</w:t>
            </w:r>
          </w:p>
        </w:tc>
      </w:tr>
      <w:tr>
        <w:tc>
          <w:tcPr>
            <w:tcW w:type="dxa" w:w="2880"/>
          </w:tcPr>
          <w:p>
            <w:r>
              <w:t>Clear feedback</w:t>
            </w:r>
          </w:p>
        </w:tc>
        <w:tc>
          <w:tcPr>
            <w:tcW w:type="dxa" w:w="2880"/>
          </w:tcPr>
          <w:p>
            <w:r>
              <w:t>Not covered</w:t>
            </w:r>
          </w:p>
        </w:tc>
        <w:tc>
          <w:tcPr>
            <w:tcW w:type="dxa" w:w="2880"/>
          </w:tcPr>
          <w:p>
            <w:r>
              <w:t>No discussion of confirmation/notification UX beyond the escalation message.</w:t>
            </w:r>
          </w:p>
        </w:tc>
      </w:tr>
    </w:tbl>
    <w:p/>
    <w:p>
      <w:r>
        <w:t>The “Not covered” items above all sit outside the specific brief this research was written against — software/frameworks for onboarding FAQ and the tracking approach. Within that narrower brief, the onboarding FAQ, the onboarding checklist, and the request-status tracking are all addressed, along with the escalation pattern both use cases depend on. The remaining gaps are the HR Service Request submission/classification/collection/confirmation/routing steps and the general “clear feedback” UX pattern — neither of which were part of the onboarding-focused task this research set out to cover.</w:t>
      </w:r>
    </w:p>
    <w:p>
      <w:pPr>
        <w:pStyle w:val="Heading1"/>
      </w:pPr>
      <w:r>
        <w:t>Purpose</w:t>
      </w:r>
    </w:p>
    <w:p>
      <w:r>
        <w:t>The Sprint 1 Week 2 requirements document (new_V-BA-gather requirements.docx) sets functional requirements for two MVP use cases: Employee Onboarding — answer approved-info onboarding questions, show a checklist, escalate unsupported questions — and HR Service Requests — submit, classify, collect missing information, confirm, route, expose status, and escalate. This document surveys the software and design patterns that could satisfy those two requirement areas, so a concrete MVP stack can be chosen before implementation starts.</w:t>
      </w:r>
    </w:p>
    <w:p>
      <w:r>
        <w:t>It focuses on two sub-problems named in the requirements: answering onboarding FAQs from approved information (the “Use approved HR information” functional requirement), and tracking the status of a submitted HR service request (the “Request status” functional requirement). A third, shared pattern — human escalation — is covered separately because both use cases depend on it.</w:t>
      </w:r>
    </w:p>
    <w:p>
      <w:pPr>
        <w:pStyle w:val="Heading1"/>
      </w:pPr>
      <w:r>
        <w:t>Onboarding FAQ &amp; Checklist — Process Diagram</w:t>
      </w:r>
    </w:p>
    <w:p>
      <w:r>
        <w:t>Two flows power an onboarding assistant: answering a question, and keeping the checklist in sync. Both stay inside approved information — the FAQ flow escalates rather than guesses, and the checklist flow only ever reflects what HR has actually set.</w:t>
      </w:r>
    </w:p>
    <w:p>
      <w:r>
        <w:drawing>
          <wp:inline xmlns:a="http://schemas.openxmlformats.org/drawingml/2006/main" xmlns:pic="http://schemas.openxmlformats.org/drawingml/2006/picture">
            <wp:extent cx="5760720" cy="3491345"/>
            <wp:docPr id="1" name="Picture 1"/>
            <wp:cNvGraphicFramePr>
              <a:graphicFrameLocks noChangeAspect="1"/>
            </wp:cNvGraphicFramePr>
            <a:graphic>
              <a:graphicData uri="http://schemas.openxmlformats.org/drawingml/2006/picture">
                <pic:pic>
                  <pic:nvPicPr>
                    <pic:cNvPr id="0" name="onboarding_flow_diagram.png"/>
                    <pic:cNvPicPr/>
                  </pic:nvPicPr>
                  <pic:blipFill>
                    <a:blip r:embed="rId9"/>
                    <a:stretch>
                      <a:fillRect/>
                    </a:stretch>
                  </pic:blipFill>
                  <pic:spPr>
                    <a:xfrm>
                      <a:off x="0" y="0"/>
                      <a:ext cx="5760720" cy="3491345"/>
                    </a:xfrm>
                    <a:prstGeom prst="rect"/>
                  </pic:spPr>
                </pic:pic>
              </a:graphicData>
            </a:graphic>
          </wp:inline>
        </w:drawing>
      </w:r>
    </w:p>
    <w:p/>
    <w:p>
      <w:pPr>
        <w:pStyle w:val="Heading1"/>
      </w:pPr>
      <w:r>
        <w:t>Onboarding FAQ &amp; Checklist — Software, Libraries &amp; Resources</w:t>
      </w:r>
    </w:p>
    <w:p>
      <w:r>
        <w:t>Answering onboarding questions “using approved HR information available to the system” is a retrieval-augmented generation (RAG) problem: retrieve the relevant chunk of an approved document, generate an answer grounded in it, and detect when nothing relevant exists so the assistant escalates instead of guessing — directly matching the “Unsupported questions” requirement. The checklist is a simpler, separate problem: a per-employee record of tasks and their status, kept in sync in real time.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Software / Library / Resource</w:t>
            </w:r>
          </w:p>
        </w:tc>
        <w:tc>
          <w:tcPr>
            <w:tcW w:type="dxa" w:w="2880"/>
            <w:shd w:val="clear" w:color="auto" w:fill="F2F2F2"/>
          </w:tcPr>
          <w:p>
            <w:r/>
            <w:r>
              <w:rPr>
                <w:b/>
              </w:rPr>
              <w:t>Type</w:t>
            </w:r>
          </w:p>
        </w:tc>
        <w:tc>
          <w:tcPr>
            <w:tcW w:type="dxa" w:w="2880"/>
            <w:shd w:val="clear" w:color="auto" w:fill="F2F2F2"/>
          </w:tcPr>
          <w:p>
            <w:r/>
            <w:r>
              <w:rPr>
                <w:b/>
              </w:rPr>
              <w:t>How it applies here</w:t>
            </w:r>
          </w:p>
        </w:tc>
      </w:tr>
      <w:tr>
        <w:tc>
          <w:tcPr>
            <w:tcW w:type="dxa" w:w="2880"/>
          </w:tcPr>
          <w:p>
            <w:r>
              <w:t>Vercel AI SDK</w:t>
            </w:r>
          </w:p>
        </w:tc>
        <w:tc>
          <w:tcPr>
            <w:tcW w:type="dxa" w:w="2880"/>
          </w:tcPr>
          <w:p>
            <w:r>
              <w:t>npm library</w:t>
            </w:r>
          </w:p>
        </w:tc>
        <w:tc>
          <w:tcPr>
            <w:tcW w:type="dxa" w:w="2880"/>
          </w:tcPr>
          <w:p>
            <w:r>
              <w:t>Powers the chat UI where a new hire types a question — streams the reply token-by-token and can swap the underlying model provider without a rewrite.</w:t>
            </w:r>
          </w:p>
        </w:tc>
      </w:tr>
      <w:tr>
        <w:tc>
          <w:tcPr>
            <w:tcW w:type="dxa" w:w="2880"/>
          </w:tcPr>
          <w:p>
            <w:r>
              <w:t>Firestore native vector search</w:t>
            </w:r>
          </w:p>
        </w:tc>
        <w:tc>
          <w:tcPr>
            <w:tcW w:type="dxa" w:w="2880"/>
          </w:tcPr>
          <w:p>
            <w:r>
              <w:t>Firebase/Firestore feature (GA)</w:t>
            </w:r>
          </w:p>
        </w:tc>
        <w:tc>
          <w:tcPr>
            <w:tcW w:type="dxa" w:w="2880"/>
          </w:tcPr>
          <w:p>
            <w:r>
              <w:t>Stores approved onboarding documents as a normal Firestore collection and finds the closest match to a question by meaning, not just keywords — no second database.</w:t>
            </w:r>
          </w:p>
        </w:tc>
      </w:tr>
      <w:tr>
        <w:tc>
          <w:tcPr>
            <w:tcW w:type="dxa" w:w="2880"/>
          </w:tcPr>
          <w:p>
            <w:r>
              <w:t>Gemini API (Google AI Studio)</w:t>
            </w:r>
          </w:p>
        </w:tc>
        <w:tc>
          <w:tcPr>
            <w:tcW w:type="dxa" w:w="2880"/>
          </w:tcPr>
          <w:p>
            <w:r>
              <w:t>External API, called directly — not a Firebase Extension</w:t>
            </w:r>
          </w:p>
        </w:tc>
        <w:tc>
          <w:tcPr>
            <w:tcW w:type="dxa" w:w="2880"/>
          </w:tcPr>
          <w:p>
            <w:r>
              <w:t>Computes the embedding for each approved document (written to Firestore as a plain field) and, separately, reads the matched document to draft the answer — instructed to answer only from what was retrieved, nothing else. One key covers both steps, on Google AI Studio’s free tier.</w:t>
            </w:r>
          </w:p>
        </w:tc>
      </w:tr>
      <w:tr>
        <w:tc>
          <w:tcPr>
            <w:tcW w:type="dxa" w:w="2880"/>
          </w:tcPr>
          <w:p>
            <w:r>
              <w:t>Firestore per-employee checklist doc + useCollection hook</w:t>
            </w:r>
          </w:p>
        </w:tc>
        <w:tc>
          <w:tcPr>
            <w:tcW w:type="dxa" w:w="2880"/>
          </w:tcPr>
          <w:p>
            <w:r>
              <w:t>Firestore doc + existing repo hook (frontend/src/hooks/useFirestore.ts)</w:t>
            </w:r>
          </w:p>
        </w:tc>
        <w:tc>
          <w:tcPr>
            <w:tcW w:type="dxa" w:w="2880"/>
          </w:tcPr>
          <w:p>
            <w:r>
              <w:t>Holds each onboarding task and its status; the hook subscribes in real time so a status change by HR appears on the employee’s screen instantly, no refresh.</w:t>
            </w:r>
          </w:p>
        </w:tc>
      </w:tr>
      <w:tr>
        <w:tc>
          <w:tcPr>
            <w:tcW w:type="dxa" w:w="2880"/>
          </w:tcPr>
          <w:p>
            <w:r>
              <w:t>Typed Firestore collections (get{X}Collection() pattern)</w:t>
            </w:r>
          </w:p>
        </w:tc>
        <w:tc>
          <w:tcPr>
            <w:tcW w:type="dxa" w:w="2880"/>
          </w:tcPr>
          <w:p>
            <w:r>
              <w:t>Existing repo convention (frontend/src/lib/firebase/firestore.ts)</w:t>
            </w:r>
          </w:p>
        </w:tc>
        <w:tc>
          <w:tcPr>
            <w:tcW w:type="dxa" w:w="2880"/>
          </w:tcPr>
          <w:p>
            <w:r>
              <w:t>A new getHrPoliciesCollection() and getOnboardingChecklistCollection() would follow the same typed pattern already used for users, keeping both features consistent with the rest of the codebase.</w:t>
            </w:r>
          </w:p>
        </w:tc>
      </w:tr>
      <w:tr>
        <w:tc>
          <w:tcPr>
            <w:tcW w:type="dxa" w:w="2880"/>
          </w:tcPr>
          <w:p>
            <w:r>
              <w:t>LangChain / LlamaIndex</w:t>
            </w:r>
          </w:p>
        </w:tc>
        <w:tc>
          <w:tcPr>
            <w:tcW w:type="dxa" w:w="2880"/>
          </w:tcPr>
          <w:p>
            <w:r>
              <w:t>npm libraries (considered, not adopted)</w:t>
            </w:r>
          </w:p>
        </w:tc>
        <w:tc>
          <w:tcPr>
            <w:tcW w:type="dxa" w:w="2880"/>
          </w:tcPr>
          <w:p>
            <w:r>
              <w:t>Would orchestrate retrieval-then-generate for you, but the approved-document set here is small and fixed — querying Firestore’s vector index directly is simpler than learning either framework for this scale.</w:t>
            </w:r>
          </w:p>
        </w:tc>
      </w:tr>
    </w:tbl>
    <w:p/>
    <w:p>
      <w:pPr>
        <w:pStyle w:val="Heading1"/>
      </w:pPr>
      <w:r>
        <w:t>Onboarding FAQ — Framework Options</w:t>
      </w:r>
    </w:p>
    <w:p>
      <w:r>
        <w:t>A closer look at the four pieces used to answer a question, and why each one was or wasn’t adopted: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Layer</w:t>
            </w:r>
          </w:p>
        </w:tc>
        <w:tc>
          <w:tcPr>
            <w:tcW w:type="dxa" w:w="2880"/>
            <w:shd w:val="clear" w:color="auto" w:fill="F2F2F2"/>
          </w:tcPr>
          <w:p>
            <w:r/>
            <w:r>
              <w:rPr>
                <w:b/>
              </w:rPr>
              <w:t>Options considered</w:t>
            </w:r>
          </w:p>
        </w:tc>
        <w:tc>
          <w:tcPr>
            <w:tcW w:type="dxa" w:w="2880"/>
            <w:shd w:val="clear" w:color="auto" w:fill="F2F2F2"/>
          </w:tcPr>
          <w:p>
            <w:r/>
            <w:r>
              <w:rPr>
                <w:b/>
              </w:rPr>
              <w:t>Notes</w:t>
            </w:r>
          </w:p>
        </w:tc>
      </w:tr>
      <w:tr>
        <w:tc>
          <w:tcPr>
            <w:tcW w:type="dxa" w:w="2880"/>
          </w:tcPr>
          <w:p>
            <w:r>
              <w:t>Chat UI / streaming</w:t>
            </w:r>
          </w:p>
        </w:tc>
        <w:tc>
          <w:tcPr>
            <w:tcW w:type="dxa" w:w="2880"/>
          </w:tcPr>
          <w:p>
            <w:r>
              <w:t>Vercel AI SDK vs. a hand-rolled fetch/SSE implementation</w:t>
            </w:r>
          </w:p>
        </w:tc>
        <w:tc>
          <w:tcPr>
            <w:tcW w:type="dxa" w:w="2880"/>
          </w:tcPr>
          <w:p>
            <w:r>
              <w:t>Vercel AI SDK ships streaming responses, tool calling and 25+ model providers out of the box, and is built for the Next.js App Router this repo already uses.</w:t>
            </w:r>
          </w:p>
        </w:tc>
      </w:tr>
      <w:tr>
        <w:tc>
          <w:tcPr>
            <w:tcW w:type="dxa" w:w="2880"/>
          </w:tcPr>
          <w:p>
            <w:r>
              <w:t>Retrieval / indexing framework</w:t>
            </w:r>
          </w:p>
        </w:tc>
        <w:tc>
          <w:tcPr>
            <w:tcW w:type="dxa" w:w="2880"/>
          </w:tcPr>
          <w:p>
            <w:r>
              <w:t>LlamaIndex vs. LangChain vs. no framework (query Firestore directly)</w:t>
            </w:r>
          </w:p>
        </w:tc>
        <w:tc>
          <w:tcPr>
            <w:tcW w:type="dxa" w:w="2880"/>
          </w:tcPr>
          <w:p>
            <w:r>
              <w:t>LlamaIndex reaches a working retrieval pipeline in fewer lines but hides more detail; LangChain gives finer control at a steeper learning curve and a heavier client bundle (~101 kB gzipped).</w:t>
            </w:r>
          </w:p>
        </w:tc>
      </w:tr>
      <w:tr>
        <w:tc>
          <w:tcPr>
            <w:tcW w:type="dxa" w:w="2880"/>
          </w:tcPr>
          <w:p>
            <w:r>
              <w:t>Vector store</w:t>
            </w:r>
          </w:p>
        </w:tc>
        <w:tc>
          <w:tcPr>
            <w:tcW w:type="dxa" w:w="2880"/>
          </w:tcPr>
          <w:p>
            <w:r>
              <w:t>Pinecone / Upstash Vector / Supabase pgvector vs. Firestore native vector fields</w:t>
            </w:r>
          </w:p>
        </w:tc>
        <w:tc>
          <w:tcPr>
            <w:tcW w:type="dxa" w:w="2880"/>
          </w:tcPr>
          <w:p>
            <w:r>
              <w:t>Firestore vector search (K-nearest-neighbour, GA) supports hybrid queries — similarity plus normal where filters — without standing up a second database.</w:t>
            </w:r>
          </w:p>
        </w:tc>
      </w:tr>
      <w:tr>
        <w:tc>
          <w:tcPr>
            <w:tcW w:type="dxa" w:w="2880"/>
          </w:tcPr>
          <w:p>
            <w:r>
              <w:t>Embeddings pipeline</w:t>
            </w:r>
          </w:p>
        </w:tc>
        <w:tc>
          <w:tcPr>
            <w:tcW w:type="dxa" w:w="2880"/>
          </w:tcPr>
          <w:p>
            <w:r>
              <w:t>Firebase's Genkit + Vector Search extension vs. calling the Gemini API directly</w:t>
            </w:r>
          </w:p>
        </w:tc>
        <w:tc>
          <w:tcPr>
            <w:tcW w:type="dxa" w:w="2880"/>
          </w:tcPr>
          <w:p>
            <w:r>
              <w:t>The Genkit extension auto-computes embeddings but is a Firebase Extension, which requires the Blaze plan to install even if usage stays free. Calling the Gemini API directly from a Server Action/script writes the same embedding to a plain Firestore field — same result, no extension, no forced billing-plan upgrade. Chosen for this reason.</w:t>
            </w:r>
          </w:p>
        </w:tc>
      </w:tr>
    </w:tbl>
    <w:p/>
    <w:p>
      <w:pPr>
        <w:pStyle w:val="Heading2"/>
      </w:pPr>
      <w:r>
        <w:t>Chat / streaming layer</w:t>
      </w:r>
    </w:p>
    <w:p>
      <w:r>
        <w:t>The Vercel AI SDK is the natural fit for the Next.js frontend already in this repo: it handles token streaming, structured tool calls, and swapping model providers without committing to a specific LLM vendor. It does not do retrieval itself — it is the transport/UI layer that would sit in front of whichever retrieval approach is chosen below.</w:t>
      </w:r>
    </w:p>
    <w:p>
      <w:pPr>
        <w:pStyle w:val="Heading2"/>
      </w:pPr>
      <w:r>
        <w:t>Retrieval &amp; indexing framework</w:t>
      </w:r>
    </w:p>
    <w:p>
      <w:r>
        <w:t>LangChain is a general orchestration framework for chaining LLM calls, tools and multi-step agents; LlamaIndex is narrower and focused on indexing and retrieval, which makes it faster to reach a working document Q&amp;A pipeline. For this MVP, the approved-information set is small and fixed (onboarding policies, checklist definitions), which is exactly the case where neither framework may be needed — querying Firestore’s vector index directly keeps one fewer dependency and one fewer abstraction to reason about. LangChain remains the better choice if the assistant later needs to call multiple tools or data sources as part of one answer, not just retrieve text.</w:t>
      </w:r>
    </w:p>
    <w:p>
      <w:pPr>
        <w:pStyle w:val="Heading2"/>
      </w:pPr>
      <w:r>
        <w:t>Vector store &amp; embeddings pipeline</w:t>
      </w:r>
    </w:p>
    <w:p>
      <w:r>
        <w:t>Firestore now supports vector fields and K-nearest-neighbour search as a generally-available, native feature — including hybrid queries that combine vector similarity with ordinary Firestore filters (e.g. only search policies published in the last quarter). The vector index itself is created with the gcloud CLI (a one-time setup step, free, not a console click) rather than a Firebase Extension. For the embeddings half, this project calls the Gemini API directly from a Server Action/script instead of installing Firebase's Genkit + Vector Search extension — the extension does the same computation, but as a Firebase Extension it requires the Blaze billing plan to install at all, even if usage stays within the free quota. Calling Gemini directly and writing the result to a plain Firestore field gets the same outcome without that requirement. Combined, this means approved HR documents can be stored as a normal typed Firestore collection (following this repo's existing get{X}Collection() pattern) with an embedding field attached, and answered against with no separate vector database and no forced plan upgrade.</w:t>
      </w:r>
    </w:p>
    <w:p>
      <w:pPr>
        <w:pStyle w:val="Heading2"/>
      </w:pPr>
      <w:r>
        <w:t>Checklist storage &amp; realtime sync</w:t>
      </w:r>
    </w:p>
    <w:p>
      <w:r>
        <w:t>The onboarding checklist doesn’t need any of the retrieval tooling above — it’s a plain per-employee Firestore document (or subcollection) with one entry per task, each carrying a status field (e.g. completed / pending). The existing useCollection hook (onSnapshot-based, already in this codebase) subscribes to that document so the “Onboarding Checklist” and “Outstanding tasks” requirements are both satisfied by the same read: the checklist screen renders every task, and outstanding ones are just the entries whose status isn’t completed. When HR or the system marks a task done, every employee viewing their checklist sees it update without a page refresh.</w:t>
      </w:r>
    </w:p>
    <w:p>
      <w:pPr>
        <w:pStyle w:val="Heading1"/>
      </w:pPr>
      <w:r>
        <w:t>Tracking Approach — HR Service Request Status</w:t>
      </w:r>
    </w:p>
    <w:p>
      <w:r>
        <w:t>The “Request status” requirement (submitted → in progress → completed) and the edge case “Request status is unavailable → inform the employee rather than showing an incorrect status” both point to a status state machine rather than a general-purpose ticketing product (Zendesk, Freshservice) that would be over-scoped for an MVP.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
              <w:rPr>
                <w:b/>
              </w:rPr>
              <w:t>Status</w:t>
            </w:r>
          </w:p>
        </w:tc>
        <w:tc>
          <w:tcPr>
            <w:tcW w:type="dxa" w:w="2880"/>
            <w:shd w:val="clear" w:color="auto" w:fill="F2F2F2"/>
          </w:tcPr>
          <w:p>
            <w:r/>
            <w:r>
              <w:rPr>
                <w:b/>
              </w:rPr>
              <w:t>Meaning</w:t>
            </w:r>
          </w:p>
        </w:tc>
        <w:tc>
          <w:tcPr>
            <w:tcW w:type="dxa" w:w="2880"/>
            <w:shd w:val="clear" w:color="auto" w:fill="F2F2F2"/>
          </w:tcPr>
          <w:p>
            <w:r/>
            <w:r>
              <w:rPr>
                <w:b/>
              </w:rPr>
              <w:t>Set by</w:t>
            </w:r>
          </w:p>
        </w:tc>
      </w:tr>
      <w:tr>
        <w:tc>
          <w:tcPr>
            <w:tcW w:type="dxa" w:w="2880"/>
          </w:tcPr>
          <w:p>
            <w:r>
              <w:t>submitted</w:t>
            </w:r>
          </w:p>
        </w:tc>
        <w:tc>
          <w:tcPr>
            <w:tcW w:type="dxa" w:w="2880"/>
          </w:tcPr>
          <w:p>
            <w:r>
              <w:t>Request accepted; required information collected and confirmed</w:t>
            </w:r>
          </w:p>
        </w:tc>
        <w:tc>
          <w:tcPr>
            <w:tcW w:type="dxa" w:w="2880"/>
          </w:tcPr>
          <w:p>
            <w:r>
              <w:t>Assistant, after employee confirmation</w:t>
            </w:r>
          </w:p>
        </w:tc>
      </w:tr>
      <w:tr>
        <w:tc>
          <w:tcPr>
            <w:tcW w:type="dxa" w:w="2880"/>
          </w:tcPr>
          <w:p>
            <w:r>
              <w:t>in_progress</w:t>
            </w:r>
          </w:p>
        </w:tc>
        <w:tc>
          <w:tcPr>
            <w:tcW w:type="dxa" w:w="2880"/>
          </w:tcPr>
          <w:p>
            <w:r>
              <w:t>Routed to a specialist/team and being actioned</w:t>
            </w:r>
          </w:p>
        </w:tc>
        <w:tc>
          <w:tcPr>
            <w:tcW w:type="dxa" w:w="2880"/>
          </w:tcPr>
          <w:p>
            <w:r>
              <w:t>HR/specialist team</w:t>
            </w:r>
          </w:p>
        </w:tc>
      </w:tr>
      <w:tr>
        <w:tc>
          <w:tcPr>
            <w:tcW w:type="dxa" w:w="2880"/>
          </w:tcPr>
          <w:p>
            <w:r>
              <w:t>completed</w:t>
            </w:r>
          </w:p>
        </w:tc>
        <w:tc>
          <w:tcPr>
            <w:tcW w:type="dxa" w:w="2880"/>
          </w:tcPr>
          <w:p>
            <w:r>
              <w:t>Resolved; employee notified</w:t>
            </w:r>
          </w:p>
        </w:tc>
        <w:tc>
          <w:tcPr>
            <w:tcW w:type="dxa" w:w="2880"/>
          </w:tcPr>
          <w:p>
            <w:r>
              <w:t>HR/specialist team</w:t>
            </w:r>
          </w:p>
        </w:tc>
      </w:tr>
      <w:tr>
        <w:tc>
          <w:tcPr>
            <w:tcW w:type="dxa" w:w="2880"/>
          </w:tcPr>
          <w:p>
            <w:r>
              <w:t>escalated</w:t>
            </w:r>
          </w:p>
        </w:tc>
        <w:tc>
          <w:tcPr>
            <w:tcW w:type="dxa" w:w="2880"/>
          </w:tcPr>
          <w:p>
            <w:r>
              <w:t>Flagged as unsupported or sensitive; routed to a human</w:t>
            </w:r>
          </w:p>
        </w:tc>
        <w:tc>
          <w:tcPr>
            <w:tcW w:type="dxa" w:w="2880"/>
          </w:tcPr>
          <w:p>
            <w:r>
              <w:t>Assistant, on an escalation trigger</w:t>
            </w:r>
          </w:p>
        </w:tc>
      </w:tr>
    </w:tbl>
    <w:p/>
    <w:p>
      <w:r>
        <w:t>The pattern is a status enum field plus a valid-transition map (e.g. submitted → in_progress or escalated; in_progress → completed or escalated), enforced inside a Firestore transaction so a request can never skip a state or be updated by two actors at once. Because the boilerplate already has frontend/src/hooks/useFirestore.ts's useCollection hook (onSnapshot-based), an employee's “check my request” view gets realtime status updates for no additional infrastructure — the same collection write that moves a request to in_progress is what the employee's screen reflects.</w:t>
      </w:r>
    </w:p>
    <w:p>
      <w:pPr>
        <w:pStyle w:val="Heading1"/>
      </w:pPr>
      <w:r>
        <w:t>Escalation Pattern (shared by both use cases)</w:t>
      </w:r>
    </w:p>
    <w:p>
      <w:r>
        <w:t>Both use cases require escalating to a human rather than guessing or auto-processing. The common industry pattern is a tiered confidence threshold combined with hard overrides for restricted topics, so a topic like a workplace complaint or a salary change is escalated regardless of how confident the model is:</w:t>
      </w:r>
    </w:p>
    <w:p>
      <w:pPr>
        <w:pStyle w:val="ListBullet"/>
      </w:pPr>
      <w:r>
        <w:t>High confidence (roughly above 0.8): answer directly from approved information.</w:t>
      </w:r>
    </w:p>
    <w:p>
      <w:pPr>
        <w:pStyle w:val="ListBullet"/>
      </w:pPr>
      <w:r>
        <w:t>Medium confidence (roughly 0.5–0.8): answer with a caveat and offer a human contact.</w:t>
      </w:r>
    </w:p>
    <w:p>
      <w:pPr>
        <w:pStyle w:val="ListBullet"/>
      </w:pPr>
      <w:r>
        <w:t>Low confidence (below roughly 0.5): escalate rather than answer.</w:t>
      </w:r>
    </w:p>
    <w:p>
      <w:pPr>
        <w:pStyle w:val="ListBullet"/>
      </w:pPr>
      <w:r>
        <w:t>Restricted-topic override: complaints, pay/salary changes, disciplinary matters, and workplace-relationship issues escalate regardless of confidence — matching this project's out-of-scope lists for both use cases.</w:t>
      </w:r>
    </w:p>
    <w:p>
      <w:pPr>
        <w:pStyle w:val="ListBullet"/>
      </w:pPr>
      <w:r>
        <w:t>Non-confidence triggers: an explicit request for a person, or the same question/answer repeating without resolution.</w:t>
      </w:r>
    </w:p>
    <w:p>
      <w:r>
        <w:t>Whichever threshold is used, the “Escalation visibility” shared requirement means the handoff itself must be visible to the employee — a clear message that a human has been looped in, not a silent redirect.</w:t>
      </w:r>
    </w:p>
    <w:p>
      <w:r>
        <w:t>One public example worth a look: loanDepot’s Moveworks-powered assistant, deployed in Microsoft Teams, cut new-hire IT approvals from days to under five minutes (Moveworks, n.d.).</w:t>
      </w:r>
    </w:p>
    <w:p>
      <w:pPr>
        <w:pStyle w:val="Heading1"/>
      </w:pPr>
      <w:r>
        <w:t>Recommended Stack for MVP</w:t>
      </w:r>
    </w:p>
    <w:p>
      <w:pPr>
        <w:pStyle w:val="ListBullet"/>
      </w:pPr>
      <w:r>
        <w:t>Frontend: existing Next.js App Router + Vercel AI SDK for the chat UI and streamed responses.</w:t>
      </w:r>
    </w:p>
    <w:p>
      <w:pPr>
        <w:pStyle w:val="ListBullet"/>
      </w:pPr>
      <w:r>
        <w:t>Retrieval: Firestore native vector search over a typed HR-content collection, with embeddings computed by calling the Gemini API directly (not the Genkit Firebase Extension, which would force a Blaze upgrade) — no LangChain/LlamaIndex and no separate vector database for MVP scope.</w:t>
      </w:r>
    </w:p>
    <w:p>
      <w:pPr>
        <w:pStyle w:val="ListBullet"/>
      </w:pPr>
      <w:r>
        <w:t>Tracking: a status-enum + valid-transition-map pattern on the HR service request collection, written inside Firestore transactions and read in real time via the existing useCollection hook.</w:t>
      </w:r>
    </w:p>
    <w:p>
      <w:pPr>
        <w:pStyle w:val="ListBullet"/>
      </w:pPr>
      <w:r>
        <w:t>Escalation: a tiered confidence threshold plus a hard-coded restricted-topic list, applied to both onboarding questions and service requests, with an explicit escalation message shown to the employee.</w:t>
      </w:r>
    </w:p>
    <w:p>
      <w:r>
        <w:t>This reuses existing repo conventions (typed Firestore collections, Server Actions returning ActionResult&lt;T&gt;, the useCollection hook) rather than introducing a second backend framework, which keeps the MVP within the boilerplate’s zero-Docker, zero-emulator setup.</w:t>
      </w:r>
    </w:p>
    <w:p>
      <w:pPr>
        <w:pStyle w:val="Heading1"/>
      </w:pPr>
      <w:r>
        <w:t>Cost &amp; Risk Considerations</w:t>
      </w:r>
    </w:p>
    <w:p>
      <w:pPr>
        <w:pStyle w:val="ListBullet"/>
      </w:pPr>
      <w:r>
        <w:t>Firestore's free tier (Spark plan) allows 1 GiB storage, 50,000 reads/day and 20,000 writes/day; vector search queries are billed the same as normal reads (100 vector-index entries scanned ≡ 1 read), so MVP-scale usage should stay within the free tier.</w:t>
      </w:r>
    </w:p>
    <w:p>
      <w:pPr>
        <w:pStyle w:val="ListBullet"/>
      </w:pPr>
      <w:r>
        <w:t>Composite/vector indexes are capped at 200 without billing enabled and 1,000 with the Blaze plan — unlikely to be a constraint for a handful of onboarding/service-request collections at MVP scope, but worth re-checking if the schema grows.</w:t>
      </w:r>
    </w:p>
    <w:p>
      <w:pPr>
        <w:pStyle w:val="ListBullet"/>
      </w:pPr>
      <w:r>
        <w:t>Firebase Extensions — including the Genkit + Vector Search extension originally considered for embeddings — require the Blaze plan to install at all, even if usage stays free. That is why this plan calls the Gemini API directly instead: same embeddings, no extension, no forced plan upgrade.</w:t>
      </w:r>
    </w:p>
    <w:p>
      <w:pPr>
        <w:pStyle w:val="ListBullet"/>
      </w:pPr>
      <w:r>
        <w:t>The Gemini API free tier (Google AI Studio) needs no credit card, but is rate-limited — roughly 10–15 requests/minute and a daily cap depending on model. Fine for a feasibility spike or a small demo; worth re-checking against real usage before Sprint 2 build.</w:t>
      </w:r>
    </w:p>
    <w:p>
      <w:pPr>
        <w:pStyle w:val="ListBullet"/>
      </w:pPr>
      <w:r>
        <w:t>LLM API calls (embeddings and answer generation) are billed per token by the provider once past the free tier, separately from any Firebase plan — a cost to budget for regardless of which vector store is used.</w:t>
      </w:r>
    </w:p>
    <w:p>
      <w:pPr>
        <w:pStyle w:val="ListBullet"/>
      </w:pPr>
      <w:r>
        <w:t>LangChain/LlamaIndex add a real dependency and their own abstractions; for a small, fixed set of approved HR documents that cost may not be justified — worth prototyping against Firestore’s native vector search directly before adopting a framework.</w:t>
      </w:r>
    </w:p>
    <w:p>
      <w:pPr>
        <w:pStyle w:val="Heading1"/>
      </w:pPr>
      <w:r>
        <w:t>References — APA 7th edition</w:t>
      </w:r>
    </w:p>
    <w:p>
      <w:pPr>
        <w:pStyle w:val="ListBullet"/>
      </w:pPr>
      <w:r>
        <w:t>Google. (n.d.). Gemini Developer API pricing. Google AI for Developers. https://ai.google.dev/gemini-api/docs/pricing</w:t>
      </w:r>
    </w:p>
    <w:p>
      <w:pPr>
        <w:pStyle w:val="ListBullet"/>
      </w:pPr>
      <w:r>
        <w:t>Firebase. (n.d.). Install a Firebase Extension. Firebase Documentation. https://firebase.google.com/docs/extensions/install-extensions</w:t>
      </w:r>
    </w:p>
    <w:p>
      <w:pPr>
        <w:pStyle w:val="ListBullet"/>
      </w:pPr>
      <w:r>
        <w:t>Google Cloud. (n.d.). Get started with Firestore vector similarity search. Google Cloud Blog. https://cloud.google.com/blog/products/databases/get-started-with-firestore-vector-similarity-search</w:t>
      </w:r>
    </w:p>
    <w:p>
      <w:pPr>
        <w:pStyle w:val="ListBullet"/>
      </w:pPr>
      <w:r>
        <w:t>Google Cloud. (n.d.). Search with vector embeddings. Google Cloud Firestore Documentation. https://docs.cloud.google.com/firestore/native/docs/vector-search</w:t>
      </w:r>
    </w:p>
    <w:p>
      <w:pPr>
        <w:pStyle w:val="ListBullet"/>
      </w:pPr>
      <w:r>
        <w:t>Google Cloud. (n.d.). Quotas and limits. Google Cloud Firestore Documentation. https://docs.cloud.google.com/firestore/quotas</w:t>
      </w:r>
    </w:p>
    <w:p>
      <w:pPr>
        <w:pStyle w:val="ListBullet"/>
      </w:pPr>
      <w:r>
        <w:t>Firebase. (n.d.). Usage and limits. Firebase Documentation. https://firebase.google.com/docs/firestore/quotas</w:t>
      </w:r>
    </w:p>
    <w:p>
      <w:pPr>
        <w:pStyle w:val="ListBullet"/>
      </w:pPr>
      <w:r>
        <w:t>Strapi. (n.d.). LangChain vs Vercel AI SDK vs OpenAI SDK: 2026 guide. Strapi Blog. https://strapi.io/blog/langchain-vs-vercel-ai-sdk-vs-openai-sdk-comparison-guide</w:t>
      </w:r>
    </w:p>
    <w:p>
      <w:pPr>
        <w:pStyle w:val="ListBullet"/>
      </w:pPr>
      <w:r>
        <w:t>Vercel. (n.d.). LlamaIndex vs. LangChain: How to choose the right framework. Vercel. https://vercel.com/i/llamaindex-vs-langchain</w:t>
      </w:r>
    </w:p>
    <w:p>
      <w:pPr>
        <w:pStyle w:val="ListBullet"/>
      </w:pPr>
      <w:r>
        <w:t>Google Cloud. (n.d.). Workflows state management with Firestore. Medium. https://medium.com/google-cloud/worklows-state-management-with-firestore-99237f08c5c5</w:t>
      </w:r>
    </w:p>
    <w:p>
      <w:pPr>
        <w:pStyle w:val="ListBullet"/>
      </w:pPr>
      <w:r>
        <w:t>Twig. (n.d.). How AI escalates to humans (3 real triggers). Twig Blog. https://www.twig.so/blog/how-does-ai-know-when-to-escalate-to-human-agent</w:t>
      </w:r>
    </w:p>
    <w:p>
      <w:pPr>
        <w:pStyle w:val="ListBullet"/>
      </w:pPr>
      <w:r>
        <w:t>eesel AI. (n.d.). How to set up an AI agent that escalates to a human when unsure. eesel AI Blog. https://www.eesel.ai/blog/ai-chat-escalation</w:t>
      </w:r>
    </w:p>
    <w:p>
      <w:pPr>
        <w:pStyle w:val="ListBullet"/>
      </w:pPr>
      <w:r>
        <w:t>Moveworks. (n.d.). 5-minute IT approvals? loanDepot says yes with Moveworks. Moveworks. https://www.moveworks.com/us/en/customers/loandepot-automates-approvals-with-moveworks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