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footer6.xml" ContentType="application/vnd.openxmlformats-officedocument.wordprocessingml.footer+xml"/>
  <Override PartName="/word/header2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C9BD8" w14:textId="77777777" w:rsidR="00AC427C" w:rsidRDefault="00000000">
      <w:pPr>
        <w:spacing w:before="141" w:line="224" w:lineRule="auto"/>
        <w:ind w:left="1354"/>
        <w:outlineLvl w:val="0"/>
        <w:rPr>
          <w:rFonts w:ascii="黑体" w:eastAsia="黑体" w:hAnsi="黑体" w:cs="黑体"/>
          <w:sz w:val="31"/>
          <w:szCs w:val="31"/>
        </w:rPr>
      </w:pPr>
      <w:r>
        <w:rPr>
          <w:rFonts w:ascii="黑体" w:eastAsia="黑体" w:hAnsi="黑体" w:cs="黑体"/>
          <w:b/>
          <w:bCs/>
          <w:spacing w:val="7"/>
          <w:sz w:val="31"/>
          <w:szCs w:val="31"/>
        </w:rPr>
        <w:t>第二章</w:t>
      </w:r>
      <w:r>
        <w:rPr>
          <w:rFonts w:ascii="黑体" w:eastAsia="黑体" w:hAnsi="黑体" w:cs="黑体"/>
          <w:spacing w:val="7"/>
          <w:sz w:val="31"/>
          <w:szCs w:val="31"/>
        </w:rPr>
        <w:t xml:space="preserve"> </w:t>
      </w:r>
      <w:r>
        <w:rPr>
          <w:rFonts w:ascii="黑体" w:eastAsia="黑体" w:hAnsi="黑体" w:cs="黑体"/>
          <w:b/>
          <w:bCs/>
          <w:spacing w:val="7"/>
          <w:sz w:val="31"/>
          <w:szCs w:val="31"/>
        </w:rPr>
        <w:t>风电数据特性分析与功率预测实验</w:t>
      </w:r>
    </w:p>
    <w:p w14:paraId="4D738AE7" w14:textId="77777777" w:rsidR="00AC427C" w:rsidRDefault="00AC427C">
      <w:pPr>
        <w:spacing w:line="245" w:lineRule="auto"/>
      </w:pPr>
    </w:p>
    <w:p w14:paraId="64A4AD29" w14:textId="77777777" w:rsidR="00AC427C" w:rsidRDefault="00AC427C">
      <w:pPr>
        <w:spacing w:line="246" w:lineRule="auto"/>
      </w:pPr>
    </w:p>
    <w:p w14:paraId="1C93F7A8" w14:textId="77777777" w:rsidR="00AC427C" w:rsidRDefault="00000000">
      <w:pPr>
        <w:spacing w:before="91" w:line="232" w:lineRule="auto"/>
        <w:outlineLvl w:val="1"/>
        <w:rPr>
          <w:rFonts w:ascii="黑体" w:eastAsia="黑体" w:hAnsi="黑体" w:cs="黑体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4F81BD"/>
          <w:spacing w:val="-2"/>
          <w:sz w:val="28"/>
          <w:szCs w:val="28"/>
        </w:rPr>
        <w:t xml:space="preserve">2.1 </w:t>
      </w:r>
      <w:r>
        <w:rPr>
          <w:rFonts w:ascii="黑体" w:eastAsia="黑体" w:hAnsi="黑体" w:cs="黑体"/>
          <w:b/>
          <w:bCs/>
          <w:color w:val="4F81BD"/>
          <w:spacing w:val="-2"/>
          <w:sz w:val="28"/>
          <w:szCs w:val="28"/>
        </w:rPr>
        <w:t>工业背景与问题描述</w:t>
      </w:r>
    </w:p>
    <w:p w14:paraId="7390A1E0" w14:textId="77777777" w:rsidR="00AC427C" w:rsidRDefault="00000000">
      <w:pPr>
        <w:pStyle w:val="a3"/>
        <w:spacing w:before="180" w:line="359" w:lineRule="auto"/>
        <w:ind w:left="7" w:right="208" w:firstLine="476"/>
        <w:jc w:val="both"/>
      </w:pPr>
      <w:r>
        <w:t>风电作为一种清洁可再生能源，在电力系统中的占</w:t>
      </w:r>
      <w:r>
        <w:rPr>
          <w:spacing w:val="-1"/>
        </w:rPr>
        <w:t>比逐年提升。然而，风电的</w:t>
      </w:r>
      <w:r>
        <w:t>间歇性和波动性给电网调度带来巨大挑战。准</w:t>
      </w:r>
      <w:r>
        <w:rPr>
          <w:spacing w:val="-1"/>
        </w:rPr>
        <w:t>确预测风电功率输出，对于提高风电</w:t>
      </w:r>
      <w:r>
        <w:rPr>
          <w:spacing w:val="-2"/>
        </w:rPr>
        <w:t>消纳能力、优化发电计划、保障电网安全稳定运行具有重要意义。</w:t>
      </w:r>
    </w:p>
    <w:p w14:paraId="0E9EF0E9" w14:textId="77777777" w:rsidR="00AC427C" w:rsidRDefault="00000000">
      <w:pPr>
        <w:pStyle w:val="a3"/>
        <w:spacing w:line="362" w:lineRule="auto"/>
        <w:ind w:left="22" w:right="208" w:firstLine="459"/>
      </w:pPr>
      <w:r>
        <w:t>在实际运行中，风电功率受到风速、风向、温度、湿度</w:t>
      </w:r>
      <w:r>
        <w:rPr>
          <w:spacing w:val="-1"/>
        </w:rPr>
        <w:t>、气压等多种气象因素</w:t>
      </w:r>
      <w:r>
        <w:rPr>
          <w:spacing w:val="-4"/>
        </w:rPr>
        <w:t>的影响，其中风速与功率之间存在三次方关系：</w:t>
      </w:r>
    </w:p>
    <w:p w14:paraId="028CC8BB" w14:textId="77777777" w:rsidR="00AC427C" w:rsidRDefault="00000000">
      <w:pPr>
        <w:spacing w:before="20"/>
        <w:ind w:left="366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P </w:t>
      </w:r>
      <w:r>
        <w:rPr>
          <w:position w:val="-21"/>
          <w:sz w:val="24"/>
          <w:szCs w:val="24"/>
        </w:rPr>
        <w:drawing>
          <wp:inline distT="0" distB="0" distL="0" distR="0" wp14:anchorId="37730576" wp14:editId="52A55E5A">
            <wp:extent cx="208257" cy="356913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8257" cy="356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iCs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i/>
          <w:iCs/>
          <w:position w:val="-6"/>
          <w:sz w:val="15"/>
          <w:szCs w:val="15"/>
        </w:rPr>
        <w:t>p</w:t>
      </w:r>
      <w:r>
        <w:rPr>
          <w:rFonts w:ascii="Times New Roman" w:eastAsia="Times New Roman" w:hAnsi="Times New Roman" w:cs="Times New Roman"/>
          <w:i/>
          <w:iCs/>
          <w:spacing w:val="-20"/>
          <w:position w:val="-6"/>
          <w:sz w:val="15"/>
          <w:szCs w:val="15"/>
        </w:rPr>
        <w:t xml:space="preserve"> </w:t>
      </w:r>
      <w:r>
        <w:rPr>
          <w:rFonts w:eastAsia="Arial"/>
          <w:sz w:val="25"/>
          <w:szCs w:val="25"/>
        </w:rPr>
        <w:t>p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Sv</w:t>
      </w:r>
      <w:r>
        <w:rPr>
          <w:rFonts w:ascii="Times New Roman" w:eastAsia="Times New Roman" w:hAnsi="Times New Roman" w:cs="Times New Roman"/>
          <w:position w:val="11"/>
          <w:sz w:val="15"/>
          <w:szCs w:val="15"/>
        </w:rPr>
        <w:t xml:space="preserve">3                                                                  </w:t>
      </w:r>
      <w:r>
        <w:rPr>
          <w:rFonts w:ascii="Times New Roman" w:eastAsia="Times New Roman" w:hAnsi="Times New Roman" w:cs="Times New Roman"/>
          <w:spacing w:val="-1"/>
          <w:position w:val="11"/>
          <w:sz w:val="15"/>
          <w:szCs w:val="15"/>
        </w:rPr>
        <w:t xml:space="preserve">                   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(1.</w:t>
      </w:r>
      <w:r>
        <w:rPr>
          <w:rFonts w:ascii="Times New Roman" w:eastAsia="Times New Roman" w:hAnsi="Times New Roman" w:cs="Times New Roman"/>
          <w:spacing w:val="-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1)</w:t>
      </w:r>
    </w:p>
    <w:p w14:paraId="6DFD563E" w14:textId="77777777" w:rsidR="00AC427C" w:rsidRDefault="00000000">
      <w:pPr>
        <w:pStyle w:val="a3"/>
        <w:spacing w:before="171" w:line="222" w:lineRule="auto"/>
        <w:jc w:val="right"/>
      </w:pPr>
      <w:r>
        <w:rPr>
          <w:spacing w:val="3"/>
        </w:rPr>
        <w:t>其中，</w:t>
      </w:r>
      <w:r>
        <w:rPr>
          <w:rFonts w:ascii="Times New Roman" w:eastAsia="Times New Roman" w:hAnsi="Times New Roman" w:cs="Times New Roman"/>
          <w:i/>
          <w:iCs/>
          <w:spacing w:val="3"/>
          <w:sz w:val="23"/>
          <w:szCs w:val="23"/>
        </w:rPr>
        <w:t xml:space="preserve">P </w:t>
      </w:r>
      <w:r>
        <w:rPr>
          <w:spacing w:val="3"/>
        </w:rPr>
        <w:t>是风能转化成的机械能的功率；</w:t>
      </w:r>
      <w:r>
        <w:rPr>
          <w:spacing w:val="-5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3"/>
          <w:szCs w:val="23"/>
        </w:rPr>
        <w:t>C</w:t>
      </w:r>
      <w:r>
        <w:rPr>
          <w:rFonts w:ascii="Times New Roman" w:eastAsia="Times New Roman" w:hAnsi="Times New Roman" w:cs="Times New Roman"/>
          <w:i/>
          <w:iCs/>
          <w:position w:val="-5"/>
          <w:sz w:val="13"/>
          <w:szCs w:val="13"/>
        </w:rPr>
        <w:t>p</w:t>
      </w:r>
      <w:r>
        <w:rPr>
          <w:rFonts w:ascii="Times New Roman" w:eastAsia="Times New Roman" w:hAnsi="Times New Roman" w:cs="Times New Roman"/>
          <w:i/>
          <w:iCs/>
          <w:spacing w:val="28"/>
          <w:w w:val="102"/>
          <w:position w:val="-5"/>
          <w:sz w:val="13"/>
          <w:szCs w:val="13"/>
        </w:rPr>
        <w:t xml:space="preserve"> </w:t>
      </w:r>
      <w:r>
        <w:rPr>
          <w:spacing w:val="3"/>
        </w:rPr>
        <w:t>功率系数，取决于风车的设计和效率；</w:t>
      </w:r>
    </w:p>
    <w:p w14:paraId="2AE27E17" w14:textId="77777777" w:rsidR="00AC427C" w:rsidRDefault="00000000">
      <w:pPr>
        <w:pStyle w:val="a3"/>
        <w:spacing w:before="242" w:line="216" w:lineRule="auto"/>
        <w:jc w:val="right"/>
      </w:pPr>
      <w:r>
        <w:rPr>
          <w:rFonts w:ascii="Arial" w:eastAsia="Arial" w:hAnsi="Arial" w:cs="Arial"/>
          <w:i/>
          <w:iCs/>
          <w:sz w:val="25"/>
          <w:szCs w:val="25"/>
        </w:rPr>
        <w:t>p</w:t>
      </w:r>
      <w:r>
        <w:rPr>
          <w:rFonts w:ascii="Arial" w:eastAsia="Arial" w:hAnsi="Arial" w:cs="Arial"/>
          <w:i/>
          <w:iCs/>
          <w:spacing w:val="-16"/>
          <w:sz w:val="25"/>
          <w:szCs w:val="25"/>
        </w:rPr>
        <w:t xml:space="preserve"> </w:t>
      </w:r>
      <w:r>
        <w:t>是空气密度，受温度、湿度和压强的影响；</w:t>
      </w:r>
      <w:r>
        <w:rPr>
          <w:rFonts w:ascii="Times New Roman" w:eastAsia="Times New Roman" w:hAnsi="Times New Roman" w:cs="Times New Roman"/>
          <w:i/>
          <w:iCs/>
        </w:rPr>
        <w:t>S</w:t>
      </w:r>
      <w:r>
        <w:rPr>
          <w:rFonts w:ascii="Times New Roman" w:eastAsia="Times New Roman" w:hAnsi="Times New Roman" w:cs="Times New Roman"/>
          <w:i/>
          <w:iCs/>
          <w:spacing w:val="39"/>
        </w:rPr>
        <w:t xml:space="preserve"> </w:t>
      </w:r>
      <w:r>
        <w:t>是风轮叶片</w:t>
      </w:r>
      <w:r>
        <w:rPr>
          <w:spacing w:val="-1"/>
        </w:rPr>
        <w:t>扫过的面积；</w:t>
      </w:r>
      <w:r>
        <w:rPr>
          <w:rFonts w:ascii="Times New Roman" w:eastAsia="Times New Roman" w:hAnsi="Times New Roman" w:cs="Times New Roman"/>
          <w:i/>
          <w:iCs/>
          <w:spacing w:val="-1"/>
        </w:rPr>
        <w:t>v</w:t>
      </w:r>
      <w:r>
        <w:rPr>
          <w:rFonts w:ascii="Times New Roman" w:eastAsia="Times New Roman" w:hAnsi="Times New Roman" w:cs="Times New Roman"/>
          <w:i/>
          <w:iCs/>
          <w:spacing w:val="50"/>
          <w:w w:val="101"/>
        </w:rPr>
        <w:t xml:space="preserve"> </w:t>
      </w:r>
      <w:r>
        <w:rPr>
          <w:spacing w:val="-1"/>
        </w:rPr>
        <w:t>是风速。</w:t>
      </w:r>
    </w:p>
    <w:p w14:paraId="4E0C029C" w14:textId="77777777" w:rsidR="00AC427C" w:rsidRDefault="00000000">
      <w:pPr>
        <w:pStyle w:val="a3"/>
        <w:spacing w:before="217" w:line="359" w:lineRule="auto"/>
        <w:ind w:right="22" w:firstLine="510"/>
        <w:jc w:val="both"/>
      </w:pPr>
      <w:r>
        <w:rPr>
          <w:spacing w:val="-1"/>
        </w:rPr>
        <w:t>由于传感器故障、通信干扰、弃风限电等原因，原始数据中常存在</w:t>
      </w:r>
      <w:r>
        <w:rPr>
          <w:spacing w:val="-2"/>
        </w:rPr>
        <w:t>大量异常值</w:t>
      </w:r>
      <w:r>
        <w:t>和缺失值，严重破坏了风速与功率应有的分布规律和对应关系，</w:t>
      </w:r>
      <w:r>
        <w:rPr>
          <w:spacing w:val="-1"/>
        </w:rPr>
        <w:t>需要对风电场数据</w:t>
      </w:r>
      <w:r>
        <w:rPr>
          <w:spacing w:val="-3"/>
        </w:rPr>
        <w:t>进行数据清洗和预处理，再建立风电功率预测模型</w:t>
      </w:r>
      <w:r>
        <w:rPr>
          <w:spacing w:val="-71"/>
        </w:rPr>
        <w:t xml:space="preserve"> </w:t>
      </w:r>
      <w:r>
        <w:rPr>
          <w:spacing w:val="-3"/>
        </w:rPr>
        <w:t>。因此，本实验的核心问题包括：</w:t>
      </w:r>
    </w:p>
    <w:p w14:paraId="3DCCF4BC" w14:textId="77777777" w:rsidR="00AC427C" w:rsidRDefault="00000000">
      <w:pPr>
        <w:pStyle w:val="a3"/>
        <w:spacing w:before="1" w:line="353" w:lineRule="auto"/>
        <w:ind w:left="1" w:right="207" w:firstLine="19"/>
        <w:jc w:val="both"/>
      </w:pPr>
      <w:r>
        <w:rPr>
          <w:rFonts w:ascii="Times New Roman" w:eastAsia="Times New Roman" w:hAnsi="Times New Roman" w:cs="Times New Roman"/>
          <w:spacing w:val="-1"/>
        </w:rPr>
        <w:t>1</w:t>
      </w:r>
      <w:r>
        <w:rPr>
          <w:spacing w:val="-1"/>
        </w:rPr>
        <w:t>）如何有效清洗风电场数据中的缺失值和异常值；</w:t>
      </w:r>
      <w:r>
        <w:rPr>
          <w:rFonts w:ascii="Times New Roman" w:eastAsia="Times New Roman" w:hAnsi="Times New Roman" w:cs="Times New Roman"/>
          <w:spacing w:val="-1"/>
        </w:rPr>
        <w:t>2</w:t>
      </w:r>
      <w:r>
        <w:rPr>
          <w:spacing w:val="-1"/>
        </w:rPr>
        <w:t>）如何分析各气象特征与风电</w:t>
      </w:r>
      <w:r>
        <w:t>功率的相关性；</w:t>
      </w:r>
      <w:r>
        <w:rPr>
          <w:rFonts w:ascii="Times New Roman" w:eastAsia="Times New Roman" w:hAnsi="Times New Roman" w:cs="Times New Roman"/>
        </w:rPr>
        <w:t>3</w:t>
      </w:r>
      <w:r>
        <w:t>）如何对不同工况下的风电数据进行聚类划分</w:t>
      </w:r>
      <w:r>
        <w:rPr>
          <w:spacing w:val="-1"/>
        </w:rPr>
        <w:t>；</w:t>
      </w:r>
      <w:r>
        <w:rPr>
          <w:rFonts w:ascii="Times New Roman" w:eastAsia="Times New Roman" w:hAnsi="Times New Roman" w:cs="Times New Roman"/>
          <w:spacing w:val="-1"/>
        </w:rPr>
        <w:t>4</w:t>
      </w:r>
      <w:r>
        <w:rPr>
          <w:spacing w:val="-1"/>
        </w:rPr>
        <w:t>）如何建立高精度的风电功率预测模型。</w:t>
      </w:r>
    </w:p>
    <w:p w14:paraId="7AD5B6DF" w14:textId="77777777" w:rsidR="00AC427C" w:rsidRDefault="00000000">
      <w:pPr>
        <w:spacing w:before="229" w:line="233" w:lineRule="auto"/>
        <w:outlineLvl w:val="1"/>
        <w:rPr>
          <w:rFonts w:ascii="黑体" w:eastAsia="黑体" w:hAnsi="黑体" w:cs="黑体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4F81BD"/>
          <w:spacing w:val="-2"/>
          <w:sz w:val="28"/>
          <w:szCs w:val="28"/>
        </w:rPr>
        <w:t xml:space="preserve">2.2 </w:t>
      </w:r>
      <w:r>
        <w:rPr>
          <w:rFonts w:ascii="黑体" w:eastAsia="黑体" w:hAnsi="黑体" w:cs="黑体"/>
          <w:b/>
          <w:bCs/>
          <w:color w:val="4F81BD"/>
          <w:spacing w:val="-2"/>
          <w:sz w:val="28"/>
          <w:szCs w:val="28"/>
        </w:rPr>
        <w:t>数据集基本情况介绍</w:t>
      </w:r>
    </w:p>
    <w:p w14:paraId="73D57C66" w14:textId="77777777" w:rsidR="00AC427C" w:rsidRDefault="00000000">
      <w:pPr>
        <w:pStyle w:val="a3"/>
        <w:spacing w:before="179" w:line="233" w:lineRule="auto"/>
        <w:ind w:left="489"/>
        <w:rPr>
          <w:rFonts w:ascii="Times New Roman" w:eastAsia="Times New Roman" w:hAnsi="Times New Roman" w:cs="Times New Roman"/>
        </w:rPr>
      </w:pPr>
      <w:r>
        <w:t>（</w:t>
      </w:r>
      <w:r>
        <w:rPr>
          <w:rFonts w:ascii="Times New Roman" w:eastAsia="Times New Roman" w:hAnsi="Times New Roman" w:cs="Times New Roman"/>
        </w:rPr>
        <w:t>1</w:t>
      </w:r>
      <w:r>
        <w:t>）数据集名称：</w:t>
      </w:r>
      <w:r>
        <w:rPr>
          <w:rFonts w:ascii="Times New Roman" w:eastAsia="Times New Roman" w:hAnsi="Times New Roman" w:cs="Times New Roman"/>
        </w:rPr>
        <w:t xml:space="preserve">Wind Power </w:t>
      </w:r>
      <w:r>
        <w:rPr>
          <w:rFonts w:ascii="Times New Roman" w:eastAsia="Times New Roman" w:hAnsi="Times New Roman" w:cs="Times New Roman"/>
          <w:spacing w:val="-1"/>
        </w:rPr>
        <w:t>Prediction Dataset</w:t>
      </w:r>
    </w:p>
    <w:p w14:paraId="60124AC4" w14:textId="77777777" w:rsidR="00AC427C" w:rsidRDefault="00000000">
      <w:pPr>
        <w:pStyle w:val="a3"/>
        <w:spacing w:before="163" w:line="233" w:lineRule="auto"/>
        <w:ind w:left="489"/>
      </w:pPr>
      <w:r>
        <w:rPr>
          <w:spacing w:val="-1"/>
        </w:rPr>
        <w:t>（</w:t>
      </w:r>
      <w:r>
        <w:rPr>
          <w:rFonts w:ascii="Times New Roman" w:eastAsia="Times New Roman" w:hAnsi="Times New Roman" w:cs="Times New Roman"/>
          <w:spacing w:val="-1"/>
        </w:rPr>
        <w:t>2</w:t>
      </w:r>
      <w:r>
        <w:rPr>
          <w:spacing w:val="-1"/>
        </w:rPr>
        <w:t>）数据来源：西班牙索塔文托风电场</w:t>
      </w:r>
    </w:p>
    <w:p w14:paraId="38CB28D4" w14:textId="77777777" w:rsidR="00AC427C" w:rsidRDefault="00000000">
      <w:pPr>
        <w:pStyle w:val="a3"/>
        <w:spacing w:before="164" w:line="233" w:lineRule="auto"/>
        <w:ind w:left="489"/>
      </w:pPr>
      <w:r>
        <w:rPr>
          <w:spacing w:val="-2"/>
        </w:rPr>
        <w:t>（</w:t>
      </w:r>
      <w:r>
        <w:rPr>
          <w:rFonts w:ascii="Times New Roman" w:eastAsia="Times New Roman" w:hAnsi="Times New Roman" w:cs="Times New Roman"/>
          <w:spacing w:val="-2"/>
        </w:rPr>
        <w:t>3</w:t>
      </w:r>
      <w:r>
        <w:rPr>
          <w:spacing w:val="-2"/>
        </w:rPr>
        <w:t>）采样设备：风力涡轮机</w:t>
      </w:r>
    </w:p>
    <w:p w14:paraId="64EA2EDF" w14:textId="77777777" w:rsidR="00AC427C" w:rsidRDefault="00000000">
      <w:pPr>
        <w:pStyle w:val="a3"/>
        <w:spacing w:before="166" w:line="233" w:lineRule="auto"/>
        <w:ind w:left="489"/>
      </w:pPr>
      <w:r>
        <w:rPr>
          <w:spacing w:val="-3"/>
        </w:rPr>
        <w:t>（</w:t>
      </w:r>
      <w:r>
        <w:rPr>
          <w:rFonts w:ascii="Times New Roman" w:eastAsia="Times New Roman" w:hAnsi="Times New Roman" w:cs="Times New Roman"/>
          <w:spacing w:val="-3"/>
        </w:rPr>
        <w:t>4</w:t>
      </w:r>
      <w:r>
        <w:rPr>
          <w:spacing w:val="-3"/>
        </w:rPr>
        <w:t>）采样频率：</w:t>
      </w:r>
      <w:r>
        <w:rPr>
          <w:rFonts w:ascii="Times New Roman" w:eastAsia="Times New Roman" w:hAnsi="Times New Roman" w:cs="Times New Roman"/>
          <w:spacing w:val="-3"/>
        </w:rPr>
        <w:t xml:space="preserve">15 </w:t>
      </w:r>
      <w:r>
        <w:rPr>
          <w:spacing w:val="-3"/>
        </w:rPr>
        <w:t>分钟</w:t>
      </w:r>
      <w:r>
        <w:rPr>
          <w:rFonts w:ascii="Times New Roman" w:eastAsia="Times New Roman" w:hAnsi="Times New Roman" w:cs="Times New Roman"/>
          <w:spacing w:val="-3"/>
        </w:rPr>
        <w:t>/</w:t>
      </w:r>
      <w:r>
        <w:rPr>
          <w:spacing w:val="-3"/>
        </w:rPr>
        <w:t>点（每天</w:t>
      </w:r>
      <w:r>
        <w:rPr>
          <w:spacing w:val="-33"/>
        </w:rPr>
        <w:t xml:space="preserve"> </w:t>
      </w:r>
      <w:r>
        <w:rPr>
          <w:rFonts w:ascii="Times New Roman" w:eastAsia="Times New Roman" w:hAnsi="Times New Roman" w:cs="Times New Roman"/>
          <w:spacing w:val="-3"/>
        </w:rPr>
        <w:t xml:space="preserve">96 </w:t>
      </w:r>
      <w:r>
        <w:rPr>
          <w:spacing w:val="-3"/>
        </w:rPr>
        <w:t>个采样点）</w:t>
      </w:r>
    </w:p>
    <w:p w14:paraId="07150365" w14:textId="77777777" w:rsidR="00AC427C" w:rsidRDefault="00000000">
      <w:pPr>
        <w:pStyle w:val="a3"/>
        <w:spacing w:before="162" w:line="290" w:lineRule="auto"/>
        <w:ind w:left="29" w:right="263" w:firstLine="459"/>
      </w:pPr>
      <w:r>
        <w:rPr>
          <w:spacing w:val="-2"/>
        </w:rPr>
        <w:t>（</w:t>
      </w:r>
      <w:r>
        <w:rPr>
          <w:rFonts w:ascii="Times New Roman" w:eastAsia="Times New Roman" w:hAnsi="Times New Roman" w:cs="Times New Roman"/>
          <w:spacing w:val="-2"/>
        </w:rPr>
        <w:t>5</w:t>
      </w:r>
      <w:r>
        <w:rPr>
          <w:spacing w:val="-2"/>
        </w:rPr>
        <w:t xml:space="preserve">）数据描述：数据集包含风速、风向、温度、湿度、压强 </w:t>
      </w:r>
      <w:r>
        <w:rPr>
          <w:rFonts w:ascii="Times New Roman" w:eastAsia="Times New Roman" w:hAnsi="Times New Roman" w:cs="Times New Roman"/>
          <w:spacing w:val="-2"/>
        </w:rPr>
        <w:t xml:space="preserve">5  </w:t>
      </w:r>
      <w:r>
        <w:rPr>
          <w:spacing w:val="-2"/>
        </w:rPr>
        <w:t>个气象特征，</w:t>
      </w:r>
      <w:r>
        <w:rPr>
          <w:spacing w:val="-6"/>
        </w:rPr>
        <w:t>以及对应的风电功率输出值。</w:t>
      </w:r>
    </w:p>
    <w:p w14:paraId="4C300020" w14:textId="77777777" w:rsidR="00AC427C" w:rsidRDefault="00AC427C">
      <w:pPr>
        <w:spacing w:line="290" w:lineRule="auto"/>
        <w:sectPr w:rsidR="00AC427C">
          <w:footerReference w:type="default" r:id="rId7"/>
          <w:pgSz w:w="12240" w:h="15840"/>
          <w:pgMar w:top="1346" w:right="1590" w:bottom="1178" w:left="1807" w:header="0" w:footer="932" w:gutter="0"/>
          <w:cols w:space="720"/>
        </w:sectPr>
      </w:pPr>
    </w:p>
    <w:p w14:paraId="68819B92" w14:textId="77777777" w:rsidR="00AC427C" w:rsidRDefault="00000000">
      <w:pPr>
        <w:pStyle w:val="a3"/>
        <w:spacing w:before="129" w:line="297" w:lineRule="auto"/>
        <w:ind w:left="3" w:right="16" w:firstLine="485"/>
      </w:pPr>
      <w:r>
        <w:rPr>
          <w:spacing w:val="-1"/>
        </w:rPr>
        <w:lastRenderedPageBreak/>
        <w:t>（</w:t>
      </w:r>
      <w:r>
        <w:rPr>
          <w:rFonts w:ascii="Times New Roman" w:eastAsia="Times New Roman" w:hAnsi="Times New Roman" w:cs="Times New Roman"/>
          <w:spacing w:val="-1"/>
        </w:rPr>
        <w:t>6</w:t>
      </w:r>
      <w:r>
        <w:rPr>
          <w:spacing w:val="-1"/>
        </w:rPr>
        <w:t>）数据集特点：</w:t>
      </w:r>
      <w:r>
        <w:rPr>
          <w:rFonts w:ascii="Times New Roman" w:eastAsia="Times New Roman" w:hAnsi="Times New Roman" w:cs="Times New Roman"/>
          <w:spacing w:val="-1"/>
        </w:rPr>
        <w:t>1</w:t>
      </w:r>
      <w:r>
        <w:rPr>
          <w:spacing w:val="-1"/>
        </w:rPr>
        <w:t>）存在缺失值和异常值；</w:t>
      </w:r>
      <w:r>
        <w:rPr>
          <w:rFonts w:ascii="Times New Roman" w:eastAsia="Times New Roman" w:hAnsi="Times New Roman" w:cs="Times New Roman"/>
          <w:spacing w:val="-1"/>
        </w:rPr>
        <w:t>2</w:t>
      </w:r>
      <w:r>
        <w:rPr>
          <w:spacing w:val="-1"/>
        </w:rPr>
        <w:t>）特征间存在非线性关系；</w:t>
      </w:r>
      <w:r>
        <w:rPr>
          <w:rFonts w:ascii="Times New Roman" w:eastAsia="Times New Roman" w:hAnsi="Times New Roman" w:cs="Times New Roman"/>
          <w:spacing w:val="-1"/>
        </w:rPr>
        <w:t>3</w:t>
      </w:r>
      <w:r>
        <w:rPr>
          <w:spacing w:val="-1"/>
        </w:rPr>
        <w:t>）</w:t>
      </w:r>
      <w:r>
        <w:t>风速与功率呈现明显三次方关系；</w:t>
      </w:r>
      <w:r>
        <w:rPr>
          <w:rFonts w:ascii="Times New Roman" w:eastAsia="Times New Roman" w:hAnsi="Times New Roman" w:cs="Times New Roman"/>
        </w:rPr>
        <w:t>4</w:t>
      </w:r>
      <w:r>
        <w:t>）时间序列</w:t>
      </w:r>
      <w:r>
        <w:rPr>
          <w:spacing w:val="-1"/>
        </w:rPr>
        <w:t>数据，具有时序相关性。</w:t>
      </w:r>
    </w:p>
    <w:p w14:paraId="4F3A28F9" w14:textId="77777777" w:rsidR="00AC427C" w:rsidRDefault="00000000">
      <w:pPr>
        <w:pStyle w:val="a3"/>
        <w:spacing w:before="162" w:line="233" w:lineRule="auto"/>
        <w:ind w:left="489"/>
      </w:pPr>
      <w:r>
        <w:rPr>
          <w:spacing w:val="-8"/>
        </w:rPr>
        <w:t>（</w:t>
      </w:r>
      <w:r>
        <w:rPr>
          <w:rFonts w:ascii="Times New Roman" w:eastAsia="Times New Roman" w:hAnsi="Times New Roman" w:cs="Times New Roman"/>
          <w:spacing w:val="-8"/>
        </w:rPr>
        <w:t>7</w:t>
      </w:r>
      <w:r>
        <w:rPr>
          <w:spacing w:val="-8"/>
        </w:rPr>
        <w:t>）特征说明：</w:t>
      </w:r>
    </w:p>
    <w:p w14:paraId="0542B8BE" w14:textId="77777777" w:rsidR="00AC427C" w:rsidRDefault="00AC427C">
      <w:pPr>
        <w:spacing w:line="128" w:lineRule="exact"/>
      </w:pPr>
    </w:p>
    <w:tbl>
      <w:tblPr>
        <w:tblStyle w:val="TableNormal"/>
        <w:tblW w:w="7940" w:type="dxa"/>
        <w:tblInd w:w="34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7"/>
        <w:gridCol w:w="1417"/>
        <w:gridCol w:w="1415"/>
        <w:gridCol w:w="3121"/>
      </w:tblGrid>
      <w:tr w:rsidR="00AC427C" w14:paraId="7353B935" w14:textId="77777777">
        <w:trPr>
          <w:trHeight w:val="462"/>
        </w:trPr>
        <w:tc>
          <w:tcPr>
            <w:tcW w:w="1987" w:type="dxa"/>
          </w:tcPr>
          <w:p w14:paraId="6BB61428" w14:textId="77777777" w:rsidR="00AC427C" w:rsidRDefault="00000000">
            <w:pPr>
              <w:spacing w:before="125" w:line="219" w:lineRule="auto"/>
              <w:ind w:left="578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b/>
                <w:bCs/>
                <w:spacing w:val="-3"/>
              </w:rPr>
              <w:t>特征名称</w:t>
            </w:r>
          </w:p>
        </w:tc>
        <w:tc>
          <w:tcPr>
            <w:tcW w:w="1417" w:type="dxa"/>
          </w:tcPr>
          <w:p w14:paraId="43303925" w14:textId="77777777" w:rsidR="00AC427C" w:rsidRDefault="00000000">
            <w:pPr>
              <w:spacing w:before="125" w:line="219" w:lineRule="auto"/>
              <w:ind w:left="290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b/>
                <w:bCs/>
                <w:spacing w:val="-4"/>
              </w:rPr>
              <w:t>数据类型</w:t>
            </w:r>
          </w:p>
        </w:tc>
        <w:tc>
          <w:tcPr>
            <w:tcW w:w="1415" w:type="dxa"/>
          </w:tcPr>
          <w:p w14:paraId="2C0D0899" w14:textId="77777777" w:rsidR="00AC427C" w:rsidRDefault="00000000">
            <w:pPr>
              <w:spacing w:before="125" w:line="221" w:lineRule="auto"/>
              <w:ind w:left="507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b/>
                <w:bCs/>
                <w:spacing w:val="-5"/>
              </w:rPr>
              <w:t>角色</w:t>
            </w:r>
          </w:p>
        </w:tc>
        <w:tc>
          <w:tcPr>
            <w:tcW w:w="3121" w:type="dxa"/>
          </w:tcPr>
          <w:p w14:paraId="0B0FAC5A" w14:textId="77777777" w:rsidR="00AC427C" w:rsidRDefault="00000000">
            <w:pPr>
              <w:spacing w:before="125" w:line="219" w:lineRule="auto"/>
              <w:ind w:left="1356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/>
                <w:b/>
                <w:bCs/>
                <w:spacing w:val="-5"/>
              </w:rPr>
              <w:t>说明</w:t>
            </w:r>
          </w:p>
        </w:tc>
      </w:tr>
      <w:tr w:rsidR="00AC427C" w14:paraId="69F56D38" w14:textId="77777777">
        <w:trPr>
          <w:trHeight w:val="458"/>
        </w:trPr>
        <w:tc>
          <w:tcPr>
            <w:tcW w:w="1987" w:type="dxa"/>
          </w:tcPr>
          <w:p w14:paraId="6DF50F27" w14:textId="77777777" w:rsidR="00AC427C" w:rsidRDefault="00000000">
            <w:pPr>
              <w:spacing w:before="156" w:line="233" w:lineRule="auto"/>
              <w:ind w:left="10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"/>
              </w:rPr>
              <w:t>time</w:t>
            </w:r>
          </w:p>
        </w:tc>
        <w:tc>
          <w:tcPr>
            <w:tcW w:w="1417" w:type="dxa"/>
          </w:tcPr>
          <w:p w14:paraId="6D533065" w14:textId="77777777" w:rsidR="00AC427C" w:rsidRDefault="00000000">
            <w:pPr>
              <w:pStyle w:val="TableText"/>
              <w:spacing w:before="121" w:line="222" w:lineRule="auto"/>
              <w:ind w:left="121"/>
            </w:pPr>
            <w:r>
              <w:rPr>
                <w:spacing w:val="-4"/>
              </w:rPr>
              <w:t>时间戳</w:t>
            </w:r>
          </w:p>
        </w:tc>
        <w:tc>
          <w:tcPr>
            <w:tcW w:w="1415" w:type="dxa"/>
          </w:tcPr>
          <w:p w14:paraId="2B747BD1" w14:textId="77777777" w:rsidR="00AC427C" w:rsidRDefault="00000000">
            <w:pPr>
              <w:spacing w:before="163" w:line="184" w:lineRule="auto"/>
              <w:ind w:left="11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"/>
              </w:rPr>
              <w:t>ID</w:t>
            </w:r>
          </w:p>
        </w:tc>
        <w:tc>
          <w:tcPr>
            <w:tcW w:w="3121" w:type="dxa"/>
          </w:tcPr>
          <w:p w14:paraId="2EBED4C6" w14:textId="77777777" w:rsidR="00AC427C" w:rsidRDefault="00000000">
            <w:pPr>
              <w:pStyle w:val="TableText"/>
              <w:spacing w:before="121" w:line="220" w:lineRule="auto"/>
              <w:ind w:left="113"/>
            </w:pPr>
            <w:r>
              <w:rPr>
                <w:spacing w:val="-1"/>
              </w:rPr>
              <w:t>采样时间点（单位：分钟）</w:t>
            </w:r>
          </w:p>
        </w:tc>
      </w:tr>
      <w:tr w:rsidR="00AC427C" w14:paraId="2F8D9908" w14:textId="77777777">
        <w:trPr>
          <w:trHeight w:val="460"/>
        </w:trPr>
        <w:tc>
          <w:tcPr>
            <w:tcW w:w="1987" w:type="dxa"/>
          </w:tcPr>
          <w:p w14:paraId="076BED84" w14:textId="77777777" w:rsidR="00AC427C" w:rsidRDefault="00000000">
            <w:pPr>
              <w:spacing w:before="156" w:line="191" w:lineRule="auto"/>
              <w:ind w:left="10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wind</w:t>
            </w:r>
            <w:r>
              <w:rPr>
                <w:rFonts w:ascii="Times New Roman" w:eastAsia="Times New Roman" w:hAnsi="Times New Roman" w:cs="Times New Roman"/>
                <w:spacing w:val="2"/>
              </w:rPr>
              <w:t>_</w:t>
            </w:r>
            <w:r>
              <w:rPr>
                <w:rFonts w:ascii="Times New Roman" w:eastAsia="Times New Roman" w:hAnsi="Times New Roman" w:cs="Times New Roman"/>
              </w:rPr>
              <w:t>speed</w:t>
            </w:r>
          </w:p>
        </w:tc>
        <w:tc>
          <w:tcPr>
            <w:tcW w:w="1417" w:type="dxa"/>
          </w:tcPr>
          <w:p w14:paraId="52839135" w14:textId="77777777" w:rsidR="00AC427C" w:rsidRDefault="00000000">
            <w:pPr>
              <w:pStyle w:val="TableText"/>
              <w:spacing w:before="121" w:line="221" w:lineRule="auto"/>
              <w:ind w:left="112"/>
            </w:pPr>
            <w:r>
              <w:rPr>
                <w:spacing w:val="-2"/>
              </w:rPr>
              <w:t>连续值</w:t>
            </w:r>
          </w:p>
        </w:tc>
        <w:tc>
          <w:tcPr>
            <w:tcW w:w="1415" w:type="dxa"/>
          </w:tcPr>
          <w:p w14:paraId="1C667732" w14:textId="77777777" w:rsidR="00AC427C" w:rsidRDefault="00000000">
            <w:pPr>
              <w:pStyle w:val="TableText"/>
              <w:spacing w:before="121" w:line="221" w:lineRule="auto"/>
              <w:ind w:left="113"/>
            </w:pPr>
            <w:r>
              <w:rPr>
                <w:spacing w:val="-2"/>
              </w:rPr>
              <w:t>特征</w:t>
            </w:r>
          </w:p>
        </w:tc>
        <w:tc>
          <w:tcPr>
            <w:tcW w:w="3121" w:type="dxa"/>
          </w:tcPr>
          <w:p w14:paraId="21F783F2" w14:textId="77777777" w:rsidR="00AC427C" w:rsidRDefault="00000000">
            <w:pPr>
              <w:pStyle w:val="TableText"/>
              <w:spacing w:before="122" w:line="234" w:lineRule="auto"/>
              <w:ind w:left="115"/>
            </w:pPr>
            <w:r>
              <w:rPr>
                <w:spacing w:val="-1"/>
              </w:rPr>
              <w:t>风速（单位：米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/</w:t>
            </w:r>
            <w:r>
              <w:rPr>
                <w:spacing w:val="-1"/>
              </w:rPr>
              <w:t>秒）</w:t>
            </w:r>
          </w:p>
        </w:tc>
      </w:tr>
      <w:tr w:rsidR="00AC427C" w14:paraId="2CAB544D" w14:textId="77777777">
        <w:trPr>
          <w:trHeight w:val="458"/>
        </w:trPr>
        <w:tc>
          <w:tcPr>
            <w:tcW w:w="1987" w:type="dxa"/>
          </w:tcPr>
          <w:p w14:paraId="663491A2" w14:textId="77777777" w:rsidR="00AC427C" w:rsidRDefault="00000000">
            <w:pPr>
              <w:spacing w:before="157" w:line="191" w:lineRule="auto"/>
              <w:ind w:left="10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wind</w:t>
            </w:r>
            <w:r>
              <w:rPr>
                <w:rFonts w:ascii="Times New Roman" w:eastAsia="Times New Roman" w:hAnsi="Times New Roman" w:cs="Times New Roman"/>
                <w:spacing w:val="1"/>
              </w:rPr>
              <w:t>_</w:t>
            </w:r>
            <w:r>
              <w:rPr>
                <w:rFonts w:ascii="Times New Roman" w:eastAsia="Times New Roman" w:hAnsi="Times New Roman" w:cs="Times New Roman"/>
              </w:rPr>
              <w:t>direction</w:t>
            </w:r>
          </w:p>
        </w:tc>
        <w:tc>
          <w:tcPr>
            <w:tcW w:w="1417" w:type="dxa"/>
          </w:tcPr>
          <w:p w14:paraId="09C3E9DE" w14:textId="77777777" w:rsidR="00AC427C" w:rsidRDefault="00000000">
            <w:pPr>
              <w:pStyle w:val="TableText"/>
              <w:spacing w:before="122" w:line="221" w:lineRule="auto"/>
              <w:ind w:left="112"/>
            </w:pPr>
            <w:r>
              <w:rPr>
                <w:spacing w:val="-2"/>
              </w:rPr>
              <w:t>连续值</w:t>
            </w:r>
          </w:p>
        </w:tc>
        <w:tc>
          <w:tcPr>
            <w:tcW w:w="1415" w:type="dxa"/>
          </w:tcPr>
          <w:p w14:paraId="3BEFA059" w14:textId="77777777" w:rsidR="00AC427C" w:rsidRDefault="00000000">
            <w:pPr>
              <w:pStyle w:val="TableText"/>
              <w:spacing w:before="122" w:line="221" w:lineRule="auto"/>
              <w:ind w:left="113"/>
            </w:pPr>
            <w:r>
              <w:rPr>
                <w:spacing w:val="-2"/>
              </w:rPr>
              <w:t>特征</w:t>
            </w:r>
          </w:p>
        </w:tc>
        <w:tc>
          <w:tcPr>
            <w:tcW w:w="3121" w:type="dxa"/>
          </w:tcPr>
          <w:p w14:paraId="72E740BC" w14:textId="77777777" w:rsidR="00AC427C" w:rsidRDefault="00000000">
            <w:pPr>
              <w:pStyle w:val="TableText"/>
              <w:spacing w:before="122" w:line="221" w:lineRule="auto"/>
              <w:ind w:left="115"/>
            </w:pPr>
            <w:r>
              <w:rPr>
                <w:spacing w:val="-1"/>
              </w:rPr>
              <w:t>风向（单位：度）</w:t>
            </w:r>
          </w:p>
        </w:tc>
      </w:tr>
      <w:tr w:rsidR="00AC427C" w14:paraId="01B6FCBA" w14:textId="77777777">
        <w:trPr>
          <w:trHeight w:val="458"/>
        </w:trPr>
        <w:tc>
          <w:tcPr>
            <w:tcW w:w="1987" w:type="dxa"/>
          </w:tcPr>
          <w:p w14:paraId="43CDC5F2" w14:textId="77777777" w:rsidR="00AC427C" w:rsidRDefault="00000000">
            <w:pPr>
              <w:spacing w:before="158" w:line="191" w:lineRule="auto"/>
              <w:ind w:left="10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temperature</w:t>
            </w:r>
          </w:p>
        </w:tc>
        <w:tc>
          <w:tcPr>
            <w:tcW w:w="1417" w:type="dxa"/>
          </w:tcPr>
          <w:p w14:paraId="482FA2B1" w14:textId="77777777" w:rsidR="00AC427C" w:rsidRDefault="00000000">
            <w:pPr>
              <w:pStyle w:val="TableText"/>
              <w:spacing w:before="122" w:line="221" w:lineRule="auto"/>
              <w:ind w:left="112"/>
            </w:pPr>
            <w:r>
              <w:rPr>
                <w:spacing w:val="-2"/>
              </w:rPr>
              <w:t>连续值</w:t>
            </w:r>
          </w:p>
        </w:tc>
        <w:tc>
          <w:tcPr>
            <w:tcW w:w="1415" w:type="dxa"/>
          </w:tcPr>
          <w:p w14:paraId="6681289B" w14:textId="77777777" w:rsidR="00AC427C" w:rsidRDefault="00000000">
            <w:pPr>
              <w:pStyle w:val="TableText"/>
              <w:spacing w:before="122" w:line="221" w:lineRule="auto"/>
              <w:ind w:left="113"/>
            </w:pPr>
            <w:r>
              <w:rPr>
                <w:spacing w:val="-2"/>
              </w:rPr>
              <w:t>特征</w:t>
            </w:r>
          </w:p>
        </w:tc>
        <w:tc>
          <w:tcPr>
            <w:tcW w:w="3121" w:type="dxa"/>
          </w:tcPr>
          <w:p w14:paraId="03FFA704" w14:textId="77777777" w:rsidR="00AC427C" w:rsidRDefault="00000000">
            <w:pPr>
              <w:pStyle w:val="TableText"/>
              <w:spacing w:before="123" w:line="221" w:lineRule="auto"/>
              <w:ind w:left="114"/>
            </w:pPr>
            <w:r>
              <w:rPr>
                <w:spacing w:val="-1"/>
              </w:rPr>
              <w:t>环境温度（单位：摄氏度）</w:t>
            </w:r>
          </w:p>
        </w:tc>
      </w:tr>
      <w:tr w:rsidR="00AC427C" w14:paraId="1B9ADAA9" w14:textId="77777777">
        <w:trPr>
          <w:trHeight w:val="460"/>
        </w:trPr>
        <w:tc>
          <w:tcPr>
            <w:tcW w:w="1987" w:type="dxa"/>
          </w:tcPr>
          <w:p w14:paraId="640A2EDB" w14:textId="77777777" w:rsidR="00AC427C" w:rsidRDefault="00000000">
            <w:pPr>
              <w:spacing w:before="158" w:line="191" w:lineRule="auto"/>
              <w:ind w:left="10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humidty</w:t>
            </w:r>
          </w:p>
        </w:tc>
        <w:tc>
          <w:tcPr>
            <w:tcW w:w="1417" w:type="dxa"/>
          </w:tcPr>
          <w:p w14:paraId="75B465BE" w14:textId="77777777" w:rsidR="00AC427C" w:rsidRDefault="00000000">
            <w:pPr>
              <w:pStyle w:val="TableText"/>
              <w:spacing w:before="123" w:line="221" w:lineRule="auto"/>
              <w:ind w:left="112"/>
            </w:pPr>
            <w:r>
              <w:rPr>
                <w:spacing w:val="-2"/>
              </w:rPr>
              <w:t>连续值</w:t>
            </w:r>
          </w:p>
        </w:tc>
        <w:tc>
          <w:tcPr>
            <w:tcW w:w="1415" w:type="dxa"/>
          </w:tcPr>
          <w:p w14:paraId="24B0273B" w14:textId="77777777" w:rsidR="00AC427C" w:rsidRDefault="00000000">
            <w:pPr>
              <w:pStyle w:val="TableText"/>
              <w:spacing w:before="123" w:line="221" w:lineRule="auto"/>
              <w:ind w:left="113"/>
            </w:pPr>
            <w:r>
              <w:rPr>
                <w:spacing w:val="-2"/>
              </w:rPr>
              <w:t>特征</w:t>
            </w:r>
          </w:p>
        </w:tc>
        <w:tc>
          <w:tcPr>
            <w:tcW w:w="3121" w:type="dxa"/>
          </w:tcPr>
          <w:p w14:paraId="14DDC9FE" w14:textId="77777777" w:rsidR="00AC427C" w:rsidRDefault="00000000">
            <w:pPr>
              <w:pStyle w:val="TableText"/>
              <w:spacing w:before="123" w:line="221" w:lineRule="auto"/>
              <w:ind w:left="114"/>
            </w:pPr>
            <w:r>
              <w:rPr>
                <w:spacing w:val="-1"/>
              </w:rPr>
              <w:t>相对湿度（单位：百分比）</w:t>
            </w:r>
          </w:p>
        </w:tc>
      </w:tr>
      <w:tr w:rsidR="00AC427C" w14:paraId="610D4564" w14:textId="77777777">
        <w:trPr>
          <w:trHeight w:val="457"/>
        </w:trPr>
        <w:tc>
          <w:tcPr>
            <w:tcW w:w="1987" w:type="dxa"/>
          </w:tcPr>
          <w:p w14:paraId="1EC34084" w14:textId="77777777" w:rsidR="00AC427C" w:rsidRDefault="00000000">
            <w:pPr>
              <w:spacing w:before="159" w:line="233" w:lineRule="auto"/>
              <w:ind w:left="11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Pressure</w:t>
            </w:r>
          </w:p>
        </w:tc>
        <w:tc>
          <w:tcPr>
            <w:tcW w:w="1417" w:type="dxa"/>
          </w:tcPr>
          <w:p w14:paraId="438EC77E" w14:textId="77777777" w:rsidR="00AC427C" w:rsidRDefault="00000000">
            <w:pPr>
              <w:pStyle w:val="TableText"/>
              <w:spacing w:before="123" w:line="221" w:lineRule="auto"/>
              <w:ind w:left="112"/>
            </w:pPr>
            <w:r>
              <w:rPr>
                <w:spacing w:val="-2"/>
              </w:rPr>
              <w:t>连续值</w:t>
            </w:r>
          </w:p>
        </w:tc>
        <w:tc>
          <w:tcPr>
            <w:tcW w:w="1415" w:type="dxa"/>
          </w:tcPr>
          <w:p w14:paraId="578807CF" w14:textId="77777777" w:rsidR="00AC427C" w:rsidRDefault="00000000">
            <w:pPr>
              <w:pStyle w:val="TableText"/>
              <w:spacing w:before="123" w:line="221" w:lineRule="auto"/>
              <w:ind w:left="113"/>
            </w:pPr>
            <w:r>
              <w:rPr>
                <w:spacing w:val="-2"/>
              </w:rPr>
              <w:t>特征</w:t>
            </w:r>
          </w:p>
        </w:tc>
        <w:tc>
          <w:tcPr>
            <w:tcW w:w="3121" w:type="dxa"/>
          </w:tcPr>
          <w:p w14:paraId="18A084A4" w14:textId="77777777" w:rsidR="00AC427C" w:rsidRDefault="00000000">
            <w:pPr>
              <w:pStyle w:val="TableText"/>
              <w:spacing w:before="123" w:line="221" w:lineRule="auto"/>
              <w:ind w:left="117"/>
            </w:pPr>
            <w:r>
              <w:rPr>
                <w:spacing w:val="-1"/>
              </w:rPr>
              <w:t>大气压强（单位：帕斯卡）</w:t>
            </w:r>
          </w:p>
        </w:tc>
      </w:tr>
      <w:tr w:rsidR="00AC427C" w14:paraId="269DFA0E" w14:textId="77777777">
        <w:trPr>
          <w:trHeight w:val="462"/>
        </w:trPr>
        <w:tc>
          <w:tcPr>
            <w:tcW w:w="1987" w:type="dxa"/>
          </w:tcPr>
          <w:p w14:paraId="552C07E9" w14:textId="77777777" w:rsidR="00AC427C" w:rsidRDefault="00000000">
            <w:pPr>
              <w:spacing w:before="160" w:line="191" w:lineRule="auto"/>
              <w:ind w:left="10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1"/>
              </w:rPr>
              <w:t>power</w:t>
            </w:r>
          </w:p>
        </w:tc>
        <w:tc>
          <w:tcPr>
            <w:tcW w:w="1417" w:type="dxa"/>
          </w:tcPr>
          <w:p w14:paraId="153855C8" w14:textId="77777777" w:rsidR="00AC427C" w:rsidRDefault="00000000">
            <w:pPr>
              <w:pStyle w:val="TableText"/>
              <w:spacing w:before="124" w:line="221" w:lineRule="auto"/>
              <w:ind w:left="112"/>
            </w:pPr>
            <w:r>
              <w:rPr>
                <w:spacing w:val="-2"/>
              </w:rPr>
              <w:t>连续值</w:t>
            </w:r>
          </w:p>
        </w:tc>
        <w:tc>
          <w:tcPr>
            <w:tcW w:w="1415" w:type="dxa"/>
          </w:tcPr>
          <w:p w14:paraId="2D3F8EDB" w14:textId="77777777" w:rsidR="00AC427C" w:rsidRDefault="00000000">
            <w:pPr>
              <w:pStyle w:val="TableText"/>
              <w:spacing w:before="125" w:line="221" w:lineRule="auto"/>
              <w:ind w:left="153"/>
            </w:pPr>
            <w:r>
              <w:rPr>
                <w:spacing w:val="-12"/>
              </w:rPr>
              <w:t>目标变量</w:t>
            </w:r>
          </w:p>
        </w:tc>
        <w:tc>
          <w:tcPr>
            <w:tcW w:w="3121" w:type="dxa"/>
          </w:tcPr>
          <w:p w14:paraId="7A58400C" w14:textId="77777777" w:rsidR="00AC427C" w:rsidRDefault="00000000">
            <w:pPr>
              <w:pStyle w:val="TableText"/>
              <w:spacing w:before="124" w:line="221" w:lineRule="auto"/>
              <w:ind w:left="115"/>
            </w:pPr>
            <w:r>
              <w:rPr>
                <w:spacing w:val="-1"/>
              </w:rPr>
              <w:t>风电输出功率（单位：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kW</w:t>
            </w:r>
            <w:r>
              <w:rPr>
                <w:spacing w:val="-1"/>
              </w:rPr>
              <w:t>）</w:t>
            </w:r>
          </w:p>
        </w:tc>
      </w:tr>
    </w:tbl>
    <w:p w14:paraId="158EC1EE" w14:textId="77777777" w:rsidR="00AC427C" w:rsidRDefault="00AC427C">
      <w:pPr>
        <w:spacing w:line="441" w:lineRule="auto"/>
      </w:pPr>
    </w:p>
    <w:p w14:paraId="20B28EF2" w14:textId="77777777" w:rsidR="00AC427C" w:rsidRDefault="00000000">
      <w:pPr>
        <w:spacing w:before="91" w:line="232" w:lineRule="auto"/>
        <w:outlineLvl w:val="1"/>
        <w:rPr>
          <w:rFonts w:ascii="黑体" w:eastAsia="黑体" w:hAnsi="黑体" w:cs="黑体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4F81BD"/>
          <w:spacing w:val="-2"/>
          <w:sz w:val="28"/>
          <w:szCs w:val="28"/>
        </w:rPr>
        <w:t xml:space="preserve">2.3 </w:t>
      </w:r>
      <w:r>
        <w:rPr>
          <w:rFonts w:ascii="黑体" w:eastAsia="黑体" w:hAnsi="黑体" w:cs="黑体"/>
          <w:b/>
          <w:bCs/>
          <w:color w:val="4F81BD"/>
          <w:spacing w:val="-2"/>
          <w:sz w:val="28"/>
          <w:szCs w:val="28"/>
        </w:rPr>
        <w:t>数据分析任务</w:t>
      </w:r>
    </w:p>
    <w:p w14:paraId="7D229853" w14:textId="77777777" w:rsidR="00AC427C" w:rsidRDefault="00000000">
      <w:pPr>
        <w:spacing w:before="299" w:line="232" w:lineRule="auto"/>
        <w:ind w:left="1"/>
        <w:rPr>
          <w:rFonts w:ascii="黑体" w:eastAsia="黑体" w:hAnsi="黑体" w:cs="黑体"/>
          <w:sz w:val="24"/>
          <w:szCs w:val="24"/>
        </w:rPr>
      </w:pPr>
      <w:r>
        <w:rPr>
          <w:rFonts w:ascii="黑体" w:eastAsia="黑体" w:hAnsi="黑体" w:cs="黑体"/>
          <w:b/>
          <w:bCs/>
          <w:spacing w:val="-5"/>
          <w:sz w:val="24"/>
          <w:szCs w:val="24"/>
        </w:rPr>
        <w:t>任务</w:t>
      </w:r>
      <w:r>
        <w:rPr>
          <w:rFonts w:ascii="黑体" w:eastAsia="黑体" w:hAnsi="黑体" w:cs="黑体"/>
          <w:spacing w:val="-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5"/>
          <w:sz w:val="24"/>
          <w:szCs w:val="24"/>
        </w:rPr>
        <w:t>1</w:t>
      </w:r>
      <w:r>
        <w:rPr>
          <w:rFonts w:ascii="黑体" w:eastAsia="黑体" w:hAnsi="黑体" w:cs="黑体"/>
          <w:b/>
          <w:bCs/>
          <w:spacing w:val="-5"/>
          <w:sz w:val="24"/>
          <w:szCs w:val="24"/>
        </w:rPr>
        <w:t>：数据预处理</w:t>
      </w:r>
    </w:p>
    <w:p w14:paraId="333AB41F" w14:textId="77777777" w:rsidR="00AC427C" w:rsidRDefault="00000000">
      <w:pPr>
        <w:pStyle w:val="a3"/>
        <w:spacing w:before="164" w:line="361" w:lineRule="auto"/>
        <w:ind w:left="4" w:right="1" w:firstLine="466"/>
        <w:jc w:val="both"/>
      </w:pPr>
      <w:r>
        <w:t>【任务目标】掌握风电场数据清洗和预处理方法，通过可视化手段直观展示风电场数据的分布特点，完成缺失值填充、异常值检测与</w:t>
      </w:r>
      <w:r>
        <w:rPr>
          <w:spacing w:val="-1"/>
        </w:rPr>
        <w:t>去除、数据归一化，获得高</w:t>
      </w:r>
      <w:r>
        <w:rPr>
          <w:spacing w:val="-2"/>
        </w:rPr>
        <w:t>预处理后的数据集。</w:t>
      </w:r>
    </w:p>
    <w:p w14:paraId="6E1CC86C" w14:textId="77777777" w:rsidR="00AC427C" w:rsidRDefault="00AC427C">
      <w:pPr>
        <w:spacing w:line="328" w:lineRule="auto"/>
      </w:pPr>
    </w:p>
    <w:p w14:paraId="6141DC28" w14:textId="77777777" w:rsidR="00AC427C" w:rsidRDefault="00000000">
      <w:pPr>
        <w:pStyle w:val="a3"/>
        <w:spacing w:before="78" w:line="219" w:lineRule="auto"/>
        <w:ind w:left="471"/>
      </w:pPr>
      <w:r>
        <w:t>【采用方法】</w:t>
      </w:r>
    </w:p>
    <w:p w14:paraId="36A7CD5D" w14:textId="77777777" w:rsidR="00AC427C" w:rsidRDefault="00000000">
      <w:pPr>
        <w:pStyle w:val="a3"/>
        <w:spacing w:before="182" w:line="233" w:lineRule="auto"/>
        <w:ind w:left="501"/>
      </w:pPr>
      <w:r>
        <w:rPr>
          <w:rFonts w:ascii="Times New Roman" w:eastAsia="Times New Roman" w:hAnsi="Times New Roman" w:cs="Times New Roman"/>
          <w:spacing w:val="-2"/>
        </w:rPr>
        <w:t>1</w:t>
      </w:r>
      <w:r>
        <w:rPr>
          <w:spacing w:val="-2"/>
        </w:rPr>
        <w:t>）缺失值清洗：前向填充或插值法填补缺失值。</w:t>
      </w:r>
    </w:p>
    <w:p w14:paraId="5E7E32AA" w14:textId="77777777" w:rsidR="00AC427C" w:rsidRDefault="00000000">
      <w:pPr>
        <w:pStyle w:val="a3"/>
        <w:spacing w:before="164" w:line="289" w:lineRule="auto"/>
        <w:ind w:left="4" w:firstLine="473"/>
      </w:pPr>
      <w:r>
        <w:rPr>
          <w:rFonts w:ascii="Times New Roman" w:eastAsia="Times New Roman" w:hAnsi="Times New Roman" w:cs="Times New Roman"/>
          <w:spacing w:val="3"/>
        </w:rPr>
        <w:t>2</w:t>
      </w:r>
      <w:r>
        <w:rPr>
          <w:spacing w:val="3"/>
        </w:rPr>
        <w:t xml:space="preserve">）异常值清洗：结合物理规则（功率负值剔除）和 </w:t>
      </w:r>
      <w:r>
        <w:rPr>
          <w:rFonts w:ascii="Times New Roman" w:eastAsia="Times New Roman" w:hAnsi="Times New Roman" w:cs="Times New Roman"/>
        </w:rPr>
        <w:t>DBSCAN</w:t>
      </w:r>
      <w:r>
        <w:rPr>
          <w:rFonts w:ascii="Times New Roman" w:eastAsia="Times New Roman" w:hAnsi="Times New Roman" w:cs="Times New Roman"/>
          <w:spacing w:val="3"/>
        </w:rPr>
        <w:t xml:space="preserve">  </w:t>
      </w:r>
      <w:r>
        <w:rPr>
          <w:spacing w:val="3"/>
        </w:rPr>
        <w:t>密度聚类算法</w:t>
      </w:r>
      <w:r>
        <w:rPr>
          <w:spacing w:val="-1"/>
        </w:rPr>
        <w:t>识别风速</w:t>
      </w:r>
      <w:r>
        <w:rPr>
          <w:rFonts w:ascii="Times New Roman" w:eastAsia="Times New Roman" w:hAnsi="Times New Roman" w:cs="Times New Roman"/>
          <w:spacing w:val="-1"/>
        </w:rPr>
        <w:t>-</w:t>
      </w:r>
      <w:r>
        <w:rPr>
          <w:spacing w:val="-1"/>
        </w:rPr>
        <w:t>功率空间中的离群点。</w:t>
      </w:r>
    </w:p>
    <w:p w14:paraId="2A6A8158" w14:textId="77777777" w:rsidR="00AC427C" w:rsidRDefault="00000000">
      <w:pPr>
        <w:pStyle w:val="a3"/>
        <w:spacing w:before="184" w:line="215" w:lineRule="auto"/>
        <w:ind w:left="483"/>
      </w:pPr>
      <w:r>
        <w:rPr>
          <w:rFonts w:ascii="Times New Roman" w:eastAsia="Times New Roman" w:hAnsi="Times New Roman" w:cs="Times New Roman"/>
          <w:spacing w:val="-1"/>
        </w:rPr>
        <w:t>3</w:t>
      </w:r>
      <w:r>
        <w:rPr>
          <w:spacing w:val="-1"/>
        </w:rPr>
        <w:t>）数据归一化：</w:t>
      </w:r>
      <w:r>
        <w:rPr>
          <w:rFonts w:ascii="Times New Roman" w:eastAsia="Times New Roman" w:hAnsi="Times New Roman" w:cs="Times New Roman"/>
          <w:spacing w:val="-1"/>
        </w:rPr>
        <w:t xml:space="preserve">Min-Max </w:t>
      </w:r>
      <w:r>
        <w:rPr>
          <w:spacing w:val="-1"/>
        </w:rPr>
        <w:t>归一化消除量纲影响，统一缩放至</w:t>
      </w:r>
      <w:r>
        <w:rPr>
          <w:rFonts w:ascii="Times New Roman" w:eastAsia="Times New Roman" w:hAnsi="Times New Roman" w:cs="Times New Roman"/>
          <w:spacing w:val="-1"/>
        </w:rPr>
        <w:t>[0,1]</w:t>
      </w:r>
      <w:r>
        <w:rPr>
          <w:spacing w:val="-1"/>
        </w:rPr>
        <w:t>区间。</w:t>
      </w:r>
    </w:p>
    <w:p w14:paraId="52F0E1C9" w14:textId="77777777" w:rsidR="00AC427C" w:rsidRDefault="00AC427C">
      <w:pPr>
        <w:spacing w:line="259" w:lineRule="auto"/>
      </w:pPr>
    </w:p>
    <w:p w14:paraId="7E12CD88" w14:textId="77777777" w:rsidR="00AC427C" w:rsidRDefault="00AC427C">
      <w:pPr>
        <w:spacing w:line="259" w:lineRule="auto"/>
      </w:pPr>
    </w:p>
    <w:p w14:paraId="3263E1BA" w14:textId="77777777" w:rsidR="00AC427C" w:rsidRDefault="00000000">
      <w:pPr>
        <w:pStyle w:val="a3"/>
        <w:spacing w:before="79" w:line="220" w:lineRule="auto"/>
        <w:ind w:left="471"/>
      </w:pPr>
      <w:r>
        <w:t>【具体步骤】</w:t>
      </w:r>
    </w:p>
    <w:p w14:paraId="3CD77835" w14:textId="77777777" w:rsidR="00AC427C" w:rsidRDefault="00000000">
      <w:pPr>
        <w:pStyle w:val="a3"/>
        <w:spacing w:before="179" w:line="352" w:lineRule="auto"/>
        <w:ind w:left="4" w:right="1" w:firstLine="496"/>
      </w:pPr>
      <w:r>
        <w:rPr>
          <w:rFonts w:ascii="Times New Roman" w:eastAsia="Times New Roman" w:hAnsi="Times New Roman" w:cs="Times New Roman"/>
          <w:spacing w:val="2"/>
        </w:rPr>
        <w:t>1</w:t>
      </w:r>
      <w:r>
        <w:rPr>
          <w:spacing w:val="2"/>
        </w:rPr>
        <w:t>）数据加载与可视化：读取风电场数据集，查看各数据数据基本信息，包括</w:t>
      </w:r>
      <w:r>
        <w:t>数据类型、缺失值数量与占比统计。同时，绘制各属性</w:t>
      </w:r>
      <w:r>
        <w:rPr>
          <w:spacing w:val="-1"/>
        </w:rPr>
        <w:t>随时间变化的波形图，观察</w:t>
      </w:r>
    </w:p>
    <w:p w14:paraId="312B68B7" w14:textId="77777777" w:rsidR="00AC427C" w:rsidRDefault="00AC427C">
      <w:pPr>
        <w:spacing w:line="352" w:lineRule="auto"/>
        <w:sectPr w:rsidR="00AC427C">
          <w:footerReference w:type="default" r:id="rId8"/>
          <w:pgSz w:w="12240" w:h="15840"/>
          <w:pgMar w:top="1346" w:right="1797" w:bottom="1178" w:left="1807" w:header="0" w:footer="929" w:gutter="0"/>
          <w:cols w:space="720"/>
        </w:sectPr>
      </w:pPr>
    </w:p>
    <w:p w14:paraId="695CF7B0" w14:textId="77777777" w:rsidR="00AC427C" w:rsidRDefault="00000000">
      <w:pPr>
        <w:pStyle w:val="a3"/>
        <w:spacing w:before="130" w:line="359" w:lineRule="auto"/>
        <w:ind w:left="2" w:right="206"/>
      </w:pPr>
      <w:r>
        <w:t>数据的变化趋势、周期性规律以及是否存在明显的异</w:t>
      </w:r>
      <w:r>
        <w:rPr>
          <w:spacing w:val="-1"/>
        </w:rPr>
        <w:t>常波动，为后续处理提供直观</w:t>
      </w:r>
      <w:r>
        <w:rPr>
          <w:spacing w:val="-4"/>
        </w:rPr>
        <w:t>依据。</w:t>
      </w:r>
    </w:p>
    <w:p w14:paraId="2E971885" w14:textId="77777777" w:rsidR="00AC427C" w:rsidRDefault="00000000">
      <w:pPr>
        <w:pStyle w:val="a3"/>
        <w:spacing w:before="3" w:line="316" w:lineRule="auto"/>
        <w:ind w:right="200" w:firstLine="475"/>
      </w:pPr>
      <w:r>
        <w:rPr>
          <w:rFonts w:ascii="Times New Roman" w:eastAsia="Times New Roman" w:hAnsi="Times New Roman" w:cs="Times New Roman"/>
          <w:spacing w:val="5"/>
        </w:rPr>
        <w:t>2</w:t>
      </w:r>
      <w:r>
        <w:rPr>
          <w:spacing w:val="5"/>
        </w:rPr>
        <w:t>）缺失值填充：对于短时孤立缺失（如连续</w:t>
      </w:r>
      <w:r>
        <w:rPr>
          <w:spacing w:val="36"/>
        </w:rPr>
        <w:t xml:space="preserve"> </w:t>
      </w:r>
      <w:r>
        <w:rPr>
          <w:rFonts w:ascii="Times New Roman" w:eastAsia="Times New Roman" w:hAnsi="Times New Roman" w:cs="Times New Roman"/>
          <w:spacing w:val="5"/>
        </w:rPr>
        <w:t>1~5</w:t>
      </w:r>
      <w:r>
        <w:rPr>
          <w:rFonts w:ascii="Times New Roman" w:eastAsia="Times New Roman" w:hAnsi="Times New Roman" w:cs="Times New Roman"/>
          <w:spacing w:val="55"/>
          <w:w w:val="101"/>
        </w:rPr>
        <w:t xml:space="preserve"> </w:t>
      </w:r>
      <w:r>
        <w:rPr>
          <w:spacing w:val="5"/>
        </w:rPr>
        <w:t>个点</w:t>
      </w:r>
      <w:r>
        <w:rPr>
          <w:spacing w:val="16"/>
        </w:rPr>
        <w:t>），</w:t>
      </w:r>
      <w:r>
        <w:rPr>
          <w:spacing w:val="5"/>
        </w:rPr>
        <w:t>采用前向填充法（</w:t>
      </w:r>
      <w:r>
        <w:rPr>
          <w:rFonts w:ascii="Times New Roman" w:eastAsia="Times New Roman" w:hAnsi="Times New Roman" w:cs="Times New Roman"/>
        </w:rPr>
        <w:t>Forward</w:t>
      </w:r>
      <w:r>
        <w:rPr>
          <w:rFonts w:ascii="Times New Roman" w:eastAsia="Times New Roman" w:hAnsi="Times New Roman" w:cs="Times New Roman"/>
          <w:spacing w:val="48"/>
        </w:rPr>
        <w:t xml:space="preserve"> </w:t>
      </w:r>
      <w:r>
        <w:rPr>
          <w:rFonts w:ascii="Times New Roman" w:eastAsia="Times New Roman" w:hAnsi="Times New Roman" w:cs="Times New Roman"/>
        </w:rPr>
        <w:t>Fill</w:t>
      </w:r>
      <w:r>
        <w:rPr>
          <w:spacing w:val="24"/>
        </w:rPr>
        <w:t>），</w:t>
      </w:r>
      <w:r>
        <w:rPr>
          <w:spacing w:val="5"/>
        </w:rPr>
        <w:t>即用缺失值前一时刻的观测值来填补当前缺失</w:t>
      </w:r>
      <w:r>
        <w:rPr>
          <w:spacing w:val="4"/>
        </w:rPr>
        <w:t>位置；对于连续</w:t>
      </w:r>
      <w:r>
        <w:t>较长的缺失区间（如超过</w:t>
      </w:r>
      <w:r>
        <w:rPr>
          <w:spacing w:val="-48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5 </w:t>
      </w:r>
      <w:r>
        <w:t>个点</w:t>
      </w:r>
      <w:r>
        <w:rPr>
          <w:spacing w:val="7"/>
        </w:rPr>
        <w:t>），</w:t>
      </w:r>
      <w:r>
        <w:t>可采用</w:t>
      </w:r>
      <w:r>
        <w:rPr>
          <w:rFonts w:ascii="Times New Roman" w:eastAsia="Times New Roman" w:hAnsi="Times New Roman" w:cs="Times New Roman"/>
        </w:rPr>
        <w:t xml:space="preserve">K </w:t>
      </w:r>
      <w:r>
        <w:t>近邻填充法。</w:t>
      </w:r>
    </w:p>
    <w:p w14:paraId="75946A46" w14:textId="77777777" w:rsidR="00AC427C" w:rsidRDefault="00000000">
      <w:pPr>
        <w:pStyle w:val="a3"/>
        <w:spacing w:before="166" w:line="233" w:lineRule="auto"/>
        <w:ind w:left="481"/>
      </w:pPr>
      <w:r>
        <w:rPr>
          <w:rFonts w:ascii="Times New Roman" w:eastAsia="Times New Roman" w:hAnsi="Times New Roman" w:cs="Times New Roman"/>
          <w:spacing w:val="-1"/>
        </w:rPr>
        <w:t>3</w:t>
      </w:r>
      <w:r>
        <w:rPr>
          <w:spacing w:val="-1"/>
        </w:rPr>
        <w:t>）物理异常值剔除：删除功率列中的负值等明</w:t>
      </w:r>
      <w:r>
        <w:rPr>
          <w:spacing w:val="-2"/>
        </w:rPr>
        <w:t>显违反物理规律的数据点。</w:t>
      </w:r>
    </w:p>
    <w:p w14:paraId="59BDF5F7" w14:textId="77777777" w:rsidR="00AC427C" w:rsidRDefault="00000000">
      <w:pPr>
        <w:pStyle w:val="a3"/>
        <w:spacing w:before="162" w:line="286" w:lineRule="auto"/>
        <w:ind w:left="2" w:firstLine="472"/>
      </w:pPr>
      <w:r>
        <w:rPr>
          <w:rFonts w:ascii="Times New Roman" w:eastAsia="Times New Roman" w:hAnsi="Times New Roman" w:cs="Times New Roman"/>
        </w:rPr>
        <w:t>4</w:t>
      </w:r>
      <w:r>
        <w:t>）</w:t>
      </w:r>
      <w:r>
        <w:rPr>
          <w:rFonts w:ascii="Times New Roman" w:eastAsia="Times New Roman" w:hAnsi="Times New Roman" w:cs="Times New Roman"/>
        </w:rPr>
        <w:t>DBSCAN</w:t>
      </w:r>
      <w:r>
        <w:rPr>
          <w:rFonts w:ascii="Times New Roman" w:eastAsia="Times New Roman" w:hAnsi="Times New Roman" w:cs="Times New Roman"/>
          <w:spacing w:val="54"/>
        </w:rPr>
        <w:t xml:space="preserve"> </w:t>
      </w:r>
      <w:r>
        <w:t>聚类去噪：选择风速和功率作</w:t>
      </w:r>
      <w:r>
        <w:rPr>
          <w:spacing w:val="-1"/>
        </w:rPr>
        <w:t xml:space="preserve">为特征，使用 </w:t>
      </w:r>
      <w:r>
        <w:rPr>
          <w:rFonts w:ascii="Times New Roman" w:eastAsia="Times New Roman" w:hAnsi="Times New Roman" w:cs="Times New Roman"/>
          <w:spacing w:val="-1"/>
        </w:rPr>
        <w:t>DBSCAN</w:t>
      </w:r>
      <w:r>
        <w:rPr>
          <w:rFonts w:ascii="Times New Roman" w:eastAsia="Times New Roman" w:hAnsi="Times New Roman" w:cs="Times New Roman"/>
          <w:spacing w:val="50"/>
        </w:rPr>
        <w:t xml:space="preserve"> </w:t>
      </w:r>
      <w:r>
        <w:rPr>
          <w:spacing w:val="-1"/>
        </w:rPr>
        <w:t>算法（需</w:t>
      </w:r>
      <w:r>
        <w:rPr>
          <w:spacing w:val="-2"/>
        </w:rPr>
        <w:t xml:space="preserve">调优 </w:t>
      </w:r>
      <w:r>
        <w:rPr>
          <w:rFonts w:ascii="Times New Roman" w:eastAsia="Times New Roman" w:hAnsi="Times New Roman" w:cs="Times New Roman"/>
          <w:spacing w:val="-2"/>
        </w:rPr>
        <w:t>epsilon</w:t>
      </w:r>
      <w:r>
        <w:rPr>
          <w:rFonts w:ascii="Times New Roman" w:eastAsia="Times New Roman" w:hAnsi="Times New Roman" w:cs="Times New Roman"/>
          <w:spacing w:val="40"/>
        </w:rPr>
        <w:t xml:space="preserve"> </w:t>
      </w:r>
      <w:r>
        <w:rPr>
          <w:spacing w:val="-2"/>
        </w:rPr>
        <w:t xml:space="preserve">和 </w:t>
      </w:r>
      <w:r>
        <w:rPr>
          <w:rFonts w:ascii="Times New Roman" w:eastAsia="Times New Roman" w:hAnsi="Times New Roman" w:cs="Times New Roman"/>
          <w:spacing w:val="-2"/>
        </w:rPr>
        <w:t>min_pts</w:t>
      </w:r>
      <w:r>
        <w:rPr>
          <w:rFonts w:ascii="Times New Roman" w:eastAsia="Times New Roman" w:hAnsi="Times New Roman" w:cs="Times New Roman"/>
          <w:spacing w:val="41"/>
          <w:w w:val="101"/>
        </w:rPr>
        <w:t xml:space="preserve"> </w:t>
      </w:r>
      <w:r>
        <w:rPr>
          <w:spacing w:val="-2"/>
        </w:rPr>
        <w:t>参数）识别低密</w:t>
      </w:r>
      <w:r>
        <w:rPr>
          <w:spacing w:val="-3"/>
        </w:rPr>
        <w:t>度区域的噪声点，去除标签为</w:t>
      </w:r>
      <w:r>
        <w:rPr>
          <w:rFonts w:ascii="Times New Roman" w:eastAsia="Times New Roman" w:hAnsi="Times New Roman" w:cs="Times New Roman"/>
          <w:spacing w:val="-3"/>
        </w:rPr>
        <w:t>-1</w:t>
      </w:r>
      <w:r>
        <w:rPr>
          <w:rFonts w:ascii="Times New Roman" w:eastAsia="Times New Roman" w:hAnsi="Times New Roman" w:cs="Times New Roman"/>
          <w:spacing w:val="58"/>
        </w:rPr>
        <w:t xml:space="preserve"> </w:t>
      </w:r>
      <w:r>
        <w:rPr>
          <w:spacing w:val="-3"/>
        </w:rPr>
        <w:t>的异常点。</w:t>
      </w:r>
    </w:p>
    <w:p w14:paraId="6791EC5B" w14:textId="77777777" w:rsidR="00AC427C" w:rsidRDefault="00000000">
      <w:pPr>
        <w:pStyle w:val="a3"/>
        <w:spacing w:before="188" w:line="313" w:lineRule="auto"/>
        <w:ind w:left="2" w:right="206" w:firstLine="480"/>
      </w:pPr>
      <w:r>
        <w:rPr>
          <w:rFonts w:ascii="Times New Roman" w:eastAsia="Times New Roman" w:hAnsi="Times New Roman" w:cs="Times New Roman"/>
          <w:spacing w:val="-1"/>
        </w:rPr>
        <w:t>5</w:t>
      </w:r>
      <w:r>
        <w:rPr>
          <w:spacing w:val="-1"/>
        </w:rPr>
        <w:t>）数据归一化：对训练集进行</w:t>
      </w:r>
      <w:r>
        <w:rPr>
          <w:spacing w:val="-56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 xml:space="preserve">Min-Max </w:t>
      </w:r>
      <w:r>
        <w:rPr>
          <w:spacing w:val="-1"/>
        </w:rPr>
        <w:t>归一化</w:t>
      </w:r>
      <w:r>
        <w:rPr>
          <w:spacing w:val="-2"/>
        </w:rPr>
        <w:t>，将各特征数值缩放到</w:t>
      </w:r>
      <w:r>
        <w:rPr>
          <w:rFonts w:ascii="Times New Roman" w:eastAsia="Times New Roman" w:hAnsi="Times New Roman" w:cs="Times New Roman"/>
          <w:spacing w:val="-2"/>
        </w:rPr>
        <w:t>[0,</w:t>
      </w:r>
      <w:r>
        <w:rPr>
          <w:rFonts w:ascii="Times New Roman" w:eastAsia="Times New Roman" w:hAnsi="Times New Roman" w:cs="Times New Roman"/>
          <w:spacing w:val="3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-2"/>
        </w:rPr>
        <w:t>1]</w:t>
      </w:r>
      <w:r>
        <w:rPr>
          <w:spacing w:val="-2"/>
        </w:rPr>
        <w:t>区</w:t>
      </w:r>
      <w:r>
        <w:t>间，记录归一化参数。后续任务对测试集进行归一化时</w:t>
      </w:r>
      <w:r>
        <w:rPr>
          <w:spacing w:val="-1"/>
        </w:rPr>
        <w:t>，直接使用训练集的归一化</w:t>
      </w:r>
      <w:r>
        <w:rPr>
          <w:spacing w:val="-6"/>
        </w:rPr>
        <w:t>参数进行转换。</w:t>
      </w:r>
    </w:p>
    <w:p w14:paraId="642540EA" w14:textId="77777777" w:rsidR="00AC427C" w:rsidRDefault="00AC427C">
      <w:pPr>
        <w:spacing w:line="257" w:lineRule="auto"/>
      </w:pPr>
    </w:p>
    <w:p w14:paraId="04383365" w14:textId="77777777" w:rsidR="00AC427C" w:rsidRDefault="00AC427C">
      <w:pPr>
        <w:spacing w:line="257" w:lineRule="auto"/>
      </w:pPr>
    </w:p>
    <w:p w14:paraId="7B1849C2" w14:textId="77777777" w:rsidR="00AC427C" w:rsidRDefault="00000000">
      <w:pPr>
        <w:pStyle w:val="a3"/>
        <w:spacing w:before="78" w:line="220" w:lineRule="auto"/>
        <w:ind w:left="469"/>
      </w:pPr>
      <w:r>
        <w:t>【评分建议】</w:t>
      </w:r>
    </w:p>
    <w:p w14:paraId="6DD28DC9" w14:textId="77777777" w:rsidR="00AC427C" w:rsidRDefault="00000000">
      <w:pPr>
        <w:pStyle w:val="a3"/>
        <w:spacing w:before="182" w:line="233" w:lineRule="auto"/>
        <w:ind w:left="499"/>
      </w:pPr>
      <w:r>
        <w:rPr>
          <w:rFonts w:ascii="Times New Roman" w:eastAsia="Times New Roman" w:hAnsi="Times New Roman" w:cs="Times New Roman"/>
          <w:spacing w:val="-4"/>
        </w:rPr>
        <w:t>1</w:t>
      </w:r>
      <w:r>
        <w:rPr>
          <w:spacing w:val="-4"/>
        </w:rPr>
        <w:t>）缺失值填充（</w:t>
      </w:r>
      <w:r>
        <w:rPr>
          <w:rFonts w:ascii="Times New Roman" w:eastAsia="Times New Roman" w:hAnsi="Times New Roman" w:cs="Times New Roman"/>
          <w:spacing w:val="-4"/>
        </w:rPr>
        <w:t xml:space="preserve">5 </w:t>
      </w:r>
      <w:r>
        <w:rPr>
          <w:spacing w:val="-4"/>
        </w:rPr>
        <w:t>分）</w:t>
      </w:r>
    </w:p>
    <w:p w14:paraId="41965107" w14:textId="77777777" w:rsidR="00AC427C" w:rsidRDefault="00000000">
      <w:pPr>
        <w:pStyle w:val="a3"/>
        <w:spacing w:before="163" w:line="233" w:lineRule="auto"/>
        <w:ind w:left="476"/>
      </w:pPr>
      <w:r>
        <w:rPr>
          <w:rFonts w:ascii="Times New Roman" w:eastAsia="Times New Roman" w:hAnsi="Times New Roman" w:cs="Times New Roman"/>
          <w:spacing w:val="-1"/>
        </w:rPr>
        <w:t>2</w:t>
      </w:r>
      <w:r>
        <w:rPr>
          <w:spacing w:val="-1"/>
        </w:rPr>
        <w:t>）异常值检测与清洗（含</w:t>
      </w:r>
      <w:r>
        <w:rPr>
          <w:spacing w:val="-55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 xml:space="preserve">DBSCAN </w:t>
      </w:r>
      <w:r>
        <w:rPr>
          <w:spacing w:val="-1"/>
        </w:rPr>
        <w:t>实现</w:t>
      </w:r>
      <w:r>
        <w:rPr>
          <w:spacing w:val="-5"/>
        </w:rPr>
        <w:t>）（</w:t>
      </w:r>
      <w:r>
        <w:rPr>
          <w:rFonts w:ascii="Times New Roman" w:eastAsia="Times New Roman" w:hAnsi="Times New Roman" w:cs="Times New Roman"/>
          <w:spacing w:val="-1"/>
        </w:rPr>
        <w:t xml:space="preserve">10 </w:t>
      </w:r>
      <w:r>
        <w:rPr>
          <w:spacing w:val="-1"/>
        </w:rPr>
        <w:t>分）</w:t>
      </w:r>
    </w:p>
    <w:p w14:paraId="3EAF60DF" w14:textId="77777777" w:rsidR="00AC427C" w:rsidRDefault="00000000">
      <w:pPr>
        <w:pStyle w:val="a3"/>
        <w:spacing w:before="166" w:line="233" w:lineRule="auto"/>
        <w:ind w:left="481"/>
      </w:pPr>
      <w:r>
        <w:rPr>
          <w:rFonts w:ascii="Times New Roman" w:eastAsia="Times New Roman" w:hAnsi="Times New Roman" w:cs="Times New Roman"/>
          <w:spacing w:val="-2"/>
        </w:rPr>
        <w:t>3</w:t>
      </w:r>
      <w:r>
        <w:rPr>
          <w:spacing w:val="-2"/>
        </w:rPr>
        <w:t>）数据归一化实现（</w:t>
      </w:r>
      <w:r>
        <w:rPr>
          <w:rFonts w:ascii="Times New Roman" w:eastAsia="Times New Roman" w:hAnsi="Times New Roman" w:cs="Times New Roman"/>
          <w:spacing w:val="-2"/>
        </w:rPr>
        <w:t xml:space="preserve">5 </w:t>
      </w:r>
      <w:r>
        <w:rPr>
          <w:spacing w:val="-2"/>
        </w:rPr>
        <w:t>分）</w:t>
      </w:r>
    </w:p>
    <w:p w14:paraId="692410FE" w14:textId="77777777" w:rsidR="00AC427C" w:rsidRDefault="00AC427C">
      <w:pPr>
        <w:spacing w:line="322" w:lineRule="auto"/>
      </w:pPr>
    </w:p>
    <w:p w14:paraId="27ACD324" w14:textId="77777777" w:rsidR="00AC427C" w:rsidRDefault="00000000">
      <w:pPr>
        <w:spacing w:before="78" w:line="232" w:lineRule="auto"/>
        <w:rPr>
          <w:rFonts w:ascii="黑体" w:eastAsia="黑体" w:hAnsi="黑体" w:cs="黑体"/>
          <w:sz w:val="24"/>
          <w:szCs w:val="24"/>
        </w:rPr>
      </w:pPr>
      <w:r>
        <w:rPr>
          <w:rFonts w:ascii="黑体" w:eastAsia="黑体" w:hAnsi="黑体" w:cs="黑体"/>
          <w:b/>
          <w:bCs/>
          <w:spacing w:val="-7"/>
          <w:sz w:val="24"/>
          <w:szCs w:val="24"/>
        </w:rPr>
        <w:t>任务</w:t>
      </w:r>
      <w:r>
        <w:rPr>
          <w:rFonts w:ascii="黑体" w:eastAsia="黑体" w:hAnsi="黑体" w:cs="黑体"/>
          <w:spacing w:val="-4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7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b/>
          <w:bCs/>
          <w:spacing w:val="-17"/>
          <w:sz w:val="24"/>
          <w:szCs w:val="24"/>
        </w:rPr>
        <w:t xml:space="preserve"> </w:t>
      </w:r>
      <w:r>
        <w:rPr>
          <w:rFonts w:ascii="黑体" w:eastAsia="黑体" w:hAnsi="黑体" w:cs="黑体"/>
          <w:b/>
          <w:bCs/>
          <w:spacing w:val="-7"/>
          <w:sz w:val="24"/>
          <w:szCs w:val="24"/>
        </w:rPr>
        <w:t>：可视化与相关性分析</w:t>
      </w:r>
    </w:p>
    <w:p w14:paraId="2C2CD104" w14:textId="77777777" w:rsidR="00AC427C" w:rsidRDefault="00000000">
      <w:pPr>
        <w:pStyle w:val="a3"/>
        <w:spacing w:before="166" w:line="362" w:lineRule="auto"/>
        <w:ind w:left="5" w:right="205" w:firstLine="463"/>
      </w:pPr>
      <w:r>
        <w:t>【任务目标】全面了解风电数据的统计特征，通过可视化手段直观展示各特征</w:t>
      </w:r>
      <w:r>
        <w:rPr>
          <w:spacing w:val="-1"/>
        </w:rPr>
        <w:t>与功率的关系，量化气象特征与风电功率的相关程度，筛选关键预测特征。</w:t>
      </w:r>
    </w:p>
    <w:p w14:paraId="4E5B3E20" w14:textId="77777777" w:rsidR="00AC427C" w:rsidRDefault="00AC427C">
      <w:pPr>
        <w:spacing w:line="327" w:lineRule="auto"/>
      </w:pPr>
    </w:p>
    <w:p w14:paraId="1D6B29E5" w14:textId="77777777" w:rsidR="00AC427C" w:rsidRDefault="00000000">
      <w:pPr>
        <w:pStyle w:val="a3"/>
        <w:spacing w:before="79" w:line="219" w:lineRule="auto"/>
        <w:ind w:left="469"/>
      </w:pPr>
      <w:r>
        <w:t>【采用方法】</w:t>
      </w:r>
    </w:p>
    <w:p w14:paraId="3332E89F" w14:textId="77777777" w:rsidR="00AC427C" w:rsidRDefault="00000000">
      <w:pPr>
        <w:pStyle w:val="a3"/>
        <w:spacing w:before="181" w:line="233" w:lineRule="auto"/>
        <w:ind w:left="499"/>
      </w:pPr>
      <w:r>
        <w:rPr>
          <w:rFonts w:ascii="Times New Roman" w:eastAsia="Times New Roman" w:hAnsi="Times New Roman" w:cs="Times New Roman"/>
          <w:spacing w:val="-2"/>
        </w:rPr>
        <w:t>1</w:t>
      </w:r>
      <w:r>
        <w:rPr>
          <w:spacing w:val="-2"/>
        </w:rPr>
        <w:t>）描述性统计分析：均值、极差、标准差。</w:t>
      </w:r>
    </w:p>
    <w:p w14:paraId="4312D89B" w14:textId="77777777" w:rsidR="00AC427C" w:rsidRDefault="00000000">
      <w:pPr>
        <w:pStyle w:val="a3"/>
        <w:spacing w:before="165" w:line="289" w:lineRule="auto"/>
        <w:ind w:left="1" w:right="210" w:firstLine="474"/>
      </w:pPr>
      <w:r>
        <w:rPr>
          <w:rFonts w:ascii="Times New Roman" w:eastAsia="Times New Roman" w:hAnsi="Times New Roman" w:cs="Times New Roman"/>
          <w:spacing w:val="5"/>
        </w:rPr>
        <w:t>2</w:t>
      </w:r>
      <w:r>
        <w:rPr>
          <w:spacing w:val="5"/>
        </w:rPr>
        <w:t>）可视化分析：风速</w:t>
      </w:r>
      <w:r>
        <w:rPr>
          <w:rFonts w:ascii="Times New Roman" w:eastAsia="Times New Roman" w:hAnsi="Times New Roman" w:cs="Times New Roman"/>
          <w:spacing w:val="5"/>
        </w:rPr>
        <w:t>-</w:t>
      </w:r>
      <w:r>
        <w:rPr>
          <w:spacing w:val="5"/>
        </w:rPr>
        <w:t>功率、风向</w:t>
      </w:r>
      <w:r>
        <w:rPr>
          <w:rFonts w:ascii="Times New Roman" w:eastAsia="Times New Roman" w:hAnsi="Times New Roman" w:cs="Times New Roman"/>
          <w:spacing w:val="5"/>
        </w:rPr>
        <w:t>-</w:t>
      </w:r>
      <w:r>
        <w:rPr>
          <w:spacing w:val="5"/>
        </w:rPr>
        <w:t>功率关系可视化、风速频率直方图、风向</w:t>
      </w:r>
      <w:r>
        <w:rPr>
          <w:spacing w:val="-1"/>
        </w:rPr>
        <w:t>频率直方图、风向玫瑰图。</w:t>
      </w:r>
    </w:p>
    <w:p w14:paraId="450C78AB" w14:textId="77777777" w:rsidR="00AC427C" w:rsidRDefault="00000000">
      <w:pPr>
        <w:pStyle w:val="a3"/>
        <w:spacing w:before="183" w:line="233" w:lineRule="auto"/>
        <w:ind w:left="481"/>
      </w:pPr>
      <w:r>
        <w:rPr>
          <w:rFonts w:ascii="Times New Roman" w:eastAsia="Times New Roman" w:hAnsi="Times New Roman" w:cs="Times New Roman"/>
        </w:rPr>
        <w:t>3</w:t>
      </w:r>
      <w:r>
        <w:t>）相关性分析：皮尔逊相关系数衡量线性关系，</w:t>
      </w:r>
      <w:r>
        <w:rPr>
          <w:spacing w:val="-1"/>
        </w:rPr>
        <w:t>设定阈值筛选关键特征。</w:t>
      </w:r>
    </w:p>
    <w:p w14:paraId="0A7E011B" w14:textId="77777777" w:rsidR="00AC427C" w:rsidRDefault="00AC427C">
      <w:pPr>
        <w:spacing w:line="247" w:lineRule="auto"/>
      </w:pPr>
    </w:p>
    <w:p w14:paraId="1EFD1924" w14:textId="77777777" w:rsidR="00AC427C" w:rsidRDefault="00AC427C">
      <w:pPr>
        <w:spacing w:line="248" w:lineRule="auto"/>
      </w:pPr>
    </w:p>
    <w:p w14:paraId="6EBA339F" w14:textId="77777777" w:rsidR="00AC427C" w:rsidRDefault="00000000">
      <w:pPr>
        <w:pStyle w:val="a3"/>
        <w:spacing w:before="79" w:line="220" w:lineRule="auto"/>
        <w:ind w:left="469"/>
      </w:pPr>
      <w:r>
        <w:t>【具体步骤】</w:t>
      </w:r>
    </w:p>
    <w:p w14:paraId="785B47C7" w14:textId="77777777" w:rsidR="00AC427C" w:rsidRDefault="00AC427C">
      <w:pPr>
        <w:spacing w:line="220" w:lineRule="auto"/>
        <w:sectPr w:rsidR="00AC427C">
          <w:footerReference w:type="default" r:id="rId9"/>
          <w:pgSz w:w="12240" w:h="15840"/>
          <w:pgMar w:top="1346" w:right="1592" w:bottom="1178" w:left="1808" w:header="0" w:footer="929" w:gutter="0"/>
          <w:cols w:space="720"/>
        </w:sectPr>
      </w:pPr>
    </w:p>
    <w:p w14:paraId="60DDA895" w14:textId="77777777" w:rsidR="00AC427C" w:rsidRDefault="00000000">
      <w:pPr>
        <w:pStyle w:val="a3"/>
        <w:spacing w:before="130" w:line="286" w:lineRule="auto"/>
        <w:ind w:left="7" w:right="231" w:firstLine="492"/>
      </w:pPr>
      <w:r>
        <w:rPr>
          <w:rFonts w:ascii="Times New Roman" w:eastAsia="Times New Roman" w:hAnsi="Times New Roman" w:cs="Times New Roman"/>
          <w:spacing w:val="18"/>
        </w:rPr>
        <w:t xml:space="preserve">1 </w:t>
      </w:r>
      <w:r>
        <w:rPr>
          <w:spacing w:val="18"/>
        </w:rPr>
        <w:t>）计算统计特征：</w:t>
      </w:r>
      <w:r>
        <w:rPr>
          <w:spacing w:val="-40"/>
        </w:rPr>
        <w:t xml:space="preserve"> </w:t>
      </w:r>
      <w:r>
        <w:rPr>
          <w:spacing w:val="18"/>
        </w:rPr>
        <w:t>计算训练数据集中每个变量的均值（</w:t>
      </w:r>
      <w:r>
        <w:rPr>
          <w:rFonts w:ascii="Times New Roman" w:eastAsia="Times New Roman" w:hAnsi="Times New Roman" w:cs="Times New Roman"/>
        </w:rPr>
        <w:t>mean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spacing w:val="18"/>
        </w:rPr>
        <w:t>）、极差</w:t>
      </w:r>
      <w:r>
        <w:rPr>
          <w:spacing w:val="-1"/>
        </w:rPr>
        <w:t>（</w:t>
      </w:r>
      <w:r>
        <w:rPr>
          <w:rFonts w:ascii="Times New Roman" w:eastAsia="Times New Roman" w:hAnsi="Times New Roman" w:cs="Times New Roman"/>
          <w:spacing w:val="-1"/>
        </w:rPr>
        <w:t>range</w:t>
      </w:r>
      <w:r>
        <w:rPr>
          <w:spacing w:val="-1"/>
        </w:rPr>
        <w:t>）、标准差（</w:t>
      </w:r>
      <w:r>
        <w:rPr>
          <w:rFonts w:ascii="Times New Roman" w:eastAsia="Times New Roman" w:hAnsi="Times New Roman" w:cs="Times New Roman"/>
          <w:spacing w:val="-1"/>
        </w:rPr>
        <w:t>std</w:t>
      </w:r>
      <w:r>
        <w:rPr>
          <w:spacing w:val="-1"/>
        </w:rPr>
        <w:t>）、四分位数（</w:t>
      </w:r>
      <w:r>
        <w:rPr>
          <w:rFonts w:ascii="Times New Roman" w:eastAsia="Times New Roman" w:hAnsi="Times New Roman" w:cs="Times New Roman"/>
          <w:spacing w:val="-1"/>
        </w:rPr>
        <w:t>Q1/Q2/Q3</w:t>
      </w:r>
      <w:r>
        <w:rPr>
          <w:spacing w:val="5"/>
        </w:rPr>
        <w:t>），</w:t>
      </w:r>
      <w:r>
        <w:rPr>
          <w:spacing w:val="-1"/>
        </w:rPr>
        <w:t>生成统计特征表。</w:t>
      </w:r>
    </w:p>
    <w:p w14:paraId="32994FBF" w14:textId="77777777" w:rsidR="00AC427C" w:rsidRDefault="00000000">
      <w:pPr>
        <w:pStyle w:val="a3"/>
        <w:spacing w:before="187" w:line="325" w:lineRule="auto"/>
        <w:ind w:left="4" w:firstLine="471"/>
      </w:pPr>
      <w:r>
        <w:rPr>
          <w:rFonts w:ascii="Times New Roman" w:eastAsia="Times New Roman" w:hAnsi="Times New Roman" w:cs="Times New Roman"/>
          <w:spacing w:val="3"/>
        </w:rPr>
        <w:t>2</w:t>
      </w:r>
      <w:r>
        <w:rPr>
          <w:spacing w:val="3"/>
        </w:rPr>
        <w:t>）绘制散点图矩阵：绘制六维特征（风速、风向</w:t>
      </w:r>
      <w:r>
        <w:rPr>
          <w:spacing w:val="2"/>
        </w:rPr>
        <w:t>、温度、湿度、压强、功率）</w:t>
      </w:r>
      <w:r>
        <w:t>的散点图矩阵，矩阵对角线位置可放置各特征的频</w:t>
      </w:r>
      <w:r>
        <w:rPr>
          <w:spacing w:val="-1"/>
        </w:rPr>
        <w:t>率分布直方图，观察各气象特征</w:t>
      </w:r>
      <w:r>
        <w:t>与功率的散点分布形态，识别非线性关系、聚类趋势</w:t>
      </w:r>
      <w:r>
        <w:rPr>
          <w:spacing w:val="-1"/>
        </w:rPr>
        <w:t>及异常点分布；分析特征间的</w:t>
      </w:r>
      <w:r>
        <w:rPr>
          <w:spacing w:val="-3"/>
        </w:rPr>
        <w:t>关联关系。</w:t>
      </w:r>
    </w:p>
    <w:p w14:paraId="3E951047" w14:textId="77777777" w:rsidR="00AC427C" w:rsidRDefault="00000000">
      <w:pPr>
        <w:pStyle w:val="a3"/>
        <w:spacing w:before="178" w:line="233" w:lineRule="auto"/>
        <w:ind w:left="481"/>
      </w:pPr>
      <w:r>
        <w:rPr>
          <w:rFonts w:ascii="Times New Roman" w:eastAsia="Times New Roman" w:hAnsi="Times New Roman" w:cs="Times New Roman"/>
          <w:spacing w:val="-1"/>
        </w:rPr>
        <w:t>3</w:t>
      </w:r>
      <w:r>
        <w:rPr>
          <w:spacing w:val="-1"/>
        </w:rPr>
        <w:t>）风向玫瑰图：按</w:t>
      </w:r>
      <w:r>
        <w:rPr>
          <w:spacing w:val="-32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 xml:space="preserve">15 </w:t>
      </w:r>
      <w:r>
        <w:rPr>
          <w:spacing w:val="-1"/>
        </w:rPr>
        <w:t>度为一个区间绘</w:t>
      </w:r>
      <w:r>
        <w:rPr>
          <w:spacing w:val="-2"/>
        </w:rPr>
        <w:t>制风向玫瑰图，展示风向频率分布。</w:t>
      </w:r>
    </w:p>
    <w:p w14:paraId="779E4EFA" w14:textId="77777777" w:rsidR="00AC427C" w:rsidRDefault="00000000">
      <w:pPr>
        <w:pStyle w:val="a3"/>
        <w:spacing w:before="167" w:line="331" w:lineRule="auto"/>
        <w:ind w:left="2" w:right="217" w:firstLine="472"/>
      </w:pPr>
      <w:r>
        <w:rPr>
          <w:rFonts w:ascii="Times New Roman" w:eastAsia="Times New Roman" w:hAnsi="Times New Roman" w:cs="Times New Roman"/>
          <w:spacing w:val="3"/>
        </w:rPr>
        <w:t>4</w:t>
      </w:r>
      <w:r>
        <w:rPr>
          <w:spacing w:val="3"/>
        </w:rPr>
        <w:t>）相关性计算与特征筛选：计算六维特征的皮尔逊相关系数矩阵，绘制热力</w:t>
      </w:r>
      <w:r>
        <w:rPr>
          <w:spacing w:val="2"/>
        </w:rPr>
        <w:t>图（</w:t>
      </w:r>
      <w:r>
        <w:rPr>
          <w:rFonts w:ascii="Times New Roman" w:eastAsia="Times New Roman" w:hAnsi="Times New Roman" w:cs="Times New Roman"/>
        </w:rPr>
        <w:t>Heatmap</w:t>
      </w:r>
      <w:r>
        <w:rPr>
          <w:spacing w:val="9"/>
        </w:rPr>
        <w:t>）；</w:t>
      </w:r>
      <w:r>
        <w:rPr>
          <w:spacing w:val="2"/>
        </w:rPr>
        <w:t>提取各特征与功率的相关系数，按绝对值降序排列；设</w:t>
      </w:r>
      <w:r>
        <w:rPr>
          <w:spacing w:val="1"/>
        </w:rPr>
        <w:t>定相关系</w:t>
      </w:r>
      <w:r>
        <w:rPr>
          <w:spacing w:val="7"/>
        </w:rPr>
        <w:t>数绝对值阈值(≥</w:t>
      </w:r>
      <w:r>
        <w:rPr>
          <w:rFonts w:ascii="Times New Roman" w:eastAsia="Times New Roman" w:hAnsi="Times New Roman" w:cs="Times New Roman"/>
          <w:spacing w:val="7"/>
        </w:rPr>
        <w:t>0.2</w:t>
      </w:r>
      <w:r>
        <w:rPr>
          <w:spacing w:val="17"/>
        </w:rPr>
        <w:t>），</w:t>
      </w:r>
      <w:r>
        <w:rPr>
          <w:spacing w:val="7"/>
        </w:rPr>
        <w:t>保留满足条件的特征；结合散点图矩阵观察结果，解释</w:t>
      </w:r>
      <w:r>
        <w:rPr>
          <w:spacing w:val="9"/>
        </w:rPr>
        <w:t>各筛选特征与功率的物理相关性（如风速</w:t>
      </w:r>
      <w:r>
        <w:rPr>
          <w:rFonts w:ascii="Times New Roman" w:eastAsia="Times New Roman" w:hAnsi="Times New Roman" w:cs="Times New Roman"/>
          <w:spacing w:val="9"/>
        </w:rPr>
        <w:t>-</w:t>
      </w:r>
      <w:r>
        <w:rPr>
          <w:spacing w:val="9"/>
        </w:rPr>
        <w:t>功</w:t>
      </w:r>
      <w:r>
        <w:rPr>
          <w:spacing w:val="8"/>
        </w:rPr>
        <w:t>率的立方关系、温度</w:t>
      </w:r>
      <w:r>
        <w:rPr>
          <w:rFonts w:ascii="Times New Roman" w:eastAsia="Times New Roman" w:hAnsi="Times New Roman" w:cs="Times New Roman"/>
          <w:spacing w:val="8"/>
        </w:rPr>
        <w:t>-</w:t>
      </w:r>
      <w:r>
        <w:rPr>
          <w:spacing w:val="8"/>
        </w:rPr>
        <w:t>功率的负相关</w:t>
      </w:r>
      <w:r>
        <w:rPr>
          <w:spacing w:val="-11"/>
        </w:rPr>
        <w:t>等）。</w:t>
      </w:r>
    </w:p>
    <w:p w14:paraId="0F48CF33" w14:textId="77777777" w:rsidR="00AC427C" w:rsidRDefault="00AC427C">
      <w:pPr>
        <w:spacing w:line="257" w:lineRule="auto"/>
      </w:pPr>
    </w:p>
    <w:p w14:paraId="77418D19" w14:textId="77777777" w:rsidR="00AC427C" w:rsidRDefault="00AC427C">
      <w:pPr>
        <w:spacing w:line="257" w:lineRule="auto"/>
      </w:pPr>
    </w:p>
    <w:p w14:paraId="28CEF36A" w14:textId="77777777" w:rsidR="00AC427C" w:rsidRDefault="00000000">
      <w:pPr>
        <w:pStyle w:val="a3"/>
        <w:spacing w:before="78" w:line="220" w:lineRule="auto"/>
        <w:ind w:left="469"/>
      </w:pPr>
      <w:r>
        <w:t>【评分建议】</w:t>
      </w:r>
    </w:p>
    <w:p w14:paraId="265D02C0" w14:textId="77777777" w:rsidR="00AC427C" w:rsidRDefault="00000000">
      <w:pPr>
        <w:pStyle w:val="a3"/>
        <w:spacing w:before="180" w:line="233" w:lineRule="auto"/>
        <w:ind w:left="499"/>
      </w:pPr>
      <w:r>
        <w:rPr>
          <w:rFonts w:ascii="Times New Roman" w:eastAsia="Times New Roman" w:hAnsi="Times New Roman" w:cs="Times New Roman"/>
          <w:spacing w:val="-4"/>
        </w:rPr>
        <w:t>1</w:t>
      </w:r>
      <w:r>
        <w:rPr>
          <w:spacing w:val="-4"/>
        </w:rPr>
        <w:t>）统计特征表（</w:t>
      </w:r>
      <w:r>
        <w:rPr>
          <w:rFonts w:ascii="Times New Roman" w:eastAsia="Times New Roman" w:hAnsi="Times New Roman" w:cs="Times New Roman"/>
          <w:spacing w:val="-4"/>
        </w:rPr>
        <w:t xml:space="preserve">5 </w:t>
      </w:r>
      <w:r>
        <w:rPr>
          <w:spacing w:val="-4"/>
        </w:rPr>
        <w:t>分）</w:t>
      </w:r>
    </w:p>
    <w:p w14:paraId="593F400A" w14:textId="77777777" w:rsidR="00AC427C" w:rsidRDefault="00000000">
      <w:pPr>
        <w:pStyle w:val="a3"/>
        <w:spacing w:before="166" w:line="233" w:lineRule="auto"/>
        <w:ind w:left="476"/>
      </w:pPr>
      <w:r>
        <w:rPr>
          <w:rFonts w:ascii="Times New Roman" w:eastAsia="Times New Roman" w:hAnsi="Times New Roman" w:cs="Times New Roman"/>
          <w:spacing w:val="-2"/>
        </w:rPr>
        <w:t>2</w:t>
      </w:r>
      <w:r>
        <w:rPr>
          <w:spacing w:val="-2"/>
        </w:rPr>
        <w:t>）六维特征散点图矩阵（</w:t>
      </w:r>
      <w:r>
        <w:rPr>
          <w:rFonts w:ascii="Times New Roman" w:eastAsia="Times New Roman" w:hAnsi="Times New Roman" w:cs="Times New Roman"/>
          <w:spacing w:val="-2"/>
        </w:rPr>
        <w:t xml:space="preserve">5 </w:t>
      </w:r>
      <w:r>
        <w:rPr>
          <w:spacing w:val="-2"/>
        </w:rPr>
        <w:t>分）</w:t>
      </w:r>
    </w:p>
    <w:p w14:paraId="6A8893A0" w14:textId="77777777" w:rsidR="00AC427C" w:rsidRDefault="00000000">
      <w:pPr>
        <w:pStyle w:val="a3"/>
        <w:spacing w:before="162" w:line="234" w:lineRule="auto"/>
        <w:ind w:left="481"/>
      </w:pPr>
      <w:r>
        <w:rPr>
          <w:rFonts w:ascii="Times New Roman" w:eastAsia="Times New Roman" w:hAnsi="Times New Roman" w:cs="Times New Roman"/>
          <w:spacing w:val="-2"/>
        </w:rPr>
        <w:t>3</w:t>
      </w:r>
      <w:r>
        <w:rPr>
          <w:spacing w:val="-2"/>
        </w:rPr>
        <w:t>）风向玫瑰图（</w:t>
      </w:r>
      <w:r>
        <w:rPr>
          <w:rFonts w:ascii="Times New Roman" w:eastAsia="Times New Roman" w:hAnsi="Times New Roman" w:cs="Times New Roman"/>
          <w:spacing w:val="-2"/>
        </w:rPr>
        <w:t xml:space="preserve">5 </w:t>
      </w:r>
      <w:r>
        <w:rPr>
          <w:spacing w:val="-2"/>
        </w:rPr>
        <w:t>分）</w:t>
      </w:r>
    </w:p>
    <w:p w14:paraId="149452B8" w14:textId="77777777" w:rsidR="00AC427C" w:rsidRDefault="00000000">
      <w:pPr>
        <w:pStyle w:val="a3"/>
        <w:spacing w:before="164" w:line="233" w:lineRule="auto"/>
        <w:ind w:left="475"/>
      </w:pPr>
      <w:r>
        <w:rPr>
          <w:rFonts w:ascii="Times New Roman" w:eastAsia="Times New Roman" w:hAnsi="Times New Roman" w:cs="Times New Roman"/>
          <w:spacing w:val="-1"/>
        </w:rPr>
        <w:t>4</w:t>
      </w:r>
      <w:r>
        <w:rPr>
          <w:spacing w:val="-1"/>
        </w:rPr>
        <w:t>）相关系数热力图与特征筛选（</w:t>
      </w:r>
      <w:r>
        <w:rPr>
          <w:rFonts w:ascii="Times New Roman" w:eastAsia="Times New Roman" w:hAnsi="Times New Roman" w:cs="Times New Roman"/>
          <w:spacing w:val="-1"/>
        </w:rPr>
        <w:t xml:space="preserve">10 </w:t>
      </w:r>
      <w:r>
        <w:rPr>
          <w:spacing w:val="-1"/>
        </w:rPr>
        <w:t>分）</w:t>
      </w:r>
    </w:p>
    <w:p w14:paraId="19361E69" w14:textId="77777777" w:rsidR="00AC427C" w:rsidRDefault="00AC427C">
      <w:pPr>
        <w:spacing w:line="324" w:lineRule="auto"/>
      </w:pPr>
    </w:p>
    <w:p w14:paraId="4C395326" w14:textId="77777777" w:rsidR="00AC427C" w:rsidRDefault="00000000">
      <w:pPr>
        <w:spacing w:before="79" w:line="232" w:lineRule="auto"/>
        <w:rPr>
          <w:rFonts w:ascii="黑体" w:eastAsia="黑体" w:hAnsi="黑体" w:cs="黑体"/>
          <w:sz w:val="24"/>
          <w:szCs w:val="24"/>
        </w:rPr>
      </w:pPr>
      <w:r>
        <w:rPr>
          <w:rFonts w:ascii="黑体" w:eastAsia="黑体" w:hAnsi="黑体" w:cs="黑体"/>
          <w:b/>
          <w:bCs/>
          <w:spacing w:val="-5"/>
          <w:sz w:val="24"/>
          <w:szCs w:val="24"/>
        </w:rPr>
        <w:t>任务</w:t>
      </w:r>
      <w:r>
        <w:rPr>
          <w:rFonts w:ascii="黑体" w:eastAsia="黑体" w:hAnsi="黑体" w:cs="黑体"/>
          <w:spacing w:val="-4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5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b/>
          <w:bCs/>
          <w:spacing w:val="-17"/>
          <w:sz w:val="24"/>
          <w:szCs w:val="24"/>
        </w:rPr>
        <w:t xml:space="preserve"> </w:t>
      </w:r>
      <w:r>
        <w:rPr>
          <w:rFonts w:ascii="黑体" w:eastAsia="黑体" w:hAnsi="黑体" w:cs="黑体"/>
          <w:b/>
          <w:bCs/>
          <w:spacing w:val="-5"/>
          <w:sz w:val="24"/>
          <w:szCs w:val="24"/>
        </w:rPr>
        <w:t>：风电数据</w:t>
      </w:r>
      <w:r>
        <w:rPr>
          <w:rFonts w:ascii="黑体" w:eastAsia="黑体" w:hAnsi="黑体" w:cs="黑体"/>
          <w:spacing w:val="-5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5"/>
          <w:sz w:val="24"/>
          <w:szCs w:val="24"/>
        </w:rPr>
        <w:t xml:space="preserve">K-means </w:t>
      </w:r>
      <w:r>
        <w:rPr>
          <w:rFonts w:ascii="黑体" w:eastAsia="黑体" w:hAnsi="黑体" w:cs="黑体"/>
          <w:b/>
          <w:bCs/>
          <w:spacing w:val="-5"/>
          <w:sz w:val="24"/>
          <w:szCs w:val="24"/>
        </w:rPr>
        <w:t>聚类分析</w:t>
      </w:r>
    </w:p>
    <w:p w14:paraId="4E37AAB3" w14:textId="77777777" w:rsidR="00AC427C" w:rsidRDefault="00000000">
      <w:pPr>
        <w:pStyle w:val="a3"/>
        <w:spacing w:before="163" w:line="352" w:lineRule="auto"/>
        <w:ind w:left="4" w:right="218" w:firstLine="464"/>
      </w:pPr>
      <w:r>
        <w:rPr>
          <w:spacing w:val="3"/>
        </w:rPr>
        <w:t xml:space="preserve">【任务目标】使用 </w:t>
      </w:r>
      <w:r>
        <w:rPr>
          <w:rFonts w:ascii="Times New Roman" w:eastAsia="Times New Roman" w:hAnsi="Times New Roman" w:cs="Times New Roman"/>
          <w:spacing w:val="3"/>
        </w:rPr>
        <w:t>K-</w:t>
      </w:r>
      <w:r>
        <w:rPr>
          <w:rFonts w:ascii="Times New Roman" w:eastAsia="Times New Roman" w:hAnsi="Times New Roman" w:cs="Times New Roman"/>
        </w:rPr>
        <w:t>means</w:t>
      </w:r>
      <w:r>
        <w:rPr>
          <w:rFonts w:ascii="Times New Roman" w:eastAsia="Times New Roman" w:hAnsi="Times New Roman" w:cs="Times New Roman"/>
          <w:spacing w:val="3"/>
        </w:rPr>
        <w:t xml:space="preserve">  </w:t>
      </w:r>
      <w:r>
        <w:rPr>
          <w:spacing w:val="3"/>
        </w:rPr>
        <w:t>聚类算法对风电数据进行工况划</w:t>
      </w:r>
      <w:r>
        <w:rPr>
          <w:spacing w:val="2"/>
        </w:rPr>
        <w:t>分，识别不同运</w:t>
      </w:r>
      <w:r>
        <w:rPr>
          <w:spacing w:val="-4"/>
        </w:rPr>
        <w:t>行模式，分析各类别特征差异。</w:t>
      </w:r>
    </w:p>
    <w:p w14:paraId="489C8352" w14:textId="77777777" w:rsidR="00AC427C" w:rsidRDefault="00AC427C">
      <w:pPr>
        <w:spacing w:line="354" w:lineRule="auto"/>
      </w:pPr>
    </w:p>
    <w:p w14:paraId="3766C904" w14:textId="77777777" w:rsidR="00AC427C" w:rsidRDefault="00000000">
      <w:pPr>
        <w:pStyle w:val="a3"/>
        <w:spacing w:before="78" w:line="219" w:lineRule="auto"/>
        <w:ind w:left="469"/>
      </w:pPr>
      <w:r>
        <w:t>【采用方法】</w:t>
      </w:r>
    </w:p>
    <w:p w14:paraId="7D3A6B53" w14:textId="77777777" w:rsidR="00AC427C" w:rsidRDefault="00000000">
      <w:pPr>
        <w:pStyle w:val="a3"/>
        <w:spacing w:before="181" w:line="290" w:lineRule="auto"/>
        <w:ind w:right="217" w:firstLine="498"/>
      </w:pPr>
      <w:r>
        <w:rPr>
          <w:rFonts w:ascii="Times New Roman" w:eastAsia="Times New Roman" w:hAnsi="Times New Roman" w:cs="Times New Roman"/>
          <w:spacing w:val="-1"/>
        </w:rPr>
        <w:t>1</w:t>
      </w:r>
      <w:r>
        <w:rPr>
          <w:spacing w:val="-1"/>
        </w:rPr>
        <w:t>）</w:t>
      </w:r>
      <w:r>
        <w:rPr>
          <w:rFonts w:ascii="Times New Roman" w:eastAsia="Times New Roman" w:hAnsi="Times New Roman" w:cs="Times New Roman"/>
          <w:spacing w:val="-1"/>
        </w:rPr>
        <w:t>K-means</w:t>
      </w:r>
      <w:r>
        <w:rPr>
          <w:rFonts w:ascii="Times New Roman" w:eastAsia="Times New Roman" w:hAnsi="Times New Roman" w:cs="Times New Roman"/>
          <w:spacing w:val="48"/>
        </w:rPr>
        <w:t xml:space="preserve"> </w:t>
      </w:r>
      <w:r>
        <w:rPr>
          <w:spacing w:val="-1"/>
        </w:rPr>
        <w:t>聚类：基于划分的聚类算法，将数据划分</w:t>
      </w:r>
      <w:r>
        <w:rPr>
          <w:spacing w:val="-2"/>
        </w:rPr>
        <w:t xml:space="preserve">为 </w:t>
      </w:r>
      <w:r>
        <w:rPr>
          <w:rFonts w:ascii="Times New Roman" w:eastAsia="Times New Roman" w:hAnsi="Times New Roman" w:cs="Times New Roman"/>
          <w:i/>
          <w:iCs/>
          <w:spacing w:val="-2"/>
        </w:rPr>
        <w:t>K</w:t>
      </w:r>
      <w:r>
        <w:rPr>
          <w:rFonts w:ascii="Times New Roman" w:eastAsia="Times New Roman" w:hAnsi="Times New Roman" w:cs="Times New Roman"/>
          <w:i/>
          <w:iCs/>
          <w:spacing w:val="26"/>
        </w:rPr>
        <w:t xml:space="preserve"> </w:t>
      </w:r>
      <w:r>
        <w:rPr>
          <w:spacing w:val="-2"/>
        </w:rPr>
        <w:t>个簇，使簇内样本</w:t>
      </w:r>
      <w:r>
        <w:rPr>
          <w:spacing w:val="-1"/>
        </w:rPr>
        <w:t>相似度高，簇间相似度低。</w:t>
      </w:r>
    </w:p>
    <w:p w14:paraId="45345D4B" w14:textId="77777777" w:rsidR="00AC427C" w:rsidRDefault="00000000">
      <w:pPr>
        <w:pStyle w:val="a3"/>
        <w:spacing w:before="179" w:line="290" w:lineRule="auto"/>
        <w:ind w:left="10" w:right="218" w:firstLine="466"/>
      </w:pPr>
      <w:r>
        <w:rPr>
          <w:rFonts w:ascii="Times New Roman" w:eastAsia="Times New Roman" w:hAnsi="Times New Roman" w:cs="Times New Roman"/>
          <w:spacing w:val="-2"/>
        </w:rPr>
        <w:t>2</w:t>
      </w:r>
      <w:r>
        <w:rPr>
          <w:spacing w:val="-2"/>
        </w:rPr>
        <w:t xml:space="preserve">）最优 </w:t>
      </w:r>
      <w:r>
        <w:rPr>
          <w:rFonts w:ascii="Times New Roman" w:eastAsia="Times New Roman" w:hAnsi="Times New Roman" w:cs="Times New Roman"/>
          <w:i/>
          <w:iCs/>
          <w:spacing w:val="-2"/>
        </w:rPr>
        <w:t>K</w:t>
      </w:r>
      <w:r>
        <w:rPr>
          <w:rFonts w:ascii="Times New Roman" w:eastAsia="Times New Roman" w:hAnsi="Times New Roman" w:cs="Times New Roman"/>
          <w:i/>
          <w:iCs/>
          <w:spacing w:val="34"/>
        </w:rPr>
        <w:t xml:space="preserve"> </w:t>
      </w:r>
      <w:r>
        <w:rPr>
          <w:spacing w:val="-2"/>
        </w:rPr>
        <w:t>值确定：肘部法（</w:t>
      </w:r>
      <w:r>
        <w:rPr>
          <w:rFonts w:ascii="Times New Roman" w:eastAsia="Times New Roman" w:hAnsi="Times New Roman" w:cs="Times New Roman"/>
          <w:spacing w:val="-2"/>
        </w:rPr>
        <w:t>SSE</w:t>
      </w:r>
      <w:r>
        <w:rPr>
          <w:rFonts w:ascii="Times New Roman" w:eastAsia="Times New Roman" w:hAnsi="Times New Roman" w:cs="Times New Roman"/>
          <w:spacing w:val="58"/>
          <w:w w:val="101"/>
        </w:rPr>
        <w:t xml:space="preserve"> </w:t>
      </w:r>
      <w:r>
        <w:rPr>
          <w:spacing w:val="-2"/>
        </w:rPr>
        <w:t>曲线）与轮廓系数法相结合，综合确定最佳</w:t>
      </w:r>
      <w:r>
        <w:rPr>
          <w:spacing w:val="-11"/>
        </w:rPr>
        <w:t>聚类数。</w:t>
      </w:r>
    </w:p>
    <w:p w14:paraId="04EBCFC1" w14:textId="77777777" w:rsidR="00AC427C" w:rsidRDefault="00AC427C">
      <w:pPr>
        <w:spacing w:line="290" w:lineRule="auto"/>
        <w:sectPr w:rsidR="00AC427C">
          <w:footerReference w:type="default" r:id="rId10"/>
          <w:pgSz w:w="12240" w:h="15840"/>
          <w:pgMar w:top="1346" w:right="1580" w:bottom="1178" w:left="1808" w:header="0" w:footer="932" w:gutter="0"/>
          <w:cols w:space="720"/>
        </w:sectPr>
      </w:pPr>
    </w:p>
    <w:p w14:paraId="658DD9DB" w14:textId="77777777" w:rsidR="00AC427C" w:rsidRDefault="00AC427C">
      <w:pPr>
        <w:spacing w:line="461" w:lineRule="auto"/>
      </w:pPr>
    </w:p>
    <w:p w14:paraId="0DEB8FFC" w14:textId="77777777" w:rsidR="00AC427C" w:rsidRDefault="00000000">
      <w:pPr>
        <w:pStyle w:val="a3"/>
        <w:spacing w:before="78" w:line="220" w:lineRule="auto"/>
        <w:ind w:left="469"/>
      </w:pPr>
      <w:r>
        <w:t>【具体步骤】</w:t>
      </w:r>
    </w:p>
    <w:p w14:paraId="20FF7FD4" w14:textId="77777777" w:rsidR="00AC427C" w:rsidRDefault="00000000">
      <w:pPr>
        <w:pStyle w:val="a3"/>
        <w:spacing w:before="181" w:line="290" w:lineRule="auto"/>
        <w:ind w:left="1" w:right="190" w:firstLine="497"/>
      </w:pPr>
      <w:r>
        <w:rPr>
          <w:rFonts w:ascii="Times New Roman" w:eastAsia="Times New Roman" w:hAnsi="Times New Roman" w:cs="Times New Roman"/>
          <w:spacing w:val="-1"/>
        </w:rPr>
        <w:t>1</w:t>
      </w:r>
      <w:r>
        <w:rPr>
          <w:spacing w:val="-1"/>
        </w:rPr>
        <w:t xml:space="preserve">）特征选择：基于任务 </w:t>
      </w:r>
      <w:r>
        <w:rPr>
          <w:rFonts w:ascii="Times New Roman" w:eastAsia="Times New Roman" w:hAnsi="Times New Roman" w:cs="Times New Roman"/>
          <w:spacing w:val="-1"/>
        </w:rPr>
        <w:t>2</w:t>
      </w:r>
      <w:r>
        <w:rPr>
          <w:rFonts w:ascii="Times New Roman" w:eastAsia="Times New Roman" w:hAnsi="Times New Roman" w:cs="Times New Roman"/>
          <w:spacing w:val="62"/>
          <w:w w:val="101"/>
        </w:rPr>
        <w:t xml:space="preserve"> </w:t>
      </w:r>
      <w:r>
        <w:rPr>
          <w:spacing w:val="-1"/>
        </w:rPr>
        <w:t>筛选的特征，结合风速和功率进行聚类（使用归一</w:t>
      </w:r>
      <w:r>
        <w:rPr>
          <w:spacing w:val="-2"/>
        </w:rPr>
        <w:t>化后的数据）。</w:t>
      </w:r>
    </w:p>
    <w:p w14:paraId="04D7B439" w14:textId="77777777" w:rsidR="00AC427C" w:rsidRDefault="00000000">
      <w:pPr>
        <w:pStyle w:val="a3"/>
        <w:spacing w:before="181" w:line="289" w:lineRule="auto"/>
        <w:ind w:left="6" w:right="204" w:firstLine="469"/>
      </w:pPr>
      <w:r>
        <w:rPr>
          <w:rFonts w:ascii="Times New Roman" w:eastAsia="Times New Roman" w:hAnsi="Times New Roman" w:cs="Times New Roman"/>
          <w:spacing w:val="-1"/>
        </w:rPr>
        <w:t>2</w:t>
      </w:r>
      <w:r>
        <w:rPr>
          <w:spacing w:val="-1"/>
        </w:rPr>
        <w:t>）肘部法确定</w:t>
      </w:r>
      <w:r>
        <w:rPr>
          <w:spacing w:val="-40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pacing w:val="-1"/>
        </w:rPr>
        <w:t xml:space="preserve">K </w:t>
      </w:r>
      <w:r>
        <w:rPr>
          <w:spacing w:val="-1"/>
        </w:rPr>
        <w:t>值：计算不同</w:t>
      </w:r>
      <w:r>
        <w:rPr>
          <w:spacing w:val="-39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pacing w:val="-1"/>
        </w:rPr>
        <w:t xml:space="preserve">K </w:t>
      </w:r>
      <w:r>
        <w:rPr>
          <w:spacing w:val="-1"/>
        </w:rPr>
        <w:t>值（</w:t>
      </w:r>
      <w:r>
        <w:rPr>
          <w:rFonts w:ascii="Times New Roman" w:eastAsia="Times New Roman" w:hAnsi="Times New Roman" w:cs="Times New Roman"/>
          <w:spacing w:val="-1"/>
        </w:rPr>
        <w:t>2-10</w:t>
      </w:r>
      <w:r>
        <w:rPr>
          <w:spacing w:val="-1"/>
        </w:rPr>
        <w:t xml:space="preserve">）下的 </w:t>
      </w:r>
      <w:r>
        <w:rPr>
          <w:rFonts w:ascii="Times New Roman" w:eastAsia="Times New Roman" w:hAnsi="Times New Roman" w:cs="Times New Roman"/>
          <w:spacing w:val="-1"/>
        </w:rPr>
        <w:t>SSE</w:t>
      </w:r>
      <w:r>
        <w:rPr>
          <w:spacing w:val="-1"/>
        </w:rPr>
        <w:t>（误差平方和</w:t>
      </w:r>
      <w:r>
        <w:t>），</w:t>
      </w:r>
      <w:r>
        <w:rPr>
          <w:spacing w:val="-1"/>
        </w:rPr>
        <w:t>绘制</w:t>
      </w:r>
      <w:r>
        <w:rPr>
          <w:rFonts w:ascii="Times New Roman" w:eastAsia="Times New Roman" w:hAnsi="Times New Roman" w:cs="Times New Roman"/>
          <w:spacing w:val="-2"/>
        </w:rPr>
        <w:t xml:space="preserve">SSE </w:t>
      </w:r>
      <w:r>
        <w:rPr>
          <w:spacing w:val="-2"/>
        </w:rPr>
        <w:t>随</w:t>
      </w:r>
      <w:r>
        <w:rPr>
          <w:spacing w:val="-47"/>
        </w:rPr>
        <w:t xml:space="preserve"> </w:t>
      </w:r>
      <w:r>
        <w:rPr>
          <w:rFonts w:ascii="Times New Roman" w:eastAsia="Times New Roman" w:hAnsi="Times New Roman" w:cs="Times New Roman"/>
          <w:spacing w:val="-2"/>
        </w:rPr>
        <w:t xml:space="preserve">K </w:t>
      </w:r>
      <w:r>
        <w:rPr>
          <w:spacing w:val="-2"/>
        </w:rPr>
        <w:t>值变化曲线，寻找肘部点确定最佳聚类数。</w:t>
      </w:r>
    </w:p>
    <w:p w14:paraId="622997C4" w14:textId="77777777" w:rsidR="00AC427C" w:rsidRDefault="00000000">
      <w:pPr>
        <w:pStyle w:val="a3"/>
        <w:spacing w:before="180" w:line="290" w:lineRule="auto"/>
        <w:ind w:left="5" w:right="240" w:firstLine="475"/>
      </w:pPr>
      <w:r>
        <w:rPr>
          <w:rFonts w:ascii="Times New Roman" w:eastAsia="Times New Roman" w:hAnsi="Times New Roman" w:cs="Times New Roman"/>
          <w:spacing w:val="-2"/>
        </w:rPr>
        <w:t>3</w:t>
      </w:r>
      <w:r>
        <w:rPr>
          <w:spacing w:val="-2"/>
        </w:rPr>
        <w:t xml:space="preserve">）轮廓系数法验证：计算不同 </w:t>
      </w:r>
      <w:r>
        <w:rPr>
          <w:rFonts w:ascii="Times New Roman" w:eastAsia="Times New Roman" w:hAnsi="Times New Roman" w:cs="Times New Roman"/>
          <w:i/>
          <w:iCs/>
          <w:spacing w:val="-2"/>
        </w:rPr>
        <w:t>K</w:t>
      </w:r>
      <w:r>
        <w:rPr>
          <w:rFonts w:ascii="Times New Roman" w:eastAsia="Times New Roman" w:hAnsi="Times New Roman" w:cs="Times New Roman"/>
          <w:i/>
          <w:iCs/>
          <w:spacing w:val="26"/>
        </w:rPr>
        <w:t xml:space="preserve"> </w:t>
      </w:r>
      <w:r>
        <w:rPr>
          <w:spacing w:val="-2"/>
        </w:rPr>
        <w:t>值下的平均轮廓系数，绘制轮廓系数曲线，</w:t>
      </w:r>
      <w:r>
        <w:rPr>
          <w:spacing w:val="-1"/>
        </w:rPr>
        <w:t>与肘部法结果对比验证，确定最优</w:t>
      </w:r>
      <w:r>
        <w:rPr>
          <w:spacing w:val="-52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pacing w:val="-1"/>
        </w:rPr>
        <w:t>K</w:t>
      </w:r>
      <w:r>
        <w:rPr>
          <w:rFonts w:ascii="Times New Roman" w:eastAsia="Times New Roman" w:hAnsi="Times New Roman" w:cs="Times New Roman"/>
          <w:i/>
          <w:iCs/>
          <w:spacing w:val="-16"/>
        </w:rPr>
        <w:t xml:space="preserve"> </w:t>
      </w:r>
      <w:r>
        <w:rPr>
          <w:spacing w:val="-1"/>
        </w:rPr>
        <w:t>值。</w:t>
      </w:r>
    </w:p>
    <w:p w14:paraId="70B028B8" w14:textId="77777777" w:rsidR="00AC427C" w:rsidRDefault="00000000">
      <w:pPr>
        <w:pStyle w:val="a3"/>
        <w:spacing w:before="180" w:line="233" w:lineRule="auto"/>
        <w:ind w:left="475"/>
      </w:pPr>
      <w:r>
        <w:rPr>
          <w:rFonts w:ascii="Times New Roman" w:eastAsia="Times New Roman" w:hAnsi="Times New Roman" w:cs="Times New Roman"/>
        </w:rPr>
        <w:t>4</w:t>
      </w:r>
      <w:r>
        <w:t>）执行聚类：使用最优</w:t>
      </w:r>
      <w:r>
        <w:rPr>
          <w:spacing w:val="-66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K</w:t>
      </w:r>
      <w:r>
        <w:rPr>
          <w:rFonts w:ascii="Times New Roman" w:eastAsia="Times New Roman" w:hAnsi="Times New Roman" w:cs="Times New Roman"/>
          <w:i/>
          <w:iCs/>
          <w:spacing w:val="-17"/>
        </w:rPr>
        <w:t xml:space="preserve"> </w:t>
      </w:r>
      <w:r>
        <w:t>值进行</w:t>
      </w:r>
      <w:r>
        <w:rPr>
          <w:spacing w:val="-56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K-means </w:t>
      </w:r>
      <w:r>
        <w:t>聚类，保存</w:t>
      </w:r>
      <w:r>
        <w:rPr>
          <w:spacing w:val="-1"/>
        </w:rPr>
        <w:t>各样本的类别标签。</w:t>
      </w:r>
    </w:p>
    <w:p w14:paraId="311717FA" w14:textId="77777777" w:rsidR="00AC427C" w:rsidRDefault="00000000">
      <w:pPr>
        <w:pStyle w:val="a3"/>
        <w:spacing w:before="166" w:line="233" w:lineRule="auto"/>
        <w:ind w:left="483"/>
      </w:pPr>
      <w:r>
        <w:rPr>
          <w:rFonts w:ascii="Times New Roman" w:eastAsia="Times New Roman" w:hAnsi="Times New Roman" w:cs="Times New Roman"/>
          <w:spacing w:val="-1"/>
        </w:rPr>
        <w:t>5</w:t>
      </w:r>
      <w:r>
        <w:rPr>
          <w:spacing w:val="-1"/>
        </w:rPr>
        <w:t>）结果可视化：绘制风速</w:t>
      </w:r>
      <w:r>
        <w:rPr>
          <w:rFonts w:ascii="Times New Roman" w:eastAsia="Times New Roman" w:hAnsi="Times New Roman" w:cs="Times New Roman"/>
          <w:spacing w:val="-1"/>
        </w:rPr>
        <w:t>-</w:t>
      </w:r>
      <w:r>
        <w:rPr>
          <w:spacing w:val="-1"/>
        </w:rPr>
        <w:t>功率散点图，不同簇用不同颜色标记。</w:t>
      </w:r>
    </w:p>
    <w:p w14:paraId="5DFF927B" w14:textId="77777777" w:rsidR="00AC427C" w:rsidRDefault="00AC427C">
      <w:pPr>
        <w:spacing w:line="248" w:lineRule="auto"/>
      </w:pPr>
    </w:p>
    <w:p w14:paraId="30A36F85" w14:textId="77777777" w:rsidR="00AC427C" w:rsidRDefault="00AC427C">
      <w:pPr>
        <w:spacing w:line="248" w:lineRule="auto"/>
      </w:pPr>
    </w:p>
    <w:p w14:paraId="08FA1E4E" w14:textId="77777777" w:rsidR="00AC427C" w:rsidRDefault="00000000">
      <w:pPr>
        <w:pStyle w:val="a3"/>
        <w:spacing w:before="79" w:line="218" w:lineRule="auto"/>
        <w:ind w:left="469"/>
      </w:pPr>
      <w:r>
        <w:t>【评价指标】</w:t>
      </w:r>
    </w:p>
    <w:p w14:paraId="7E6959C5" w14:textId="77777777" w:rsidR="00AC427C" w:rsidRDefault="00000000">
      <w:pPr>
        <w:pStyle w:val="a3"/>
        <w:spacing w:before="182" w:line="233" w:lineRule="auto"/>
        <w:ind w:left="499"/>
      </w:pPr>
      <w:r>
        <w:rPr>
          <w:rFonts w:ascii="Times New Roman" w:eastAsia="Times New Roman" w:hAnsi="Times New Roman" w:cs="Times New Roman"/>
          <w:spacing w:val="-2"/>
        </w:rPr>
        <w:t>1</w:t>
      </w:r>
      <w:r>
        <w:rPr>
          <w:spacing w:val="-2"/>
        </w:rPr>
        <w:t>）肘部法与轮廓系数法确定</w:t>
      </w:r>
      <w:r>
        <w:rPr>
          <w:spacing w:val="-55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pacing w:val="-2"/>
        </w:rPr>
        <w:t>K</w:t>
      </w:r>
      <w:r>
        <w:rPr>
          <w:rFonts w:ascii="Times New Roman" w:eastAsia="Times New Roman" w:hAnsi="Times New Roman" w:cs="Times New Roman"/>
          <w:i/>
          <w:iCs/>
          <w:spacing w:val="-17"/>
        </w:rPr>
        <w:t xml:space="preserve"> </w:t>
      </w:r>
      <w:r>
        <w:rPr>
          <w:spacing w:val="-2"/>
        </w:rPr>
        <w:t>值（</w:t>
      </w:r>
      <w:r>
        <w:rPr>
          <w:rFonts w:ascii="Times New Roman" w:eastAsia="Times New Roman" w:hAnsi="Times New Roman" w:cs="Times New Roman"/>
          <w:spacing w:val="-2"/>
        </w:rPr>
        <w:t xml:space="preserve">15 </w:t>
      </w:r>
      <w:r>
        <w:rPr>
          <w:spacing w:val="-2"/>
        </w:rPr>
        <w:t>分）</w:t>
      </w:r>
    </w:p>
    <w:p w14:paraId="2AA5C6B1" w14:textId="77777777" w:rsidR="00AC427C" w:rsidRDefault="00000000">
      <w:pPr>
        <w:pStyle w:val="a3"/>
        <w:spacing w:before="165" w:line="233" w:lineRule="auto"/>
        <w:ind w:left="476"/>
      </w:pPr>
      <w:r>
        <w:rPr>
          <w:rFonts w:ascii="Times New Roman" w:eastAsia="Times New Roman" w:hAnsi="Times New Roman" w:cs="Times New Roman"/>
          <w:spacing w:val="-2"/>
        </w:rPr>
        <w:t>2</w:t>
      </w:r>
      <w:r>
        <w:rPr>
          <w:spacing w:val="-2"/>
        </w:rPr>
        <w:t>）聚类结果可视化与分析（</w:t>
      </w:r>
      <w:r>
        <w:rPr>
          <w:rFonts w:ascii="Times New Roman" w:eastAsia="Times New Roman" w:hAnsi="Times New Roman" w:cs="Times New Roman"/>
          <w:spacing w:val="-2"/>
        </w:rPr>
        <w:t xml:space="preserve">5 </w:t>
      </w:r>
      <w:r>
        <w:rPr>
          <w:spacing w:val="-2"/>
        </w:rPr>
        <w:t>分）</w:t>
      </w:r>
    </w:p>
    <w:p w14:paraId="34C42BF9" w14:textId="77777777" w:rsidR="00AC427C" w:rsidRDefault="00AC427C">
      <w:pPr>
        <w:spacing w:line="322" w:lineRule="auto"/>
      </w:pPr>
    </w:p>
    <w:p w14:paraId="64D7C7B8" w14:textId="77777777" w:rsidR="00AC427C" w:rsidRDefault="00000000">
      <w:pPr>
        <w:spacing w:before="79" w:line="232" w:lineRule="auto"/>
        <w:rPr>
          <w:rFonts w:ascii="黑体" w:eastAsia="黑体" w:hAnsi="黑体" w:cs="黑体"/>
          <w:sz w:val="24"/>
          <w:szCs w:val="24"/>
        </w:rPr>
      </w:pPr>
      <w:r>
        <w:rPr>
          <w:rFonts w:ascii="黑体" w:eastAsia="黑体" w:hAnsi="黑体" w:cs="黑体"/>
          <w:b/>
          <w:bCs/>
          <w:spacing w:val="-7"/>
          <w:sz w:val="24"/>
          <w:szCs w:val="24"/>
        </w:rPr>
        <w:t>任务</w:t>
      </w:r>
      <w:r>
        <w:rPr>
          <w:rFonts w:ascii="黑体" w:eastAsia="黑体" w:hAnsi="黑体" w:cs="黑体"/>
          <w:spacing w:val="-4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7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b/>
          <w:bCs/>
          <w:spacing w:val="-17"/>
          <w:sz w:val="24"/>
          <w:szCs w:val="24"/>
        </w:rPr>
        <w:t xml:space="preserve"> </w:t>
      </w:r>
      <w:r>
        <w:rPr>
          <w:rFonts w:ascii="黑体" w:eastAsia="黑体" w:hAnsi="黑体" w:cs="黑体"/>
          <w:b/>
          <w:bCs/>
          <w:spacing w:val="-7"/>
          <w:sz w:val="24"/>
          <w:szCs w:val="24"/>
        </w:rPr>
        <w:t>：风电场风电功率预测</w:t>
      </w:r>
    </w:p>
    <w:p w14:paraId="4515DCFF" w14:textId="77777777" w:rsidR="00AC427C" w:rsidRDefault="00000000">
      <w:pPr>
        <w:pStyle w:val="a3"/>
        <w:spacing w:before="167" w:line="360" w:lineRule="auto"/>
        <w:ind w:left="20" w:right="187" w:firstLine="448"/>
      </w:pPr>
      <w:r>
        <w:t>【任务目标】建立风电功率预测模型，对每一类数据分别训练，评估不同模型</w:t>
      </w:r>
      <w:r>
        <w:rPr>
          <w:spacing w:val="-2"/>
        </w:rPr>
        <w:t>的预测性能，对比不同模型的预测效果。</w:t>
      </w:r>
    </w:p>
    <w:p w14:paraId="72CC05D7" w14:textId="77777777" w:rsidR="00AC427C" w:rsidRDefault="00AC427C">
      <w:pPr>
        <w:spacing w:line="329" w:lineRule="auto"/>
      </w:pPr>
    </w:p>
    <w:p w14:paraId="1808F5D4" w14:textId="77777777" w:rsidR="00AC427C" w:rsidRDefault="00000000">
      <w:pPr>
        <w:pStyle w:val="a3"/>
        <w:spacing w:before="79" w:line="219" w:lineRule="auto"/>
        <w:ind w:left="469"/>
      </w:pPr>
      <w:r>
        <w:t>【采用方法】</w:t>
      </w:r>
    </w:p>
    <w:p w14:paraId="2ACB8F13" w14:textId="77777777" w:rsidR="00AC427C" w:rsidRDefault="00000000">
      <w:pPr>
        <w:pStyle w:val="a3"/>
        <w:spacing w:before="183" w:line="289" w:lineRule="auto"/>
        <w:ind w:left="10" w:right="210" w:firstLine="489"/>
      </w:pPr>
      <w:r>
        <w:rPr>
          <w:rFonts w:ascii="Times New Roman" w:eastAsia="Times New Roman" w:hAnsi="Times New Roman" w:cs="Times New Roman"/>
          <w:spacing w:val="-1"/>
        </w:rPr>
        <w:t>1</w:t>
      </w:r>
      <w:r>
        <w:rPr>
          <w:spacing w:val="-1"/>
        </w:rPr>
        <w:t>）支持向量回归（</w:t>
      </w:r>
      <w:r>
        <w:rPr>
          <w:rFonts w:ascii="Times New Roman" w:eastAsia="Times New Roman" w:hAnsi="Times New Roman" w:cs="Times New Roman"/>
          <w:spacing w:val="-1"/>
        </w:rPr>
        <w:t>Support</w:t>
      </w:r>
      <w:r>
        <w:rPr>
          <w:rFonts w:ascii="Times New Roman" w:eastAsia="Times New Roman" w:hAnsi="Times New Roman" w:cs="Times New Roman"/>
          <w:spacing w:val="1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Vector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Reg</w:t>
      </w:r>
      <w:r>
        <w:rPr>
          <w:rFonts w:ascii="Times New Roman" w:eastAsia="Times New Roman" w:hAnsi="Times New Roman" w:cs="Times New Roman"/>
          <w:spacing w:val="-2"/>
        </w:rPr>
        <w:t>ression,</w:t>
      </w:r>
      <w:r>
        <w:rPr>
          <w:rFonts w:ascii="Times New Roman" w:eastAsia="Times New Roman" w:hAnsi="Times New Roman" w:cs="Times New Roman"/>
          <w:spacing w:val="34"/>
        </w:rPr>
        <w:t xml:space="preserve"> </w:t>
      </w:r>
      <w:r>
        <w:rPr>
          <w:rFonts w:ascii="Times New Roman" w:eastAsia="Times New Roman" w:hAnsi="Times New Roman" w:cs="Times New Roman"/>
          <w:spacing w:val="-2"/>
        </w:rPr>
        <w:t>SVR</w:t>
      </w:r>
      <w:r>
        <w:rPr>
          <w:spacing w:val="-2"/>
        </w:rPr>
        <w:t>）：适用于小样本非线性回归问题，通过核函数映射到高维空间。</w:t>
      </w:r>
    </w:p>
    <w:p w14:paraId="5E3C8333" w14:textId="77777777" w:rsidR="00AC427C" w:rsidRDefault="00000000">
      <w:pPr>
        <w:pStyle w:val="a3"/>
        <w:spacing w:before="181" w:line="290" w:lineRule="auto"/>
        <w:ind w:left="1" w:right="195" w:firstLine="474"/>
      </w:pPr>
      <w:r>
        <w:rPr>
          <w:rFonts w:ascii="Times New Roman" w:eastAsia="Times New Roman" w:hAnsi="Times New Roman" w:cs="Times New Roman"/>
        </w:rPr>
        <w:t>2</w:t>
      </w:r>
      <w:r>
        <w:t>）</w:t>
      </w:r>
      <w:r>
        <w:rPr>
          <w:rFonts w:ascii="Times New Roman" w:eastAsia="Times New Roman" w:hAnsi="Times New Roman" w:cs="Times New Roman"/>
        </w:rPr>
        <w:t xml:space="preserve">BP </w:t>
      </w:r>
      <w:r>
        <w:t>神经网络（</w:t>
      </w:r>
      <w:r>
        <w:rPr>
          <w:rFonts w:ascii="Times New Roman" w:eastAsia="Times New Roman" w:hAnsi="Times New Roman" w:cs="Times New Roman"/>
        </w:rPr>
        <w:t>Back</w:t>
      </w:r>
      <w:r>
        <w:rPr>
          <w:rFonts w:ascii="Times New Roman" w:eastAsia="Times New Roman" w:hAnsi="Times New Roman" w:cs="Times New Roman"/>
          <w:spacing w:val="33"/>
        </w:rPr>
        <w:t xml:space="preserve"> </w:t>
      </w:r>
      <w:r>
        <w:rPr>
          <w:rFonts w:ascii="Times New Roman" w:eastAsia="Times New Roman" w:hAnsi="Times New Roman" w:cs="Times New Roman"/>
        </w:rPr>
        <w:t>Propagatio</w:t>
      </w:r>
      <w:r>
        <w:rPr>
          <w:rFonts w:ascii="Times New Roman" w:eastAsia="Times New Roman" w:hAnsi="Times New Roman" w:cs="Times New Roman"/>
          <w:spacing w:val="-1"/>
        </w:rPr>
        <w:t>n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Neural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Network,</w:t>
      </w:r>
      <w:r>
        <w:rPr>
          <w:rFonts w:ascii="Times New Roman" w:eastAsia="Times New Roman" w:hAnsi="Times New Roman" w:cs="Times New Roman"/>
          <w:spacing w:val="33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BP</w:t>
      </w:r>
      <w:r>
        <w:rPr>
          <w:spacing w:val="-1"/>
        </w:rPr>
        <w:t>）：多层前馈网络，通过误差反向传播调整权值，可逼近任意非线性函数。</w:t>
      </w:r>
    </w:p>
    <w:p w14:paraId="52821750" w14:textId="77777777" w:rsidR="00AC427C" w:rsidRDefault="00000000">
      <w:pPr>
        <w:pStyle w:val="a3"/>
        <w:spacing w:before="183" w:line="289" w:lineRule="auto"/>
        <w:ind w:firstLine="480"/>
      </w:pPr>
      <w:r>
        <w:rPr>
          <w:rFonts w:ascii="Times New Roman" w:eastAsia="Times New Roman" w:hAnsi="Times New Roman" w:cs="Times New Roman"/>
          <w:spacing w:val="-2"/>
        </w:rPr>
        <w:t>3)</w:t>
      </w:r>
      <w:r>
        <w:rPr>
          <w:rFonts w:ascii="Times New Roman" w:eastAsia="Times New Roman" w:hAnsi="Times New Roman" w:cs="Times New Roman"/>
          <w:spacing w:val="42"/>
        </w:rPr>
        <w:t xml:space="preserve"> </w:t>
      </w:r>
      <w:r>
        <w:rPr>
          <w:rFonts w:ascii="Times New Roman" w:eastAsia="Times New Roman" w:hAnsi="Times New Roman" w:cs="Times New Roman"/>
          <w:spacing w:val="-2"/>
        </w:rPr>
        <w:t xml:space="preserve">LSTM </w:t>
      </w:r>
      <w:r>
        <w:rPr>
          <w:spacing w:val="-2"/>
        </w:rPr>
        <w:t>神经网络（</w:t>
      </w:r>
      <w:r>
        <w:rPr>
          <w:rFonts w:ascii="Times New Roman" w:eastAsia="Times New Roman" w:hAnsi="Times New Roman" w:cs="Times New Roman"/>
          <w:spacing w:val="-2"/>
        </w:rPr>
        <w:t>Long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-2"/>
        </w:rPr>
        <w:t>Short-Term Memory, LSTM</w:t>
      </w:r>
      <w:r>
        <w:rPr>
          <w:spacing w:val="2"/>
        </w:rPr>
        <w:t>）：</w:t>
      </w:r>
      <w:r>
        <w:rPr>
          <w:spacing w:val="-2"/>
        </w:rPr>
        <w:t>适用于时间序列预测，</w:t>
      </w:r>
      <w:r>
        <w:rPr>
          <w:spacing w:val="-1"/>
        </w:rPr>
        <w:t>通过门控机制捕捉长期依赖关系。</w:t>
      </w:r>
    </w:p>
    <w:p w14:paraId="63C54575" w14:textId="77777777" w:rsidR="00AC427C" w:rsidRDefault="00000000">
      <w:pPr>
        <w:pStyle w:val="a3"/>
        <w:spacing w:before="180" w:line="290" w:lineRule="auto"/>
        <w:ind w:left="7" w:right="183" w:firstLine="467"/>
      </w:pPr>
      <w:r>
        <w:rPr>
          <w:rFonts w:ascii="Times New Roman" w:eastAsia="Times New Roman" w:hAnsi="Times New Roman" w:cs="Times New Roman"/>
          <w:spacing w:val="2"/>
        </w:rPr>
        <w:t>4</w:t>
      </w:r>
      <w:r>
        <w:rPr>
          <w:spacing w:val="2"/>
        </w:rPr>
        <w:t>）评价指标：平均绝对误差（</w:t>
      </w:r>
      <w:r>
        <w:rPr>
          <w:rFonts w:ascii="Times New Roman" w:eastAsia="Times New Roman" w:hAnsi="Times New Roman" w:cs="Times New Roman"/>
        </w:rPr>
        <w:t>MAE</w:t>
      </w:r>
      <w:r>
        <w:rPr>
          <w:spacing w:val="2"/>
        </w:rPr>
        <w:t>）反映预测误差的平均水平，均方根误差</w:t>
      </w:r>
      <w:r>
        <w:rPr>
          <w:spacing w:val="3"/>
        </w:rPr>
        <w:t>（</w:t>
      </w:r>
      <w:r>
        <w:rPr>
          <w:rFonts w:ascii="Times New Roman" w:eastAsia="Times New Roman" w:hAnsi="Times New Roman" w:cs="Times New Roman"/>
        </w:rPr>
        <w:t>RMSE</w:t>
      </w:r>
      <w:r>
        <w:rPr>
          <w:spacing w:val="3"/>
        </w:rPr>
        <w:t>）对大误差更敏感，判定系数（</w:t>
      </w:r>
      <w:r>
        <w:rPr>
          <w:rFonts w:ascii="Times New Roman" w:eastAsia="Times New Roman" w:hAnsi="Times New Roman" w:cs="Times New Roman"/>
          <w:i/>
          <w:iCs/>
          <w:spacing w:val="3"/>
        </w:rPr>
        <w:t>R</w:t>
      </w:r>
      <w:r>
        <w:rPr>
          <w:rFonts w:ascii="Times New Roman" w:eastAsia="Times New Roman" w:hAnsi="Times New Roman" w:cs="Times New Roman"/>
          <w:spacing w:val="3"/>
        </w:rPr>
        <w:t>²</w:t>
      </w:r>
      <w:r>
        <w:rPr>
          <w:spacing w:val="3"/>
        </w:rPr>
        <w:t>)反映模型</w:t>
      </w:r>
      <w:r>
        <w:rPr>
          <w:spacing w:val="2"/>
        </w:rPr>
        <w:t>对数据变异的解释程度。</w:t>
      </w:r>
    </w:p>
    <w:p w14:paraId="22067AD7" w14:textId="77777777" w:rsidR="00AC427C" w:rsidRDefault="00AC427C">
      <w:pPr>
        <w:spacing w:line="290" w:lineRule="auto"/>
        <w:sectPr w:rsidR="00AC427C">
          <w:footerReference w:type="default" r:id="rId11"/>
          <w:pgSz w:w="12240" w:h="15840"/>
          <w:pgMar w:top="1346" w:right="1612" w:bottom="1178" w:left="1808" w:header="0" w:footer="929" w:gutter="0"/>
          <w:cols w:space="720"/>
        </w:sectPr>
      </w:pPr>
    </w:p>
    <w:p w14:paraId="6DA33BB5" w14:textId="77777777" w:rsidR="00AC427C" w:rsidRDefault="00000000">
      <w:pPr>
        <w:pStyle w:val="a3"/>
        <w:spacing w:before="162" w:line="290" w:lineRule="auto"/>
        <w:ind w:left="1" w:right="4" w:firstLine="499"/>
      </w:pPr>
      <w:r>
        <w:rPr>
          <w:rFonts w:ascii="Times New Roman" w:eastAsia="Times New Roman" w:hAnsi="Times New Roman" w:cs="Times New Roman"/>
          <w:spacing w:val="-1"/>
        </w:rPr>
        <w:t>1</w:t>
      </w:r>
      <w:r>
        <w:rPr>
          <w:spacing w:val="-1"/>
        </w:rPr>
        <w:t xml:space="preserve">）数据准备：基于任务 </w:t>
      </w:r>
      <w:r>
        <w:rPr>
          <w:rFonts w:ascii="Times New Roman" w:eastAsia="Times New Roman" w:hAnsi="Times New Roman" w:cs="Times New Roman"/>
          <w:spacing w:val="-1"/>
        </w:rPr>
        <w:t xml:space="preserve">3  </w:t>
      </w:r>
      <w:r>
        <w:rPr>
          <w:spacing w:val="-1"/>
        </w:rPr>
        <w:t>的聚类结果，将数据按类别划分，对每个类别分别划分训练集和测试集（使用归一化数据）。</w:t>
      </w:r>
    </w:p>
    <w:p w14:paraId="2A367209" w14:textId="77777777" w:rsidR="00AC427C" w:rsidRDefault="00000000">
      <w:pPr>
        <w:pStyle w:val="a3"/>
        <w:spacing w:before="181" w:line="286" w:lineRule="auto"/>
        <w:ind w:left="2" w:firstLine="476"/>
      </w:pPr>
      <w:r>
        <w:rPr>
          <w:rFonts w:ascii="Times New Roman" w:eastAsia="Times New Roman" w:hAnsi="Times New Roman" w:cs="Times New Roman"/>
        </w:rPr>
        <w:t>2</w:t>
      </w:r>
      <w:r>
        <w:t>）支持向量回归（</w:t>
      </w:r>
      <w:r>
        <w:rPr>
          <w:rFonts w:ascii="Times New Roman" w:eastAsia="Times New Roman" w:hAnsi="Times New Roman" w:cs="Times New Roman"/>
        </w:rPr>
        <w:t>SVR</w:t>
      </w:r>
      <w:r>
        <w:rPr>
          <w:spacing w:val="-3"/>
        </w:rPr>
        <w:t>）：</w:t>
      </w:r>
      <w:r>
        <w:t xml:space="preserve">选择核函数（如 </w:t>
      </w:r>
      <w:r>
        <w:rPr>
          <w:rFonts w:ascii="Times New Roman" w:eastAsia="Times New Roman" w:hAnsi="Times New Roman" w:cs="Times New Roman"/>
        </w:rPr>
        <w:t>RBF</w:t>
      </w:r>
      <w:r>
        <w:rPr>
          <w:spacing w:val="-3"/>
        </w:rPr>
        <w:t>），</w:t>
      </w:r>
      <w:r>
        <w:t>设置</w:t>
      </w:r>
      <w:r>
        <w:rPr>
          <w:spacing w:val="-1"/>
        </w:rPr>
        <w:t xml:space="preserve">超参数（如 </w:t>
      </w:r>
      <w:r>
        <w:rPr>
          <w:rFonts w:ascii="Times New Roman" w:eastAsia="Times New Roman" w:hAnsi="Times New Roman" w:cs="Times New Roman"/>
          <w:spacing w:val="-1"/>
        </w:rPr>
        <w:t>C=1.0,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spacing w:val="-2"/>
        </w:rPr>
        <w:t>epsilon=0.1</w:t>
      </w:r>
      <w:r>
        <w:rPr>
          <w:spacing w:val="11"/>
        </w:rPr>
        <w:t>），</w:t>
      </w:r>
      <w:r>
        <w:rPr>
          <w:spacing w:val="-2"/>
        </w:rPr>
        <w:t>在训练集上训练模型，并在测试集上进行预测。</w:t>
      </w:r>
    </w:p>
    <w:p w14:paraId="05C190AD" w14:textId="77777777" w:rsidR="00AC427C" w:rsidRDefault="00000000">
      <w:pPr>
        <w:pStyle w:val="a3"/>
        <w:spacing w:before="190" w:line="317" w:lineRule="auto"/>
        <w:ind w:left="2" w:right="13" w:firstLine="480"/>
      </w:pPr>
      <w:r>
        <w:rPr>
          <w:rFonts w:ascii="Times New Roman" w:eastAsia="Times New Roman" w:hAnsi="Times New Roman" w:cs="Times New Roman"/>
          <w:spacing w:val="-2"/>
        </w:rPr>
        <w:t>3</w:t>
      </w:r>
      <w:r>
        <w:rPr>
          <w:spacing w:val="-2"/>
        </w:rPr>
        <w:t>）</w:t>
      </w:r>
      <w:r>
        <w:rPr>
          <w:rFonts w:ascii="Times New Roman" w:eastAsia="Times New Roman" w:hAnsi="Times New Roman" w:cs="Times New Roman"/>
          <w:spacing w:val="-2"/>
        </w:rPr>
        <w:t>BP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spacing w:val="-2"/>
        </w:rPr>
        <w:t>神经网络（</w:t>
      </w:r>
      <w:r>
        <w:rPr>
          <w:rFonts w:ascii="Times New Roman" w:eastAsia="Times New Roman" w:hAnsi="Times New Roman" w:cs="Times New Roman"/>
          <w:spacing w:val="-2"/>
        </w:rPr>
        <w:t>BP</w:t>
      </w:r>
      <w:r>
        <w:rPr>
          <w:spacing w:val="11"/>
        </w:rPr>
        <w:t>）：</w:t>
      </w:r>
      <w:r>
        <w:rPr>
          <w:spacing w:val="-2"/>
        </w:rPr>
        <w:t>设计网络结构，输入层（特征数）、隐藏层（</w:t>
      </w:r>
      <w:r>
        <w:rPr>
          <w:rFonts w:ascii="Times New Roman" w:eastAsia="Times New Roman" w:hAnsi="Times New Roman" w:cs="Times New Roman"/>
          <w:spacing w:val="-2"/>
        </w:rPr>
        <w:t>2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spacing w:val="-2"/>
        </w:rPr>
        <w:t>层，</w:t>
      </w:r>
      <w:r>
        <w:t xml:space="preserve">每层 </w:t>
      </w:r>
      <w:r>
        <w:rPr>
          <w:rFonts w:ascii="Times New Roman" w:eastAsia="Times New Roman" w:hAnsi="Times New Roman" w:cs="Times New Roman"/>
        </w:rPr>
        <w:t xml:space="preserve">32  </w:t>
      </w:r>
      <w:r>
        <w:t>个神经元）、输出层（</w:t>
      </w:r>
      <w:r>
        <w:rPr>
          <w:spacing w:val="-46"/>
        </w:rPr>
        <w:t xml:space="preserve"> </w:t>
      </w:r>
      <w:r>
        <w:rPr>
          <w:rFonts w:ascii="Times New Roman" w:eastAsia="Times New Roman" w:hAnsi="Times New Roman" w:cs="Times New Roman"/>
        </w:rPr>
        <w:t>1</w:t>
      </w:r>
      <w:r>
        <w:rPr>
          <w:rFonts w:ascii="Times New Roman" w:eastAsia="Times New Roman" w:hAnsi="Times New Roman" w:cs="Times New Roman"/>
          <w:spacing w:val="50"/>
          <w:w w:val="101"/>
        </w:rPr>
        <w:t xml:space="preserve"> </w:t>
      </w:r>
      <w:r>
        <w:t>个神经元</w:t>
      </w:r>
      <w:r>
        <w:rPr>
          <w:spacing w:val="23"/>
        </w:rPr>
        <w:t>），</w:t>
      </w:r>
      <w:r>
        <w:t>设置激活函数（</w:t>
      </w:r>
      <w:r>
        <w:rPr>
          <w:rFonts w:ascii="Times New Roman" w:eastAsia="Times New Roman" w:hAnsi="Times New Roman" w:cs="Times New Roman"/>
        </w:rPr>
        <w:t>ReLU</w:t>
      </w:r>
      <w:r>
        <w:t>）、优化器</w:t>
      </w:r>
      <w:r>
        <w:rPr>
          <w:spacing w:val="-1"/>
        </w:rPr>
        <w:t>（</w:t>
      </w:r>
      <w:r>
        <w:rPr>
          <w:rFonts w:ascii="Times New Roman" w:eastAsia="Times New Roman" w:hAnsi="Times New Roman" w:cs="Times New Roman"/>
          <w:spacing w:val="-1"/>
        </w:rPr>
        <w:t>Adam</w:t>
      </w:r>
      <w:r>
        <w:rPr>
          <w:spacing w:val="-1"/>
        </w:rPr>
        <w:t>）、学习率（</w:t>
      </w:r>
      <w:r>
        <w:rPr>
          <w:rFonts w:ascii="Times New Roman" w:eastAsia="Times New Roman" w:hAnsi="Times New Roman" w:cs="Times New Roman"/>
          <w:spacing w:val="-1"/>
        </w:rPr>
        <w:t>0.001</w:t>
      </w:r>
      <w:r>
        <w:rPr>
          <w:spacing w:val="-1"/>
        </w:rPr>
        <w:t>），在训练集上训练模型，并在测试集上进行预</w:t>
      </w:r>
      <w:r>
        <w:rPr>
          <w:spacing w:val="-2"/>
        </w:rPr>
        <w:t>测。</w:t>
      </w:r>
    </w:p>
    <w:p w14:paraId="6DD7E24F" w14:textId="77777777" w:rsidR="00AC427C" w:rsidRDefault="00000000">
      <w:pPr>
        <w:pStyle w:val="a3"/>
        <w:spacing w:before="162" w:line="313" w:lineRule="auto"/>
        <w:ind w:left="4" w:firstLine="472"/>
      </w:pPr>
      <w:r>
        <w:rPr>
          <w:rFonts w:ascii="Times New Roman" w:eastAsia="Times New Roman" w:hAnsi="Times New Roman" w:cs="Times New Roman"/>
          <w:spacing w:val="-1"/>
        </w:rPr>
        <w:t>4</w:t>
      </w:r>
      <w:r>
        <w:rPr>
          <w:spacing w:val="-1"/>
        </w:rPr>
        <w:t>）</w:t>
      </w:r>
      <w:r>
        <w:rPr>
          <w:rFonts w:ascii="Times New Roman" w:eastAsia="Times New Roman" w:hAnsi="Times New Roman" w:cs="Times New Roman"/>
          <w:spacing w:val="-1"/>
        </w:rPr>
        <w:t>LSTM</w:t>
      </w:r>
      <w:r>
        <w:rPr>
          <w:rFonts w:ascii="Times New Roman" w:eastAsia="Times New Roman" w:hAnsi="Times New Roman" w:cs="Times New Roman"/>
          <w:spacing w:val="36"/>
        </w:rPr>
        <w:t xml:space="preserve"> </w:t>
      </w:r>
      <w:r>
        <w:rPr>
          <w:spacing w:val="-1"/>
        </w:rPr>
        <w:t>神经网络：构造时间序列样本（</w:t>
      </w:r>
      <w:r>
        <w:rPr>
          <w:rFonts w:ascii="Times New Roman" w:eastAsia="Times New Roman" w:hAnsi="Times New Roman" w:cs="Times New Roman"/>
          <w:spacing w:val="-1"/>
        </w:rPr>
        <w:t>3D</w:t>
      </w:r>
      <w:r>
        <w:rPr>
          <w:rFonts w:ascii="Times New Roman" w:eastAsia="Times New Roman" w:hAnsi="Times New Roman" w:cs="Times New Roman"/>
          <w:spacing w:val="22"/>
          <w:w w:val="101"/>
        </w:rPr>
        <w:t xml:space="preserve"> </w:t>
      </w:r>
      <w:r>
        <w:rPr>
          <w:spacing w:val="-1"/>
        </w:rPr>
        <w:t>输入，即样本数、时间步、特征数</w:t>
      </w:r>
      <w:r>
        <w:rPr>
          <w:spacing w:val="-4"/>
        </w:rPr>
        <w:t>），</w:t>
      </w:r>
      <w:r>
        <w:rPr>
          <w:spacing w:val="-1"/>
        </w:rPr>
        <w:t xml:space="preserve">设置 </w:t>
      </w:r>
      <w:r>
        <w:rPr>
          <w:rFonts w:ascii="Times New Roman" w:eastAsia="Times New Roman" w:hAnsi="Times New Roman" w:cs="Times New Roman"/>
          <w:spacing w:val="-1"/>
        </w:rPr>
        <w:t xml:space="preserve">LSTM  </w:t>
      </w:r>
      <w:r>
        <w:rPr>
          <w:spacing w:val="-1"/>
        </w:rPr>
        <w:t>层（</w:t>
      </w:r>
      <w:r>
        <w:rPr>
          <w:rFonts w:ascii="Times New Roman" w:eastAsia="Times New Roman" w:hAnsi="Times New Roman" w:cs="Times New Roman"/>
          <w:spacing w:val="-1"/>
        </w:rPr>
        <w:t>64</w:t>
      </w:r>
      <w:r>
        <w:rPr>
          <w:rFonts w:ascii="Times New Roman" w:eastAsia="Times New Roman" w:hAnsi="Times New Roman" w:cs="Times New Roman"/>
          <w:spacing w:val="45"/>
          <w:w w:val="101"/>
        </w:rPr>
        <w:t xml:space="preserve"> </w:t>
      </w:r>
      <w:r>
        <w:rPr>
          <w:spacing w:val="-1"/>
        </w:rPr>
        <w:t>个单元）、</w:t>
      </w:r>
      <w:r>
        <w:rPr>
          <w:rFonts w:ascii="Times New Roman" w:eastAsia="Times New Roman" w:hAnsi="Times New Roman" w:cs="Times New Roman"/>
          <w:spacing w:val="-1"/>
        </w:rPr>
        <w:t>Dropout</w:t>
      </w:r>
      <w:r>
        <w:rPr>
          <w:rFonts w:ascii="Times New Roman" w:eastAsia="Times New Roman" w:hAnsi="Times New Roman" w:cs="Times New Roman"/>
          <w:spacing w:val="46"/>
        </w:rPr>
        <w:t xml:space="preserve"> </w:t>
      </w:r>
      <w:r>
        <w:rPr>
          <w:spacing w:val="-1"/>
        </w:rPr>
        <w:t>层（</w:t>
      </w:r>
      <w:r>
        <w:rPr>
          <w:rFonts w:ascii="Times New Roman" w:eastAsia="Times New Roman" w:hAnsi="Times New Roman" w:cs="Times New Roman"/>
          <w:spacing w:val="-1"/>
        </w:rPr>
        <w:t>0.2</w:t>
      </w:r>
      <w:r>
        <w:rPr>
          <w:spacing w:val="-1"/>
        </w:rPr>
        <w:t>）、全连接层，</w:t>
      </w:r>
      <w:r>
        <w:rPr>
          <w:spacing w:val="-2"/>
        </w:rPr>
        <w:t>在训练集上</w:t>
      </w:r>
      <w:r>
        <w:rPr>
          <w:spacing w:val="-3"/>
        </w:rPr>
        <w:t>训练模型，并在测试集上进行预测。</w:t>
      </w:r>
    </w:p>
    <w:p w14:paraId="0E11EA03" w14:textId="77777777" w:rsidR="00AC427C" w:rsidRDefault="00000000">
      <w:pPr>
        <w:pStyle w:val="a3"/>
        <w:spacing w:before="179" w:line="290" w:lineRule="auto"/>
        <w:ind w:left="8" w:firstLine="476"/>
      </w:pPr>
      <w:r>
        <w:rPr>
          <w:rFonts w:ascii="Times New Roman" w:eastAsia="Times New Roman" w:hAnsi="Times New Roman" w:cs="Times New Roman"/>
          <w:spacing w:val="2"/>
        </w:rPr>
        <w:t>5</w:t>
      </w:r>
      <w:r>
        <w:rPr>
          <w:spacing w:val="2"/>
        </w:rPr>
        <w:t>）模型评估与对比：计算各模型的</w:t>
      </w:r>
      <w:r>
        <w:rPr>
          <w:spacing w:val="-41"/>
        </w:rPr>
        <w:t xml:space="preserve"> </w:t>
      </w:r>
      <w:r>
        <w:rPr>
          <w:rFonts w:ascii="Times New Roman" w:eastAsia="Times New Roman" w:hAnsi="Times New Roman" w:cs="Times New Roman"/>
        </w:rPr>
        <w:t>MAE</w:t>
      </w:r>
      <w:r>
        <w:rPr>
          <w:rFonts w:ascii="Times New Roman" w:eastAsia="Times New Roman" w:hAnsi="Times New Roman" w:cs="Times New Roman"/>
          <w:spacing w:val="-34"/>
        </w:rPr>
        <w:t xml:space="preserve"> </w:t>
      </w:r>
      <w:r>
        <w:rPr>
          <w:spacing w:val="2"/>
        </w:rPr>
        <w:t>、</w:t>
      </w:r>
      <w:r>
        <w:rPr>
          <w:rFonts w:ascii="Times New Roman" w:eastAsia="Times New Roman" w:hAnsi="Times New Roman" w:cs="Times New Roman"/>
        </w:rPr>
        <w:t>RMSE</w:t>
      </w:r>
      <w:r>
        <w:rPr>
          <w:rFonts w:ascii="Times New Roman" w:eastAsia="Times New Roman" w:hAnsi="Times New Roman" w:cs="Times New Roman"/>
          <w:spacing w:val="-34"/>
        </w:rPr>
        <w:t xml:space="preserve"> </w:t>
      </w:r>
      <w:r>
        <w:rPr>
          <w:spacing w:val="2"/>
        </w:rPr>
        <w:t>、</w:t>
      </w:r>
      <w:r>
        <w:rPr>
          <w:rFonts w:ascii="Times New Roman" w:eastAsia="Times New Roman" w:hAnsi="Times New Roman" w:cs="Times New Roman"/>
          <w:i/>
          <w:iCs/>
          <w:spacing w:val="2"/>
        </w:rPr>
        <w:t>R</w:t>
      </w:r>
      <w:r>
        <w:rPr>
          <w:rFonts w:ascii="Times New Roman" w:eastAsia="Times New Roman" w:hAnsi="Times New Roman" w:cs="Times New Roman"/>
          <w:spacing w:val="2"/>
        </w:rPr>
        <w:t>²</w:t>
      </w:r>
      <w:r>
        <w:rPr>
          <w:spacing w:val="2"/>
        </w:rPr>
        <w:t>,</w:t>
      </w:r>
      <w:r>
        <w:rPr>
          <w:spacing w:val="1"/>
        </w:rPr>
        <w:t>绘制预测值</w:t>
      </w:r>
      <w:r>
        <w:rPr>
          <w:rFonts w:ascii="Times New Roman" w:eastAsia="Times New Roman" w:hAnsi="Times New Roman" w:cs="Times New Roman"/>
          <w:spacing w:val="1"/>
        </w:rPr>
        <w:t>-</w:t>
      </w:r>
      <w:r>
        <w:rPr>
          <w:spacing w:val="1"/>
        </w:rPr>
        <w:t>时间和真</w:t>
      </w:r>
      <w:r>
        <w:rPr>
          <w:spacing w:val="-1"/>
        </w:rPr>
        <w:t>实值</w:t>
      </w:r>
      <w:r>
        <w:rPr>
          <w:rFonts w:ascii="Times New Roman" w:eastAsia="Times New Roman" w:hAnsi="Times New Roman" w:cs="Times New Roman"/>
          <w:spacing w:val="-1"/>
        </w:rPr>
        <w:t>-</w:t>
      </w:r>
      <w:r>
        <w:rPr>
          <w:spacing w:val="-1"/>
        </w:rPr>
        <w:t>时间的曲线图，对比三种模型的预测效果。</w:t>
      </w:r>
    </w:p>
    <w:p w14:paraId="604B2B90" w14:textId="77777777" w:rsidR="00AC427C" w:rsidRDefault="00AC427C">
      <w:pPr>
        <w:spacing w:line="257" w:lineRule="auto"/>
      </w:pPr>
    </w:p>
    <w:p w14:paraId="3ED30F2D" w14:textId="77777777" w:rsidR="00AC427C" w:rsidRDefault="00AC427C">
      <w:pPr>
        <w:spacing w:line="257" w:lineRule="auto"/>
      </w:pPr>
    </w:p>
    <w:p w14:paraId="41F9FF59" w14:textId="77777777" w:rsidR="00AC427C" w:rsidRDefault="00000000">
      <w:pPr>
        <w:pStyle w:val="a3"/>
        <w:spacing w:before="79" w:line="218" w:lineRule="auto"/>
        <w:ind w:left="471"/>
      </w:pPr>
      <w:r>
        <w:t>【评价指标】</w:t>
      </w:r>
    </w:p>
    <w:p w14:paraId="2EC5D68B" w14:textId="77777777" w:rsidR="00AC427C" w:rsidRDefault="00000000">
      <w:pPr>
        <w:pStyle w:val="a3"/>
        <w:spacing w:before="183" w:line="233" w:lineRule="auto"/>
        <w:ind w:left="501"/>
      </w:pPr>
      <w:r>
        <w:rPr>
          <w:rFonts w:ascii="Times New Roman" w:eastAsia="Times New Roman" w:hAnsi="Times New Roman" w:cs="Times New Roman"/>
          <w:spacing w:val="-4"/>
        </w:rPr>
        <w:t>1</w:t>
      </w:r>
      <w:r>
        <w:rPr>
          <w:spacing w:val="-4"/>
        </w:rPr>
        <w:t>）</w:t>
      </w:r>
      <w:r>
        <w:rPr>
          <w:rFonts w:ascii="Times New Roman" w:eastAsia="Times New Roman" w:hAnsi="Times New Roman" w:cs="Times New Roman"/>
          <w:spacing w:val="-4"/>
        </w:rPr>
        <w:t xml:space="preserve">SVR </w:t>
      </w:r>
      <w:r>
        <w:rPr>
          <w:spacing w:val="-4"/>
        </w:rPr>
        <w:t>模型实现（</w:t>
      </w:r>
      <w:r>
        <w:rPr>
          <w:rFonts w:ascii="Times New Roman" w:eastAsia="Times New Roman" w:hAnsi="Times New Roman" w:cs="Times New Roman"/>
          <w:spacing w:val="-4"/>
        </w:rPr>
        <w:t xml:space="preserve">10 </w:t>
      </w:r>
      <w:r>
        <w:rPr>
          <w:spacing w:val="-4"/>
        </w:rPr>
        <w:t>分）</w:t>
      </w:r>
    </w:p>
    <w:p w14:paraId="76C46AD5" w14:textId="77777777" w:rsidR="00AC427C" w:rsidRDefault="00000000">
      <w:pPr>
        <w:pStyle w:val="a3"/>
        <w:spacing w:before="165" w:line="233" w:lineRule="auto"/>
        <w:ind w:left="478"/>
      </w:pPr>
      <w:r>
        <w:rPr>
          <w:rFonts w:ascii="Times New Roman" w:eastAsia="Times New Roman" w:hAnsi="Times New Roman" w:cs="Times New Roman"/>
          <w:spacing w:val="-2"/>
        </w:rPr>
        <w:t>2</w:t>
      </w:r>
      <w:r>
        <w:rPr>
          <w:spacing w:val="-2"/>
        </w:rPr>
        <w:t>）</w:t>
      </w:r>
      <w:r>
        <w:rPr>
          <w:rFonts w:ascii="Times New Roman" w:eastAsia="Times New Roman" w:hAnsi="Times New Roman" w:cs="Times New Roman"/>
          <w:spacing w:val="-2"/>
        </w:rPr>
        <w:t xml:space="preserve">BP </w:t>
      </w:r>
      <w:r>
        <w:rPr>
          <w:spacing w:val="-2"/>
        </w:rPr>
        <w:t>模型实现（</w:t>
      </w:r>
      <w:r>
        <w:rPr>
          <w:rFonts w:ascii="Times New Roman" w:eastAsia="Times New Roman" w:hAnsi="Times New Roman" w:cs="Times New Roman"/>
          <w:spacing w:val="-2"/>
        </w:rPr>
        <w:t xml:space="preserve">10 </w:t>
      </w:r>
      <w:r>
        <w:rPr>
          <w:spacing w:val="-2"/>
        </w:rPr>
        <w:t>分）</w:t>
      </w:r>
    </w:p>
    <w:p w14:paraId="68437380" w14:textId="77777777" w:rsidR="00AC427C" w:rsidRDefault="00000000">
      <w:pPr>
        <w:pStyle w:val="a3"/>
        <w:spacing w:before="162" w:line="233" w:lineRule="auto"/>
        <w:ind w:left="483"/>
      </w:pPr>
      <w:r>
        <w:rPr>
          <w:rFonts w:ascii="Times New Roman" w:eastAsia="Times New Roman" w:hAnsi="Times New Roman" w:cs="Times New Roman"/>
          <w:spacing w:val="-3"/>
        </w:rPr>
        <w:t>3</w:t>
      </w:r>
      <w:r>
        <w:rPr>
          <w:spacing w:val="-3"/>
        </w:rPr>
        <w:t>）</w:t>
      </w:r>
      <w:r>
        <w:rPr>
          <w:rFonts w:ascii="Times New Roman" w:eastAsia="Times New Roman" w:hAnsi="Times New Roman" w:cs="Times New Roman"/>
          <w:spacing w:val="-3"/>
        </w:rPr>
        <w:t xml:space="preserve">LSTM </w:t>
      </w:r>
      <w:r>
        <w:rPr>
          <w:spacing w:val="-3"/>
        </w:rPr>
        <w:t>模型实现（</w:t>
      </w:r>
      <w:r>
        <w:rPr>
          <w:rFonts w:ascii="Times New Roman" w:eastAsia="Times New Roman" w:hAnsi="Times New Roman" w:cs="Times New Roman"/>
          <w:spacing w:val="-3"/>
        </w:rPr>
        <w:t xml:space="preserve">10 </w:t>
      </w:r>
      <w:r>
        <w:rPr>
          <w:spacing w:val="-3"/>
        </w:rPr>
        <w:t>分）</w:t>
      </w:r>
    </w:p>
    <w:p w14:paraId="7EB2D4BB" w14:textId="77777777" w:rsidR="00AC427C" w:rsidRDefault="00000000">
      <w:pPr>
        <w:pStyle w:val="a3"/>
        <w:spacing w:before="165" w:line="233" w:lineRule="auto"/>
        <w:ind w:left="477"/>
      </w:pPr>
      <w:r>
        <w:rPr>
          <w:rFonts w:ascii="Times New Roman" w:eastAsia="Times New Roman" w:hAnsi="Times New Roman" w:cs="Times New Roman"/>
          <w:spacing w:val="-1"/>
        </w:rPr>
        <w:t>4</w:t>
      </w:r>
      <w:r>
        <w:rPr>
          <w:spacing w:val="-1"/>
        </w:rPr>
        <w:t>）</w:t>
      </w:r>
      <w:r>
        <w:rPr>
          <w:rFonts w:ascii="Times New Roman" w:eastAsia="Times New Roman" w:hAnsi="Times New Roman" w:cs="Times New Roman"/>
          <w:spacing w:val="-1"/>
        </w:rPr>
        <w:t>MAE/RMSE/</w:t>
      </w:r>
      <w:r>
        <w:rPr>
          <w:rFonts w:ascii="Times New Roman" w:eastAsia="Times New Roman" w:hAnsi="Times New Roman" w:cs="Times New Roman"/>
          <w:i/>
          <w:iCs/>
          <w:spacing w:val="-1"/>
        </w:rPr>
        <w:t>R</w:t>
      </w:r>
      <w:r>
        <w:rPr>
          <w:rFonts w:ascii="Times New Roman" w:eastAsia="Times New Roman" w:hAnsi="Times New Roman" w:cs="Times New Roman"/>
          <w:spacing w:val="-1"/>
        </w:rPr>
        <w:t>²</w:t>
      </w:r>
      <w:r>
        <w:rPr>
          <w:spacing w:val="-1"/>
        </w:rPr>
        <w:t>计算与对比分析（</w:t>
      </w:r>
      <w:r>
        <w:rPr>
          <w:rFonts w:ascii="Times New Roman" w:eastAsia="Times New Roman" w:hAnsi="Times New Roman" w:cs="Times New Roman"/>
          <w:spacing w:val="-1"/>
        </w:rPr>
        <w:t xml:space="preserve">5 </w:t>
      </w:r>
      <w:r>
        <w:rPr>
          <w:spacing w:val="-1"/>
        </w:rPr>
        <w:t>分）</w:t>
      </w:r>
    </w:p>
    <w:p w14:paraId="2D9804F8" w14:textId="77777777" w:rsidR="00AC427C" w:rsidRDefault="00AC427C">
      <w:pPr>
        <w:spacing w:line="343" w:lineRule="auto"/>
      </w:pPr>
    </w:p>
    <w:p w14:paraId="3C035B76" w14:textId="77777777" w:rsidR="00AC427C" w:rsidRDefault="00AC427C">
      <w:pPr>
        <w:spacing w:line="344" w:lineRule="auto"/>
      </w:pPr>
    </w:p>
    <w:p w14:paraId="67D88EA3" w14:textId="77777777" w:rsidR="00AC427C" w:rsidRDefault="00000000">
      <w:pPr>
        <w:spacing w:before="92" w:line="233" w:lineRule="auto"/>
        <w:outlineLvl w:val="1"/>
        <w:rPr>
          <w:rFonts w:ascii="黑体" w:eastAsia="黑体" w:hAnsi="黑体" w:cs="黑体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4F81BD"/>
          <w:spacing w:val="-2"/>
          <w:sz w:val="28"/>
          <w:szCs w:val="28"/>
        </w:rPr>
        <w:t xml:space="preserve">2.4 </w:t>
      </w:r>
      <w:r>
        <w:rPr>
          <w:rFonts w:ascii="黑体" w:eastAsia="黑体" w:hAnsi="黑体" w:cs="黑体"/>
          <w:b/>
          <w:bCs/>
          <w:color w:val="4F81BD"/>
          <w:spacing w:val="-2"/>
          <w:sz w:val="28"/>
          <w:szCs w:val="28"/>
        </w:rPr>
        <w:t>数据集下载链接与文献引用</w:t>
      </w:r>
    </w:p>
    <w:p w14:paraId="79E4FC12" w14:textId="77777777" w:rsidR="00AC427C" w:rsidRDefault="00000000">
      <w:pPr>
        <w:pStyle w:val="a3"/>
        <w:spacing w:before="178" w:line="220" w:lineRule="auto"/>
        <w:ind w:left="471"/>
      </w:pPr>
      <w:r>
        <w:t>【数据集下载】</w:t>
      </w:r>
    </w:p>
    <w:p w14:paraId="60A73E37" w14:textId="77777777" w:rsidR="00AC427C" w:rsidRDefault="00000000">
      <w:pPr>
        <w:spacing w:before="184" w:line="206" w:lineRule="auto"/>
        <w:ind w:left="439"/>
        <w:rPr>
          <w:rFonts w:ascii="Cambria" w:eastAsia="Cambria" w:hAnsi="Cambria" w:cs="Cambria"/>
          <w:sz w:val="22"/>
          <w:szCs w:val="22"/>
        </w:rPr>
      </w:pPr>
      <w:hyperlink r:id="rId12" w:history="1">
        <w:r>
          <w:rPr>
            <w:rFonts w:ascii="Cambria" w:eastAsia="Cambria" w:hAnsi="Cambria" w:cs="Cambria"/>
            <w:color w:val="0000FF"/>
            <w:sz w:val="22"/>
            <w:szCs w:val="22"/>
            <w:u w:val="single"/>
          </w:rPr>
          <w:t>https://www.sotaventogalicia.com/en/technical-area/real-time-data/histor</w:t>
        </w:r>
        <w:r>
          <w:rPr>
            <w:rFonts w:ascii="Cambria" w:eastAsia="Cambria" w:hAnsi="Cambria" w:cs="Cambria"/>
            <w:color w:val="0000FF"/>
            <w:spacing w:val="-1"/>
            <w:sz w:val="22"/>
            <w:szCs w:val="22"/>
            <w:u w:val="single"/>
          </w:rPr>
          <w:t>ical/</w:t>
        </w:r>
      </w:hyperlink>
    </w:p>
    <w:p w14:paraId="0B0AB19B" w14:textId="77777777" w:rsidR="00AC427C" w:rsidRDefault="00AC427C">
      <w:pPr>
        <w:spacing w:line="249" w:lineRule="auto"/>
      </w:pPr>
    </w:p>
    <w:p w14:paraId="344C30D2" w14:textId="77777777" w:rsidR="00AC427C" w:rsidRDefault="00AC427C">
      <w:pPr>
        <w:spacing w:line="249" w:lineRule="auto"/>
      </w:pPr>
    </w:p>
    <w:p w14:paraId="69F9B3E4" w14:textId="77777777" w:rsidR="00AC427C" w:rsidRDefault="00000000">
      <w:pPr>
        <w:pStyle w:val="a3"/>
        <w:spacing w:before="78" w:line="220" w:lineRule="auto"/>
        <w:ind w:left="471"/>
      </w:pPr>
      <w:r>
        <w:t>【文献】</w:t>
      </w:r>
    </w:p>
    <w:p w14:paraId="2B77163C" w14:textId="77777777" w:rsidR="00AC427C" w:rsidRDefault="00AC427C">
      <w:pPr>
        <w:spacing w:line="220" w:lineRule="auto"/>
        <w:sectPr w:rsidR="00AC427C">
          <w:headerReference w:type="default" r:id="rId13"/>
          <w:footerReference w:type="default" r:id="rId14"/>
          <w:pgSz w:w="12240" w:h="15840"/>
          <w:pgMar w:top="2194" w:right="1798" w:bottom="1178" w:left="1807" w:header="1824" w:footer="932" w:gutter="0"/>
          <w:cols w:space="720"/>
        </w:sectPr>
      </w:pPr>
    </w:p>
    <w:p w14:paraId="129CBE90" w14:textId="77777777" w:rsidR="00AC427C" w:rsidRDefault="00AC427C">
      <w:pPr>
        <w:spacing w:line="255" w:lineRule="auto"/>
      </w:pPr>
    </w:p>
    <w:p w14:paraId="224747B9" w14:textId="77777777" w:rsidR="00AC427C" w:rsidRDefault="00AC427C">
      <w:pPr>
        <w:spacing w:line="255" w:lineRule="auto"/>
      </w:pPr>
    </w:p>
    <w:p w14:paraId="23973A88" w14:textId="77777777" w:rsidR="00AC427C" w:rsidRDefault="00AC427C">
      <w:pPr>
        <w:spacing w:line="256" w:lineRule="auto"/>
      </w:pPr>
    </w:p>
    <w:p w14:paraId="7BAD4154" w14:textId="77777777" w:rsidR="00AC427C" w:rsidRDefault="00AC427C">
      <w:pPr>
        <w:spacing w:line="256" w:lineRule="auto"/>
      </w:pPr>
    </w:p>
    <w:p w14:paraId="40B0301F" w14:textId="77777777" w:rsidR="00AC427C" w:rsidRDefault="00000000">
      <w:pPr>
        <w:spacing w:before="69" w:line="303" w:lineRule="auto"/>
        <w:ind w:left="9" w:right="1" w:firstLine="49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[1] Min Ding, Hao Zhou, Hua Xie, Min Wu, Yosuke Nakanishi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, Ryuichi Yokoyama.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  <w:r>
        <w:rPr>
          <w:rFonts w:ascii="Times New Roman" w:eastAsia="Times New Roman" w:hAnsi="Times New Roman" w:cs="Times New Roman"/>
          <w:spacing w:val="57"/>
          <w:w w:val="10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gated</w:t>
      </w:r>
      <w:r>
        <w:rPr>
          <w:rFonts w:ascii="Times New Roman" w:eastAsia="Times New Roman" w:hAnsi="Times New Roman" w:cs="Times New Roman"/>
          <w:spacing w:val="52"/>
          <w:w w:val="10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recurrent</w:t>
      </w:r>
      <w:r>
        <w:rPr>
          <w:rFonts w:ascii="Times New Roman" w:eastAsia="Times New Roman" w:hAnsi="Times New Roman" w:cs="Times New Roman"/>
          <w:spacing w:val="50"/>
          <w:w w:val="10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unit</w:t>
      </w:r>
      <w:r>
        <w:rPr>
          <w:rFonts w:ascii="Times New Roman" w:eastAsia="Times New Roman" w:hAnsi="Times New Roman" w:cs="Times New Roman"/>
          <w:spacing w:val="54"/>
          <w:w w:val="10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neur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al</w:t>
      </w:r>
      <w:r>
        <w:rPr>
          <w:rFonts w:ascii="Times New Roman" w:eastAsia="Times New Roman" w:hAnsi="Times New Roman" w:cs="Times New Roman"/>
          <w:spacing w:val="5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networks</w:t>
      </w:r>
      <w:r>
        <w:rPr>
          <w:rFonts w:ascii="Times New Roman" w:eastAsia="Times New Roman" w:hAnsi="Times New Roman" w:cs="Times New Roman"/>
          <w:spacing w:val="5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based</w:t>
      </w:r>
      <w:r>
        <w:rPr>
          <w:rFonts w:ascii="Times New Roman" w:eastAsia="Times New Roman" w:hAnsi="Times New Roman" w:cs="Times New Roman"/>
          <w:spacing w:val="53"/>
          <w:w w:val="10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wind  speed  error  correction</w:t>
      </w:r>
      <w:r>
        <w:rPr>
          <w:rFonts w:ascii="Times New Roman" w:eastAsia="Times New Roman" w:hAnsi="Times New Roman" w:cs="Times New Roman"/>
          <w:spacing w:val="5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model  for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short-term wind power forecasting[J].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Neurocomputing</w:t>
      </w:r>
      <w:r>
        <w:rPr>
          <w:rFonts w:ascii="Times New Roman" w:eastAsia="Times New Roman" w:hAnsi="Times New Roman" w:cs="Times New Roman"/>
          <w:sz w:val="24"/>
          <w:szCs w:val="24"/>
        </w:rPr>
        <w:t>, 2019, 366: 245-254.</w:t>
      </w:r>
    </w:p>
    <w:p w14:paraId="4232F1CC" w14:textId="77777777" w:rsidR="00AC427C" w:rsidRDefault="00000000">
      <w:pPr>
        <w:spacing w:before="193" w:line="318" w:lineRule="auto"/>
        <w:ind w:firstLine="50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[2]</w:t>
      </w:r>
      <w:r>
        <w:rPr>
          <w:rFonts w:ascii="Times New Roman" w:eastAsia="Times New Roman" w:hAnsi="Times New Roman" w:cs="Times New Roman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Min</w:t>
      </w:r>
      <w:r>
        <w:rPr>
          <w:rFonts w:ascii="Times New Roman" w:eastAsia="Times New Roman" w:hAnsi="Times New Roman" w:cs="Times New Roman"/>
          <w:spacing w:val="33"/>
          <w:w w:val="10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Ding,</w:t>
      </w:r>
      <w:r>
        <w:rPr>
          <w:rFonts w:ascii="Times New Roman" w:eastAsia="Times New Roman" w:hAnsi="Times New Roman" w:cs="Times New Roman"/>
          <w:spacing w:val="33"/>
          <w:w w:val="10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Ji</w:t>
      </w:r>
      <w:r>
        <w:rPr>
          <w:rFonts w:ascii="Times New Roman" w:eastAsia="Times New Roman" w:hAnsi="Times New Roman" w:cs="Times New Roman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Lv,</w:t>
      </w:r>
      <w:r>
        <w:rPr>
          <w:rFonts w:ascii="Times New Roman" w:eastAsia="Times New Roman" w:hAnsi="Times New Roman" w:cs="Times New Roman"/>
          <w:spacing w:val="43"/>
          <w:w w:val="10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Sibei</w:t>
      </w:r>
      <w:r>
        <w:rPr>
          <w:rFonts w:ascii="Times New Roman" w:eastAsia="Times New Roman" w:hAnsi="Times New Roman" w:cs="Times New Roman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Zhou,</w:t>
      </w:r>
      <w:r>
        <w:rPr>
          <w:rFonts w:ascii="Times New Roman" w:eastAsia="Times New Roman" w:hAnsi="Times New Roman" w:cs="Times New Roman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Junhao</w:t>
      </w:r>
      <w:r>
        <w:rPr>
          <w:rFonts w:ascii="Times New Roman" w:eastAsia="Times New Roman" w:hAnsi="Times New Roman" w:cs="Times New Roman"/>
          <w:spacing w:val="33"/>
          <w:w w:val="10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Li,</w:t>
      </w:r>
      <w:r>
        <w:rPr>
          <w:rFonts w:ascii="Times New Roman" w:eastAsia="Times New Roman" w:hAnsi="Times New Roman" w:cs="Times New Roman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Zhijian</w:t>
      </w:r>
      <w:r>
        <w:rPr>
          <w:rFonts w:ascii="Times New Roman" w:eastAsia="Times New Roman" w:hAnsi="Times New Roman" w:cs="Times New Roman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Fang,</w:t>
      </w:r>
      <w:r>
        <w:rPr>
          <w:rFonts w:ascii="Times New Roman" w:eastAsia="Times New Roman" w:hAnsi="Times New Roman" w:cs="Times New Roman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Ryuich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30"/>
          <w:w w:val="10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Yokoyama.</w:t>
      </w:r>
      <w:r>
        <w:rPr>
          <w:rFonts w:ascii="Times New Roman" w:eastAsia="Times New Roman" w:hAnsi="Times New Roman" w:cs="Times New Roman"/>
          <w:spacing w:val="3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decomposition</w:t>
      </w:r>
      <w:r>
        <w:rPr>
          <w:rFonts w:ascii="Times New Roman" w:eastAsia="Times New Roman" w:hAnsi="Times New Roman" w:cs="Times New Roman"/>
          <w:spacing w:val="5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spacing w:val="41"/>
          <w:w w:val="10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reconstructi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spacing w:val="40"/>
          <w:w w:val="10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based</w:t>
      </w:r>
      <w:r>
        <w:rPr>
          <w:rFonts w:ascii="Times New Roman" w:eastAsia="Times New Roman" w:hAnsi="Times New Roman" w:cs="Times New Roman"/>
          <w:spacing w:val="4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hybrid</w:t>
      </w:r>
      <w:r>
        <w:rPr>
          <w:rFonts w:ascii="Times New Roman" w:eastAsia="Times New Roman" w:hAnsi="Times New Roman" w:cs="Times New Roman"/>
          <w:spacing w:val="4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time</w:t>
      </w:r>
      <w:r>
        <w:rPr>
          <w:rFonts w:ascii="Times New Roman" w:eastAsia="Times New Roman" w:hAnsi="Times New Roman" w:cs="Times New Roman"/>
          <w:spacing w:val="5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series</w:t>
      </w:r>
      <w:r>
        <w:rPr>
          <w:rFonts w:ascii="Times New Roman" w:eastAsia="Times New Roman" w:hAnsi="Times New Roman" w:cs="Times New Roman"/>
          <w:spacing w:val="42"/>
          <w:w w:val="10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model</w:t>
      </w:r>
      <w:r>
        <w:rPr>
          <w:rFonts w:ascii="Times New Roman" w:eastAsia="Times New Roman" w:hAnsi="Times New Roman" w:cs="Times New Roman"/>
          <w:spacing w:val="5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spacing w:val="49"/>
          <w:w w:val="10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short-term</w:t>
      </w:r>
      <w:r>
        <w:rPr>
          <w:rFonts w:ascii="Times New Roman" w:eastAsia="Times New Roman" w:hAnsi="Times New Roman" w:cs="Times New Roman"/>
          <w:spacing w:val="4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wind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power</w:t>
      </w:r>
      <w:r>
        <w:rPr>
          <w:rFonts w:ascii="Times New Roman" w:eastAsia="Times New Roman" w:hAnsi="Times New Roman" w:cs="Times New Roman"/>
          <w:spacing w:val="5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forecasting</w:t>
      </w:r>
      <w:r>
        <w:rPr>
          <w:rFonts w:ascii="Times New Roman" w:eastAsia="Times New Roman" w:hAnsi="Times New Roman" w:cs="Times New Roman"/>
          <w:spacing w:val="8"/>
          <w:sz w:val="24"/>
          <w:szCs w:val="24"/>
        </w:rPr>
        <w:t>[J].</w:t>
      </w:r>
      <w:r>
        <w:rPr>
          <w:rFonts w:ascii="Times New Roman" w:eastAsia="Times New Roman" w:hAnsi="Times New Roman" w:cs="Times New Roman"/>
          <w:spacing w:val="41"/>
          <w:w w:val="10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Journal</w:t>
      </w:r>
      <w:r>
        <w:rPr>
          <w:rFonts w:ascii="Times New Roman" w:eastAsia="Times New Roman" w:hAnsi="Times New Roman" w:cs="Times New Roman"/>
          <w:i/>
          <w:iCs/>
          <w:spacing w:val="50"/>
          <w:w w:val="10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i/>
          <w:iCs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Advanced</w:t>
      </w:r>
      <w:r>
        <w:rPr>
          <w:rFonts w:ascii="Times New Roman" w:eastAsia="Times New Roman" w:hAnsi="Times New Roman" w:cs="Times New Roman"/>
          <w:i/>
          <w:iCs/>
          <w:spacing w:val="5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Computational</w:t>
      </w:r>
      <w:r>
        <w:rPr>
          <w:rFonts w:ascii="Times New Roman" w:eastAsia="Times New Roman" w:hAnsi="Times New Roman" w:cs="Times New Roman"/>
          <w:i/>
          <w:iCs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Intelligence</w:t>
      </w:r>
      <w:r>
        <w:rPr>
          <w:rFonts w:ascii="Times New Roman" w:eastAsia="Times New Roman" w:hAnsi="Times New Roman" w:cs="Times New Roman"/>
          <w:i/>
          <w:iCs/>
          <w:spacing w:val="52"/>
          <w:w w:val="10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i/>
          <w:iCs/>
          <w:spacing w:val="30"/>
          <w:w w:val="10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Intelligent Informatics</w:t>
      </w:r>
      <w:r>
        <w:rPr>
          <w:rFonts w:ascii="Times New Roman" w:eastAsia="Times New Roman" w:hAnsi="Times New Roman" w:cs="Times New Roman"/>
          <w:sz w:val="24"/>
          <w:szCs w:val="24"/>
        </w:rPr>
        <w:t>, 2025, 29(3): 592-602.</w:t>
      </w:r>
    </w:p>
    <w:sectPr w:rsidR="00AC427C">
      <w:headerReference w:type="default" r:id="rId15"/>
      <w:footerReference w:type="default" r:id="rId16"/>
      <w:pgSz w:w="12240" w:h="15840"/>
      <w:pgMar w:top="400" w:right="1797" w:bottom="1178" w:left="1793" w:header="0" w:footer="93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DCE125" w14:textId="77777777" w:rsidR="000E580E" w:rsidRDefault="000E580E">
      <w:pPr>
        <w:spacing w:after="0"/>
      </w:pPr>
      <w:r>
        <w:separator/>
      </w:r>
    </w:p>
  </w:endnote>
  <w:endnote w:type="continuationSeparator" w:id="0">
    <w:p w14:paraId="42DA7879" w14:textId="77777777" w:rsidR="000E580E" w:rsidRDefault="000E580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CF3EA" w14:textId="77777777" w:rsidR="00AC427C" w:rsidRDefault="00000000">
    <w:pPr>
      <w:spacing w:line="223" w:lineRule="auto"/>
      <w:ind w:left="4229"/>
      <w:rPr>
        <w:rFonts w:ascii="Times New Roman" w:eastAsia="Times New Roman" w:hAnsi="Times New Roman" w:cs="Times New Roman"/>
        <w:sz w:val="22"/>
        <w:szCs w:val="22"/>
      </w:rPr>
    </w:pPr>
    <w:r>
      <w:rPr>
        <w:rFonts w:ascii="Times New Roman" w:eastAsia="Times New Roman" w:hAnsi="Times New Roman" w:cs="Times New Roman"/>
        <w:spacing w:val="-7"/>
        <w:sz w:val="22"/>
        <w:szCs w:val="22"/>
      </w:rPr>
      <w:t>10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33E76" w14:textId="77777777" w:rsidR="00AC427C" w:rsidRDefault="00000000">
    <w:pPr>
      <w:spacing w:line="226" w:lineRule="auto"/>
      <w:ind w:left="4229"/>
      <w:rPr>
        <w:rFonts w:ascii="Times New Roman" w:eastAsia="Times New Roman" w:hAnsi="Times New Roman" w:cs="Times New Roman"/>
        <w:sz w:val="22"/>
        <w:szCs w:val="22"/>
      </w:rPr>
    </w:pPr>
    <w:r>
      <w:rPr>
        <w:rFonts w:ascii="Times New Roman" w:eastAsia="Times New Roman" w:hAnsi="Times New Roman" w:cs="Times New Roman"/>
        <w:spacing w:val="-7"/>
        <w:sz w:val="22"/>
        <w:szCs w:val="22"/>
      </w:rPr>
      <w:t>11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BD49E" w14:textId="77777777" w:rsidR="00AC427C" w:rsidRDefault="00000000">
    <w:pPr>
      <w:spacing w:line="226" w:lineRule="auto"/>
      <w:ind w:left="4227"/>
      <w:rPr>
        <w:rFonts w:ascii="Times New Roman" w:eastAsia="Times New Roman" w:hAnsi="Times New Roman" w:cs="Times New Roman"/>
        <w:sz w:val="22"/>
        <w:szCs w:val="22"/>
      </w:rPr>
    </w:pPr>
    <w:r>
      <w:rPr>
        <w:rFonts w:ascii="Times New Roman" w:eastAsia="Times New Roman" w:hAnsi="Times New Roman" w:cs="Times New Roman"/>
        <w:spacing w:val="-7"/>
        <w:sz w:val="22"/>
        <w:szCs w:val="22"/>
      </w:rPr>
      <w:t>12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1F874" w14:textId="77777777" w:rsidR="00AC427C" w:rsidRDefault="00000000">
    <w:pPr>
      <w:spacing w:line="223" w:lineRule="auto"/>
      <w:ind w:left="4227"/>
      <w:rPr>
        <w:rFonts w:ascii="Times New Roman" w:eastAsia="Times New Roman" w:hAnsi="Times New Roman" w:cs="Times New Roman"/>
        <w:sz w:val="22"/>
        <w:szCs w:val="22"/>
      </w:rPr>
    </w:pPr>
    <w:r>
      <w:rPr>
        <w:rFonts w:ascii="Times New Roman" w:eastAsia="Times New Roman" w:hAnsi="Times New Roman" w:cs="Times New Roman"/>
        <w:spacing w:val="-7"/>
        <w:sz w:val="22"/>
        <w:szCs w:val="22"/>
      </w:rPr>
      <w:t>13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395DC" w14:textId="77777777" w:rsidR="00AC427C" w:rsidRDefault="00000000">
    <w:pPr>
      <w:spacing w:line="226" w:lineRule="auto"/>
      <w:ind w:left="4227"/>
      <w:rPr>
        <w:rFonts w:ascii="Times New Roman" w:eastAsia="Times New Roman" w:hAnsi="Times New Roman" w:cs="Times New Roman"/>
        <w:sz w:val="22"/>
        <w:szCs w:val="22"/>
      </w:rPr>
    </w:pPr>
    <w:r>
      <w:rPr>
        <w:rFonts w:ascii="Times New Roman" w:eastAsia="Times New Roman" w:hAnsi="Times New Roman" w:cs="Times New Roman"/>
        <w:spacing w:val="-7"/>
        <w:sz w:val="22"/>
        <w:szCs w:val="22"/>
      </w:rPr>
      <w:t>14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10860" w14:textId="77777777" w:rsidR="00AC427C" w:rsidRDefault="00000000">
    <w:pPr>
      <w:spacing w:line="223" w:lineRule="auto"/>
      <w:ind w:left="4229"/>
      <w:rPr>
        <w:rFonts w:ascii="Times New Roman" w:eastAsia="Times New Roman" w:hAnsi="Times New Roman" w:cs="Times New Roman"/>
        <w:sz w:val="22"/>
        <w:szCs w:val="22"/>
      </w:rPr>
    </w:pPr>
    <w:r>
      <w:rPr>
        <w:rFonts w:ascii="Times New Roman" w:eastAsia="Times New Roman" w:hAnsi="Times New Roman" w:cs="Times New Roman"/>
        <w:spacing w:val="-7"/>
        <w:sz w:val="22"/>
        <w:szCs w:val="22"/>
      </w:rPr>
      <w:t>15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6FEA5" w14:textId="77777777" w:rsidR="00AC427C" w:rsidRDefault="00000000">
    <w:pPr>
      <w:spacing w:line="223" w:lineRule="auto"/>
      <w:ind w:left="4243"/>
      <w:rPr>
        <w:rFonts w:ascii="Times New Roman" w:eastAsia="Times New Roman" w:hAnsi="Times New Roman" w:cs="Times New Roman"/>
        <w:sz w:val="22"/>
        <w:szCs w:val="22"/>
      </w:rPr>
    </w:pPr>
    <w:r>
      <w:rPr>
        <w:rFonts w:ascii="Times New Roman" w:eastAsia="Times New Roman" w:hAnsi="Times New Roman" w:cs="Times New Roman"/>
        <w:spacing w:val="-7"/>
        <w:sz w:val="22"/>
        <w:szCs w:val="22"/>
      </w:rPr>
      <w:t>16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A0C527" w14:textId="77777777" w:rsidR="000E580E" w:rsidRDefault="000E580E">
      <w:pPr>
        <w:spacing w:after="0"/>
      </w:pPr>
      <w:r>
        <w:separator/>
      </w:r>
    </w:p>
  </w:footnote>
  <w:footnote w:type="continuationSeparator" w:id="0">
    <w:p w14:paraId="312E870B" w14:textId="77777777" w:rsidR="000E580E" w:rsidRDefault="000E580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4F781" w14:textId="77777777" w:rsidR="00AC427C" w:rsidRDefault="00000000">
    <w:pPr>
      <w:pStyle w:val="a3"/>
      <w:spacing w:before="63" w:line="220" w:lineRule="auto"/>
      <w:ind w:left="471"/>
    </w:pPr>
    <w:r>
      <w:t>【具体步骤】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045BE" w14:textId="77777777" w:rsidR="00AC427C" w:rsidRDefault="00AC427C">
    <w:pPr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C427C"/>
    <w:rsid w:val="000E580E"/>
    <w:rsid w:val="0015790B"/>
    <w:rsid w:val="00AC427C"/>
    <w:rsid w:val="00BA0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C3B049"/>
  <w15:docId w15:val="{F3D8FEA9-A9EB-4185-87D4-2F2F13B30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napToGrid w:val="0"/>
        <w:color w:val="000000"/>
        <w:sz w:val="21"/>
        <w:szCs w:val="21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kinsoku w:val="0"/>
      <w:autoSpaceDE w:val="0"/>
      <w:autoSpaceDN w:val="0"/>
      <w:adjustRightInd w:val="0"/>
      <w:snapToGrid w:val="0"/>
      <w:spacing w:line="240" w:lineRule="auto"/>
      <w:textAlignment w:val="baseline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semiHidden/>
    <w:qFormat/>
    <w:rPr>
      <w:rFonts w:ascii="宋体" w:eastAsia="宋体" w:hAnsi="宋体" w:cs="宋体"/>
      <w:sz w:val="24"/>
      <w:szCs w:val="24"/>
    </w:rPr>
  </w:style>
  <w:style w:type="paragraph" w:customStyle="1" w:styleId="TableText">
    <w:name w:val="Table Text"/>
    <w:basedOn w:val="a"/>
    <w:semiHidden/>
    <w:qFormat/>
    <w:rPr>
      <w:rFonts w:ascii="宋体" w:eastAsia="宋体" w:hAnsi="宋体" w:cs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hyperlink" Target="https://www.sotaventogalicia.com/en/technical-area/real-time-data/historical/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7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5.xml"/><Relationship Id="rId5" Type="http://schemas.openxmlformats.org/officeDocument/2006/relationships/endnotes" Target="endnotes.xml"/><Relationship Id="rId15" Type="http://schemas.openxmlformats.org/officeDocument/2006/relationships/header" Target="header2.xml"/><Relationship Id="rId10" Type="http://schemas.openxmlformats.org/officeDocument/2006/relationships/footer" Target="footer4.xml"/><Relationship Id="rId4" Type="http://schemas.openxmlformats.org/officeDocument/2006/relationships/footnotes" Target="footnotes.xml"/><Relationship Id="rId9" Type="http://schemas.openxmlformats.org/officeDocument/2006/relationships/footer" Target="footer3.xml"/><Relationship Id="rId14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675</Words>
  <Characters>3852</Characters>
  <Application>Microsoft Office Word</Application>
  <DocSecurity>0</DocSecurity>
  <Lines>32</Lines>
  <Paragraphs>9</Paragraphs>
  <ScaleCrop>false</ScaleCrop>
  <Company/>
  <LinksUpToDate>false</LinksUpToDate>
  <CharactersWithSpaces>4518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Yuki Aqua</cp:lastModifiedBy>
  <cp:revision>2</cp:revision>
  <dcterms:created xsi:type="dcterms:W3CDTF">2026-04-29T01:14:00Z</dcterms:created>
  <dcterms:modified xsi:type="dcterms:W3CDTF">2026-04-29T01:14:00Z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2026-04-29T09:13:01Z</vt:filetime>
  </property>
</Properties>
</file>