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工具SQLyoy，navicat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5C9E"/>
    <w:multiLevelType w:val="singleLevel"/>
    <w:tmpl w:val="16075C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2C78"/>
    <w:rsid w:val="49714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2019-06-19T05:20:19Z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