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CSS3新属性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 border-radius 最大50% 多个值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 text-shadow、box-shadow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 linear、radial  *渐变其实是一种图片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  rgb+alpha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变化transform  *用transform必须设置初始值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      旋转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Scale      缩放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Translate  平移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Skew     倾斜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 transition animation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transition: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width    dur-time linear(匀速)/ease delay-time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 @keyframes-name dur-time linear(匀速)/ease delay-time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-moz-  //FF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-webkit- //safari 和chrome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-o-  //opera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兼容IE10+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渐进增强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 先满足被所有浏览器支持的基本功能</w:t>
      </w:r>
      <w:r>
        <w:rPr>
          <w:rFonts w:hint="default"/>
          <w:lang w:val="en-US" w:eastAsia="zh-CN"/>
        </w:rPr>
        <w:t>，然后再针对高级浏览器进行效果、交互等改进和追加功能达到更好的用户体验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优雅降级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 一开始就构建完整的功能，然后再针对低版本浏览器进行兼容。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css 中可以让文字在垂直和水平方向上重叠的两个属性是什么</w:t>
      </w:r>
      <w:r>
        <w:rPr>
          <w:rFonts w:hint="eastAsia"/>
          <w:lang w:val="en-US" w:eastAsia="zh-CN"/>
        </w:rPr>
        <w:t>？line-height, letter-space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如何解决使用 inline-block 引起的空白间隙的问题？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父元素设置font-size:0(只是这个低版本safari有问题)；letter-space:-3px;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CSS 创建一个三角形（一个箭头向右的三角图标）。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0;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0;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 hidden;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border-width: 10px;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border-color: transparent transparent #000 transparent;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border-style: solid;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css优先级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*通配符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定位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默认是static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fixed 相对窗口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 相对与前面设置的relative元素的定位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 相对起正常位置定位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inherit 继承pos</w:t>
      </w:r>
      <w:bookmarkStart w:id="0" w:name="_GoBack"/>
      <w:bookmarkEnd w:id="0"/>
      <w:r>
        <w:rPr>
          <w:rFonts w:hint="eastAsia"/>
          <w:lang w:val="en-US" w:eastAsia="zh-CN"/>
        </w:rPr>
        <w:t>ition属性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B84A"/>
    <w:multiLevelType w:val="singleLevel"/>
    <w:tmpl w:val="0C45B8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D01AA0"/>
    <w:multiLevelType w:val="singleLevel"/>
    <w:tmpl w:val="48D01AA0"/>
    <w:lvl w:ilvl="0" w:tentative="0">
      <w:start w:val="1"/>
      <w:numFmt w:val="upperRoman"/>
      <w:suff w:val="nothing"/>
      <w:lvlText w:val="%1、"/>
      <w:lvlJc w:val="left"/>
    </w:lvl>
  </w:abstractNum>
  <w:abstractNum w:abstractNumId="2">
    <w:nsid w:val="6AE6FE36"/>
    <w:multiLevelType w:val="singleLevel"/>
    <w:tmpl w:val="6AE6FE3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1DDD"/>
    <w:rsid w:val="00BA0B1A"/>
    <w:rsid w:val="05A66A1A"/>
    <w:rsid w:val="0ACF11A3"/>
    <w:rsid w:val="0D154395"/>
    <w:rsid w:val="0D740E71"/>
    <w:rsid w:val="0F9E0122"/>
    <w:rsid w:val="152B48C5"/>
    <w:rsid w:val="170127D7"/>
    <w:rsid w:val="188970A8"/>
    <w:rsid w:val="19122D66"/>
    <w:rsid w:val="195178D3"/>
    <w:rsid w:val="195A685C"/>
    <w:rsid w:val="1ABD5D6D"/>
    <w:rsid w:val="1B20721F"/>
    <w:rsid w:val="1B6626C8"/>
    <w:rsid w:val="1CD055A5"/>
    <w:rsid w:val="1D391ECD"/>
    <w:rsid w:val="207F4DC1"/>
    <w:rsid w:val="20DB39FD"/>
    <w:rsid w:val="28A474B2"/>
    <w:rsid w:val="2CB064E7"/>
    <w:rsid w:val="2D405B0B"/>
    <w:rsid w:val="340D0B41"/>
    <w:rsid w:val="34B33D65"/>
    <w:rsid w:val="391A4FA9"/>
    <w:rsid w:val="4182470F"/>
    <w:rsid w:val="44444C0B"/>
    <w:rsid w:val="454D0FF3"/>
    <w:rsid w:val="4E385960"/>
    <w:rsid w:val="4EFC627C"/>
    <w:rsid w:val="515A53CD"/>
    <w:rsid w:val="53D4122D"/>
    <w:rsid w:val="56DE3ABA"/>
    <w:rsid w:val="587F208D"/>
    <w:rsid w:val="58F8086C"/>
    <w:rsid w:val="5A4D2AA7"/>
    <w:rsid w:val="5A7E1DEC"/>
    <w:rsid w:val="5C17632B"/>
    <w:rsid w:val="5F3408CE"/>
    <w:rsid w:val="69514659"/>
    <w:rsid w:val="6A0A33A9"/>
    <w:rsid w:val="6DDE2C9B"/>
    <w:rsid w:val="75BB7C4A"/>
    <w:rsid w:val="7A356082"/>
    <w:rsid w:val="7B685EA1"/>
    <w:rsid w:val="7F4C00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2019-06-27T05:07:07Z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