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(회차 평균, 1 → 4회차)</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75점 → 94점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동일 기준 8문항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분석 대상 시간 안에 실제 장애가 발생했지만, LLM이 조사할 시간대와 원인 후보를 임의로 선택하면서 장애 구간을 놓치는 문제가 있었습니다. 관측 신호를 사건(Incident) 단위로 묶어 코드가 후보와 분석 창을 구성하도록 재설계해, 놓치던 장애를 4점 → 85점 → 최종 100점까지 복구했습니다.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1 · 2 · 3 = 본 문서의 1 · 2 · 4회차)</w:t>
      </w:r>
    </w:p>
    <w:p w14:paraId="77D8F0C4"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RCA 에이전트를 검증하던 중, 초기 분석 범위에는 실제 장애가 포함되어 있는데도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pPr>
        <w:pStyle w:val="a4"/>
        <w:numPr>
          <w:ilvl w:val="1"/>
          <w:numId w:val="2"/>
        </w:numPr>
        <w:spacing w:after="80" w:line="292" w:lineRule="auto"/>
        <w:jc w:val="both"/>
      </w:pPr>
      <w:r>
        <w:rPr>
          <w:rFonts w:eastAsia="Pretendard"/>
          <w:b/>
          <w:bCs/>
        </w:rPr>
        <w:t xml:space="preserve">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이상이 누락됐습니다.</w:t>
      </w:r>
    </w:p>
    <w:p>
      <w:pPr>
        <w:pStyle w:val="a4"/>
        <w:numPr>
          <w:ilvl w:val="1"/>
          <w:numId w:val="2"/>
        </w:numPr>
        <w:spacing w:after="80" w:line="292" w:lineRule="auto"/>
        <w:jc w:val="both"/>
      </w:pPr>
      <w:r>
        <w:rPr>
          <w:rFonts w:eastAsia="Pretendard"/>
          <w:b/>
          <w:bCs/>
        </w:rPr>
        <w:t xml:space="preserve">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0E9CA9B7" w14:textId="77777777" w:rsidR="004F3FF6" w:rsidRDefault="005907C9">
      <w:pPr>
        <w:spacing w:before="130" w:after="40" w:line="276" w:lineRule="auto"/>
      </w:pPr>
      <w:r>
        <w:rPr>
          <w:rFonts w:eastAsia="Pretendard"/>
          <w:b/>
          <w:bCs/>
          <w:sz w:val="19"/>
          <w:szCs w:val="19"/>
        </w:rPr>
        <w:t>해결</w:t>
      </w:r>
    </w:p>
    <w:p>
      <w:pPr>
        <w:spacing w:after="60" w:line="296" w:lineRule="auto"/>
        <w:ind w:left="240"/>
        <w:jc w:val="both"/>
      </w:pPr>
      <w:r>
        <w:rPr>
          <w:rFonts w:eastAsia="Pretendard"/>
        </w:rPr>
        <w:t xml:space="preserve">문제를 확인한 뒤 조사 범위를 단순히 넓히는 대신, 장애를 먼저 탐지하고 그 결과를 분석에 사용하는 구조로 탐색 방식을 변경했습니다. </w:t>
      </w:r>
      <w:r>
        <w:rPr>
          <w:rFonts w:eastAsia="Pretendard"/>
          <w:b/>
          <w:bCs/>
        </w:rPr>
        <w:t xml:space="preserve">장애를 찾는 역할은 코드가 담당하고, 찾은 장애 후보 중 무엇을 분석할지는 LLM이 담당하도록 역할을 분리했습니다.</w:t>
      </w:r>
      <w:r>
        <w:rPr>
          <w:rFonts w:eastAsia="Pretendard"/>
        </w:rPr>
        <w:t xml:space="preserve"> 코드는 지연 · 에러 Trace, 임계를 벗어나거나 값이 변한 Metric 샘플, 에러 로그 급증처럼 장애를 가리키는 Signal을 정해진 규칙으로 추출하고, 그중 같은 Trace 흐름에서 발생하면서 시간이 겹치거나 인접한 신호를 하나의 Incident로 묶습니다. 이후 분석 범위는 LLM이 임의로 추정하지 않고, 선택된 Incident에 포함된 Signal의 시간 범위를 합친 뒤 Metric 샘플 간격만큼 여유를 더해 계산합니다.</w:t>
      </w:r>
      <w:r>
        <w:rPr>
          <w:rFonts w:eastAsia="Pretendard"/>
        </w:rPr>
        <w:t xml:space="preserve"> 먼저 장애 신호가 충분히 수집되지 않던 Trace와 Metric의 탐색 조건을 보완했습니다.</w:t>
      </w:r>
    </w:p>
    <w:p>
      <w:pPr>
        <w:pStyle w:val="a4"/>
        <w:numPr>
          <w:ilvl w:val="1"/>
          <w:numId w:val="2"/>
        </w:numPr>
        <w:spacing w:after="80" w:line="292" w:lineRule="auto"/>
        <w:jc w:val="both"/>
      </w:pPr>
      <w:r>
        <w:rPr>
          <w:rFonts w:eastAsia="Pretendard"/>
          <w:b/>
          <w:bCs/>
        </w:rPr>
        <w:t xml:space="preserve">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pPr>
        <w:pStyle w:val="a4"/>
        <w:numPr>
          <w:ilvl w:val="1"/>
          <w:numId w:val="2"/>
        </w:numPr>
        <w:spacing w:after="80" w:line="292" w:lineRule="auto"/>
        <w:jc w:val="both"/>
      </w:pPr>
      <w:r>
        <w:rPr>
          <w:rFonts w:eastAsia="Pretendard"/>
          <w:b/>
          <w:bCs/>
        </w:rPr>
        <w:t xml:space="preserve">Metric -</w:t>
      </w:r>
      <w:r>
        <w:rPr>
          <w:rFonts w:eastAsia="Pretendard"/>
        </w:rPr>
        <w:t xml:space="preserve"> 5분 단위 순간값만 확인하던 방식에서 min_over_time / max_over_time을 사용하도록 변경해, 구간 내 짧게 발생한 이상도 탐색 결과에 남도록 했습니다.</w:t>
      </w:r>
    </w:p>
    <w:p>
      <w:pPr>
        <w:spacing w:after="60" w:line="296" w:lineRule="auto"/>
        <w:ind w:left="240"/>
        <w:jc w:val="both"/>
      </w:pPr>
      <w:r>
        <w:rPr>
          <w:rFonts w:eastAsia="Pretendard"/>
        </w:rPr>
        <w:t xml:space="preserve">가장 큰 변경은 탐색 결과를 LLM이 해석해 분석 범위를 추정하던 구조 자체를 바꾼 것입니다.</w:t>
      </w:r>
    </w:p>
    <w:p>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 xml:space="preserve">기존 :  관측 데이터  →  탐색 결과  →  LLM이 분석 범위 추정  →  분석</w:t>
        <w:br/>
      </w:r>
      <w:r>
        <w:rPr>
          <w:rFonts w:eastAsia="Pretendard"/>
          <w:b/>
          <w:bCs/>
        </w:rPr>
        <w:t xml:space="preserve">변경 :  Signal  →  Incident  →  LLM의 후보 선택  →  분석 범위  →  분석</w:t>
      </w:r>
    </w:p>
    <w:p>
      <w:pPr>
        <w:spacing w:after="60" w:line="296" w:lineRule="auto"/>
        <w:ind w:left="240"/>
        <w:jc w:val="both"/>
      </w:pPr>
      <w:r>
        <w:rPr>
          <w:rFonts w:eastAsia="Pretendard"/>
        </w:rPr>
        <w:t xml:space="preserve">LLM은 여러 Incident 후보의 근거를 비교해 분석 대상을 선택하는 판단에 집중하고, 첫 후보가 틀려도 다른 후보를 다시 확인할 수 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있게 되었고, 해당 문항의 점수는 4점 → 85점으로 개선됐습니다. 이후 추가 개선을 거쳐 100점을 기록했습니다.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4줄이 중복됐고, traceId 조회 결과의 약 27%(1.6KB)</w:t>
      </w:r>
      <w:r>
        <w:rPr>
          <w:rFonts w:eastAsia="Pretendard"/>
        </w:rPr>
        <w:t>가 중복이었습니다.</w:t>
      </w:r>
    </w:p>
    <w:p w14:paraId="0B5F603B" w14:textId="77777777" w:rsidR="004F3FF6" w:rsidRDefault="005907C9">
      <w:pPr>
        <w:pStyle w:val="a4"/>
        <w:numPr>
          <w:ilvl w:val="1"/>
          <w:numId w:val="2"/>
        </w:numPr>
        <w:spacing w:after="80" w:line="292" w:lineRule="auto"/>
        <w:jc w:val="both"/>
      </w:pPr>
      <w:r>
        <w:rPr>
          <w:rFonts w:eastAsia="Pretendard"/>
          <w:b/>
          <w:bCs/>
        </w:rPr>
        <w:t>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CE516F2" w14:textId="77777777" w:rsidR="004F3FF6" w:rsidRDefault="005907C9">
      <w:pPr>
        <w:pStyle w:val="a4"/>
        <w:numPr>
          <w:ilvl w:val="1"/>
          <w:numId w:val="2"/>
        </w:numPr>
        <w:spacing w:after="80" w:line="292" w:lineRule="auto"/>
        <w:jc w:val="both"/>
      </w:pPr>
      <w:r>
        <w:rPr>
          <w:rFonts w:eastAsia="Pretendard"/>
          <w:b/>
          <w:bCs/>
        </w:rPr>
        <w:t>탐색 결과 · 후보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6EC3F061" w14:textId="77777777" w:rsidR="004F3FF6" w:rsidRDefault="005907C9">
      <w:pPr>
        <w:pStyle w:val="a4"/>
        <w:numPr>
          <w:ilvl w:val="1"/>
          <w:numId w:val="2"/>
        </w:numPr>
        <w:spacing w:after="80" w:line="292" w:lineRule="auto"/>
        <w:jc w:val="both"/>
      </w:pPr>
      <w:r>
        <w:rPr>
          <w:rFonts w:eastAsia="Pretendard"/>
          <w:b/>
          <w:bCs/>
        </w:rPr>
        <w:lastRenderedPageBreak/>
        <w:t>탐색 결과 · Evidence 재구성</w:t>
      </w:r>
      <w:r>
        <w:rPr>
          <w:rFonts w:eastAsia="Pretendard"/>
        </w:rPr>
        <w:t xml:space="preserve"> - 원본 JSON을 그대로 전달하는 대신 후보와 도달 관계처럼 판단에 필요한 정보만 전달하도록 변경했습니다.</w:t>
      </w:r>
    </w:p>
    <w:p w14:paraId="6DE99D44" w14:textId="77777777" w:rsidR="004F3FF6" w:rsidRDefault="005907C9">
      <w:pPr>
        <w:spacing w:before="130" w:after="40" w:line="276" w:lineRule="auto"/>
      </w:pPr>
      <w:r>
        <w:rPr>
          <w:rFonts w:eastAsia="Pretendard"/>
          <w:b/>
          <w:bCs/>
          <w:sz w:val="19"/>
          <w:szCs w:val="19"/>
        </w:rPr>
        <w:t>결과</w:t>
      </w:r>
    </w:p>
    <w:p w14:paraId="3643266D" w14:textId="77777777" w:rsidR="004F3FF6" w:rsidRDefault="005907C9">
      <w:pPr>
        <w:spacing w:after="60" w:line="296" w:lineRule="auto"/>
        <w:ind w:left="240"/>
        <w:jc w:val="both"/>
      </w:pPr>
      <w:r>
        <w:rPr>
          <w:rFonts w:eastAsia="Pretendard"/>
        </w:rPr>
        <w:t>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후보/호출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80" w:after="3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측정 결과 입력 토큰의 98%가 분석 단계에 집중되어 있었고(조사 1건 실측 기준), 그 대부분을 로그와 트레이스가 차지하고 있었습니다.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조회 범위를 줄이는 것만으로는 해결되지 않는다는 것을 확인하고, 문제를 "얼마나 가져오는가"가 아니라 "가져온 데이터 중 어떤 정보가 실제 판단에 필요한가"로 다시 정의했습니다. 저장된 로그와 기존 RCA 리포트를 대조한 결과, 스택 트레이스 중 라이브러리 내부 호출 줄이 전체 바이트의 71%를 차지하면서도 인용 0회였고, 실제 서비스 코드를 가리키는 줄은 바이트의 3.7%뿐인데 32회 원인 근거로 인용되고 있었습니다.</w:t>
      </w:r>
    </w:p>
    <w:p w14:paraId="3C7080B6" w14:textId="77777777" w:rsidR="004F3FF6" w:rsidRDefault="004F3FF6">
      <w:pPr>
        <w:spacing w:after="60" w:line="240" w:lineRule="auto"/>
      </w:pPr>
    </w:p>
    <w:p>
      <w:pPr>
        <w:spacing w:before="80" w:after="30" w:line="276" w:lineRule="auto"/>
      </w:pPr>
      <w:r>
        <w:rPr>
          <w:rFonts w:eastAsia="Pretendard"/>
          <w:b/>
          <w:bCs/>
          <w:sz w:val="19"/>
          <w:szCs w:val="19"/>
        </w:rPr>
        <w:t xml:space="preserve">해결</w:t>
      </w:r>
    </w:p>
    <w:p>
      <w:pPr>
        <w:spacing w:after="60" w:line="296" w:lineRule="auto"/>
        <w:ind w:left="240"/>
        <w:jc w:val="both"/>
      </w:pPr>
      <w:r>
        <w:rPr>
          <w:rFonts w:eastAsia="Pretendard"/>
        </w:rPr>
        <w:t xml:space="preserve">이 결과를 기준으로 로그 전체를 잘라내는 대신 반복되는 라이브러리 내부 호출만 접고, 원인 판단에 필요한 서비스 코드 · 예외 메시지 · 수치는 그대로 유지했습니다. 완전히 동일한 반복 로그는 한 벌만 남기고 발생 횟수 · 시각 범위 · 평균 간격을 통계로 제공했으며, 숫자만 다른 근사 반복은 수치 자체가 근거가 될 수 있어 첫 벌과 끝 벌을 원문 그대로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pPr>
        <w:spacing w:after="60" w:line="296" w:lineRule="auto"/>
        <w:ind w:left="240"/>
        <w:jc w:val="both"/>
      </w:pPr>
      <w:r>
        <w:rPr>
          <w:rFonts w:eastAsia="Pretendard"/>
        </w:rPr>
        <w:t xml:space="preserve">저장해 둔 Loki 조회 응답 원본 112건에 같은 접기 규칙을 적용해 전후 크기를 비교한 결과, 로그 컨텍스트는 3,237,421B → 1,390,968B로 57.0% 감소했습니다. 스택 트레이스가 많은 응답은 최대 약 83%까지 줄었고, 스택이 없는 응답은 크기가 그대로 유지됐습니다.</w:t>
      </w:r>
    </w:p>
    <w:p>
      <w:pPr>
        <w:spacing w:after="60" w:line="296" w:lineRule="auto"/>
        <w:ind w:left="240"/>
        <w:jc w:val="both"/>
      </w:pPr>
      <w:r>
        <w:rPr>
          <w:rFonts w:eastAsia="Pretendard"/>
        </w:rPr>
        <w:t xml:space="preserve">트레이스는 특정 속성을 삭제하지 않고 표현 방식만 정리했습니다. 값 하나가 여러 겹으로 포장되는 트레이스 JSON(OTLP) 구조를 단순한 key-value 형태로 평탄화하고, 호스트 IP처럼 모든 span에 같은 값으로 반복되는 속성은 공통 블록에 한 번만 기재했습니다. span 자체와 시작 시각 · 소요 시간 · 장애 관련 속성은 그대로 유지했고, 저장된 트레이스 238건 · span 1,992개에 같은 방식을 적용한 결과 1,863,242B → 1,305,152B로 30.0% 감소했습니다.</w:t>
      </w:r>
    </w:p>
    <w:p>
      <w:pPr>
        <w:spacing w:after="60" w:line="296" w:lineRule="auto"/>
        <w:ind w:left="240"/>
        <w:jc w:val="both"/>
      </w:pPr>
      <w:r>
        <w:rPr>
          <w:rFonts w:eastAsia="Pretendard"/>
        </w:rPr>
        <w:t xml:space="preserve">압축 결과가 원본보다 커지는 경우는 적용하지 않도록 가드를 추가했고, 원본 112건을 재검증한 결과 압축 후 크기가 증가한 응답은 0건이었습니다.</w:t>
      </w:r>
    </w:p>
    <w:p>
      <w:pPr>
        <w:spacing w:after="60" w:line="296" w:lineRule="auto"/>
        <w:ind w:left="240"/>
        <w:jc w:val="both"/>
      </w:pPr>
      <w:r>
        <w:rPr>
          <w:rFonts w:eastAsia="Pretendard"/>
        </w:rPr>
        <w:t xml:space="preserve">마지막으로 채널별 특성에 맞춰 조회 창도 조정해, Trace · Log는 장애 구간 중심으로 좁히고 Metric은 복구 흐름과 복합 요인 확인을 위해 넓게 유지했습니다. 그 결과 조사 창을 32% 축소하면서 실제 장애 구간에 가까운 신호를 확보했습니다.</w:t>
      </w:r>
    </w:p>
    <w:p>
      <w:pPr>
        <w:spacing w:before="60" w:after="30" w:line="276" w:lineRule="auto"/>
      </w:pPr>
      <w:r>
        <w:rPr>
          <w:rFonts w:eastAsia="Pretendard"/>
          <w:b/>
          <w:bCs/>
          <w:sz w:val="19"/>
          <w:szCs w:val="19"/>
        </w:rPr>
        <w:t xml:space="preserve">결과</w:t>
      </w:r>
    </w:p>
    <w:p w14:paraId="08525FC6"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로그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57.0%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트레이스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30.0%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트레이스 238건 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압축 후 크기 증가</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0건</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재검증</w:t>
            </w:r>
          </w:p>
        </w:tc>
      </w:tr>
      <w:tr>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조사 조회 창</w:t>
            </w:r>
          </w:p>
        </w:tc>
        <w:tc>
          <w:tcPr>
            <w:tcW w:w="27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32% 축소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채널별 조회 창 조정</w:t>
            </w:r>
          </w:p>
        </w:tc>
      </w:tr>
    </w:tbl>
    <w:p>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 다만 이 수치는 저장된 원본 응답 기준 측정값이며, 전체 장애 실행에서의 점수 · 비용 영향은 별도 A/B 검증 대상으로 남겼습니다.</w:t>
      </w:r>
    </w:p>
    <w:p w14:paraId="6B6419DA"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