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047B2" w14:textId="77777777" w:rsidR="00B931B1" w:rsidRDefault="00B931B1" w:rsidP="00B931B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This documentation outlines the </w:t>
      </w: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OPERIX Care System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>, a high-concurrency, modular hospital management architecture designed to bridge the gap between front-desk logistics, clinical diagnostic workflows, and financial operations.</w:t>
      </w:r>
    </w:p>
    <w:p w14:paraId="032B09E7" w14:textId="77777777" w:rsidR="00B931B1" w:rsidRDefault="00B931B1" w:rsidP="00B931B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29C7E66E" w14:textId="77777777" w:rsidR="00B931B1" w:rsidRPr="00B931B1" w:rsidRDefault="00B931B1" w:rsidP="00B931B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</w:p>
    <w:p w14:paraId="124B5182" w14:textId="77777777" w:rsidR="00B931B1" w:rsidRPr="00B931B1" w:rsidRDefault="00B931B1" w:rsidP="00B931B1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  <w:t>1. Problem Statement &amp; System Objectives</w:t>
      </w:r>
    </w:p>
    <w:p w14:paraId="6E829388" w14:textId="77777777" w:rsidR="00B931B1" w:rsidRPr="00B931B1" w:rsidRDefault="00B931B1" w:rsidP="00B931B1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>The Problem</w:t>
      </w:r>
    </w:p>
    <w:p w14:paraId="2262C829" w14:textId="77777777" w:rsidR="00B931B1" w:rsidRPr="00B931B1" w:rsidRDefault="00B931B1" w:rsidP="00B931B1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Workflow Fragmentation: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Disconnect between patient registration, triage, and pharmacy results in "information silos."</w:t>
      </w:r>
    </w:p>
    <w:p w14:paraId="42A59B32" w14:textId="77777777" w:rsidR="00B931B1" w:rsidRPr="00B931B1" w:rsidRDefault="00B931B1" w:rsidP="00B931B1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Revenue Leakage: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Lack of real-time financial tracking for upfront vs. post-care payments.</w:t>
      </w:r>
    </w:p>
    <w:p w14:paraId="663F9FE2" w14:textId="77777777" w:rsidR="00B931B1" w:rsidRPr="00B931B1" w:rsidRDefault="00B931B1" w:rsidP="00B931B1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Operational Bottlenecks: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Manual surgical scheduling without inventory verification (e.g., Blood Bank).</w:t>
      </w:r>
    </w:p>
    <w:p w14:paraId="31E58F52" w14:textId="77777777" w:rsidR="00B931B1" w:rsidRPr="00B931B1" w:rsidRDefault="00B931B1" w:rsidP="00B931B1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Data Integrity: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Patient files were previously disconnected from clinical event logs, leading to incomplete medical histories.</w:t>
      </w:r>
    </w:p>
    <w:p w14:paraId="4EB81E0C" w14:textId="77777777" w:rsidR="00B931B1" w:rsidRPr="00B931B1" w:rsidRDefault="00B931B1" w:rsidP="00B931B1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>System Objectives</w:t>
      </w:r>
    </w:p>
    <w:p w14:paraId="0865835C" w14:textId="77777777" w:rsidR="00B931B1" w:rsidRPr="00B931B1" w:rsidRDefault="00B931B1" w:rsidP="00B931B1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Unified Timeline: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Centralize all visits, files, and operations into a single searchable patient timeline.</w:t>
      </w:r>
    </w:p>
    <w:p w14:paraId="396D2176" w14:textId="77777777" w:rsidR="00B931B1" w:rsidRPr="00B931B1" w:rsidRDefault="00B931B1" w:rsidP="00B931B1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Automated Verification: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Programmatic blocking of surgical procedures based on Blood Bank unit availability.</w:t>
      </w:r>
    </w:p>
    <w:p w14:paraId="2AA978D2" w14:textId="77777777" w:rsidR="00B931B1" w:rsidRPr="00B931B1" w:rsidRDefault="00B931B1" w:rsidP="00B931B1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Financial Traceability: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Real-time ledger tracking with support for multi-currency (SDG/USD/SAR) and distinct payment methods.</w:t>
      </w:r>
    </w:p>
    <w:p w14:paraId="428CD8AC" w14:textId="77777777" w:rsidR="00B931B1" w:rsidRPr="00B931B1" w:rsidRDefault="00B931B1" w:rsidP="00B931B1">
      <w:pPr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Digitized Handoff: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Replace physical paperwork with exportable, QR-ready clinical tickets and itemized receipts.</w:t>
      </w:r>
    </w:p>
    <w:p w14:paraId="306103CB" w14:textId="77777777" w:rsidR="00B931B1" w:rsidRPr="00B931B1" w:rsidRDefault="00B931B1" w:rsidP="00B931B1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  <w:t>2. Actors &amp; System Architecture</w:t>
      </w:r>
    </w:p>
    <w:p w14:paraId="14DB5D43" w14:textId="77777777" w:rsidR="00B931B1" w:rsidRPr="00B931B1" w:rsidRDefault="00B931B1" w:rsidP="00B931B1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>The Actors</w:t>
      </w:r>
    </w:p>
    <w:p w14:paraId="3E959700" w14:textId="77777777" w:rsidR="00B931B1" w:rsidRPr="00B931B1" w:rsidRDefault="00B931B1" w:rsidP="00B931B1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Receptionist: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Acts as the primary orchestrator; handles registration, triage routing, and upfront billing for emergency/check visits.</w:t>
      </w:r>
    </w:p>
    <w:p w14:paraId="0BCEB5AB" w14:textId="77777777" w:rsidR="00B931B1" w:rsidRPr="00B931B1" w:rsidRDefault="00B931B1" w:rsidP="00B931B1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Nurse: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Performs vitals capture; uses the Triage Queue to process incoming tickets.</w:t>
      </w:r>
    </w:p>
    <w:p w14:paraId="141C0C5C" w14:textId="77777777" w:rsidR="00B931B1" w:rsidRPr="00B931B1" w:rsidRDefault="00B931B1" w:rsidP="00B931B1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Doctor: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Conducts clinical exams, updates diagnoses, and generates prescriptions.</w:t>
      </w:r>
    </w:p>
    <w:p w14:paraId="1312D17C" w14:textId="77777777" w:rsidR="00B931B1" w:rsidRPr="00B931B1" w:rsidRDefault="00B931B1" w:rsidP="00B931B1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Chemist (Pharmacist):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Finalizes the billing (</w:t>
      </w:r>
      <w:proofErr w:type="gramStart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>Post-Care</w:t>
      </w:r>
      <w:proofErr w:type="gram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>), dispenses medications, and archives the transaction in the master patient file.</w:t>
      </w:r>
    </w:p>
    <w:p w14:paraId="53FB2E07" w14:textId="77777777" w:rsidR="00B931B1" w:rsidRPr="00B931B1" w:rsidRDefault="00B931B1" w:rsidP="00B931B1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Surgeon: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Schedules procedures subject to inventory validation.</w:t>
      </w:r>
    </w:p>
    <w:p w14:paraId="6621B448" w14:textId="77777777" w:rsidR="00B931B1" w:rsidRPr="00B931B1" w:rsidRDefault="00B931B1" w:rsidP="00B931B1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>System Architecture Overview</w:t>
      </w:r>
    </w:p>
    <w:p w14:paraId="360E2405" w14:textId="77777777" w:rsidR="00B931B1" w:rsidRPr="00B931B1" w:rsidRDefault="00B931B1" w:rsidP="00B931B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The system employs a </w:t>
      </w: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Serverless Event-Driven Architecture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centered around the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>Supabase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BaaS (Backend-as-a-Service) and Google Apps Script (GAS) for external file management.</w:t>
      </w:r>
    </w:p>
    <w:p w14:paraId="5788A2F1" w14:textId="77777777" w:rsidR="00B931B1" w:rsidRPr="00B931B1" w:rsidRDefault="00B931B1" w:rsidP="00B931B1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  <w:t>3. Core Data Flow &amp; System Analysis</w:t>
      </w:r>
    </w:p>
    <w:p w14:paraId="2FDFCA33" w14:textId="77777777" w:rsidR="00B931B1" w:rsidRPr="00B931B1" w:rsidRDefault="00B931B1" w:rsidP="00B931B1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>Registration &amp; Routing Pipeline</w:t>
      </w:r>
    </w:p>
    <w:p w14:paraId="375CC76B" w14:textId="77777777" w:rsidR="00B931B1" w:rsidRPr="00B931B1" w:rsidRDefault="00B931B1" w:rsidP="00B931B1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Ingestion: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Receptionist captures demographics </w:t>
      </w:r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$\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rightarrow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$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patient_files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(Master Record).</w:t>
      </w:r>
    </w:p>
    <w:p w14:paraId="7D5B12E2" w14:textId="77777777" w:rsidR="00B931B1" w:rsidRPr="00B931B1" w:rsidRDefault="00B931B1" w:rsidP="00B931B1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Ticketing: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Receptionist defines visit type </w:t>
      </w:r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$\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rightarrow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$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tickets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table (Ticket MRN created).</w:t>
      </w:r>
    </w:p>
    <w:p w14:paraId="29F05F17" w14:textId="77777777" w:rsidR="00B931B1" w:rsidRPr="00B931B1" w:rsidRDefault="00B931B1" w:rsidP="00B931B1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Triage Loop: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Nurse updates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blood_pressure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,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height_cm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, etc. </w:t>
      </w:r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$\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rightarrow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$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status shifts to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awaiting_doctor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>.</w:t>
      </w:r>
    </w:p>
    <w:p w14:paraId="057CB9EB" w14:textId="77777777" w:rsidR="00B931B1" w:rsidRPr="00B931B1" w:rsidRDefault="00B931B1" w:rsidP="00B931B1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lastRenderedPageBreak/>
        <w:t>Clinical Loop: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Doctor adds </w:t>
      </w:r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diagnosis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and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prescribed_meds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</w:t>
      </w:r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$\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rightarrow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$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status shifts to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awaiting_pharmacy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>.</w:t>
      </w:r>
    </w:p>
    <w:p w14:paraId="1CF52791" w14:textId="77777777" w:rsidR="00B931B1" w:rsidRPr="00B931B1" w:rsidRDefault="00B931B1" w:rsidP="00B931B1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Closing Loop: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Chemist adds final pricing, currency, and payment details </w:t>
      </w:r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$\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rightarrow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:bdr w:val="none" w:sz="0" w:space="0" w:color="auto" w:frame="1"/>
          <w14:ligatures w14:val="none"/>
        </w:rPr>
        <w:t>$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system generates an image receipt, attaches it to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patient_files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, and marks status </w:t>
      </w:r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completed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>.</w:t>
      </w:r>
    </w:p>
    <w:p w14:paraId="03FBAC30" w14:textId="77777777" w:rsidR="00B931B1" w:rsidRPr="00B931B1" w:rsidRDefault="00B931B1" w:rsidP="00B931B1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27"/>
          <w:szCs w:val="27"/>
          <w14:ligatures w14:val="none"/>
        </w:rPr>
        <w:t>Operational Logic (Blood Bank Guardrail)</w:t>
      </w:r>
    </w:p>
    <w:p w14:paraId="69095DFD" w14:textId="77777777" w:rsidR="00B931B1" w:rsidRPr="00B931B1" w:rsidRDefault="00B931B1" w:rsidP="00B931B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To prevent surgical failure, the </w:t>
      </w: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Operations Board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enforces a logic gate:</w:t>
      </w:r>
    </w:p>
    <w:p w14:paraId="2767A7BA" w14:textId="77777777" w:rsidR="00B931B1" w:rsidRPr="00B931B1" w:rsidRDefault="00B931B1" w:rsidP="00B931B1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Request $\</w:t>
      </w:r>
      <w:proofErr w:type="spellStart"/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rightarrow</w:t>
      </w:r>
      <w:proofErr w:type="spellEnd"/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$ Inventory Lookup $\</w:t>
      </w:r>
      <w:proofErr w:type="spellStart"/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rightarrow</w:t>
      </w:r>
      <w:proofErr w:type="spellEnd"/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$ Validation.</w:t>
      </w:r>
    </w:p>
    <w:p w14:paraId="4E9A44DD" w14:textId="77777777" w:rsidR="00B931B1" w:rsidRPr="00B931B1" w:rsidRDefault="00B931B1" w:rsidP="00B931B1">
      <w:pPr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The system cross-references </w:t>
      </w:r>
      <w:proofErr w:type="spellStart"/>
      <w:proofErr w:type="gram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operations.blood</w:t>
      </w:r>
      <w:proofErr w:type="gramEnd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_units_required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against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blood_</w:t>
      </w:r>
      <w:proofErr w:type="gram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bank.units</w:t>
      </w:r>
      <w:proofErr w:type="gramEnd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_available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filtered by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patient_</w:t>
      </w:r>
      <w:proofErr w:type="gram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files.blood</w:t>
      </w:r>
      <w:proofErr w:type="gramEnd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_group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>. If the condition fails, the system executes an automatic hard-stop on the scheduling process.</w:t>
      </w:r>
    </w:p>
    <w:p w14:paraId="0F50B844" w14:textId="77777777" w:rsidR="00B931B1" w:rsidRPr="00B931B1" w:rsidRDefault="00B931B1" w:rsidP="00B931B1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  <w:t>4. Summary Table of Infrastructure Components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9"/>
        <w:gridCol w:w="2316"/>
        <w:gridCol w:w="4559"/>
      </w:tblGrid>
      <w:tr w:rsidR="00B931B1" w:rsidRPr="00B931B1" w14:paraId="5C39FE9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B9C459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Department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AE5449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Primary Table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E45913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Key Functionality</w:t>
            </w:r>
          </w:p>
        </w:tc>
      </w:tr>
      <w:tr w:rsidR="00B931B1" w:rsidRPr="00B931B1" w14:paraId="42EB6F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E92579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Front Desk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4F7065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proofErr w:type="spellStart"/>
            <w:r w:rsidRPr="00B931B1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patient_files</w:t>
            </w:r>
            <w:proofErr w:type="spellEnd"/>
            <w:r w:rsidRPr="00B931B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B931B1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tickets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79993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Demographic capture, Routing Ticket export, Upfront billing.</w:t>
            </w:r>
          </w:p>
        </w:tc>
      </w:tr>
      <w:tr w:rsidR="00B931B1" w:rsidRPr="00B931B1" w14:paraId="7BDA6F9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2CC551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Nursing/Triage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9A96F6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tickets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E095F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Vitals data entry (BP, HR, Temp, Height).</w:t>
            </w:r>
          </w:p>
        </w:tc>
      </w:tr>
      <w:tr w:rsidR="00B931B1" w:rsidRPr="00B931B1" w14:paraId="1E3D3E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77A74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Surgery/OR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216705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operations</w:t>
            </w:r>
            <w:r w:rsidRPr="00B931B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proofErr w:type="spellStart"/>
            <w:r w:rsidRPr="00B931B1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blood_bank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9EB1B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Inventory-gated scheduling, surgical status tracking.</w:t>
            </w:r>
          </w:p>
        </w:tc>
      </w:tr>
      <w:tr w:rsidR="00B931B1" w:rsidRPr="00B931B1" w14:paraId="5E3AB3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9F4711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Pharmacy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63609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tickets</w:t>
            </w:r>
            <w:r w:rsidRPr="00B931B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B931B1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transactions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3CF75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Post-care billing, Receipt archival, Dispensing logs.</w:t>
            </w:r>
          </w:p>
        </w:tc>
      </w:tr>
      <w:tr w:rsidR="00B931B1" w:rsidRPr="00B931B1" w14:paraId="33B35B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0C4E44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Finance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34CB0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transactions</w:t>
            </w:r>
            <w:r w:rsidRPr="00B931B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, </w:t>
            </w:r>
            <w:r w:rsidRPr="00B931B1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assets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1C870" w14:textId="77777777" w:rsidR="00B931B1" w:rsidRPr="00B931B1" w:rsidRDefault="00B931B1" w:rsidP="00B931B1">
            <w:pPr>
              <w:spacing w:after="0" w:line="240" w:lineRule="auto"/>
              <w:rPr>
                <w:rFonts w:ascii="Arial" w:eastAsia="Times New Roman" w:hAnsi="Arial" w:cs="Arial"/>
                <w:color w:val="1F1F1F"/>
                <w:kern w:val="0"/>
                <w14:ligatures w14:val="none"/>
              </w:rPr>
            </w:pPr>
            <w:r w:rsidRPr="00B931B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 xml:space="preserve">P&amp;L tracking, Payroll bleed (via </w:t>
            </w:r>
            <w:r w:rsidRPr="00B931B1">
              <w:rPr>
                <w:rFonts w:ascii="Arial" w:eastAsia="Times New Roman" w:hAnsi="Arial" w:cs="Arial"/>
                <w:color w:val="1F1F1F"/>
                <w:kern w:val="0"/>
                <w:sz w:val="23"/>
                <w:szCs w:val="23"/>
                <w:bdr w:val="none" w:sz="0" w:space="0" w:color="auto" w:frame="1"/>
                <w14:ligatures w14:val="none"/>
              </w:rPr>
              <w:t>attendance</w:t>
            </w:r>
            <w:r w:rsidRPr="00B931B1">
              <w:rPr>
                <w:rFonts w:ascii="Arial" w:eastAsia="Times New Roman" w:hAnsi="Arial" w:cs="Arial"/>
                <w:color w:val="1F1F1F"/>
                <w:kern w:val="0"/>
                <w:bdr w:val="none" w:sz="0" w:space="0" w:color="auto" w:frame="1"/>
                <w14:ligatures w14:val="none"/>
              </w:rPr>
              <w:t>), Assets.</w:t>
            </w:r>
          </w:p>
        </w:tc>
      </w:tr>
    </w:tbl>
    <w:p w14:paraId="02DCB096" w14:textId="77777777" w:rsidR="00B931B1" w:rsidRPr="00B931B1" w:rsidRDefault="00B931B1" w:rsidP="00B931B1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sz w:val="36"/>
          <w:szCs w:val="36"/>
          <w14:ligatures w14:val="none"/>
        </w:rPr>
        <w:t>5. Technical Requirements for Deployment</w:t>
      </w:r>
    </w:p>
    <w:p w14:paraId="676F1C64" w14:textId="77777777" w:rsidR="00B931B1" w:rsidRPr="00B931B1" w:rsidRDefault="00B931B1" w:rsidP="00B931B1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Database Constraints: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Ensure all foreign keys (e.g., </w:t>
      </w:r>
      <w:proofErr w:type="spellStart"/>
      <w:proofErr w:type="gram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tickets.patient</w:t>
      </w:r>
      <w:proofErr w:type="gramEnd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_id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) point specifically to </w:t>
      </w:r>
      <w:proofErr w:type="spellStart"/>
      <w:proofErr w:type="gramStart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public.patient</w:t>
      </w:r>
      <w:proofErr w:type="gramEnd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_files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(id)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>.</w:t>
      </w:r>
    </w:p>
    <w:p w14:paraId="2CA1277C" w14:textId="77777777" w:rsidR="00B931B1" w:rsidRPr="00B931B1" w:rsidRDefault="00B931B1" w:rsidP="00B931B1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API Security: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All tables require "Enable API" and RLS policies defined in the </w:t>
      </w:r>
      <w:proofErr w:type="spellStart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>Supabase</w:t>
      </w:r>
      <w:proofErr w:type="spellEnd"/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Dashboard to allow the authenticated roles to read/write records.</w:t>
      </w:r>
    </w:p>
    <w:p w14:paraId="3D7493E4" w14:textId="77777777" w:rsidR="00B931B1" w:rsidRPr="00B931B1" w:rsidRDefault="00B931B1" w:rsidP="00B931B1">
      <w:pPr>
        <w:numPr>
          <w:ilvl w:val="0"/>
          <w:numId w:val="6"/>
        </w:num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14:ligatures w14:val="none"/>
        </w:rPr>
        <w:t>File Management: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The </w:t>
      </w:r>
      <w:r w:rsidRPr="00B931B1">
        <w:rPr>
          <w:rFonts w:ascii="Arial" w:eastAsia="Times New Roman" w:hAnsi="Arial" w:cs="Arial"/>
          <w:color w:val="1F1F1F"/>
          <w:kern w:val="0"/>
          <w:sz w:val="23"/>
          <w:szCs w:val="23"/>
          <w14:ligatures w14:val="none"/>
        </w:rPr>
        <w:t>GAS_WEBHOOK_URL</w:t>
      </w:r>
      <w:r w:rsidRPr="00B931B1">
        <w:rPr>
          <w:rFonts w:ascii="Arial" w:eastAsia="Times New Roman" w:hAnsi="Arial" w:cs="Arial"/>
          <w:color w:val="1F1F1F"/>
          <w:kern w:val="0"/>
          <w14:ligatures w14:val="none"/>
        </w:rPr>
        <w:t xml:space="preserve"> serves as the intermediary for non-structured data uploads, ensuring that external lab reports do not bloat the primary database.</w:t>
      </w:r>
    </w:p>
    <w:p w14:paraId="3C5A757C" w14:textId="77777777" w:rsidR="00B931B1" w:rsidRPr="00B931B1" w:rsidRDefault="00B931B1" w:rsidP="00B931B1">
      <w:pPr>
        <w:spacing w:after="0" w:line="240" w:lineRule="auto"/>
        <w:rPr>
          <w:rFonts w:ascii="Arial" w:eastAsia="Times New Roman" w:hAnsi="Arial" w:cs="Arial"/>
          <w:color w:val="1F1F1F"/>
          <w:kern w:val="0"/>
          <w14:ligatures w14:val="none"/>
        </w:rPr>
      </w:pPr>
      <w:r w:rsidRPr="00B931B1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14:ligatures w14:val="none"/>
        </w:rPr>
        <w:t>Documentation Version: 1.0 | System: OPERIX Care | Architecture: Serverless Reactive Web</w:t>
      </w:r>
    </w:p>
    <w:p w14:paraId="79BCFC01" w14:textId="77777777" w:rsidR="001041C0" w:rsidRDefault="001041C0"/>
    <w:sectPr w:rsidR="001041C0" w:rsidSect="000E332A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1367"/>
    <w:multiLevelType w:val="multilevel"/>
    <w:tmpl w:val="AE488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810B55"/>
    <w:multiLevelType w:val="multilevel"/>
    <w:tmpl w:val="FCE47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45E39"/>
    <w:multiLevelType w:val="multilevel"/>
    <w:tmpl w:val="EFDA3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F80539"/>
    <w:multiLevelType w:val="multilevel"/>
    <w:tmpl w:val="1194A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0750E6A"/>
    <w:multiLevelType w:val="multilevel"/>
    <w:tmpl w:val="452C2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1C3979"/>
    <w:multiLevelType w:val="multilevel"/>
    <w:tmpl w:val="52FE4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8014657">
    <w:abstractNumId w:val="0"/>
  </w:num>
  <w:num w:numId="2" w16cid:durableId="1698500568">
    <w:abstractNumId w:val="4"/>
  </w:num>
  <w:num w:numId="3" w16cid:durableId="903951851">
    <w:abstractNumId w:val="1"/>
  </w:num>
  <w:num w:numId="4" w16cid:durableId="926042720">
    <w:abstractNumId w:val="3"/>
  </w:num>
  <w:num w:numId="5" w16cid:durableId="908925145">
    <w:abstractNumId w:val="5"/>
  </w:num>
  <w:num w:numId="6" w16cid:durableId="12154591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8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1B1"/>
    <w:rsid w:val="000110DB"/>
    <w:rsid w:val="000268D6"/>
    <w:rsid w:val="00031372"/>
    <w:rsid w:val="00043407"/>
    <w:rsid w:val="00064DC7"/>
    <w:rsid w:val="00091DE0"/>
    <w:rsid w:val="00094662"/>
    <w:rsid w:val="000D22D3"/>
    <w:rsid w:val="000E332A"/>
    <w:rsid w:val="000F64A9"/>
    <w:rsid w:val="00101DC2"/>
    <w:rsid w:val="001041C0"/>
    <w:rsid w:val="00105AE1"/>
    <w:rsid w:val="001135F3"/>
    <w:rsid w:val="00130BD8"/>
    <w:rsid w:val="00165684"/>
    <w:rsid w:val="0018178C"/>
    <w:rsid w:val="001847FB"/>
    <w:rsid w:val="001907FE"/>
    <w:rsid w:val="001C161C"/>
    <w:rsid w:val="001C4EB0"/>
    <w:rsid w:val="001C55C6"/>
    <w:rsid w:val="001E058D"/>
    <w:rsid w:val="001F3A84"/>
    <w:rsid w:val="002218F6"/>
    <w:rsid w:val="00236A2A"/>
    <w:rsid w:val="002530E4"/>
    <w:rsid w:val="00255E53"/>
    <w:rsid w:val="00271DFF"/>
    <w:rsid w:val="002B2E6A"/>
    <w:rsid w:val="003111E1"/>
    <w:rsid w:val="00370F0A"/>
    <w:rsid w:val="00391A96"/>
    <w:rsid w:val="003A0B00"/>
    <w:rsid w:val="003C3898"/>
    <w:rsid w:val="003D7115"/>
    <w:rsid w:val="004114D8"/>
    <w:rsid w:val="00432D70"/>
    <w:rsid w:val="00433562"/>
    <w:rsid w:val="00446477"/>
    <w:rsid w:val="00481800"/>
    <w:rsid w:val="00485152"/>
    <w:rsid w:val="004B56B8"/>
    <w:rsid w:val="005146AF"/>
    <w:rsid w:val="005154BE"/>
    <w:rsid w:val="00566909"/>
    <w:rsid w:val="00573B46"/>
    <w:rsid w:val="00575F3C"/>
    <w:rsid w:val="005A4F2A"/>
    <w:rsid w:val="005B05F6"/>
    <w:rsid w:val="005F047C"/>
    <w:rsid w:val="00606E6C"/>
    <w:rsid w:val="0061780B"/>
    <w:rsid w:val="00634B70"/>
    <w:rsid w:val="006455D3"/>
    <w:rsid w:val="00660D69"/>
    <w:rsid w:val="00683906"/>
    <w:rsid w:val="006A1537"/>
    <w:rsid w:val="00716004"/>
    <w:rsid w:val="00722762"/>
    <w:rsid w:val="00756D99"/>
    <w:rsid w:val="0076324B"/>
    <w:rsid w:val="007A39D6"/>
    <w:rsid w:val="007B47DB"/>
    <w:rsid w:val="0080117E"/>
    <w:rsid w:val="00867926"/>
    <w:rsid w:val="0089441E"/>
    <w:rsid w:val="008A3DF8"/>
    <w:rsid w:val="008C70BC"/>
    <w:rsid w:val="008E2BE2"/>
    <w:rsid w:val="009834A4"/>
    <w:rsid w:val="009A21D8"/>
    <w:rsid w:val="009E22B3"/>
    <w:rsid w:val="009F258A"/>
    <w:rsid w:val="00A01320"/>
    <w:rsid w:val="00A272B6"/>
    <w:rsid w:val="00A44648"/>
    <w:rsid w:val="00A47BB0"/>
    <w:rsid w:val="00AC0BF4"/>
    <w:rsid w:val="00AD2E76"/>
    <w:rsid w:val="00AD6188"/>
    <w:rsid w:val="00AE5354"/>
    <w:rsid w:val="00AF6831"/>
    <w:rsid w:val="00B63158"/>
    <w:rsid w:val="00B931B1"/>
    <w:rsid w:val="00B93A63"/>
    <w:rsid w:val="00B9679E"/>
    <w:rsid w:val="00BB3BD9"/>
    <w:rsid w:val="00BC539A"/>
    <w:rsid w:val="00C04AC9"/>
    <w:rsid w:val="00C2570D"/>
    <w:rsid w:val="00C30077"/>
    <w:rsid w:val="00C34845"/>
    <w:rsid w:val="00C77BBE"/>
    <w:rsid w:val="00C84EB6"/>
    <w:rsid w:val="00CB15EA"/>
    <w:rsid w:val="00D01792"/>
    <w:rsid w:val="00D16DC8"/>
    <w:rsid w:val="00D20AB6"/>
    <w:rsid w:val="00D23D28"/>
    <w:rsid w:val="00D347D4"/>
    <w:rsid w:val="00DD11DB"/>
    <w:rsid w:val="00DD6931"/>
    <w:rsid w:val="00DE2EDC"/>
    <w:rsid w:val="00DE72A0"/>
    <w:rsid w:val="00E076FD"/>
    <w:rsid w:val="00E2053B"/>
    <w:rsid w:val="00E44C54"/>
    <w:rsid w:val="00E618AB"/>
    <w:rsid w:val="00E713CB"/>
    <w:rsid w:val="00E93973"/>
    <w:rsid w:val="00EB2C43"/>
    <w:rsid w:val="00EB4577"/>
    <w:rsid w:val="00EB5057"/>
    <w:rsid w:val="00F138B7"/>
    <w:rsid w:val="00F23F0D"/>
    <w:rsid w:val="00F41A9C"/>
    <w:rsid w:val="00F537EA"/>
    <w:rsid w:val="00F94C2B"/>
    <w:rsid w:val="00F96DDD"/>
    <w:rsid w:val="00F96F4D"/>
    <w:rsid w:val="00FA2333"/>
    <w:rsid w:val="00FB4B3B"/>
    <w:rsid w:val="00FC5F23"/>
    <w:rsid w:val="00FC68B6"/>
    <w:rsid w:val="00FC7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F650DF9"/>
  <w15:chartTrackingRefBased/>
  <w15:docId w15:val="{2A0716D5-4C78-D940-9357-760654CC4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B931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31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31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1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1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1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1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1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1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1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31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931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1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1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1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1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1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1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1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1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1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1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1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1B1"/>
    <w:rPr>
      <w:rFonts w:eastAsiaTheme="minorEastAsi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1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1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1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1B1"/>
    <w:rPr>
      <w:rFonts w:eastAsiaTheme="minorEastAsi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1B1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31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math-inline">
    <w:name w:val="math-inline"/>
    <w:basedOn w:val="DefaultParagraphFont"/>
    <w:rsid w:val="00B931B1"/>
  </w:style>
  <w:style w:type="character" w:styleId="HTMLCode">
    <w:name w:val="HTML Code"/>
    <w:basedOn w:val="DefaultParagraphFont"/>
    <w:uiPriority w:val="99"/>
    <w:semiHidden/>
    <w:unhideWhenUsed/>
    <w:rsid w:val="00B931B1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B931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607</Words>
  <Characters>3461</Characters>
  <Application>Microsoft Office Word</Application>
  <DocSecurity>0</DocSecurity>
  <Lines>28</Lines>
  <Paragraphs>8</Paragraphs>
  <ScaleCrop>false</ScaleCrop>
  <Company/>
  <LinksUpToDate>false</LinksUpToDate>
  <CharactersWithSpaces>4060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Asim Aljma'an</dc:creator>
  <cp:keywords/>
  <dc:description/>
  <cp:lastModifiedBy>Asim Aljma'an</cp:lastModifiedBy>
  <cp:revision>1</cp:revision>
  <dcterms:created xsi:type="dcterms:W3CDTF">2026-05-22T16:09:00Z</dcterms:created>
  <dcterms:modified xsi:type="dcterms:W3CDTF">2026-05-22T16:10:00Z</dcterms:modified>
</cp:coreProperties>
</file>