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D72DC" w14:textId="77777777" w:rsidR="007F19CF" w:rsidRDefault="007F19CF" w:rsidP="007F19CF">
      <w:pPr>
        <w:pStyle w:val="Legenda"/>
        <w:ind w:left="5954"/>
        <w:jc w:val="right"/>
        <w:rPr>
          <w:b w:val="0"/>
          <w:sz w:val="24"/>
          <w:szCs w:val="24"/>
        </w:rPr>
      </w:pPr>
      <w:r>
        <w:rPr>
          <w:b w:val="0"/>
          <w:sz w:val="24"/>
          <w:szCs w:val="24"/>
        </w:rPr>
        <w:t xml:space="preserve">                                                                                          Vilniaus universiteto edukacinių </w:t>
      </w:r>
    </w:p>
    <w:p w14:paraId="69BC43C7" w14:textId="77777777" w:rsidR="007F19CF" w:rsidRDefault="007F19CF" w:rsidP="007F19CF">
      <w:pPr>
        <w:pStyle w:val="Legenda"/>
        <w:ind w:left="5954"/>
        <w:jc w:val="right"/>
        <w:rPr>
          <w:b w:val="0"/>
          <w:sz w:val="24"/>
          <w:szCs w:val="24"/>
        </w:rPr>
      </w:pPr>
      <w:r>
        <w:rPr>
          <w:b w:val="0"/>
          <w:sz w:val="24"/>
          <w:szCs w:val="24"/>
        </w:rPr>
        <w:t xml:space="preserve">                                                                                  iniciatyvų finansavimo tvarkos </w:t>
      </w:r>
    </w:p>
    <w:p w14:paraId="76810BAC" w14:textId="77777777" w:rsidR="007F19CF" w:rsidRPr="00F473FA" w:rsidRDefault="007F19CF" w:rsidP="007F19CF">
      <w:pPr>
        <w:pStyle w:val="Legenda"/>
        <w:ind w:left="5954"/>
        <w:jc w:val="right"/>
        <w:rPr>
          <w:b w:val="0"/>
          <w:sz w:val="24"/>
          <w:szCs w:val="24"/>
        </w:rPr>
      </w:pPr>
      <w:r>
        <w:rPr>
          <w:b w:val="0"/>
          <w:sz w:val="24"/>
          <w:szCs w:val="24"/>
        </w:rPr>
        <w:t xml:space="preserve">aprašo 3 priedas</w:t>
      </w:r>
    </w:p>
    <w:p w14:paraId="4FA9B248" w14:textId="77777777" w:rsidR="007F19CF" w:rsidRPr="00F473FA" w:rsidRDefault="007F19CF" w:rsidP="007F19CF">
      <w:pPr>
        <w:rPr>
          <w:rFonts w:ascii="Times New Roman" w:hAnsi="Times New Roman" w:cs="Times New Roman"/>
          <w:b/>
          <w:sz w:val="24"/>
          <w:szCs w:val="24"/>
        </w:rPr>
      </w:pPr>
    </w:p>
    <w:p w14:paraId="3C29441B" w14:textId="77777777" w:rsidR="007F19CF" w:rsidRPr="00F473FA" w:rsidRDefault="007F19CF" w:rsidP="007F19CF">
      <w:pPr>
        <w:spacing w:after="0"/>
        <w:jc w:val="center"/>
        <w:rPr>
          <w:rFonts w:ascii="Times New Roman" w:eastAsia="Calibri" w:hAnsi="Times New Roman" w:cs="Times New Roman"/>
          <w:sz w:val="24"/>
          <w:szCs w:val="24"/>
        </w:rPr>
      </w:pPr>
    </w:p>
    <w:p w14:paraId="16269262" w14:textId="77777777" w:rsidR="007F19CF" w:rsidRPr="00F473FA" w:rsidRDefault="007F19CF" w:rsidP="007F19CF">
      <w:pPr>
        <w:spacing w:after="0"/>
        <w:jc w:val="center"/>
        <w:rPr>
          <w:rFonts w:ascii="Times New Roman" w:eastAsia="Calibri" w:hAnsi="Times New Roman" w:cs="Times New Roman"/>
          <w:b/>
          <w:sz w:val="24"/>
          <w:szCs w:val="24"/>
        </w:rPr>
      </w:pPr>
      <w:r>
        <w:rPr>
          <w:rFonts w:ascii="Times New Roman" w:eastAsia="Calibri" w:hAnsi="Times New Roman" w:cs="Times New Roman"/>
          <w:b/>
          <w:sz w:val="24"/>
          <w:szCs w:val="24"/>
        </w:rPr>
        <w:t xml:space="preserve">VILNIAUS UNIVERSITETO ĮGYVENDINTOS </w:t>
      </w:r>
      <w:r>
        <w:rPr>
          <w:rFonts w:ascii="Times New Roman" w:hAnsi="Times New Roman" w:cs="Times New Roman"/>
          <w:b/>
          <w:sz w:val="24"/>
          <w:szCs w:val="24"/>
        </w:rPr>
        <w:t>EDUKACINĖS INICIATYVOS ATVEJO APRAŠYMAS</w:t>
      </w:r>
    </w:p>
    <w:p w14:paraId="60CA7385" w14:textId="77777777" w:rsidR="007F19CF" w:rsidRPr="00F473FA" w:rsidRDefault="007F19CF" w:rsidP="007F19CF">
      <w:pPr>
        <w:spacing w:after="0"/>
        <w:jc w:val="center"/>
        <w:rPr>
          <w:rFonts w:ascii="Times New Roman" w:eastAsia="Calibri" w:hAnsi="Times New Roman" w:cs="Times New Roman"/>
        </w:rPr>
      </w:pPr>
    </w:p>
    <w:p w14:paraId="51BE9ED1" w14:textId="77777777" w:rsidR="007F19CF" w:rsidRPr="00F473FA" w:rsidRDefault="007F19CF" w:rsidP="007F19CF">
      <w:pPr>
        <w:spacing w:after="0"/>
        <w:jc w:val="center"/>
        <w:rPr>
          <w:rFonts w:ascii="Times New Roman" w:eastAsia="Calibri" w:hAnsi="Times New Roman" w:cs="Times New Roman"/>
        </w:rPr>
      </w:pPr>
    </w:p>
    <w:tbl>
      <w:tblPr>
        <w:tblStyle w:val="Tabela-Siatka"/>
        <w:tblW w:w="0" w:type="auto"/>
        <w:tblLook w:val="04A0" w:firstRow="1" w:lastRow="0" w:firstColumn="1" w:lastColumn="0" w:noHBand="0" w:noVBand="1"/>
      </w:tblPr>
      <w:tblGrid>
        <w:gridCol w:w="5098"/>
        <w:gridCol w:w="10147"/>
      </w:tblGrid>
      <w:tr w:rsidR="007F19CF" w14:paraId="5E02C1C2" w14:textId="77777777" w:rsidTr="001D359D">
        <w:tc>
          <w:tcPr>
            <w:tcW w:w="5098" w:type="dxa"/>
            <w:shd w:val="clear" w:color="auto" w:fill="E7E6E6" w:themeFill="background2"/>
          </w:tcPr>
          <w:p w14:paraId="18DF882D" w14:textId="77777777" w:rsidR="007F19CF" w:rsidRPr="0011360F" w:rsidRDefault="007F19CF" w:rsidP="001D359D">
            <w:pPr>
              <w:spacing w:after="0"/>
              <w:rPr>
                <w:rFonts w:eastAsia="Calibri"/>
                <w:b/>
                <w:sz w:val="24"/>
              </w:rPr>
            </w:pPr>
            <w:r>
              <w:rPr>
                <w:b/>
                <w:sz w:val="24"/>
              </w:rPr>
              <w:t>Edukacinės iniciatyvos pavadinimas</w:t>
            </w:r>
          </w:p>
        </w:tc>
        <w:tc>
          <w:tcPr>
            <w:tcW w:w="10147" w:type="dxa"/>
            <w:shd w:val="clear" w:color="auto" w:fill="E7E6E6" w:themeFill="background2"/>
          </w:tcPr>
          <w:p>
            <w:pPr>
              <w:spacing w:after="0"/>
              <w:rPr>
                <w:rFonts w:eastAsia="Calibri"/>
                <w:sz w:val="24"/>
              </w:rPr>
            </w:pPr>
            <w:r>
              <w:rPr>
                <w:rFonts w:eastAsia="Calibri"/>
                <w:sz w:val="24"/>
              </w:rPr>
              <w:t xml:space="preserve">CERN duomenų analizės dalyko modernizavimas ir metodinės bei išliekamosios medžiagos paruošimas</w:t>
            </w:r>
          </w:p>
        </w:tc>
      </w:tr>
      <w:tr w:rsidR="007F19CF" w14:paraId="208B709E" w14:textId="77777777" w:rsidTr="001D359D">
        <w:tc>
          <w:tcPr>
            <w:tcW w:w="5098" w:type="dxa"/>
            <w:shd w:val="clear" w:color="auto" w:fill="E7E6E6" w:themeFill="background2"/>
          </w:tcPr>
          <w:p w14:paraId="2AD01A7A" w14:textId="77777777" w:rsidR="007F19CF" w:rsidRPr="0011360F" w:rsidRDefault="007F19CF" w:rsidP="001D359D">
            <w:pPr>
              <w:spacing w:after="0"/>
              <w:rPr>
                <w:b/>
                <w:sz w:val="24"/>
              </w:rPr>
            </w:pPr>
            <w:r>
              <w:rPr>
                <w:b/>
                <w:sz w:val="24"/>
              </w:rPr>
              <w:t>Iniciatyvos vadovo kontaktiniai duomenys</w:t>
            </w:r>
          </w:p>
          <w:p w14:paraId="0C947C7C" w14:textId="77777777" w:rsidR="007F19CF" w:rsidRPr="0011360F" w:rsidRDefault="007F19CF" w:rsidP="001D359D">
            <w:pPr>
              <w:spacing w:after="0"/>
              <w:rPr>
                <w:rFonts w:eastAsia="Calibri"/>
                <w:bCs/>
                <w:i/>
                <w:iCs/>
                <w:sz w:val="24"/>
              </w:rPr>
            </w:pPr>
            <w:r>
              <w:rPr>
                <w:rFonts w:eastAsia="Calibri"/>
                <w:bCs/>
                <w:i/>
                <w:iCs/>
                <w:sz w:val="24"/>
              </w:rPr>
              <w:t>(vardas, pavardė, darbinis el. paštas, tel. numeris)</w:t>
            </w:r>
          </w:p>
        </w:tc>
        <w:tc>
          <w:tcPr>
            <w:tcW w:w="10147" w:type="dxa"/>
            <w:shd w:val="clear" w:color="auto" w:fill="E7E6E6" w:themeFill="background2"/>
          </w:tcPr>
          <w:p>
            <w:pPr>
              <w:spacing w:after="0"/>
              <w:rPr>
                <w:rFonts w:eastAsia="Calibri"/>
                <w:sz w:val="24"/>
              </w:rPr>
            </w:pPr>
            <w:r>
              <w:rPr>
                <w:rFonts w:eastAsia="Calibri"/>
                <w:sz w:val="24"/>
              </w:rPr>
              <w:t xml:space="preserve">Dr. Mindaugas Šarpis, mindaugas.sarpis@cern.ch, +37069833408</w:t>
            </w:r>
          </w:p>
        </w:tc>
      </w:tr>
      <w:tr w:rsidR="007F19CF" w14:paraId="56669F97" w14:textId="77777777" w:rsidTr="001D359D">
        <w:tc>
          <w:tcPr>
            <w:tcW w:w="5098" w:type="dxa"/>
            <w:shd w:val="clear" w:color="auto" w:fill="E7E6E6" w:themeFill="background2"/>
          </w:tcPr>
          <w:p w14:paraId="206C2854" w14:textId="77777777" w:rsidR="007F19CF" w:rsidRPr="0011360F" w:rsidRDefault="007F19CF" w:rsidP="001D359D">
            <w:pPr>
              <w:spacing w:after="0"/>
              <w:rPr>
                <w:b/>
                <w:sz w:val="24"/>
              </w:rPr>
            </w:pPr>
            <w:r>
              <w:rPr>
                <w:b/>
                <w:sz w:val="24"/>
              </w:rPr>
              <w:t>Kiti iniciatyvoje dalyvavę asmenys (jei yra)</w:t>
            </w:r>
          </w:p>
          <w:p w14:paraId="7053EA91" w14:textId="77777777" w:rsidR="007F19CF" w:rsidRPr="0011360F" w:rsidRDefault="007F19CF" w:rsidP="001D359D">
            <w:pPr>
              <w:spacing w:after="0"/>
              <w:rPr>
                <w:b/>
                <w:sz w:val="24"/>
              </w:rPr>
            </w:pPr>
            <w:r>
              <w:rPr>
                <w:rFonts w:eastAsia="Calibri"/>
                <w:bCs/>
                <w:i/>
                <w:iCs/>
                <w:sz w:val="24"/>
              </w:rPr>
              <w:t>(vardas, pavardė, darbinis el. paštas, tel. numeris)</w:t>
            </w:r>
          </w:p>
        </w:tc>
        <w:tc>
          <w:tcPr>
            <w:tcW w:w="10147" w:type="dxa"/>
            <w:shd w:val="clear" w:color="auto" w:fill="E7E6E6" w:themeFill="background2"/>
          </w:tcPr>
          <w:p>
            <w:pPr>
              <w:spacing w:after="0"/>
              <w:rPr>
                <w:rFonts w:eastAsia="Calibri"/>
                <w:sz w:val="24"/>
              </w:rPr>
            </w:pPr>
            <w:r>
              <w:rPr>
                <w:rFonts w:eastAsia="Calibri"/>
                <w:sz w:val="24"/>
              </w:rPr>
              <w:t xml:space="preserve">–</w:t>
            </w:r>
          </w:p>
        </w:tc>
      </w:tr>
      <w:tr w:rsidR="007F19CF" w14:paraId="77A0B5E0" w14:textId="77777777" w:rsidTr="001D359D">
        <w:tc>
          <w:tcPr>
            <w:tcW w:w="15245" w:type="dxa"/>
            <w:gridSpan w:val="2"/>
            <w:shd w:val="clear" w:color="auto" w:fill="AEAAAA" w:themeFill="background2" w:themeFillShade="BF"/>
          </w:tcPr>
          <w:p w14:paraId="3A0547CF" w14:textId="77777777" w:rsidR="007F19CF" w:rsidRPr="0011360F" w:rsidRDefault="007F19CF" w:rsidP="001D359D">
            <w:pPr>
              <w:spacing w:after="0"/>
              <w:rPr>
                <w:rFonts w:eastAsia="Calibri"/>
                <w:b/>
                <w:bCs/>
                <w:sz w:val="24"/>
              </w:rPr>
            </w:pPr>
            <w:r>
              <w:rPr>
                <w:rFonts w:eastAsia="Calibri"/>
                <w:b/>
                <w:bCs/>
                <w:sz w:val="24"/>
              </w:rPr>
              <w:t>I. ĮGYVENDINTOS INICIATYVOS INFORMACIJA</w:t>
            </w:r>
          </w:p>
        </w:tc>
      </w:tr>
      <w:tr w:rsidR="007F19CF" w14:paraId="587FDDE8" w14:textId="77777777" w:rsidTr="001D359D">
        <w:tc>
          <w:tcPr>
            <w:tcW w:w="5098" w:type="dxa"/>
          </w:tcPr>
          <w:p w14:paraId="6B6E3EDE" w14:textId="77777777" w:rsidR="007F19CF" w:rsidRPr="0011360F" w:rsidRDefault="007F19CF" w:rsidP="001D359D">
            <w:pPr>
              <w:pStyle w:val="Akapitzlist"/>
              <w:numPr>
                <w:ilvl w:val="1"/>
                <w:numId w:val="1"/>
              </w:numPr>
              <w:spacing w:after="0"/>
              <w:rPr>
                <w:rFonts w:eastAsia="Calibri"/>
                <w:sz w:val="24"/>
              </w:rPr>
            </w:pPr>
            <w:r>
              <w:rPr>
                <w:sz w:val="24"/>
              </w:rPr>
              <w:t>Studijų dalykas (modulis) ir programa, kurioje įgyvendinta iniciatyva</w:t>
            </w:r>
          </w:p>
        </w:tc>
        <w:tc>
          <w:tcPr>
            <w:tcW w:w="10147" w:type="dxa"/>
          </w:tcPr>
          <w:p>
            <w:pPr>
              <w:spacing w:after="0"/>
              <w:rPr>
                <w:rFonts w:eastAsia="Calibri"/>
                <w:sz w:val="24"/>
              </w:rPr>
            </w:pPr>
            <w:r>
              <w:rPr>
                <w:rFonts w:eastAsia="Calibri"/>
                <w:sz w:val="24"/>
              </w:rPr>
              <w:t xml:space="preserve">„CERN duomenų analizės metodai“ (pasirenkamasis, 5 kreditai), Fizikos fakultetas; 2026 m. pavasarį – Verslo mokyklos magistrantūros programa „Duomenų analizė ir dirbtinis intelektas“ (privalomasis, 2 kursas, 10 kreditų).</w:t>
            </w:r>
          </w:p>
        </w:tc>
      </w:tr>
      <w:tr w:rsidR="007F19CF" w14:paraId="1C3F15B9" w14:textId="77777777" w:rsidTr="001D359D">
        <w:tc>
          <w:tcPr>
            <w:tcW w:w="5098" w:type="dxa"/>
          </w:tcPr>
          <w:p w14:paraId="3C70F31C" w14:textId="77777777" w:rsidR="007F19CF" w:rsidRPr="0011360F" w:rsidRDefault="007F19CF" w:rsidP="001D359D">
            <w:pPr>
              <w:pStyle w:val="Akapitzlist"/>
              <w:numPr>
                <w:ilvl w:val="1"/>
                <w:numId w:val="1"/>
              </w:numPr>
              <w:spacing w:after="0"/>
              <w:rPr>
                <w:sz w:val="24"/>
              </w:rPr>
            </w:pPr>
            <w:r>
              <w:rPr>
                <w:sz w:val="24"/>
              </w:rPr>
              <w:t>Iniciatyvoje dalyvavusių studentų skaičius</w:t>
            </w:r>
          </w:p>
        </w:tc>
        <w:tc>
          <w:tcPr>
            <w:tcW w:w="10147" w:type="dxa"/>
          </w:tcPr>
          <w:p>
            <w:pPr>
              <w:spacing w:after="0"/>
              <w:rPr>
                <w:rFonts w:eastAsia="Calibri"/>
                <w:sz w:val="24"/>
              </w:rPr>
            </w:pPr>
            <w:r>
              <w:rPr>
                <w:rFonts w:eastAsia="Calibri"/>
                <w:sz w:val="24"/>
              </w:rPr>
              <w:t xml:space="preserve">140</w:t>
            </w:r>
          </w:p>
        </w:tc>
      </w:tr>
      <w:tr w:rsidR="007F19CF" w14:paraId="719881BB" w14:textId="77777777" w:rsidTr="001D359D">
        <w:tc>
          <w:tcPr>
            <w:tcW w:w="5098" w:type="dxa"/>
          </w:tcPr>
          <w:p w14:paraId="3B3117A6" w14:textId="77777777" w:rsidR="007F19CF" w:rsidRPr="0011360F" w:rsidRDefault="007F19CF" w:rsidP="001D359D">
            <w:pPr>
              <w:pStyle w:val="Akapitzlist"/>
              <w:numPr>
                <w:ilvl w:val="1"/>
                <w:numId w:val="1"/>
              </w:numPr>
              <w:spacing w:after="0"/>
              <w:rPr>
                <w:sz w:val="24"/>
              </w:rPr>
            </w:pPr>
            <w:r>
              <w:rPr>
                <w:sz w:val="24"/>
              </w:rPr>
              <w:t>Iniciatyvos įgyvendinimo laikotarpis</w:t>
            </w:r>
          </w:p>
        </w:tc>
        <w:tc>
          <w:tcPr>
            <w:tcW w:w="10147" w:type="dxa"/>
          </w:tcPr>
          <w:p>
            <w:pPr>
              <w:spacing w:after="0"/>
              <w:rPr>
                <w:rFonts w:eastAsia="Calibri"/>
                <w:sz w:val="24"/>
              </w:rPr>
            </w:pPr>
            <w:r>
              <w:rPr>
                <w:rFonts w:eastAsia="Calibri"/>
                <w:sz w:val="24"/>
              </w:rPr>
              <w:t xml:space="preserve">2025-10-30 – 2026-10-30</w:t>
            </w:r>
          </w:p>
        </w:tc>
      </w:tr>
      <w:tr w:rsidR="007F19CF" w14:paraId="16D1C7B9" w14:textId="77777777" w:rsidTr="001D359D">
        <w:tc>
          <w:tcPr>
            <w:tcW w:w="15245" w:type="dxa"/>
            <w:gridSpan w:val="2"/>
            <w:shd w:val="clear" w:color="auto" w:fill="AEAAAA" w:themeFill="background2" w:themeFillShade="BF"/>
          </w:tcPr>
          <w:p w14:paraId="02B5E2FD" w14:textId="77777777" w:rsidR="007F19CF" w:rsidRPr="0011360F" w:rsidRDefault="007F19CF" w:rsidP="001D359D">
            <w:pPr>
              <w:spacing w:after="0"/>
              <w:rPr>
                <w:rFonts w:eastAsia="Calibri"/>
                <w:sz w:val="24"/>
              </w:rPr>
            </w:pPr>
            <w:r>
              <w:rPr>
                <w:rFonts w:eastAsia="Calibri"/>
                <w:b/>
                <w:bCs/>
                <w:sz w:val="24"/>
              </w:rPr>
              <w:t>II. MOKYMOSI MEDŽIAGOS PARENGIMAS IR IŠBANDYMAS</w:t>
            </w:r>
          </w:p>
        </w:tc>
      </w:tr>
      <w:tr w:rsidR="007F19CF" w14:paraId="3EB4E3C6" w14:textId="77777777" w:rsidTr="001D359D">
        <w:tc>
          <w:tcPr>
            <w:tcW w:w="15245" w:type="dxa"/>
            <w:gridSpan w:val="2"/>
            <w:shd w:val="clear" w:color="auto" w:fill="E7E6E6" w:themeFill="background2"/>
          </w:tcPr>
          <w:p w14:paraId="08E7C673" w14:textId="77777777" w:rsidR="007F19CF" w:rsidRPr="0011360F" w:rsidRDefault="007F19CF" w:rsidP="001D359D">
            <w:pPr>
              <w:spacing w:after="0"/>
              <w:rPr>
                <w:rFonts w:eastAsia="Calibri"/>
                <w:sz w:val="24"/>
              </w:rPr>
            </w:pPr>
            <w:r>
              <w:rPr>
                <w:rFonts w:eastAsia="Calibri"/>
                <w:sz w:val="24"/>
              </w:rPr>
              <w:t>2.1. Edukacinės iniciatyvos metu parengta mokymosi medžiaga</w:t>
            </w:r>
          </w:p>
        </w:tc>
      </w:tr>
      <w:tr w:rsidR="007F19CF" w14:paraId="6B9C3E65" w14:textId="77777777" w:rsidTr="001D359D">
        <w:tc>
          <w:tcPr>
            <w:tcW w:w="15245" w:type="dxa"/>
            <w:gridSpan w:val="2"/>
            <w:shd w:val="clear" w:color="auto" w:fill="auto"/>
          </w:tcPr>
          <w:p>
            <w:pPr>
              <w:spacing w:after="0"/>
              <w:rPr>
                <w:rFonts w:eastAsia="Calibri"/>
                <w:sz w:val="24"/>
              </w:rPr>
            </w:pPr>
            <w:r>
              <w:rPr>
                <w:rFonts w:eastAsia="Calibri"/>
                <w:b/>
                <w:bCs/>
                <w:sz w:val="24"/>
              </w:rPr>
              <w:t xml:space="preserve">16 interaktyvių paskaitų</w:t>
            </w:r>
            <w:r>
              <w:rPr>
                <w:rFonts w:eastAsia="Calibri"/>
                <w:sz w:val="24"/>
              </w:rPr>
              <w:t xml:space="preserve">, apie 1 200 skaidrių (planuota 10 temų ir apie 330 skaidrių): įvadas ir CERN; duomenys; kaip veikia kompiuteris; komandinė eilutė ir bylos; Python; Git; NumPy; vizualizavimas; tikimybės ir statistika; modelio derinimas prie duomenų; perceptronas; Pandas ir duomenų valymas; atkartojami darbo srautai; papildomai – duomenų analizės sąvokos, skaičiavimo infrastruktūra, mašininis mokymasis. Skaidrėse veikia Python kodas, yra CERN vaizdo įrašų ir savikontrolės klausimų. https://mindaugassarpis.github.io/CERN_lessons_on_data_analysis</w:t>
            </w:r>
          </w:p>
        </w:tc>
      </w:tr>
      <w:tr w:rsidR="007F19CF" w14:paraId="384B48F1" w14:textId="77777777" w:rsidTr="001D359D">
        <w:tc>
          <w:tcPr>
            <w:tcW w:w="15245" w:type="dxa"/>
            <w:gridSpan w:val="2"/>
            <w:shd w:val="clear" w:color="auto" w:fill="auto"/>
          </w:tcPr>
          <w:p>
            <w:pPr>
              <w:spacing w:after="0"/>
              <w:rPr>
                <w:rFonts w:eastAsia="Calibri"/>
                <w:sz w:val="24"/>
              </w:rPr>
            </w:pPr>
            <w:r>
              <w:rPr>
                <w:rFonts w:eastAsia="Calibri"/>
                <w:b/>
                <w:bCs/>
                <w:sz w:val="24"/>
              </w:rPr>
              <w:t xml:space="preserve">Pratybų sąsiuvinis: 15 seminarų po 2 val.</w:t>
            </w:r>
            <w:r>
              <w:rPr>
                <w:rFonts w:eastAsia="Calibri"/>
                <w:sz w:val="24"/>
              </w:rPr>
              <w:t xml:space="preserve">, aprašytų trumpais žingsniais; kiekviena dalis baigiasi užduotimi su paslėptu atsakymu. Režimas „▶ Steps“ rodo po vieną žingsnį per visą ekraną. https://mindaugassarpis.github.io/CERN_lessons_on_data_analysis/workbook/</w:t>
            </w:r>
          </w:p>
        </w:tc>
      </w:tr>
      <w:tr w:rsidR="007F19CF" w14:paraId="405A2AEC" w14:textId="77777777" w:rsidTr="001D359D">
        <w:tc>
          <w:tcPr>
            <w:tcW w:w="15245" w:type="dxa"/>
            <w:gridSpan w:val="2"/>
            <w:shd w:val="clear" w:color="auto" w:fill="auto"/>
          </w:tcPr>
          <w:p>
            <w:pPr>
              <w:spacing w:after="0"/>
              <w:rPr>
                <w:rFonts w:eastAsia="Calibri"/>
                <w:sz w:val="24"/>
              </w:rPr>
            </w:pPr>
            <w:r>
              <w:rPr>
                <w:rFonts w:eastAsia="Calibri"/>
                <w:b/>
                <w:bCs/>
                <w:sz w:val="24"/>
              </w:rPr>
              <w:t xml:space="preserve">Dėstytojo medžiaga:</w:t>
            </w:r>
            <w:r>
              <w:rPr>
                <w:rFonts w:eastAsia="Calibri"/>
                <w:sz w:val="24"/>
              </w:rPr>
              <w:t xml:space="preserve"> 16 paskaitų puslapių (planas, ką praleisti, savikontrolės klausimai su atsakymais), kalbėtojo pastabos prie kiekvienos skaidrės ir dėstymo žurnalas, kuriame po kiekvieno užsiėmimo užrašoma, kas pavyko ir kas pakeista.</w:t>
            </w:r>
          </w:p>
        </w:tc>
      </w:tr>
      <w:tr w:rsidR="007F19CF" w14:paraId="1144B216" w14:textId="77777777" w:rsidTr="001D359D">
        <w:tc>
          <w:tcPr>
            <w:tcW w:w="15245" w:type="dxa"/>
            <w:gridSpan w:val="2"/>
            <w:shd w:val="clear" w:color="auto" w:fill="auto"/>
          </w:tcPr>
          <w:p>
            <w:pPr>
              <w:spacing w:after="0"/>
              <w:rPr>
                <w:rFonts w:eastAsia="Calibri"/>
                <w:sz w:val="24"/>
              </w:rPr>
            </w:pPr>
            <w:r>
              <w:rPr>
                <w:rFonts w:eastAsia="Calibri"/>
                <w:b/>
                <w:bCs/>
                <w:sz w:val="24"/>
              </w:rPr>
              <w:t xml:space="preserve">Pavyzdinis projektas visam kursui:</w:t>
            </w:r>
            <w:r>
              <w:rPr>
                <w:rFonts w:eastAsia="Calibri"/>
                <w:sz w:val="24"/>
              </w:rPr>
              <w:t xml:space="preserve"> meteorologinės stoties valandiniai matavimai 2016–2025 m. (87 672 eilutės) ir vieša Git repozitorija su kiekvieno seminaro pradiniu aplanku: https://github.com/MindaugasSarpis/weather-project</w:t>
            </w:r>
          </w:p>
        </w:tc>
      </w:tr>
      <w:tr w:rsidR="007F19CF" w14:paraId="65F6BD2F" w14:textId="77777777" w:rsidTr="001D359D">
        <w:tc>
          <w:tcPr>
            <w:tcW w:w="15245" w:type="dxa"/>
            <w:gridSpan w:val="2"/>
            <w:shd w:val="clear" w:color="auto" w:fill="auto"/>
          </w:tcPr>
          <w:p>
            <w:pPr>
              <w:spacing w:after="0"/>
              <w:rPr>
                <w:rFonts w:eastAsia="Calibri"/>
                <w:sz w:val="24"/>
              </w:rPr>
            </w:pPr>
            <w:r>
              <w:rPr>
                <w:rFonts w:eastAsia="Calibri"/>
                <w:b/>
                <w:bCs/>
                <w:sz w:val="24"/>
              </w:rPr>
              <w:t xml:space="preserve">Apie 190 paveikslų</w:t>
            </w:r>
            <w:r>
              <w:rPr>
                <w:rFonts w:eastAsia="Calibri"/>
                <w:sz w:val="24"/>
              </w:rPr>
              <w:t xml:space="preserve">, sugeneruotų Python scenarijais, ir automatinė patikra: pakeitimas paskelbiamas tik tada, kai turinys telpa skaidrėse, o paskaita – į 2 val. Visa medžiaga su pakeitimų istorija: https://github.com/MindaugasSarpis/CERN_lessons_on_data_analysis</w:t>
            </w:r>
          </w:p>
        </w:tc>
      </w:tr>
      <w:tr w:rsidR="007F19CF" w14:paraId="23455BFF" w14:textId="77777777" w:rsidTr="001D359D">
        <w:tc>
          <w:tcPr>
            <w:tcW w:w="15245" w:type="dxa"/>
            <w:gridSpan w:val="2"/>
            <w:shd w:val="clear" w:color="auto" w:fill="E7E6E6" w:themeFill="background2"/>
          </w:tcPr>
          <w:p w14:paraId="45C4A045" w14:textId="77777777" w:rsidR="007F19CF" w:rsidRPr="0011360F" w:rsidRDefault="007F19CF" w:rsidP="001D359D">
            <w:pPr>
              <w:spacing w:after="0"/>
              <w:rPr>
                <w:rFonts w:eastAsia="Calibri"/>
                <w:sz w:val="24"/>
              </w:rPr>
            </w:pPr>
            <w:r>
              <w:rPr>
                <w:rFonts w:eastAsia="Calibri"/>
                <w:sz w:val="24"/>
              </w:rPr>
              <w:t>2.2. Įgyvendintas pedagoginis scenarijus</w:t>
            </w:r>
          </w:p>
        </w:tc>
      </w:tr>
      <w:tr w:rsidR="007F19CF" w14:paraId="59C992D9" w14:textId="77777777" w:rsidTr="001D359D">
        <w:tc>
          <w:tcPr>
            <w:tcW w:w="15245" w:type="dxa"/>
            <w:gridSpan w:val="2"/>
            <w:shd w:val="clear" w:color="auto" w:fill="E7E6E6" w:themeFill="background2"/>
          </w:tcPr>
          <w:p w14:paraId="36E712D0" w14:textId="77777777" w:rsidR="007F19CF" w:rsidRPr="006124C5" w:rsidRDefault="007F19CF" w:rsidP="001D359D">
            <w:pPr>
              <w:spacing w:after="0"/>
              <w:rPr>
                <w:rFonts w:eastAsia="Calibri"/>
                <w:i/>
                <w:color w:val="000000" w:themeColor="text1"/>
                <w:sz w:val="24"/>
              </w:rPr>
            </w:pPr>
            <w:r>
              <w:rPr>
                <w:rFonts w:eastAsia="Calibri"/>
                <w:i/>
                <w:color w:val="000000" w:themeColor="text1"/>
                <w:sz w:val="24"/>
              </w:rPr>
              <w:t>ĮGYVENDINIMO LAIKOTARPIS</w:t>
            </w:r>
          </w:p>
        </w:tc>
      </w:tr>
      <w:tr w:rsidR="007F19CF" w14:paraId="757536B6" w14:textId="77777777" w:rsidTr="001D359D">
        <w:tc>
          <w:tcPr>
            <w:tcW w:w="15245" w:type="dxa"/>
            <w:gridSpan w:val="2"/>
            <w:shd w:val="clear" w:color="auto" w:fill="auto"/>
          </w:tcPr>
          <w:p>
            <w:pPr>
              <w:spacing w:after="120"/>
              <w:rPr>
                <w:rFonts w:eastAsia="Calibri"/>
                <w:color w:val="000000" w:themeColor="text1"/>
                <w:sz w:val="24"/>
              </w:rPr>
            </w:pPr>
            <w:r>
              <w:rPr>
                <w:rFonts w:eastAsia="Calibri"/>
                <w:color w:val="000000" w:themeColor="text1"/>
                <w:b/>
                <w:bCs/>
                <w:sz w:val="24"/>
              </w:rPr>
              <w:t xml:space="preserve">2025 m. ruduo, Fizikos fakultetas:</w:t>
            </w:r>
            <w:r>
              <w:rPr>
                <w:rFonts w:eastAsia="Calibri"/>
                <w:color w:val="000000" w:themeColor="text1"/>
                <w:sz w:val="24"/>
              </w:rPr>
              <w:t xml:space="preserve"> pirmasis dėstymas su interaktyviomis skaidrėmis.</w:t>
            </w:r>
          </w:p>
          <w:p>
            <w:pPr>
              <w:spacing w:after="120"/>
              <w:rPr>
                <w:rFonts w:eastAsia="Calibri"/>
                <w:color w:val="000000" w:themeColor="text1"/>
                <w:sz w:val="24"/>
              </w:rPr>
            </w:pPr>
            <w:r>
              <w:rPr>
                <w:rFonts w:eastAsia="Calibri"/>
                <w:color w:val="000000" w:themeColor="text1"/>
                <w:b/>
                <w:bCs/>
                <w:sz w:val="24"/>
              </w:rPr>
              <w:t xml:space="preserve">2026 m. pavasaris, Verslo mokykla:</w:t>
            </w:r>
            <w:r>
              <w:rPr>
                <w:rFonts w:eastAsia="Calibri"/>
                <w:color w:val="000000" w:themeColor="text1"/>
                <w:sz w:val="24"/>
              </w:rPr>
              <w:t xml:space="preserve"> kursas pritaikytas magistrantūros programai „Duomenų analizė ir dirbtinis intelektas“, paruošta CERN vaizdo medžiaga, papildytos statistikos ir duomenų analizės sąvokų paskaitos.</w:t>
            </w:r>
          </w:p>
          <w:p>
            <w:pPr>
              <w:spacing w:after="120"/>
              <w:rPr>
                <w:rFonts w:eastAsia="Calibri"/>
                <w:color w:val="000000" w:themeColor="text1"/>
                <w:sz w:val="24"/>
              </w:rPr>
            </w:pPr>
            <w:r>
              <w:rPr>
                <w:rFonts w:eastAsia="Calibri"/>
                <w:color w:val="000000" w:themeColor="text1"/>
                <w:b/>
                <w:bCs/>
                <w:sz w:val="24"/>
              </w:rPr>
              <w:t xml:space="preserve">2026 m. vasara:</w:t>
            </w:r>
            <w:r>
              <w:rPr>
                <w:rFonts w:eastAsia="Calibri"/>
                <w:color w:val="000000" w:themeColor="text1"/>
                <w:sz w:val="24"/>
              </w:rPr>
              <w:t xml:space="preserve"> kiekviena paskaita tapo atskiru tinklalapiu, paskaitoms ir pratybų sąsiuviniui sukurta bendra svetainė, įdiegta automatinė patikra ir paskelbimas.</w:t>
            </w:r>
          </w:p>
          <w:p>
            <w:pPr>
              <w:spacing w:after="0"/>
              <w:rPr>
                <w:rFonts w:eastAsia="Calibri"/>
                <w:color w:val="000000" w:themeColor="text1"/>
                <w:sz w:val="24"/>
              </w:rPr>
            </w:pPr>
            <w:r>
              <w:rPr>
                <w:rFonts w:eastAsia="Calibri"/>
                <w:color w:val="000000" w:themeColor="text1"/>
                <w:b/>
                <w:bCs/>
                <w:sz w:val="24"/>
              </w:rPr>
              <w:t xml:space="preserve">2026 m. ruduo, Fizikos fakultetas:</w:t>
            </w:r>
            <w:r>
              <w:rPr>
                <w:rFonts w:eastAsia="Calibri"/>
                <w:color w:val="000000" w:themeColor="text1"/>
                <w:sz w:val="24"/>
              </w:rPr>
              <w:t xml:space="preserve"> kursas perrašytas nuo pagrindų, 16 savaičių po 2 val. paskaitos ir 2 val. seminaro. Iki spalio 30 d. įvyko šešios savaitės, kitos paskaitos skelbiamos kas savaitę.</w:t>
            </w:r>
          </w:p>
        </w:tc>
      </w:tr>
      <w:tr w:rsidR="007F19CF" w14:paraId="23AD20CD" w14:textId="77777777" w:rsidTr="001D359D">
        <w:tc>
          <w:tcPr>
            <w:tcW w:w="15245" w:type="dxa"/>
            <w:gridSpan w:val="2"/>
            <w:shd w:val="clear" w:color="auto" w:fill="E7E6E6" w:themeFill="background2"/>
          </w:tcPr>
          <w:p w14:paraId="2CC0E9F1" w14:textId="77777777" w:rsidR="007F19CF" w:rsidRPr="006124C5" w:rsidRDefault="007F19CF" w:rsidP="001D359D">
            <w:pPr>
              <w:spacing w:after="0"/>
              <w:rPr>
                <w:rFonts w:eastAsia="Calibri"/>
                <w:i/>
                <w:color w:val="000000" w:themeColor="text1"/>
                <w:sz w:val="24"/>
              </w:rPr>
            </w:pPr>
            <w:r>
              <w:rPr>
                <w:rFonts w:eastAsia="Calibri"/>
                <w:i/>
                <w:color w:val="000000" w:themeColor="text1"/>
                <w:sz w:val="24"/>
              </w:rPr>
              <w:t>STUDENTŲ VAIDMUO</w:t>
            </w:r>
          </w:p>
          <w:p w14:paraId="7FDB85E8" w14:textId="77777777" w:rsidR="007F19CF" w:rsidRPr="006124C5" w:rsidRDefault="007F19CF" w:rsidP="001D359D">
            <w:pPr>
              <w:spacing w:after="0"/>
              <w:rPr>
                <w:rFonts w:eastAsia="Calibri"/>
                <w:i/>
                <w:color w:val="000000" w:themeColor="text1"/>
                <w:sz w:val="24"/>
              </w:rPr>
            </w:pPr>
            <w:r>
              <w:rPr>
                <w:rFonts w:eastAsia="Calibri"/>
                <w:i/>
                <w:iCs/>
                <w:color w:val="000000" w:themeColor="text1"/>
                <w:sz w:val="24"/>
              </w:rPr>
              <w:t>(Kaip buvo dirbama su studentais?</w:t>
            </w:r>
            <w:r>
              <w:rPr>
                <w:rFonts w:eastAsia="Calibri"/>
                <w:i/>
                <w:color w:val="000000" w:themeColor="text1"/>
                <w:sz w:val="24"/>
              </w:rPr>
              <w:t xml:space="preserve"> </w:t>
            </w:r>
            <w:r>
              <w:rPr>
                <w:rFonts w:eastAsia="Calibri"/>
                <w:i/>
                <w:iCs/>
                <w:color w:val="000000" w:themeColor="text1"/>
                <w:sz w:val="24"/>
              </w:rPr>
              <w:t>Ką ir kaip studentai darė?)</w:t>
            </w:r>
          </w:p>
        </w:tc>
      </w:tr>
      <w:tr w:rsidR="007F19CF" w14:paraId="20A92C78" w14:textId="77777777" w:rsidTr="001D359D">
        <w:tc>
          <w:tcPr>
            <w:tcW w:w="15245" w:type="dxa"/>
            <w:gridSpan w:val="2"/>
            <w:shd w:val="clear" w:color="auto" w:fill="auto"/>
          </w:tcPr>
          <w:p>
            <w:pPr>
              <w:spacing w:after="120"/>
              <w:rPr>
                <w:rFonts w:eastAsia="Calibri"/>
                <w:color w:val="000000" w:themeColor="text1"/>
                <w:sz w:val="24"/>
              </w:rPr>
            </w:pPr>
            <w:r>
              <w:rPr>
                <w:rFonts w:eastAsia="Calibri"/>
                <w:color w:val="000000" w:themeColor="text1"/>
                <w:sz w:val="24"/>
              </w:rPr>
              <w:t xml:space="preserve">Paskaitoje studentai spėja, ką grąžins komanda ar kodas, ir patys paleidžia Python pavyzdžius skaidrėse.</w:t>
            </w:r>
          </w:p>
          <w:p>
            <w:pPr>
              <w:spacing w:after="120"/>
              <w:rPr>
                <w:rFonts w:eastAsia="Calibri"/>
                <w:color w:val="000000" w:themeColor="text1"/>
                <w:sz w:val="24"/>
              </w:rPr>
            </w:pPr>
            <w:r>
              <w:rPr>
                <w:rFonts w:eastAsia="Calibri"/>
                <w:color w:val="000000" w:themeColor="text1"/>
                <w:sz w:val="24"/>
              </w:rPr>
              <w:t xml:space="preserve">Seminare dėstytojas rodo žingsnius projektoriuje, studentai juos kartoja savo kompiuteriuose ir kiekvienos dalies pabaigoje patys atlieka užduotį. VS Code, Git ir Python (Miniforge) jie įsidiegia seminare.</w:t>
            </w:r>
          </w:p>
          <w:p>
            <w:pPr>
              <w:spacing w:after="0"/>
              <w:rPr>
                <w:rFonts w:eastAsia="Calibri"/>
                <w:color w:val="000000" w:themeColor="text1"/>
                <w:sz w:val="24"/>
              </w:rPr>
            </w:pPr>
            <w:r>
              <w:rPr>
                <w:rFonts w:eastAsia="Calibri"/>
                <w:color w:val="000000" w:themeColor="text1"/>
                <w:sz w:val="24"/>
              </w:rPr>
              <w:t xml:space="preserve">Atsiskaitymas – vienas semestro projektas (100 % pažymio): temą ir duomenis studentas renkasi pats, projektas laikomas Git repozitorijoje, ir kitas žmogus turi galėti jį atkurti savo kompiuteryje.</w:t>
            </w:r>
          </w:p>
        </w:tc>
      </w:tr>
      <w:tr w:rsidR="007F19CF" w14:paraId="583B0E69" w14:textId="77777777" w:rsidTr="001D359D">
        <w:tc>
          <w:tcPr>
            <w:tcW w:w="15245" w:type="dxa"/>
            <w:gridSpan w:val="2"/>
            <w:shd w:val="clear" w:color="auto" w:fill="E7E6E6" w:themeFill="background2"/>
          </w:tcPr>
          <w:p w14:paraId="151BA96D" w14:textId="77777777" w:rsidR="007F19CF" w:rsidRPr="006124C5" w:rsidRDefault="007F19CF" w:rsidP="001D359D">
            <w:pPr>
              <w:spacing w:after="0"/>
              <w:rPr>
                <w:rFonts w:eastAsia="Calibri"/>
                <w:color w:val="000000" w:themeColor="text1"/>
                <w:sz w:val="24"/>
              </w:rPr>
            </w:pPr>
            <w:r>
              <w:rPr>
                <w:rFonts w:eastAsia="Calibri"/>
                <w:color w:val="000000" w:themeColor="text1"/>
                <w:sz w:val="24"/>
              </w:rPr>
              <w:t xml:space="preserve">GRĮŽTAMASIS RYŠYS IŠ STUDENTŲ </w:t>
            </w:r>
          </w:p>
          <w:p w14:paraId="613F660E" w14:textId="77777777" w:rsidR="007F19CF" w:rsidRPr="006124C5" w:rsidRDefault="007F19CF" w:rsidP="001D359D">
            <w:pPr>
              <w:spacing w:after="0"/>
              <w:rPr>
                <w:rFonts w:eastAsia="Calibri"/>
                <w:color w:val="000000" w:themeColor="text1"/>
                <w:sz w:val="24"/>
              </w:rPr>
            </w:pPr>
            <w:r>
              <w:rPr>
                <w:rFonts w:eastAsia="Calibri"/>
                <w:i/>
                <w:iCs/>
                <w:color w:val="000000" w:themeColor="text1"/>
                <w:sz w:val="24"/>
              </w:rPr>
              <w:lastRenderedPageBreak/>
              <w:t>(Kokie studentų atsiliepimai apie naują mokymo(si) patirtį?)</w:t>
            </w:r>
          </w:p>
        </w:tc>
      </w:tr>
      <w:tr w:rsidR="007F19CF" w14:paraId="072CB447" w14:textId="77777777" w:rsidTr="001D359D">
        <w:tc>
          <w:tcPr>
            <w:tcW w:w="15245" w:type="dxa"/>
            <w:gridSpan w:val="2"/>
            <w:shd w:val="clear" w:color="auto" w:fill="auto"/>
          </w:tcPr>
          <w:p>
            <w:pPr>
              <w:spacing w:after="120"/>
              <w:rPr>
                <w:rFonts w:eastAsia="Calibri"/>
                <w:color w:val="000000" w:themeColor="text1"/>
                <w:sz w:val="24"/>
              </w:rPr>
            </w:pPr>
            <w:r>
              <w:rPr>
                <w:rFonts w:eastAsia="Calibri"/>
                <w:color w:val="000000" w:themeColor="text1"/>
                <w:sz w:val="24"/>
              </w:rPr>
              <w:t xml:space="preserve">Grįžtamasis ryšys renkamas per užsiėmimus, konsultacijas ir anonimine apklausa. Pastabos įrašomos į dėstymo žurnalą, medžiaga taisoma iki kitos savaitės.</w:t>
            </w:r>
          </w:p>
          <w:p>
            <w:pPr>
              <w:spacing w:after="0"/>
              <w:rPr>
                <w:rFonts w:eastAsia="Calibri"/>
                <w:color w:val="000000" w:themeColor="text1"/>
                <w:sz w:val="24"/>
              </w:rPr>
            </w:pPr>
            <w:r>
              <w:rPr>
                <w:rFonts w:eastAsia="Calibri"/>
                <w:color w:val="000000" w:themeColor="text1"/>
                <w:sz w:val="24"/>
              </w:rPr>
              <w:t xml:space="preserve">Namų darbų studentai neatlieka, todėl visas darbas vyksta auditorijoje. Dalelių fizikos pavyzdžiai ne fizikams buvo per siauri, todėl visam kursui naudojamas vienas meteorologinės stoties pavyzdys.</w:t>
            </w:r>
          </w:p>
        </w:tc>
      </w:tr>
      <w:tr w:rsidR="007F19CF" w14:paraId="5B19B97A" w14:textId="77777777" w:rsidTr="001D359D">
        <w:trPr>
          <w:trHeight w:val="296"/>
        </w:trPr>
        <w:tc>
          <w:tcPr>
            <w:tcW w:w="15245" w:type="dxa"/>
            <w:gridSpan w:val="2"/>
            <w:shd w:val="clear" w:color="auto" w:fill="AEAAAA" w:themeFill="background2" w:themeFillShade="BF"/>
          </w:tcPr>
          <w:p w14:paraId="590CCCCD" w14:textId="77777777" w:rsidR="007F19CF" w:rsidRPr="006124C5" w:rsidRDefault="007F19CF" w:rsidP="001D359D">
            <w:pPr>
              <w:spacing w:after="0"/>
              <w:rPr>
                <w:rFonts w:eastAsia="Calibri"/>
                <w:color w:val="000000" w:themeColor="text1"/>
                <w:sz w:val="24"/>
              </w:rPr>
            </w:pPr>
            <w:r>
              <w:rPr>
                <w:rFonts w:eastAsia="Calibri"/>
                <w:b/>
                <w:bCs/>
                <w:color w:val="000000" w:themeColor="text1"/>
                <w:sz w:val="24"/>
              </w:rPr>
              <w:t>III. ĮGYVENDINTOS INICIATYVOS REFLEKSIJA</w:t>
            </w:r>
          </w:p>
        </w:tc>
      </w:tr>
      <w:tr w:rsidR="007F19CF" w14:paraId="0536D161" w14:textId="77777777" w:rsidTr="001D359D">
        <w:trPr>
          <w:trHeight w:val="300"/>
        </w:trPr>
        <w:tc>
          <w:tcPr>
            <w:tcW w:w="5098" w:type="dxa"/>
            <w:shd w:val="clear" w:color="auto" w:fill="FFFFFF" w:themeFill="background1"/>
          </w:tcPr>
          <w:p w14:paraId="04ED5178" w14:textId="77777777" w:rsidR="007F19CF" w:rsidRPr="006124C5" w:rsidRDefault="007F19CF" w:rsidP="001D359D">
            <w:pPr>
              <w:shd w:val="clear" w:color="auto" w:fill="FFFFFF" w:themeFill="background1"/>
              <w:spacing w:after="0"/>
              <w:rPr>
                <w:color w:val="000000" w:themeColor="text1"/>
                <w:sz w:val="24"/>
              </w:rPr>
            </w:pPr>
            <w:r>
              <w:rPr>
                <w:color w:val="000000" w:themeColor="text1"/>
                <w:sz w:val="24"/>
              </w:rPr>
              <w:t>Kaip ši iniciatyva pagerino studentų mokymosi patirtį?</w:t>
            </w:r>
          </w:p>
        </w:tc>
        <w:tc>
          <w:tcPr>
            <w:tcW w:w="10147" w:type="dxa"/>
            <w:shd w:val="clear" w:color="auto" w:fill="FFFFFF" w:themeFill="background1"/>
          </w:tcPr>
          <w:p>
            <w:pPr>
              <w:shd w:val="clear" w:color="auto" w:fill="FFFFFF" w:themeFill="background1"/>
              <w:spacing w:after="0"/>
              <w:rPr>
                <w:rFonts w:eastAsia="Calibri"/>
                <w:color w:val="000000" w:themeColor="text1"/>
                <w:sz w:val="24"/>
              </w:rPr>
            </w:pPr>
            <w:r>
              <w:rPr>
                <w:rFonts w:eastAsia="Calibri"/>
                <w:color w:val="000000" w:themeColor="text1"/>
                <w:sz w:val="24"/>
              </w:rPr>
              <w:t xml:space="preserve">Studentai mokosi nemokamais įrankiais, kuriais dirbama CERN, ir gali juos iš karto taikyti laboratoriniuose darbuose. Medžiaga pasiekiama naršyklėje, taip pat telefone; skaidrių kodą galima paleisti nieko nediegiant. Praleidus seminarą galima dalyvauti kitame, nes kiekvienas prasideda nuo savo pradinio aplanko.</w:t>
            </w:r>
          </w:p>
        </w:tc>
      </w:tr>
      <w:tr w:rsidR="007F19CF" w14:paraId="6199E512" w14:textId="77777777" w:rsidTr="001D359D">
        <w:trPr>
          <w:trHeight w:val="300"/>
        </w:trPr>
        <w:tc>
          <w:tcPr>
            <w:tcW w:w="5098" w:type="dxa"/>
            <w:shd w:val="clear" w:color="auto" w:fill="FFFFFF" w:themeFill="background1"/>
          </w:tcPr>
          <w:p w14:paraId="230B27FE" w14:textId="77777777" w:rsidR="007F19CF" w:rsidRPr="006124C5" w:rsidRDefault="007F19CF" w:rsidP="001D359D">
            <w:pPr>
              <w:shd w:val="clear" w:color="auto" w:fill="FFFFFF" w:themeFill="background1"/>
              <w:spacing w:after="0"/>
              <w:rPr>
                <w:color w:val="000000" w:themeColor="text1"/>
                <w:sz w:val="24"/>
              </w:rPr>
            </w:pPr>
            <w:r>
              <w:rPr>
                <w:color w:val="000000" w:themeColor="text1"/>
                <w:sz w:val="24"/>
              </w:rPr>
              <w:t>Kaip ši iniciatyva pagerino dėstymo/mokymo procesą ir jo rezultatus?</w:t>
            </w:r>
          </w:p>
        </w:tc>
        <w:tc>
          <w:tcPr>
            <w:tcW w:w="10147" w:type="dxa"/>
            <w:shd w:val="clear" w:color="auto" w:fill="FFFFFF" w:themeFill="background1"/>
          </w:tcPr>
          <w:p>
            <w:pPr>
              <w:shd w:val="clear" w:color="auto" w:fill="FFFFFF" w:themeFill="background1"/>
              <w:spacing w:after="0"/>
              <w:rPr>
                <w:rFonts w:eastAsia="Calibri"/>
                <w:color w:val="000000" w:themeColor="text1"/>
                <w:sz w:val="24"/>
              </w:rPr>
            </w:pPr>
            <w:r>
              <w:rPr>
                <w:rFonts w:eastAsia="Calibri"/>
                <w:color w:val="000000" w:themeColor="text1"/>
                <w:sz w:val="24"/>
              </w:rPr>
              <w:t xml:space="preserve">Kiekvienas užsiėmimas turi planą, kalbėtojo pastabas ir laiko įvertį, todėl jį galima vesti iš paruoštos medžiagos. Automatinė patikra neleidžia paskelbti netelpančios skaidrės ar per ilgos paskaitos. Pastebėta problema ištaisoma iki kitos savaitės, o visa pakeitimų istorija išsaugoma.</w:t>
            </w:r>
          </w:p>
        </w:tc>
      </w:tr>
      <w:tr w:rsidR="007F19CF" w14:paraId="2E12C85B" w14:textId="77777777" w:rsidTr="001D359D">
        <w:trPr>
          <w:trHeight w:val="300"/>
        </w:trPr>
        <w:tc>
          <w:tcPr>
            <w:tcW w:w="5098" w:type="dxa"/>
            <w:shd w:val="clear" w:color="auto" w:fill="FFFFFF" w:themeFill="background1"/>
          </w:tcPr>
          <w:p w14:paraId="67F5CFA9" w14:textId="77777777" w:rsidR="007F19CF" w:rsidRPr="006124C5" w:rsidRDefault="007F19CF" w:rsidP="001D359D">
            <w:pPr>
              <w:shd w:val="clear" w:color="auto" w:fill="FFFFFF" w:themeFill="background1"/>
              <w:spacing w:after="0"/>
              <w:rPr>
                <w:color w:val="000000" w:themeColor="text1"/>
                <w:sz w:val="24"/>
              </w:rPr>
            </w:pPr>
            <w:r>
              <w:rPr>
                <w:color w:val="000000" w:themeColor="text1"/>
                <w:sz w:val="24"/>
              </w:rPr>
              <w:t>Kaip ketinama gautus rezultatus panaudoti platesniu mastu ateityje?</w:t>
            </w:r>
          </w:p>
        </w:tc>
        <w:tc>
          <w:tcPr>
            <w:tcW w:w="10147" w:type="dxa"/>
            <w:shd w:val="clear" w:color="auto" w:fill="FFFFFF" w:themeFill="background1"/>
          </w:tcPr>
          <w:p>
            <w:pPr>
              <w:shd w:val="clear" w:color="auto" w:fill="FFFFFF" w:themeFill="background1"/>
              <w:spacing w:after="0"/>
              <w:rPr>
                <w:rFonts w:eastAsia="Calibri"/>
                <w:color w:val="000000" w:themeColor="text1"/>
                <w:sz w:val="24"/>
              </w:rPr>
            </w:pPr>
            <w:r>
              <w:rPr>
                <w:rFonts w:eastAsia="Calibri"/>
                <w:color w:val="000000" w:themeColor="text1"/>
                <w:sz w:val="24"/>
              </w:rPr>
              <w:t xml:space="preserve">Medžiaga vieša: kursą kitais metais galima dėstyti be papildomo pasiruošimo arba perduoti kitam dėstytojui. Jis jau dėstytas dviejuose padaliniuose, tad jį galima siūlyti kitiems fakultetams, o atskiras temas (komandinė eilutė, Git, Python, darbo srautai) naudoti kituose dalykuose.</w:t>
            </w:r>
          </w:p>
        </w:tc>
      </w:tr>
      <w:tr w:rsidR="007F19CF" w14:paraId="6D5548F9" w14:textId="77777777" w:rsidTr="001D359D">
        <w:trPr>
          <w:trHeight w:val="58"/>
        </w:trPr>
        <w:tc>
          <w:tcPr>
            <w:tcW w:w="5098" w:type="dxa"/>
            <w:shd w:val="clear" w:color="auto" w:fill="FFFFFF" w:themeFill="background1"/>
          </w:tcPr>
          <w:p w14:paraId="219D27F9" w14:textId="77777777" w:rsidR="007F19CF" w:rsidRPr="006124C5" w:rsidRDefault="007F19CF" w:rsidP="001D359D">
            <w:pPr>
              <w:shd w:val="clear" w:color="auto" w:fill="FFFFFF" w:themeFill="background1"/>
              <w:spacing w:after="0"/>
              <w:rPr>
                <w:rFonts w:eastAsia="Calibri"/>
                <w:color w:val="000000" w:themeColor="text1"/>
                <w:sz w:val="24"/>
              </w:rPr>
            </w:pPr>
            <w:r>
              <w:rPr>
                <w:color w:val="000000" w:themeColor="text1"/>
                <w:sz w:val="24"/>
              </w:rPr>
              <w:t>Įsivertinkite, kas iniciatyvos įgyvendinimo metu pavyko, o kas ne.</w:t>
            </w:r>
          </w:p>
        </w:tc>
        <w:tc>
          <w:tcPr>
            <w:tcW w:w="10147" w:type="dxa"/>
            <w:shd w:val="clear" w:color="auto" w:fill="FFFFFF" w:themeFill="background1"/>
          </w:tcPr>
          <w:p>
            <w:pPr>
              <w:shd w:val="clear" w:color="auto" w:fill="FFFFFF" w:themeFill="background1"/>
              <w:spacing w:after="0"/>
              <w:rPr>
                <w:rFonts w:eastAsia="Calibri"/>
                <w:color w:val="000000" w:themeColor="text1"/>
                <w:sz w:val="24"/>
              </w:rPr>
            </w:pPr>
            <w:r>
              <w:rPr>
                <w:rFonts w:eastAsia="Calibri"/>
                <w:color w:val="000000" w:themeColor="text1"/>
                <w:b/>
                <w:bCs/>
                <w:sz w:val="24"/>
              </w:rPr>
              <w:t xml:space="preserve">Pavyko:</w:t>
            </w:r>
            <w:r>
              <w:rPr>
                <w:rFonts w:eastAsia="Calibri"/>
                <w:color w:val="000000" w:themeColor="text1"/>
                <w:sz w:val="24"/>
              </w:rPr>
              <w:t xml:space="preserve"> parengta daugiau, nei planuota (16 temų vietoje 10, apie 1 200 skaidrių vietoje 330); kursas išbandytas trijuose semestruose dviejuose padaliniuose su 140 studentų; trumpų žingsnių seminarus patogu vesti gyvai.</w:t>
            </w:r>
          </w:p>
        </w:tc>
      </w:tr>
    </w:tbl>
    <w:p w14:paraId="46D0B4E9" w14:textId="77777777" w:rsidR="001B65D3" w:rsidRDefault="001B65D3"/>
    <w:sectPr w:rsidR="001B65D3" w:rsidSect="007F19C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279A9"/>
    <w:multiLevelType w:val="multilevel"/>
    <w:tmpl w:val="289C6112"/>
    <w:lvl w:ilvl="0">
      <w:start w:val="1"/>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num w:numId="1" w16cid:durableId="152051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B08"/>
    <w:rsid w:val="001B65D3"/>
    <w:rsid w:val="007F19CF"/>
    <w:rsid w:val="00B80B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1999AA-7FEB-4194-A7F6-1322C7974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F19CF"/>
    <w:pPr>
      <w:suppressAutoHyphens/>
      <w:spacing w:after="200" w:line="276" w:lineRule="auto"/>
    </w:pPr>
    <w:rPr>
      <w:rFonts w:eastAsiaTheme="minorEastAsia"/>
      <w:kern w:val="0"/>
      <w:lang w:val="lt-LT" w:eastAsia="lt-LT"/>
      <w14:ligatures w14:val="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Legenda">
    <w:name w:val="caption"/>
    <w:basedOn w:val="Normalny"/>
    <w:next w:val="Normalny"/>
    <w:qFormat/>
    <w:rsid w:val="007F19CF"/>
    <w:pPr>
      <w:spacing w:after="0" w:line="240" w:lineRule="auto"/>
      <w:jc w:val="center"/>
    </w:pPr>
    <w:rPr>
      <w:rFonts w:ascii="Times New Roman" w:eastAsia="Times New Roman" w:hAnsi="Times New Roman" w:cs="Times New Roman"/>
      <w:b/>
      <w:sz w:val="28"/>
      <w:szCs w:val="20"/>
    </w:rPr>
  </w:style>
  <w:style w:type="paragraph" w:styleId="Akapitzlist">
    <w:name w:val="List Paragraph"/>
    <w:basedOn w:val="Normalny"/>
    <w:uiPriority w:val="34"/>
    <w:qFormat/>
    <w:rsid w:val="007F19CF"/>
    <w:pPr>
      <w:ind w:left="720"/>
      <w:contextualSpacing/>
    </w:pPr>
  </w:style>
  <w:style w:type="table" w:styleId="Tabela-Siatka">
    <w:name w:val="Table Grid"/>
    <w:basedOn w:val="Standardowy"/>
    <w:uiPriority w:val="39"/>
    <w:rsid w:val="007F19CF"/>
    <w:pPr>
      <w:suppressAutoHyphens/>
      <w:spacing w:after="0" w:line="240" w:lineRule="auto"/>
    </w:pPr>
    <w:rPr>
      <w:rFonts w:ascii="Times New Roman" w:hAnsi="Times New Roman" w:cs="Times New Roman"/>
      <w:kern w:val="0"/>
      <w:sz w:val="20"/>
      <w:szCs w:val="24"/>
      <w:lang w:val="lt-L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8D34419BDC83479CFC8B31BDD7F0FD" ma:contentTypeVersion="17" ma:contentTypeDescription="Create a new document." ma:contentTypeScope="" ma:versionID="e69fcfeb114d51a5dfb0421328fed788">
  <xsd:schema xmlns:xsd="http://www.w3.org/2001/XMLSchema" xmlns:xs="http://www.w3.org/2001/XMLSchema" xmlns:p="http://schemas.microsoft.com/office/2006/metadata/properties" xmlns:ns2="bd6642c3-b4dd-462e-bb3a-42537445e20d" xmlns:ns3="392a64a4-6f2f-43ca-a0ca-0be1f8ab812d" targetNamespace="http://schemas.microsoft.com/office/2006/metadata/properties" ma:root="true" ma:fieldsID="0f421f1c17b4bf8d77700d3110f0808b" ns2:_="" ns3:_="">
    <xsd:import namespace="bd6642c3-b4dd-462e-bb3a-42537445e20d"/>
    <xsd:import namespace="392a64a4-6f2f-43ca-a0ca-0be1f8ab812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642c3-b4dd-462e-bb3a-42537445e2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d1d6e2d-d61e-4002-9eb5-e7f8ec1ff8b0"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2a64a4-6f2f-43ca-a0ca-0be1f8ab812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9458fcd-8f67-46cc-ac3b-9b7fe34f90c5}" ma:internalName="TaxCatchAll" ma:showField="CatchAllData" ma:web="392a64a4-6f2f-43ca-a0ca-0be1f8ab81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6642c3-b4dd-462e-bb3a-42537445e20d">
      <Terms xmlns="http://schemas.microsoft.com/office/infopath/2007/PartnerControls"/>
    </lcf76f155ced4ddcb4097134ff3c332f>
    <TaxCatchAll xmlns="392a64a4-6f2f-43ca-a0ca-0be1f8ab812d" xsi:nil="true"/>
  </documentManagement>
</p:properties>
</file>

<file path=customXml/itemProps1.xml><?xml version="1.0" encoding="utf-8"?>
<ds:datastoreItem xmlns:ds="http://schemas.openxmlformats.org/officeDocument/2006/customXml" ds:itemID="{FA81C148-D8B0-4BA1-96FA-5C4A585805DA}"/>
</file>

<file path=customXml/itemProps2.xml><?xml version="1.0" encoding="utf-8"?>
<ds:datastoreItem xmlns:ds="http://schemas.openxmlformats.org/officeDocument/2006/customXml" ds:itemID="{0C02EF7A-DFA9-4C82-A68B-2EAA6E106277}"/>
</file>

<file path=customXml/itemProps3.xml><?xml version="1.0" encoding="utf-8"?>
<ds:datastoreItem xmlns:ds="http://schemas.openxmlformats.org/officeDocument/2006/customXml" ds:itemID="{1996801E-4652-4A94-A7D5-ACF5CDFE48F8}"/>
</file>

<file path=docProps/app.xml><?xml version="1.0" encoding="utf-8"?>
<Properties xmlns="http://schemas.openxmlformats.org/officeDocument/2006/extended-properties" xmlns:vt="http://schemas.openxmlformats.org/officeDocument/2006/docPropsVTypes">
  <Template>Normal</Template>
  <TotalTime>2</TotalTime>
  <Pages>2</Pages>
  <Words>230</Words>
  <Characters>1386</Characters>
  <Application>Microsoft Office Word</Application>
  <DocSecurity>0</DocSecurity>
  <Lines>11</Lines>
  <Paragraphs>3</Paragraphs>
  <ScaleCrop>false</ScaleCrop>
  <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Aušrinė Dichavičiūtė</dc:creator>
  <cp:keywords/>
  <dc:description/>
  <cp:lastModifiedBy>Aušrinė Dichavičiūtė</cp:lastModifiedBy>
  <cp:revision>2</cp:revision>
  <dcterms:created xsi:type="dcterms:W3CDTF">2023-11-23T07:52:00Z</dcterms:created>
  <dcterms:modified xsi:type="dcterms:W3CDTF">2023-11-23T07:55:00Z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0x010100658D34419BDC83479CFC8B31BDD7F0FD</vt:lpwstr>
  </property>
</Properties>
</file>