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E6A97" w14:textId="2A84A633" w:rsidR="00AD0538" w:rsidRPr="006124C5" w:rsidRDefault="00AD0538" w:rsidP="00AD0538">
      <w:pPr>
        <w:suppressAutoHyphens w:val="0"/>
        <w:spacing w:after="0" w:line="240" w:lineRule="auto"/>
        <w:ind w:left="10485" w:right="-45"/>
        <w:jc w:val="right"/>
        <w:textAlignment w:val="baseline"/>
        <w:rPr>
          <w:rFonts w:ascii="Segoe UI" w:eastAsia="Times New Roman" w:hAnsi="Segoe UI" w:cs="Segoe UI"/>
          <w:b/>
          <w:bCs/>
          <w:sz w:val="18"/>
          <w:szCs w:val="18"/>
        </w:rPr>
      </w:pPr>
      <w:r>
        <w:rPr>
          <w:rFonts w:ascii="Times New Roman" w:eastAsia="Times New Roman" w:hAnsi="Times New Roman" w:cs="Times New Roman"/>
          <w:sz w:val="24"/>
          <w:szCs w:val="24"/>
        </w:rPr>
        <w:t xml:space="preserve">Vilniaus universiteto edukacinių iniciatyvų finansavimo tvarkos aprašo</w:t>
      </w:r>
    </w:p>
    <w:p w14:paraId="71DBEADC" w14:textId="77777777" w:rsidR="00AD0538" w:rsidRPr="006124C5" w:rsidRDefault="00AD0538" w:rsidP="00AD0538">
      <w:pPr>
        <w:suppressAutoHyphens w:val="0"/>
        <w:spacing w:after="0" w:line="240" w:lineRule="auto"/>
        <w:ind w:left="10485" w:right="-45"/>
        <w:jc w:val="right"/>
        <w:textAlignment w:val="baseline"/>
        <w:rPr>
          <w:rFonts w:ascii="Segoe UI" w:eastAsia="Times New Roman" w:hAnsi="Segoe UI" w:cs="Segoe UI"/>
          <w:sz w:val="18"/>
          <w:szCs w:val="18"/>
        </w:rPr>
      </w:pPr>
      <w:r>
        <w:rPr>
          <w:rFonts w:ascii="Times New Roman" w:eastAsia="Times New Roman" w:hAnsi="Times New Roman" w:cs="Times New Roman"/>
          <w:sz w:val="24"/>
          <w:szCs w:val="24"/>
        </w:rPr>
        <w:t>2 priedas</w:t>
      </w:r>
    </w:p>
    <w:p w14:paraId="1CCDE91E" w14:textId="77777777" w:rsidR="00AD0538" w:rsidRPr="006124C5" w:rsidRDefault="00AD0538" w:rsidP="00AD0538">
      <w:pPr>
        <w:suppressAutoHyphens w:val="0"/>
        <w:spacing w:after="0" w:line="240" w:lineRule="auto"/>
        <w:ind w:left="10485" w:right="-45"/>
        <w:textAlignment w:val="baseline"/>
        <w:rPr>
          <w:rFonts w:ascii="Segoe UI" w:eastAsia="Times New Roman" w:hAnsi="Segoe UI" w:cs="Segoe UI"/>
          <w:sz w:val="18"/>
          <w:szCs w:val="18"/>
        </w:rPr>
      </w:pPr>
      <w:r>
        <w:rPr>
          <w:rFonts w:ascii="Times New Roman" w:eastAsia="Times New Roman" w:hAnsi="Times New Roman" w:cs="Times New Roman"/>
          <w:sz w:val="24"/>
          <w:szCs w:val="24"/>
        </w:rPr>
        <w:t> </w:t>
      </w:r>
    </w:p>
    <w:p w14:paraId="2274ECA8" w14:textId="77777777" w:rsidR="00AD0538" w:rsidRPr="006124C5" w:rsidRDefault="00AD0538" w:rsidP="00AD0538">
      <w:pPr>
        <w:suppressAutoHyphens w:val="0"/>
        <w:spacing w:after="0" w:line="240" w:lineRule="auto"/>
        <w:jc w:val="center"/>
        <w:textAlignment w:val="baseline"/>
        <w:rPr>
          <w:rFonts w:ascii="Segoe UI" w:eastAsia="Times New Roman" w:hAnsi="Segoe UI" w:cs="Segoe UI"/>
          <w:sz w:val="18"/>
          <w:szCs w:val="18"/>
        </w:rPr>
      </w:pPr>
      <w:r>
        <w:rPr>
          <w:rFonts w:ascii="Times New Roman" w:eastAsia="Times New Roman" w:hAnsi="Times New Roman" w:cs="Times New Roman"/>
          <w:b/>
          <w:bCs/>
          <w:sz w:val="24"/>
          <w:szCs w:val="24"/>
        </w:rPr>
        <w:t>VILNIAUS UNIVERSITETO EDUKACINĖS INICIATYVOS FINANSINĖ ATASKAITOS FORMA</w:t>
      </w:r>
      <w:r>
        <w:rPr>
          <w:rFonts w:ascii="Times New Roman" w:eastAsia="Times New Roman" w:hAnsi="Times New Roman" w:cs="Times New Roman"/>
          <w:sz w:val="24"/>
          <w:szCs w:val="24"/>
        </w:rPr>
        <w:t> </w:t>
      </w:r>
    </w:p>
    <w:p w14:paraId="7AA7AAD1" w14:textId="77777777" w:rsidR="00AD0538" w:rsidRPr="006124C5" w:rsidRDefault="00AD0538" w:rsidP="00AD0538">
      <w:pPr>
        <w:suppressAutoHyphens w:val="0"/>
        <w:spacing w:after="0" w:line="240" w:lineRule="auto"/>
        <w:textAlignment w:val="baseline"/>
        <w:rPr>
          <w:rFonts w:ascii="Segoe UI" w:eastAsia="Times New Roman" w:hAnsi="Segoe UI" w:cs="Segoe UI"/>
          <w:sz w:val="18"/>
          <w:szCs w:val="18"/>
        </w:rPr>
      </w:pPr>
      <w:r>
        <w:rPr>
          <w:rFonts w:ascii="Times New Roman" w:eastAsia="Times New Roman" w:hAnsi="Times New Roman" w:cs="Times New Roman"/>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75"/>
        <w:gridCol w:w="2040"/>
        <w:gridCol w:w="7320"/>
      </w:tblGrid>
      <w:tr w:rsidR="00AD0538" w:rsidRPr="006124C5" w14:paraId="3AD190BD" w14:textId="77777777" w:rsidTr="001D359D">
        <w:trPr>
          <w:trHeight w:val="300"/>
        </w:trPr>
        <w:tc>
          <w:tcPr>
            <w:tcW w:w="5175" w:type="dxa"/>
            <w:tcBorders>
              <w:top w:val="single" w:sz="6" w:space="0" w:color="auto"/>
              <w:left w:val="single" w:sz="6" w:space="0" w:color="auto"/>
              <w:bottom w:val="single" w:sz="6" w:space="0" w:color="auto"/>
              <w:right w:val="single" w:sz="6" w:space="0" w:color="auto"/>
            </w:tcBorders>
            <w:shd w:val="clear" w:color="auto" w:fill="E7E6E6"/>
            <w:hideMark/>
          </w:tcPr>
          <w:p w14:paraId="0D510033" w14:textId="77777777" w:rsidR="00AD0538" w:rsidRPr="006124C5" w:rsidRDefault="00AD0538" w:rsidP="001D359D">
            <w:pPr>
              <w:suppressAutoHyphens w:val="0"/>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Edukacinės iniciatyvos pavadinimas</w:t>
            </w:r>
            <w:r>
              <w:rPr>
                <w:rFonts w:ascii="Times New Roman" w:eastAsia="Times New Roman" w:hAnsi="Times New Roman" w:cs="Times New Roman"/>
                <w:sz w:val="24"/>
                <w:szCs w:val="24"/>
              </w:rPr>
              <w:t> </w:t>
            </w:r>
          </w:p>
        </w:tc>
        <w:tc>
          <w:tcPr>
            <w:tcW w:w="9360" w:type="dxa"/>
            <w:gridSpan w:val="2"/>
            <w:tcBorders>
              <w:top w:val="single" w:sz="6" w:space="0" w:color="auto"/>
              <w:left w:val="single" w:sz="6" w:space="0" w:color="auto"/>
              <w:bottom w:val="single" w:sz="6" w:space="0" w:color="auto"/>
              <w:right w:val="single" w:sz="6" w:space="0" w:color="auto"/>
            </w:tcBorders>
            <w:shd w:val="clear" w:color="auto" w:fill="E7E6E6"/>
            <w:hideMark/>
          </w:tcPr>
          <w:p>
            <w:pPr>
              <w:suppressAutoHyphens w:val="0"/>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CERN duomenų analizės dalyko modernizavimas ir metodinės bei išliekamosios medžiagos paruošimas</w:t>
            </w:r>
          </w:p>
        </w:tc>
      </w:tr>
      <w:tr w:rsidR="00AD0538" w:rsidRPr="006124C5" w14:paraId="7F14695C" w14:textId="77777777" w:rsidTr="001D359D">
        <w:trPr>
          <w:trHeight w:val="300"/>
        </w:trPr>
        <w:tc>
          <w:tcPr>
            <w:tcW w:w="5175" w:type="dxa"/>
            <w:tcBorders>
              <w:top w:val="single" w:sz="6" w:space="0" w:color="auto"/>
              <w:left w:val="single" w:sz="6" w:space="0" w:color="auto"/>
              <w:bottom w:val="single" w:sz="6" w:space="0" w:color="auto"/>
              <w:right w:val="single" w:sz="6" w:space="0" w:color="auto"/>
            </w:tcBorders>
            <w:shd w:val="clear" w:color="auto" w:fill="E7E6E6"/>
            <w:hideMark/>
          </w:tcPr>
          <w:p w14:paraId="14AA7C34" w14:textId="77777777" w:rsidR="00AD0538" w:rsidRPr="006124C5" w:rsidRDefault="00AD0538" w:rsidP="001D359D">
            <w:pPr>
              <w:suppressAutoHyphens w:val="0"/>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Iniciatyvos vadovo kontaktiniai duomenys</w:t>
            </w:r>
            <w:r>
              <w:rPr>
                <w:rFonts w:ascii="Times New Roman" w:eastAsia="Times New Roman" w:hAnsi="Times New Roman" w:cs="Times New Roman"/>
                <w:sz w:val="24"/>
                <w:szCs w:val="24"/>
              </w:rPr>
              <w:t> </w:t>
            </w:r>
          </w:p>
          <w:p w14:paraId="6B6B8CB0" w14:textId="77777777" w:rsidR="00AD0538" w:rsidRPr="006124C5" w:rsidRDefault="00AD0538" w:rsidP="001D359D">
            <w:pPr>
              <w:suppressAutoHyphens w:val="0"/>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i/>
                <w:iCs/>
                <w:sz w:val="24"/>
                <w:szCs w:val="24"/>
              </w:rPr>
              <w:t>(vardas, pavardė, darbinis el. paštas, tel. numeris)</w:t>
            </w:r>
            <w:r>
              <w:rPr>
                <w:rFonts w:ascii="Times New Roman" w:eastAsia="Times New Roman" w:hAnsi="Times New Roman" w:cs="Times New Roman"/>
                <w:sz w:val="24"/>
                <w:szCs w:val="24"/>
              </w:rPr>
              <w:t> </w:t>
            </w:r>
          </w:p>
        </w:tc>
        <w:tc>
          <w:tcPr>
            <w:tcW w:w="9360" w:type="dxa"/>
            <w:gridSpan w:val="2"/>
            <w:tcBorders>
              <w:top w:val="single" w:sz="6" w:space="0" w:color="auto"/>
              <w:left w:val="single" w:sz="6" w:space="0" w:color="auto"/>
              <w:bottom w:val="single" w:sz="6" w:space="0" w:color="auto"/>
              <w:right w:val="single" w:sz="6" w:space="0" w:color="auto"/>
            </w:tcBorders>
            <w:shd w:val="clear" w:color="auto" w:fill="E7E6E6"/>
            <w:hideMark/>
          </w:tcPr>
          <w:p>
            <w:pPr>
              <w:suppressAutoHyphens w:val="0"/>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Mindaugas Šarpis, mindaugas.sarpis@cern.ch, +37069833408</w:t>
            </w:r>
          </w:p>
        </w:tc>
      </w:tr>
      <w:tr w:rsidR="00AD0538" w:rsidRPr="006124C5" w14:paraId="7B1A8054" w14:textId="77777777" w:rsidTr="001D359D">
        <w:trPr>
          <w:trHeight w:val="300"/>
        </w:trPr>
        <w:tc>
          <w:tcPr>
            <w:tcW w:w="7215"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4D1AF598" w14:textId="77777777" w:rsidR="00AD0538" w:rsidRPr="006124C5" w:rsidRDefault="00AD0538" w:rsidP="001D359D">
            <w:pPr>
              <w:suppressAutoHyphens w:val="0"/>
              <w:spacing w:after="0" w:line="240" w:lineRule="auto"/>
              <w:jc w:val="right"/>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Komisijos skirtas finansavimas (</w:t>
            </w:r>
            <w:r>
              <w:rPr>
                <w:rFonts w:ascii="Times New Roman" w:eastAsia="Times New Roman" w:hAnsi="Times New Roman" w:cs="Times New Roman"/>
                <w:b/>
                <w:bCs/>
                <w:i/>
                <w:iCs/>
                <w:sz w:val="24"/>
                <w:szCs w:val="24"/>
              </w:rPr>
              <w:t>Eur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w:t>
            </w:r>
          </w:p>
        </w:tc>
        <w:tc>
          <w:tcPr>
            <w:tcW w:w="7320" w:type="dxa"/>
            <w:tcBorders>
              <w:top w:val="single" w:sz="6" w:space="0" w:color="auto"/>
              <w:left w:val="single" w:sz="6" w:space="0" w:color="auto"/>
              <w:bottom w:val="single" w:sz="6" w:space="0" w:color="auto"/>
              <w:right w:val="single" w:sz="6" w:space="0" w:color="auto"/>
            </w:tcBorders>
            <w:shd w:val="clear" w:color="auto" w:fill="FFFFFF"/>
            <w:vAlign w:val="center"/>
            <w:hideMark/>
          </w:tcPr>
          <w:p>
            <w:pPr>
              <w:suppressAutoHyphens w:val="0"/>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5 411,68</w:t>
            </w:r>
          </w:p>
        </w:tc>
      </w:tr>
      <w:tr w:rsidR="00AD0538" w:rsidRPr="006124C5" w14:paraId="24718D4D" w14:textId="77777777" w:rsidTr="001D359D">
        <w:trPr>
          <w:trHeight w:val="300"/>
        </w:trPr>
        <w:tc>
          <w:tcPr>
            <w:tcW w:w="7215"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42BA0795" w14:textId="77777777" w:rsidR="00AD0538" w:rsidRPr="006124C5" w:rsidRDefault="00AD0538" w:rsidP="001D359D">
            <w:pPr>
              <w:suppressAutoHyphens w:val="0"/>
              <w:spacing w:after="0" w:line="240" w:lineRule="auto"/>
              <w:jc w:val="right"/>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Iš kitų šaltinių gautas finansavimas (</w:t>
            </w:r>
            <w:r>
              <w:rPr>
                <w:rFonts w:ascii="Times New Roman" w:eastAsia="Times New Roman" w:hAnsi="Times New Roman" w:cs="Times New Roman"/>
                <w:b/>
                <w:bCs/>
                <w:i/>
                <w:iCs/>
                <w:sz w:val="24"/>
                <w:szCs w:val="24"/>
              </w:rPr>
              <w:t>Eur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w:t>
            </w:r>
          </w:p>
        </w:tc>
        <w:tc>
          <w:tcPr>
            <w:tcW w:w="7320" w:type="dxa"/>
            <w:tcBorders>
              <w:top w:val="single" w:sz="6" w:space="0" w:color="auto"/>
              <w:left w:val="single" w:sz="6" w:space="0" w:color="auto"/>
              <w:bottom w:val="single" w:sz="6" w:space="0" w:color="auto"/>
              <w:right w:val="single" w:sz="6" w:space="0" w:color="auto"/>
            </w:tcBorders>
            <w:shd w:val="clear" w:color="auto" w:fill="FFFFFF"/>
            <w:vAlign w:val="center"/>
            <w:hideMark/>
          </w:tcPr>
          <w:p>
            <w:pPr>
              <w:suppressAutoHyphens w:val="0"/>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w:t>
            </w:r>
          </w:p>
        </w:tc>
      </w:tr>
      <w:tr w:rsidR="00AD0538" w:rsidRPr="006124C5" w14:paraId="5B52299D" w14:textId="77777777" w:rsidTr="001D359D">
        <w:trPr>
          <w:trHeight w:val="300"/>
        </w:trPr>
        <w:tc>
          <w:tcPr>
            <w:tcW w:w="7215"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33468E20" w14:textId="77777777" w:rsidR="00AD0538" w:rsidRPr="006124C5" w:rsidRDefault="00AD0538" w:rsidP="001D359D">
            <w:pPr>
              <w:suppressAutoHyphens w:val="0"/>
              <w:spacing w:after="0" w:line="240" w:lineRule="auto"/>
              <w:jc w:val="right"/>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Iniciatyvos įgyvendinimo metu išleista faktinė suma (</w:t>
            </w:r>
            <w:r>
              <w:rPr>
                <w:rFonts w:ascii="Times New Roman" w:eastAsia="Times New Roman" w:hAnsi="Times New Roman" w:cs="Times New Roman"/>
                <w:b/>
                <w:bCs/>
                <w:i/>
                <w:iCs/>
                <w:sz w:val="24"/>
                <w:szCs w:val="24"/>
              </w:rPr>
              <w:t>Eur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w:t>
            </w:r>
          </w:p>
        </w:tc>
        <w:tc>
          <w:tcPr>
            <w:tcW w:w="7320" w:type="dxa"/>
            <w:tcBorders>
              <w:top w:val="single" w:sz="6" w:space="0" w:color="auto"/>
              <w:left w:val="single" w:sz="6" w:space="0" w:color="auto"/>
              <w:bottom w:val="single" w:sz="6" w:space="0" w:color="auto"/>
              <w:right w:val="single" w:sz="6" w:space="0" w:color="auto"/>
            </w:tcBorders>
            <w:shd w:val="clear" w:color="auto" w:fill="FFFFFF"/>
            <w:vAlign w:val="center"/>
            <w:hideMark/>
          </w:tcPr>
          <w:p>
            <w:pPr>
              <w:suppressAutoHyphens w:val="0"/>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5 411,68</w:t>
            </w:r>
          </w:p>
        </w:tc>
      </w:tr>
      <w:tr w:rsidR="00AD0538" w:rsidRPr="006124C5" w14:paraId="27F8A7FB" w14:textId="77777777" w:rsidTr="001D359D">
        <w:trPr>
          <w:trHeight w:val="300"/>
        </w:trPr>
        <w:tc>
          <w:tcPr>
            <w:tcW w:w="7215"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7A1363EB" w14:textId="77777777" w:rsidR="00AD0538" w:rsidRPr="006124C5" w:rsidRDefault="00AD0538" w:rsidP="001D359D">
            <w:pPr>
              <w:suppressAutoHyphens w:val="0"/>
              <w:spacing w:after="0" w:line="240" w:lineRule="auto"/>
              <w:jc w:val="right"/>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Grąžinamas nepanaudotas finansavimas (</w:t>
            </w:r>
            <w:r>
              <w:rPr>
                <w:rFonts w:ascii="Times New Roman" w:eastAsia="Times New Roman" w:hAnsi="Times New Roman" w:cs="Times New Roman"/>
                <w:b/>
                <w:bCs/>
                <w:i/>
                <w:iCs/>
                <w:sz w:val="24"/>
                <w:szCs w:val="24"/>
              </w:rPr>
              <w:t>Eur</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w:t>
            </w:r>
          </w:p>
        </w:tc>
        <w:tc>
          <w:tcPr>
            <w:tcW w:w="7320" w:type="dxa"/>
            <w:tcBorders>
              <w:top w:val="single" w:sz="6" w:space="0" w:color="auto"/>
              <w:left w:val="single" w:sz="6" w:space="0" w:color="auto"/>
              <w:bottom w:val="single" w:sz="6" w:space="0" w:color="auto"/>
              <w:right w:val="single" w:sz="6" w:space="0" w:color="auto"/>
            </w:tcBorders>
            <w:shd w:val="clear" w:color="auto" w:fill="FFFFFF"/>
            <w:vAlign w:val="center"/>
            <w:hideMark/>
          </w:tcPr>
          <w:p>
            <w:pPr>
              <w:suppressAutoHyphens w:val="0"/>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0,00</w:t>
            </w:r>
          </w:p>
        </w:tc>
      </w:tr>
    </w:tbl>
    <w:p w14:paraId="09511A29" w14:textId="77777777" w:rsidR="00AD0538" w:rsidRPr="006124C5" w:rsidRDefault="00AD0538" w:rsidP="00AD0538">
      <w:pPr>
        <w:suppressAutoHyphens w:val="0"/>
        <w:spacing w:after="0" w:line="240" w:lineRule="auto"/>
        <w:jc w:val="both"/>
        <w:textAlignment w:val="baseline"/>
        <w:rPr>
          <w:rFonts w:ascii="Segoe UI" w:eastAsia="Times New Roman" w:hAnsi="Segoe UI" w:cs="Segoe UI"/>
          <w:sz w:val="18"/>
          <w:szCs w:val="18"/>
        </w:rPr>
      </w:pPr>
      <w:r>
        <w:rPr>
          <w:rFonts w:ascii="Times New Roman" w:eastAsia="Times New Roman" w:hAnsi="Times New Roman" w:cs="Times New Roman"/>
          <w:sz w:val="24"/>
          <w:szCs w:val="24"/>
        </w:rPr>
        <w:t> </w:t>
      </w:r>
    </w:p>
    <w:p w14:paraId="07653F6F" w14:textId="77777777" w:rsidR="00AD0538" w:rsidRPr="006124C5" w:rsidRDefault="00AD0538" w:rsidP="00AD0538">
      <w:pPr>
        <w:suppressAutoHyphens w:val="0"/>
        <w:spacing w:after="0" w:line="240" w:lineRule="auto"/>
        <w:jc w:val="both"/>
        <w:textAlignment w:val="baseline"/>
        <w:rPr>
          <w:rFonts w:ascii="Segoe UI" w:eastAsia="Times New Roman" w:hAnsi="Segoe UI" w:cs="Segoe UI"/>
          <w:sz w:val="18"/>
          <w:szCs w:val="18"/>
        </w:rPr>
      </w:pPr>
      <w:r>
        <w:rPr>
          <w:rFonts w:ascii="Times New Roman" w:eastAsia="Times New Roman" w:hAnsi="Times New Roman" w:cs="Times New Roman"/>
          <w:b/>
          <w:bCs/>
          <w:sz w:val="24"/>
          <w:szCs w:val="24"/>
          <w:u w:val="single"/>
        </w:rPr>
        <w:t>SVARBU!</w:t>
      </w:r>
      <w:r>
        <w:rPr>
          <w:rFonts w:ascii="Times New Roman" w:eastAsia="Times New Roman" w:hAnsi="Times New Roman" w:cs="Times New Roman"/>
          <w:sz w:val="24"/>
          <w:szCs w:val="24"/>
        </w:rPr>
        <w:t xml:space="preserve"> Vadovaujantis Vilniaus universiteto Edukacinių iniciatyvų finansavimo tvarkos aprašo 25 punktu pranešame, kad už iniciatyvų finansavimui skirtų lėšų naudojimą atsako lėšų gavėjas ir studijų programą ar studijų dalyką (modulį) administruojantis Universiteto kamieninis akademinis padalinys, kuriame įgyvendinama finansuojama iniciatyva. Įgyvendinus iniciatyvą lėšų gavėjas paruoštą finansinę ataskaitą Edukacijų iniciatyvų vertinimo komisijai turi pateikti per </w:t>
      </w:r>
      <w:r>
        <w:rPr>
          <w:rFonts w:ascii="Times New Roman" w:eastAsia="Times New Roman" w:hAnsi="Times New Roman" w:cs="Times New Roman"/>
          <w:i/>
          <w:iCs/>
          <w:sz w:val="24"/>
          <w:szCs w:val="24"/>
        </w:rPr>
        <w:t>DVS „Avilys“</w:t>
      </w:r>
      <w:r>
        <w:rPr>
          <w:rFonts w:ascii="Times New Roman" w:eastAsia="Times New Roman" w:hAnsi="Times New Roman" w:cs="Times New Roman"/>
          <w:sz w:val="24"/>
          <w:szCs w:val="24"/>
        </w:rPr>
        <w:t>. Finansinę ataskaitą sistemoje turi vizuoti Universiteto kamieninio akademinio padalinio finansininkas (-ė) ir studijų prodekanas (-ė). </w:t>
      </w:r>
    </w:p>
    <w:p w14:paraId="523F4310" w14:textId="77777777" w:rsidR="00AD0538" w:rsidRDefault="00AD0538" w:rsidP="00AD0538">
      <w:pPr>
        <w:pStyle w:val="Legenda"/>
        <w:tabs>
          <w:tab w:val="left" w:pos="7230"/>
        </w:tabs>
        <w:ind w:left="10490" w:right="-31"/>
        <w:jc w:val="left"/>
        <w:rPr>
          <w:b w:val="0"/>
          <w:sz w:val="24"/>
          <w:szCs w:val="24"/>
        </w:rPr>
      </w:pPr>
    </w:p>
    <w:p w14:paraId="46D0B4E9" w14:textId="094C78D1" w:rsidR="001B65D3" w:rsidRPr="00AD0538" w:rsidRDefault="001B65D3" w:rsidP="00AD0538">
      <w:pPr>
        <w:spacing w:after="0" w:line="240" w:lineRule="auto"/>
        <w:rPr>
          <w:rFonts w:ascii="Times New Roman" w:eastAsia="Times New Roman" w:hAnsi="Times New Roman" w:cs="Times New Roman"/>
          <w:sz w:val="24"/>
          <w:szCs w:val="24"/>
        </w:rPr>
      </w:pPr>
    </w:p>
    <w:sectPr w:rsidR="001B65D3" w:rsidRPr="00AD0538" w:rsidSect="007F19C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279A9"/>
    <w:multiLevelType w:val="multilevel"/>
    <w:tmpl w:val="289C6112"/>
    <w:lvl w:ilvl="0">
      <w:start w:val="1"/>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num w:numId="1" w16cid:durableId="152051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B08"/>
    <w:rsid w:val="001B65D3"/>
    <w:rsid w:val="007F19CF"/>
    <w:rsid w:val="00AD0538"/>
    <w:rsid w:val="00B80B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AE594"/>
  <w15:chartTrackingRefBased/>
  <w15:docId w15:val="{861999AA-7FEB-4194-A7F6-1322C7974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F19CF"/>
    <w:pPr>
      <w:suppressAutoHyphens/>
      <w:spacing w:after="200" w:line="276" w:lineRule="auto"/>
    </w:pPr>
    <w:rPr>
      <w:rFonts w:eastAsiaTheme="minorEastAsia"/>
      <w:kern w:val="0"/>
      <w:lang w:val="lt-LT" w:eastAsia="lt-LT"/>
      <w14:ligatures w14:val="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Legenda">
    <w:name w:val="caption"/>
    <w:basedOn w:val="Normalny"/>
    <w:next w:val="Normalny"/>
    <w:qFormat/>
    <w:rsid w:val="007F19CF"/>
    <w:pPr>
      <w:spacing w:after="0" w:line="240" w:lineRule="auto"/>
      <w:jc w:val="center"/>
    </w:pPr>
    <w:rPr>
      <w:rFonts w:ascii="Times New Roman" w:eastAsia="Times New Roman" w:hAnsi="Times New Roman" w:cs="Times New Roman"/>
      <w:b/>
      <w:sz w:val="28"/>
      <w:szCs w:val="20"/>
    </w:rPr>
  </w:style>
  <w:style w:type="paragraph" w:styleId="Akapitzlist">
    <w:name w:val="List Paragraph"/>
    <w:basedOn w:val="Normalny"/>
    <w:uiPriority w:val="34"/>
    <w:qFormat/>
    <w:rsid w:val="007F19CF"/>
    <w:pPr>
      <w:ind w:left="720"/>
      <w:contextualSpacing/>
    </w:pPr>
  </w:style>
  <w:style w:type="table" w:styleId="Tabela-Siatka">
    <w:name w:val="Table Grid"/>
    <w:basedOn w:val="Standardowy"/>
    <w:uiPriority w:val="39"/>
    <w:rsid w:val="007F19CF"/>
    <w:pPr>
      <w:suppressAutoHyphens/>
      <w:spacing w:after="0" w:line="240" w:lineRule="auto"/>
    </w:pPr>
    <w:rPr>
      <w:rFonts w:ascii="Times New Roman" w:hAnsi="Times New Roman" w:cs="Times New Roman"/>
      <w:kern w:val="0"/>
      <w:sz w:val="20"/>
      <w:szCs w:val="24"/>
      <w:lang w:val="lt-L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8D34419BDC83479CFC8B31BDD7F0FD" ma:contentTypeVersion="17" ma:contentTypeDescription="Create a new document." ma:contentTypeScope="" ma:versionID="e69fcfeb114d51a5dfb0421328fed788">
  <xsd:schema xmlns:xsd="http://www.w3.org/2001/XMLSchema" xmlns:xs="http://www.w3.org/2001/XMLSchema" xmlns:p="http://schemas.microsoft.com/office/2006/metadata/properties" xmlns:ns2="bd6642c3-b4dd-462e-bb3a-42537445e20d" xmlns:ns3="392a64a4-6f2f-43ca-a0ca-0be1f8ab812d" targetNamespace="http://schemas.microsoft.com/office/2006/metadata/properties" ma:root="true" ma:fieldsID="0f421f1c17b4bf8d77700d3110f0808b" ns2:_="" ns3:_="">
    <xsd:import namespace="bd6642c3-b4dd-462e-bb3a-42537445e20d"/>
    <xsd:import namespace="392a64a4-6f2f-43ca-a0ca-0be1f8ab812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642c3-b4dd-462e-bb3a-42537445e2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d1d6e2d-d61e-4002-9eb5-e7f8ec1ff8b0"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2a64a4-6f2f-43ca-a0ca-0be1f8ab812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9458fcd-8f67-46cc-ac3b-9b7fe34f90c5}" ma:internalName="TaxCatchAll" ma:showField="CatchAllData" ma:web="392a64a4-6f2f-43ca-a0ca-0be1f8ab81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6642c3-b4dd-462e-bb3a-42537445e20d">
      <Terms xmlns="http://schemas.microsoft.com/office/infopath/2007/PartnerControls"/>
    </lcf76f155ced4ddcb4097134ff3c332f>
    <TaxCatchAll xmlns="392a64a4-6f2f-43ca-a0ca-0be1f8ab812d" xsi:nil="true"/>
  </documentManagement>
</p:properties>
</file>

<file path=customXml/itemProps1.xml><?xml version="1.0" encoding="utf-8"?>
<ds:datastoreItem xmlns:ds="http://schemas.openxmlformats.org/officeDocument/2006/customXml" ds:itemID="{9E3BD284-4993-47F4-849A-1FBAD6C84E98}"/>
</file>

<file path=customXml/itemProps2.xml><?xml version="1.0" encoding="utf-8"?>
<ds:datastoreItem xmlns:ds="http://schemas.openxmlformats.org/officeDocument/2006/customXml" ds:itemID="{6D184A76-A9DE-47C2-A82A-21CC179D07CD}"/>
</file>

<file path=customXml/itemProps3.xml><?xml version="1.0" encoding="utf-8"?>
<ds:datastoreItem xmlns:ds="http://schemas.openxmlformats.org/officeDocument/2006/customXml" ds:itemID="{09256D7A-CACC-494A-94A2-96883EF283CD}"/>
</file>

<file path=docProps/app.xml><?xml version="1.0" encoding="utf-8"?>
<Properties xmlns="http://schemas.openxmlformats.org/officeDocument/2006/extended-properties" xmlns:vt="http://schemas.openxmlformats.org/officeDocument/2006/docPropsVTypes">
  <Template>Normal</Template>
  <TotalTime>4</TotalTime>
  <Pages>1</Pages>
  <Words>159</Words>
  <Characters>959</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Aušrinė Dichavičiūtė</dc:creator>
  <cp:keywords/>
  <dc:description/>
  <cp:lastModifiedBy>Aušrinė Dichavičiūtė</cp:lastModifiedBy>
  <cp:revision>3</cp:revision>
  <dcterms:created xsi:type="dcterms:W3CDTF">2023-11-23T07:52:00Z</dcterms:created>
  <dcterms:modified xsi:type="dcterms:W3CDTF">2023-11-23T07:58:00Z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0x010100658D34419BDC83479CFC8B31BDD7F0FD</vt:lpwstr>
  </property>
</Properties>
</file>