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ED64" w14:textId="77777777" w:rsidR="00832CBD" w:rsidRDefault="00832C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747" w:type="dxa"/>
        <w:jc w:val="center"/>
        <w:tblLayout w:type="fixed"/>
        <w:tblLook w:val="0400" w:firstRow="0" w:lastRow="0" w:firstColumn="0" w:lastColumn="0" w:noHBand="0" w:noVBand="1"/>
      </w:tblPr>
      <w:tblGrid>
        <w:gridCol w:w="3244"/>
        <w:gridCol w:w="3259"/>
        <w:gridCol w:w="3244"/>
      </w:tblGrid>
      <w:tr w:rsidR="00832CBD" w14:paraId="0F6B8FDC" w14:textId="77777777">
        <w:trPr>
          <w:jc w:val="center"/>
        </w:trPr>
        <w:tc>
          <w:tcPr>
            <w:tcW w:w="3244" w:type="dxa"/>
            <w:vAlign w:val="center"/>
          </w:tcPr>
          <w:p w14:paraId="1F010BB8" w14:textId="77777777" w:rsidR="00832CBD" w:rsidRDefault="00832C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819"/>
                <w:tab w:val="right" w:pos="9638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59" w:type="dxa"/>
            <w:vAlign w:val="center"/>
          </w:tcPr>
          <w:p w14:paraId="062B5090" w14:textId="77777777" w:rsidR="0083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819"/>
                <w:tab w:val="right" w:pos="9638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4A35B303" wp14:editId="09215AC1">
                  <wp:extent cx="731520" cy="75374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537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4" w:type="dxa"/>
            <w:vAlign w:val="center"/>
          </w:tcPr>
          <w:p w14:paraId="46BE5910" w14:textId="77777777" w:rsidR="00832CBD" w:rsidRDefault="00832C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819"/>
                <w:tab w:val="right" w:pos="9638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C7AA49E" w14:textId="77777777" w:rsidR="00832CBD" w:rsidRDefault="00832CBD">
      <w:pPr>
        <w:jc w:val="both"/>
      </w:pPr>
    </w:p>
    <w:p w14:paraId="780A15FD" w14:textId="77777777" w:rsidR="00832CBD" w:rsidRDefault="00000000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COURSE UNIT DESCRIPTION</w:t>
      </w:r>
    </w:p>
    <w:p w14:paraId="35FA8DE3" w14:textId="77777777" w:rsidR="00832CBD" w:rsidRDefault="00832CBD">
      <w:pPr>
        <w:jc w:val="center"/>
        <w:rPr>
          <w:b/>
          <w:sz w:val="20"/>
          <w:szCs w:val="20"/>
        </w:rPr>
      </w:pPr>
    </w:p>
    <w:tbl>
      <w:tblPr>
        <w:tblStyle w:val="a0"/>
        <w:tblW w:w="97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03"/>
        <w:gridCol w:w="2434"/>
      </w:tblGrid>
      <w:tr w:rsidR="00832CBD" w14:paraId="1FAF32AC" w14:textId="77777777">
        <w:tc>
          <w:tcPr>
            <w:tcW w:w="7303" w:type="dxa"/>
            <w:shd w:val="clear" w:color="auto" w:fill="E6E6E6"/>
          </w:tcPr>
          <w:p w14:paraId="6822046B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 unit title</w:t>
            </w:r>
          </w:p>
        </w:tc>
        <w:tc>
          <w:tcPr>
            <w:tcW w:w="2434" w:type="dxa"/>
            <w:shd w:val="clear" w:color="auto" w:fill="E6E6E6"/>
          </w:tcPr>
          <w:p w14:paraId="7C107D98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</w:t>
            </w:r>
          </w:p>
        </w:tc>
      </w:tr>
      <w:tr w:rsidR="00832CBD" w14:paraId="1CA95DB0" w14:textId="77777777">
        <w:tc>
          <w:tcPr>
            <w:tcW w:w="7303" w:type="dxa"/>
            <w:shd w:val="clear" w:color="auto" w:fill="FFF2CC"/>
          </w:tcPr>
          <w:p w14:paraId="1F37AD1B" w14:textId="763D32F0" w:rsidR="00832CBD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CERN methods of data analysis</w:t>
            </w:r>
          </w:p>
        </w:tc>
        <w:tc>
          <w:tcPr>
            <w:tcW w:w="2434" w:type="dxa"/>
          </w:tcPr>
          <w:p w14:paraId="35F89643" w14:textId="77777777" w:rsidR="00832CBD" w:rsidRDefault="00832CBD">
            <w:pPr>
              <w:jc w:val="both"/>
              <w:rPr>
                <w:b/>
                <w:sz w:val="20"/>
                <w:szCs w:val="20"/>
              </w:rPr>
            </w:pPr>
          </w:p>
        </w:tc>
      </w:tr>
    </w:tbl>
    <w:p w14:paraId="287BD825" w14:textId="77777777" w:rsidR="00832CBD" w:rsidRDefault="00832CBD">
      <w:pPr>
        <w:jc w:val="both"/>
        <w:rPr>
          <w:b/>
          <w:sz w:val="20"/>
          <w:szCs w:val="20"/>
        </w:rPr>
      </w:pPr>
    </w:p>
    <w:tbl>
      <w:tblPr>
        <w:tblStyle w:val="a1"/>
        <w:tblW w:w="97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9"/>
        <w:gridCol w:w="4888"/>
      </w:tblGrid>
      <w:tr w:rsidR="00832CBD" w14:paraId="4C2B7E1D" w14:textId="77777777">
        <w:tc>
          <w:tcPr>
            <w:tcW w:w="4849" w:type="dxa"/>
            <w:shd w:val="clear" w:color="auto" w:fill="E6E6E6"/>
          </w:tcPr>
          <w:p w14:paraId="321FC78D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Lecturer(s)</w:t>
            </w:r>
          </w:p>
        </w:tc>
        <w:tc>
          <w:tcPr>
            <w:tcW w:w="4888" w:type="dxa"/>
            <w:shd w:val="clear" w:color="auto" w:fill="E6E6E6"/>
          </w:tcPr>
          <w:p w14:paraId="08374A56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Department where the course unit is delivered</w:t>
            </w:r>
          </w:p>
        </w:tc>
      </w:tr>
      <w:tr w:rsidR="00832CBD" w14:paraId="5DA0777C" w14:textId="77777777">
        <w:tc>
          <w:tcPr>
            <w:tcW w:w="4849" w:type="dxa"/>
            <w:shd w:val="clear" w:color="auto" w:fill="FFF2CC"/>
          </w:tcPr>
          <w:p w14:paraId="3B91F334" w14:textId="77777777" w:rsidR="00832CBD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Coordinator: Dr. Mindaugas </w:t>
            </w:r>
            <w:proofErr w:type="spellStart"/>
            <w:r>
              <w:rPr>
                <w:b/>
                <w:sz w:val="20"/>
                <w:szCs w:val="20"/>
              </w:rPr>
              <w:t>Šarpis</w:t>
            </w:r>
            <w:proofErr w:type="spellEnd"/>
          </w:p>
          <w:p w14:paraId="692BF578" w14:textId="77777777" w:rsidR="00832CBD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Other(s): -</w:t>
            </w:r>
          </w:p>
        </w:tc>
        <w:tc>
          <w:tcPr>
            <w:tcW w:w="4888" w:type="dxa"/>
            <w:vAlign w:val="center"/>
          </w:tcPr>
          <w:p w14:paraId="5674E5CB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Physics Faculty</w:t>
            </w:r>
          </w:p>
        </w:tc>
      </w:tr>
    </w:tbl>
    <w:p w14:paraId="7014A89C" w14:textId="77777777" w:rsidR="00832CBD" w:rsidRDefault="00832CBD">
      <w:pPr>
        <w:jc w:val="both"/>
        <w:rPr>
          <w:b/>
          <w:sz w:val="20"/>
          <w:szCs w:val="20"/>
        </w:rPr>
      </w:pPr>
    </w:p>
    <w:tbl>
      <w:tblPr>
        <w:tblStyle w:val="a2"/>
        <w:tblW w:w="97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9"/>
        <w:gridCol w:w="4888"/>
      </w:tblGrid>
      <w:tr w:rsidR="00832CBD" w14:paraId="1D587176" w14:textId="77777777">
        <w:tc>
          <w:tcPr>
            <w:tcW w:w="4849" w:type="dxa"/>
            <w:shd w:val="clear" w:color="auto" w:fill="E6E6E6"/>
          </w:tcPr>
          <w:p w14:paraId="63955D55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Study cycle</w:t>
            </w:r>
          </w:p>
        </w:tc>
        <w:tc>
          <w:tcPr>
            <w:tcW w:w="4888" w:type="dxa"/>
            <w:shd w:val="clear" w:color="auto" w:fill="E6E6E6"/>
          </w:tcPr>
          <w:p w14:paraId="742A7F09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 of the course unit (module)</w:t>
            </w:r>
          </w:p>
        </w:tc>
      </w:tr>
      <w:tr w:rsidR="00832CBD" w14:paraId="690F2428" w14:textId="77777777">
        <w:tc>
          <w:tcPr>
            <w:tcW w:w="4849" w:type="dxa"/>
            <w:vAlign w:val="center"/>
          </w:tcPr>
          <w:p w14:paraId="650572A3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Undergrad</w:t>
            </w:r>
          </w:p>
        </w:tc>
        <w:tc>
          <w:tcPr>
            <w:tcW w:w="4888" w:type="dxa"/>
          </w:tcPr>
          <w:p w14:paraId="1D0BCEF4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Elective</w:t>
            </w:r>
          </w:p>
        </w:tc>
      </w:tr>
    </w:tbl>
    <w:p w14:paraId="04EAF13F" w14:textId="77777777" w:rsidR="00832CBD" w:rsidRDefault="00832CBD">
      <w:pPr>
        <w:jc w:val="both"/>
        <w:rPr>
          <w:b/>
          <w:sz w:val="20"/>
          <w:szCs w:val="20"/>
        </w:rPr>
      </w:pPr>
    </w:p>
    <w:tbl>
      <w:tblPr>
        <w:tblStyle w:val="a3"/>
        <w:tblW w:w="97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4987"/>
        <w:gridCol w:w="2395"/>
      </w:tblGrid>
      <w:tr w:rsidR="00832CBD" w14:paraId="7B70303D" w14:textId="77777777">
        <w:tc>
          <w:tcPr>
            <w:tcW w:w="2355" w:type="dxa"/>
            <w:shd w:val="clear" w:color="auto" w:fill="E6E6E6"/>
          </w:tcPr>
          <w:p w14:paraId="4435A1C7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Mode of delivery</w:t>
            </w:r>
          </w:p>
        </w:tc>
        <w:tc>
          <w:tcPr>
            <w:tcW w:w="4987" w:type="dxa"/>
            <w:shd w:val="clear" w:color="auto" w:fill="E6E6E6"/>
          </w:tcPr>
          <w:p w14:paraId="588C295B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Period when the course unit (module) is delivered</w:t>
            </w:r>
          </w:p>
        </w:tc>
        <w:tc>
          <w:tcPr>
            <w:tcW w:w="2395" w:type="dxa"/>
            <w:shd w:val="clear" w:color="auto" w:fill="E6E6E6"/>
          </w:tcPr>
          <w:p w14:paraId="141B6EA3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Language(s) of instruction</w:t>
            </w:r>
          </w:p>
        </w:tc>
      </w:tr>
      <w:tr w:rsidR="00832CBD" w14:paraId="091D56EC" w14:textId="77777777">
        <w:tc>
          <w:tcPr>
            <w:tcW w:w="2355" w:type="dxa"/>
            <w:vAlign w:val="center"/>
          </w:tcPr>
          <w:p w14:paraId="19F789E0" w14:textId="7F0360CB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seminars</w:t>
            </w:r>
            <w:r w:rsidR="00912B8B">
              <w:rPr>
                <w:sz w:val="20"/>
                <w:szCs w:val="20"/>
              </w:rPr>
              <w:t>, individual research</w:t>
            </w:r>
          </w:p>
        </w:tc>
        <w:tc>
          <w:tcPr>
            <w:tcW w:w="4987" w:type="dxa"/>
            <w:vAlign w:val="center"/>
          </w:tcPr>
          <w:p w14:paraId="487117A3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</w:t>
            </w:r>
          </w:p>
        </w:tc>
        <w:tc>
          <w:tcPr>
            <w:tcW w:w="2395" w:type="dxa"/>
            <w:vAlign w:val="center"/>
          </w:tcPr>
          <w:p w14:paraId="35A4AA12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</w:t>
            </w:r>
          </w:p>
        </w:tc>
      </w:tr>
    </w:tbl>
    <w:p w14:paraId="459C622B" w14:textId="77777777" w:rsidR="00832CBD" w:rsidRDefault="00832CBD">
      <w:pPr>
        <w:jc w:val="both"/>
        <w:rPr>
          <w:sz w:val="20"/>
          <w:szCs w:val="20"/>
        </w:rPr>
      </w:pPr>
    </w:p>
    <w:tbl>
      <w:tblPr>
        <w:tblStyle w:val="a4"/>
        <w:tblW w:w="97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9"/>
        <w:gridCol w:w="4888"/>
      </w:tblGrid>
      <w:tr w:rsidR="00832CBD" w14:paraId="06EA429D" w14:textId="77777777">
        <w:tc>
          <w:tcPr>
            <w:tcW w:w="9737" w:type="dxa"/>
            <w:gridSpan w:val="2"/>
            <w:shd w:val="clear" w:color="auto" w:fill="E6E6E6"/>
          </w:tcPr>
          <w:p w14:paraId="1B6EDB92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Requirements for students</w:t>
            </w:r>
          </w:p>
        </w:tc>
      </w:tr>
      <w:tr w:rsidR="00832CBD" w14:paraId="3BB51C40" w14:textId="77777777">
        <w:tc>
          <w:tcPr>
            <w:tcW w:w="4849" w:type="dxa"/>
          </w:tcPr>
          <w:p w14:paraId="640A3AF4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Prerequisites:</w:t>
            </w:r>
          </w:p>
          <w:p w14:paraId="77848C23" w14:textId="08080544" w:rsidR="00832CBD" w:rsidRPr="00912B8B" w:rsidRDefault="00912B8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English B</w:t>
            </w:r>
            <w:r>
              <w:rPr>
                <w:sz w:val="20"/>
                <w:szCs w:val="20"/>
                <w:lang w:val="en-US"/>
              </w:rPr>
              <w:t xml:space="preserve">1, Highschool Mathematics </w:t>
            </w:r>
          </w:p>
        </w:tc>
        <w:tc>
          <w:tcPr>
            <w:tcW w:w="4888" w:type="dxa"/>
          </w:tcPr>
          <w:p w14:paraId="33011154" w14:textId="77777777" w:rsidR="0083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Additional requirements (if any):</w:t>
            </w:r>
          </w:p>
          <w:p w14:paraId="4B028BAC" w14:textId="6AC007E2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Have </w:t>
            </w:r>
            <w:r w:rsidR="00912B8B">
              <w:rPr>
                <w:sz w:val="20"/>
                <w:szCs w:val="20"/>
              </w:rPr>
              <w:t>access to a laptop PC for seminars / individual work at home</w:t>
            </w:r>
          </w:p>
        </w:tc>
      </w:tr>
    </w:tbl>
    <w:p w14:paraId="2E09AA21" w14:textId="77777777" w:rsidR="00832CBD" w:rsidRDefault="00832CBD">
      <w:pPr>
        <w:jc w:val="both"/>
        <w:rPr>
          <w:b/>
          <w:sz w:val="20"/>
          <w:szCs w:val="20"/>
        </w:rPr>
      </w:pPr>
    </w:p>
    <w:tbl>
      <w:tblPr>
        <w:tblStyle w:val="a5"/>
        <w:tblW w:w="97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2"/>
        <w:gridCol w:w="2517"/>
        <w:gridCol w:w="2434"/>
        <w:gridCol w:w="2434"/>
      </w:tblGrid>
      <w:tr w:rsidR="00832CBD" w14:paraId="5DC2C104" w14:textId="77777777">
        <w:tc>
          <w:tcPr>
            <w:tcW w:w="2352" w:type="dxa"/>
            <w:shd w:val="clear" w:color="auto" w:fill="E6E6E6"/>
          </w:tcPr>
          <w:p w14:paraId="43D07686" w14:textId="77777777" w:rsidR="0083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Course (module) volume in credits</w:t>
            </w:r>
          </w:p>
        </w:tc>
        <w:tc>
          <w:tcPr>
            <w:tcW w:w="2517" w:type="dxa"/>
            <w:shd w:val="clear" w:color="auto" w:fill="E6E6E6"/>
          </w:tcPr>
          <w:p w14:paraId="2F5FD7E9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student’s workload</w:t>
            </w:r>
          </w:p>
        </w:tc>
        <w:tc>
          <w:tcPr>
            <w:tcW w:w="2434" w:type="dxa"/>
            <w:shd w:val="clear" w:color="auto" w:fill="E6E6E6"/>
          </w:tcPr>
          <w:p w14:paraId="0AEAC856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hours</w:t>
            </w:r>
          </w:p>
        </w:tc>
        <w:tc>
          <w:tcPr>
            <w:tcW w:w="2434" w:type="dxa"/>
            <w:shd w:val="clear" w:color="auto" w:fill="E6E6E6"/>
          </w:tcPr>
          <w:p w14:paraId="6C1431AE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Self-study hours</w:t>
            </w:r>
          </w:p>
        </w:tc>
      </w:tr>
      <w:tr w:rsidR="00832CBD" w14:paraId="3A400D57" w14:textId="77777777">
        <w:tc>
          <w:tcPr>
            <w:tcW w:w="2352" w:type="dxa"/>
            <w:shd w:val="clear" w:color="auto" w:fill="FFF2CC"/>
          </w:tcPr>
          <w:p w14:paraId="1373AA5F" w14:textId="77777777" w:rsidR="00832C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17" w:type="dxa"/>
            <w:shd w:val="clear" w:color="auto" w:fill="FFF2CC"/>
          </w:tcPr>
          <w:p w14:paraId="575BB1E9" w14:textId="77777777" w:rsidR="00832C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2434" w:type="dxa"/>
            <w:shd w:val="clear" w:color="auto" w:fill="FFF2CC"/>
          </w:tcPr>
          <w:p w14:paraId="73C528B5" w14:textId="77777777" w:rsidR="00832C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434" w:type="dxa"/>
            <w:shd w:val="clear" w:color="auto" w:fill="FFF2CC"/>
          </w:tcPr>
          <w:p w14:paraId="6DB7ABA0" w14:textId="77777777" w:rsidR="00832C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</w:tr>
    </w:tbl>
    <w:p w14:paraId="464C91F4" w14:textId="77777777" w:rsidR="00832CBD" w:rsidRDefault="00832CBD">
      <w:pPr>
        <w:jc w:val="both"/>
        <w:rPr>
          <w:sz w:val="20"/>
          <w:szCs w:val="20"/>
        </w:rPr>
      </w:pPr>
    </w:p>
    <w:tbl>
      <w:tblPr>
        <w:tblStyle w:val="a6"/>
        <w:tblW w:w="97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9"/>
        <w:gridCol w:w="2105"/>
        <w:gridCol w:w="2783"/>
      </w:tblGrid>
      <w:tr w:rsidR="00832CBD" w14:paraId="3C07A3B0" w14:textId="77777777">
        <w:tc>
          <w:tcPr>
            <w:tcW w:w="9737" w:type="dxa"/>
            <w:gridSpan w:val="3"/>
            <w:shd w:val="clear" w:color="auto" w:fill="E6E6E6"/>
            <w:vAlign w:val="center"/>
          </w:tcPr>
          <w:p w14:paraId="02882532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Purpose of the course unit (module): programme competences to be developed</w:t>
            </w:r>
          </w:p>
        </w:tc>
      </w:tr>
      <w:tr w:rsidR="00832CBD" w14:paraId="2F1C351D" w14:textId="77777777">
        <w:tc>
          <w:tcPr>
            <w:tcW w:w="9737" w:type="dxa"/>
            <w:gridSpan w:val="3"/>
            <w:vAlign w:val="center"/>
          </w:tcPr>
          <w:p w14:paraId="0C1F7D72" w14:textId="77777777" w:rsidR="00832CBD" w:rsidRDefault="00832CBD">
            <w:pPr>
              <w:rPr>
                <w:sz w:val="20"/>
                <w:szCs w:val="20"/>
              </w:rPr>
            </w:pPr>
          </w:p>
        </w:tc>
      </w:tr>
      <w:tr w:rsidR="00832CBD" w14:paraId="19EFF2B5" w14:textId="77777777">
        <w:tc>
          <w:tcPr>
            <w:tcW w:w="4849" w:type="dxa"/>
            <w:shd w:val="clear" w:color="auto" w:fill="E6E6E6"/>
          </w:tcPr>
          <w:p w14:paraId="682E63F0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Learning outcomes of the course unit (module)</w:t>
            </w:r>
          </w:p>
        </w:tc>
        <w:tc>
          <w:tcPr>
            <w:tcW w:w="2105" w:type="dxa"/>
            <w:shd w:val="clear" w:color="auto" w:fill="E6E6E6"/>
          </w:tcPr>
          <w:p w14:paraId="56BCD630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Teaching and learning methods</w:t>
            </w:r>
          </w:p>
        </w:tc>
        <w:tc>
          <w:tcPr>
            <w:tcW w:w="2783" w:type="dxa"/>
            <w:shd w:val="clear" w:color="auto" w:fill="E6E6E6"/>
          </w:tcPr>
          <w:p w14:paraId="2571CDC6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 methods</w:t>
            </w:r>
          </w:p>
        </w:tc>
      </w:tr>
      <w:tr w:rsidR="00832CBD" w14:paraId="64BD1E32" w14:textId="77777777">
        <w:tc>
          <w:tcPr>
            <w:tcW w:w="4849" w:type="dxa"/>
            <w:vAlign w:val="center"/>
          </w:tcPr>
          <w:p w14:paraId="253ED210" w14:textId="4894FC49" w:rsidR="00832CBD" w:rsidRDefault="00CA7FA9">
            <w:pPr>
              <w:tabs>
                <w:tab w:val="left" w:pos="-298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Understand main principles of computing </w:t>
            </w:r>
          </w:p>
        </w:tc>
        <w:tc>
          <w:tcPr>
            <w:tcW w:w="2105" w:type="dxa"/>
            <w:vAlign w:val="center"/>
          </w:tcPr>
          <w:p w14:paraId="760D6E26" w14:textId="77777777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Lectures / demos </w:t>
            </w:r>
          </w:p>
        </w:tc>
        <w:tc>
          <w:tcPr>
            <w:tcW w:w="2783" w:type="dxa"/>
            <w:vAlign w:val="center"/>
          </w:tcPr>
          <w:p w14:paraId="7C47ACCD" w14:textId="169F4A26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Project</w:t>
            </w:r>
          </w:p>
        </w:tc>
      </w:tr>
      <w:tr w:rsidR="00832CBD" w14:paraId="61EDD870" w14:textId="77777777">
        <w:tc>
          <w:tcPr>
            <w:tcW w:w="4849" w:type="dxa"/>
            <w:vAlign w:val="center"/>
          </w:tcPr>
          <w:p w14:paraId="463C4964" w14:textId="77777777" w:rsidR="00832CBD" w:rsidRDefault="00000000">
            <w:pPr>
              <w:tabs>
                <w:tab w:val="left" w:pos="-298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 how different computing tools can be used</w:t>
            </w:r>
          </w:p>
        </w:tc>
        <w:tc>
          <w:tcPr>
            <w:tcW w:w="2105" w:type="dxa"/>
            <w:vAlign w:val="center"/>
          </w:tcPr>
          <w:p w14:paraId="11D86A61" w14:textId="77777777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 / demos</w:t>
            </w:r>
          </w:p>
        </w:tc>
        <w:tc>
          <w:tcPr>
            <w:tcW w:w="2783" w:type="dxa"/>
            <w:vAlign w:val="center"/>
          </w:tcPr>
          <w:p w14:paraId="3675D80A" w14:textId="77EC4E2C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Project</w:t>
            </w:r>
          </w:p>
        </w:tc>
      </w:tr>
      <w:tr w:rsidR="00832CBD" w14:paraId="6ED23ECD" w14:textId="77777777">
        <w:tc>
          <w:tcPr>
            <w:tcW w:w="4849" w:type="dxa"/>
            <w:vAlign w:val="center"/>
          </w:tcPr>
          <w:p w14:paraId="7C953499" w14:textId="77777777" w:rsidR="00832CBD" w:rsidRDefault="00000000">
            <w:pPr>
              <w:tabs>
                <w:tab w:val="left" w:pos="-298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 and follow best computing practices</w:t>
            </w:r>
          </w:p>
        </w:tc>
        <w:tc>
          <w:tcPr>
            <w:tcW w:w="2105" w:type="dxa"/>
            <w:vAlign w:val="center"/>
          </w:tcPr>
          <w:p w14:paraId="030FD1B7" w14:textId="77777777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 / demos</w:t>
            </w:r>
          </w:p>
        </w:tc>
        <w:tc>
          <w:tcPr>
            <w:tcW w:w="2783" w:type="dxa"/>
            <w:vAlign w:val="center"/>
          </w:tcPr>
          <w:p w14:paraId="10ECFDD3" w14:textId="3F7FDAEE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Project</w:t>
            </w:r>
          </w:p>
        </w:tc>
      </w:tr>
      <w:tr w:rsidR="00832CBD" w14:paraId="75AE42F7" w14:textId="77777777">
        <w:tc>
          <w:tcPr>
            <w:tcW w:w="4849" w:type="dxa"/>
            <w:vAlign w:val="center"/>
          </w:tcPr>
          <w:p w14:paraId="12C02354" w14:textId="77777777" w:rsidR="00832CBD" w:rsidRDefault="00000000">
            <w:pPr>
              <w:tabs>
                <w:tab w:val="left" w:pos="-298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 and follow best data analysis practices</w:t>
            </w:r>
          </w:p>
        </w:tc>
        <w:tc>
          <w:tcPr>
            <w:tcW w:w="2105" w:type="dxa"/>
            <w:vAlign w:val="center"/>
          </w:tcPr>
          <w:p w14:paraId="701813B9" w14:textId="77777777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 / demos</w:t>
            </w:r>
          </w:p>
        </w:tc>
        <w:tc>
          <w:tcPr>
            <w:tcW w:w="2783" w:type="dxa"/>
            <w:vAlign w:val="center"/>
          </w:tcPr>
          <w:p w14:paraId="66B9819D" w14:textId="26FEBA59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Project</w:t>
            </w:r>
          </w:p>
        </w:tc>
      </w:tr>
      <w:tr w:rsidR="00832CBD" w14:paraId="3D3327AA" w14:textId="77777777">
        <w:tc>
          <w:tcPr>
            <w:tcW w:w="4849" w:type="dxa"/>
            <w:vAlign w:val="center"/>
          </w:tcPr>
          <w:p w14:paraId="394C0341" w14:textId="77777777" w:rsidR="00832CBD" w:rsidRDefault="00000000">
            <w:pPr>
              <w:tabs>
                <w:tab w:val="left" w:pos="-298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Become independent in data analysis and statistics</w:t>
            </w:r>
          </w:p>
        </w:tc>
        <w:tc>
          <w:tcPr>
            <w:tcW w:w="2105" w:type="dxa"/>
            <w:vAlign w:val="center"/>
          </w:tcPr>
          <w:p w14:paraId="3425A251" w14:textId="77777777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 / demos</w:t>
            </w:r>
          </w:p>
        </w:tc>
        <w:tc>
          <w:tcPr>
            <w:tcW w:w="2783" w:type="dxa"/>
            <w:vAlign w:val="center"/>
          </w:tcPr>
          <w:p w14:paraId="22D0BEC4" w14:textId="153FB2AA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Project</w:t>
            </w:r>
          </w:p>
        </w:tc>
      </w:tr>
      <w:tr w:rsidR="00832CBD" w14:paraId="1064986D" w14:textId="77777777">
        <w:tc>
          <w:tcPr>
            <w:tcW w:w="4849" w:type="dxa"/>
            <w:vAlign w:val="center"/>
          </w:tcPr>
          <w:p w14:paraId="6E858304" w14:textId="77777777" w:rsidR="00832CBD" w:rsidRDefault="00000000">
            <w:pPr>
              <w:tabs>
                <w:tab w:val="left" w:pos="-298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 able to perform simple statistical analysis with Python</w:t>
            </w:r>
          </w:p>
        </w:tc>
        <w:tc>
          <w:tcPr>
            <w:tcW w:w="2105" w:type="dxa"/>
            <w:vAlign w:val="center"/>
          </w:tcPr>
          <w:p w14:paraId="13001DA0" w14:textId="77777777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 / demos</w:t>
            </w:r>
          </w:p>
        </w:tc>
        <w:tc>
          <w:tcPr>
            <w:tcW w:w="2783" w:type="dxa"/>
            <w:vAlign w:val="center"/>
          </w:tcPr>
          <w:p w14:paraId="067D4FA1" w14:textId="47B5DE6D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Project</w:t>
            </w:r>
          </w:p>
        </w:tc>
      </w:tr>
      <w:tr w:rsidR="00832CBD" w14:paraId="7F77E453" w14:textId="77777777">
        <w:tc>
          <w:tcPr>
            <w:tcW w:w="4849" w:type="dxa"/>
            <w:vAlign w:val="center"/>
          </w:tcPr>
          <w:p w14:paraId="7E384544" w14:textId="77777777" w:rsidR="00832CBD" w:rsidRDefault="00000000">
            <w:pPr>
              <w:tabs>
                <w:tab w:val="left" w:pos="-298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 able to construct a reproducible analysis workflow</w:t>
            </w:r>
          </w:p>
        </w:tc>
        <w:tc>
          <w:tcPr>
            <w:tcW w:w="2105" w:type="dxa"/>
            <w:vAlign w:val="center"/>
          </w:tcPr>
          <w:p w14:paraId="4FC64055" w14:textId="77777777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 / demos</w:t>
            </w:r>
          </w:p>
        </w:tc>
        <w:tc>
          <w:tcPr>
            <w:tcW w:w="2783" w:type="dxa"/>
            <w:vAlign w:val="center"/>
          </w:tcPr>
          <w:p w14:paraId="039ED5AC" w14:textId="2722DE0E" w:rsidR="00832CBD" w:rsidRDefault="00000000">
            <w:pPr>
              <w:tabs>
                <w:tab w:val="left" w:pos="851"/>
                <w:tab w:val="left" w:pos="90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Project</w:t>
            </w:r>
          </w:p>
        </w:tc>
      </w:tr>
    </w:tbl>
    <w:p w14:paraId="357F30E0" w14:textId="77777777" w:rsidR="00832CBD" w:rsidRDefault="00832CBD">
      <w:pPr>
        <w:jc w:val="both"/>
        <w:rPr>
          <w:sz w:val="16"/>
          <w:szCs w:val="16"/>
        </w:rPr>
      </w:pPr>
    </w:p>
    <w:p w14:paraId="6B82CA6E" w14:textId="77777777" w:rsidR="00832CBD" w:rsidRDefault="00000000">
      <w:pPr>
        <w:rPr>
          <w:sz w:val="16"/>
          <w:szCs w:val="16"/>
        </w:rPr>
      </w:pPr>
      <w:r>
        <w:br w:type="page"/>
      </w:r>
    </w:p>
    <w:p w14:paraId="139CBBA0" w14:textId="77777777" w:rsidR="00832CBD" w:rsidRDefault="00832CBD">
      <w:pPr>
        <w:jc w:val="both"/>
        <w:rPr>
          <w:sz w:val="16"/>
          <w:szCs w:val="16"/>
        </w:rPr>
      </w:pPr>
    </w:p>
    <w:tbl>
      <w:tblPr>
        <w:tblStyle w:val="a7"/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12"/>
        <w:gridCol w:w="395"/>
        <w:gridCol w:w="426"/>
        <w:gridCol w:w="448"/>
        <w:gridCol w:w="423"/>
        <w:gridCol w:w="423"/>
        <w:gridCol w:w="689"/>
        <w:gridCol w:w="425"/>
        <w:gridCol w:w="425"/>
        <w:gridCol w:w="1770"/>
      </w:tblGrid>
      <w:tr w:rsidR="00832CBD" w14:paraId="1B64BFE2" w14:textId="77777777">
        <w:trPr>
          <w:cantSplit/>
        </w:trPr>
        <w:tc>
          <w:tcPr>
            <w:tcW w:w="4313" w:type="dxa"/>
            <w:vMerge w:val="restart"/>
            <w:shd w:val="clear" w:color="auto" w:fill="E6E6E6"/>
            <w:vAlign w:val="center"/>
          </w:tcPr>
          <w:p w14:paraId="7ED69E8C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Content: breakdown of the topics</w:t>
            </w:r>
          </w:p>
        </w:tc>
        <w:tc>
          <w:tcPr>
            <w:tcW w:w="3229" w:type="dxa"/>
            <w:gridSpan w:val="7"/>
            <w:shd w:val="clear" w:color="auto" w:fill="E6E6E6"/>
            <w:vAlign w:val="center"/>
          </w:tcPr>
          <w:p w14:paraId="0A8D4E42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Contact hours </w:t>
            </w:r>
          </w:p>
        </w:tc>
        <w:tc>
          <w:tcPr>
            <w:tcW w:w="2195" w:type="dxa"/>
            <w:gridSpan w:val="2"/>
            <w:shd w:val="clear" w:color="auto" w:fill="E6E6E6"/>
            <w:vAlign w:val="center"/>
          </w:tcPr>
          <w:p w14:paraId="69FFF4F1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Self-study work: time and assignments</w:t>
            </w:r>
          </w:p>
        </w:tc>
      </w:tr>
      <w:tr w:rsidR="00832CBD" w14:paraId="064D81FD" w14:textId="77777777">
        <w:trPr>
          <w:cantSplit/>
          <w:trHeight w:val="1686"/>
        </w:trPr>
        <w:tc>
          <w:tcPr>
            <w:tcW w:w="4313" w:type="dxa"/>
            <w:vMerge/>
            <w:shd w:val="clear" w:color="auto" w:fill="E6E6E6"/>
            <w:vAlign w:val="center"/>
          </w:tcPr>
          <w:p w14:paraId="0321FE06" w14:textId="77777777" w:rsidR="00832CBD" w:rsidRDefault="00832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A1AD324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</w:t>
            </w:r>
          </w:p>
        </w:tc>
        <w:tc>
          <w:tcPr>
            <w:tcW w:w="426" w:type="dxa"/>
            <w:vAlign w:val="center"/>
          </w:tcPr>
          <w:p w14:paraId="0222F74F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Tutorials</w:t>
            </w:r>
          </w:p>
        </w:tc>
        <w:tc>
          <w:tcPr>
            <w:tcW w:w="448" w:type="dxa"/>
            <w:vAlign w:val="center"/>
          </w:tcPr>
          <w:p w14:paraId="1276330C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Seminars</w:t>
            </w:r>
          </w:p>
        </w:tc>
        <w:tc>
          <w:tcPr>
            <w:tcW w:w="423" w:type="dxa"/>
            <w:vAlign w:val="center"/>
          </w:tcPr>
          <w:p w14:paraId="5B910051" w14:textId="77777777" w:rsidR="00832CBD" w:rsidRDefault="00000000">
            <w:pPr>
              <w:rPr>
                <w:sz w:val="20"/>
                <w:szCs w:val="20"/>
              </w:rPr>
            </w:pPr>
            <w:r>
              <w:t xml:space="preserve"> </w:t>
            </w:r>
            <w:r>
              <w:rPr>
                <w:sz w:val="20"/>
                <w:szCs w:val="20"/>
              </w:rPr>
              <w:t>Exercises</w:t>
            </w:r>
          </w:p>
        </w:tc>
        <w:tc>
          <w:tcPr>
            <w:tcW w:w="423" w:type="dxa"/>
            <w:vAlign w:val="center"/>
          </w:tcPr>
          <w:p w14:paraId="64C613AB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Laboratory work</w:t>
            </w:r>
          </w:p>
        </w:tc>
        <w:tc>
          <w:tcPr>
            <w:tcW w:w="689" w:type="dxa"/>
            <w:vAlign w:val="center"/>
          </w:tcPr>
          <w:p w14:paraId="1DED64B5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Internship/work placement</w:t>
            </w:r>
          </w:p>
        </w:tc>
        <w:tc>
          <w:tcPr>
            <w:tcW w:w="425" w:type="dxa"/>
            <w:vAlign w:val="center"/>
          </w:tcPr>
          <w:p w14:paraId="373D4893" w14:textId="77777777" w:rsidR="00832CBD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hours</w:t>
            </w:r>
          </w:p>
        </w:tc>
        <w:tc>
          <w:tcPr>
            <w:tcW w:w="425" w:type="dxa"/>
            <w:vAlign w:val="center"/>
          </w:tcPr>
          <w:p w14:paraId="4515FA8E" w14:textId="77777777" w:rsidR="00832CBD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Self-study hours</w:t>
            </w:r>
          </w:p>
        </w:tc>
        <w:tc>
          <w:tcPr>
            <w:tcW w:w="1770" w:type="dxa"/>
            <w:vAlign w:val="center"/>
          </w:tcPr>
          <w:p w14:paraId="7739FA8A" w14:textId="77777777" w:rsidR="00832CBD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Assignments</w:t>
            </w:r>
          </w:p>
        </w:tc>
      </w:tr>
      <w:tr w:rsidR="00832CBD" w14:paraId="7D8A6E58" w14:textId="77777777">
        <w:tc>
          <w:tcPr>
            <w:tcW w:w="4313" w:type="dxa"/>
            <w:shd w:val="clear" w:color="auto" w:fill="FFF2CC"/>
          </w:tcPr>
          <w:p w14:paraId="66807224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Overview of Computing Principles</w:t>
            </w:r>
          </w:p>
          <w:p w14:paraId="68A7C7DC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Computer Infrastructure and Components/</w:t>
            </w:r>
          </w:p>
          <w:p w14:paraId="07AB3BA3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Main working principles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4F1B813B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6D3983EE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528736F3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2853DAED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340276FD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5D9B86EC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329402B9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733937C3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751D3BC2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3D72A2A9" w14:textId="77777777">
        <w:tc>
          <w:tcPr>
            <w:tcW w:w="4313" w:type="dxa"/>
            <w:shd w:val="clear" w:color="auto" w:fill="FFF2CC"/>
          </w:tcPr>
          <w:p w14:paraId="42B82353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Overview of Computing Architectures and Tools</w:t>
            </w:r>
          </w:p>
          <w:p w14:paraId="2D2FFCA6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Different OS / Different programming languages / IDEs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24FC2973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78CEDCA4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32F384CD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433A84AA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37003F95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1F93F818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0AA176B5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6F53A3E4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76C34D1F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270D38AE" w14:textId="77777777">
        <w:tc>
          <w:tcPr>
            <w:tcW w:w="4313" w:type="dxa"/>
            <w:shd w:val="clear" w:color="auto" w:fill="FFF2CC"/>
            <w:vAlign w:val="center"/>
          </w:tcPr>
          <w:p w14:paraId="71D705BB" w14:textId="77777777" w:rsidR="00832CBD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Overview of Tools and Environments</w:t>
            </w:r>
          </w:p>
          <w:p w14:paraId="6103DD0E" w14:textId="77777777" w:rsidR="00832CBD" w:rsidRDefault="00000000">
            <w:pPr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 xml:space="preserve">Software / Packages / Environments 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6C44412B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1184FBB8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35B9874E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29887D6D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74407A03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6895C6DD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54FAFD33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3BD08377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49504253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53BC57E3" w14:textId="77777777">
        <w:tc>
          <w:tcPr>
            <w:tcW w:w="4313" w:type="dxa"/>
            <w:shd w:val="clear" w:color="auto" w:fill="FFF2CC"/>
          </w:tcPr>
          <w:p w14:paraId="41442C79" w14:textId="77777777" w:rsidR="00832CBD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Introduction to Programming and Computing Skills</w:t>
            </w:r>
          </w:p>
          <w:p w14:paraId="6F6AFFD0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Intro to Python programming 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76E4B0F1" w14:textId="77777777" w:rsidR="00832CBD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3E64FA6C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42E7D83A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535EFE7D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7E55DDF1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3F307344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40C2D630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0D9FCB27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4641573B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6C65FE42" w14:textId="77777777">
        <w:tc>
          <w:tcPr>
            <w:tcW w:w="4313" w:type="dxa"/>
            <w:shd w:val="clear" w:color="auto" w:fill="FFF2CC"/>
          </w:tcPr>
          <w:p w14:paraId="7B84770D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Best practices in coding</w:t>
            </w:r>
          </w:p>
          <w:p w14:paraId="23D83AE4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Readability / Version Control / Modularity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3957F866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7EE12409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1E307C4F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451DB319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1F6C9C1A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24AD5901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293C40C0" w14:textId="77777777" w:rsidR="00832CBD" w:rsidRDefault="0000000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078CC0DF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3DCFEA8D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6F8FDFB0" w14:textId="77777777">
        <w:tc>
          <w:tcPr>
            <w:tcW w:w="4313" w:type="dxa"/>
            <w:shd w:val="clear" w:color="auto" w:fill="FFF2CC"/>
          </w:tcPr>
          <w:p w14:paraId="1FD81E6B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Best practices in data analysis</w:t>
            </w:r>
          </w:p>
          <w:p w14:paraId="4113ACB0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Universality / Modularity / Reproducibility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2AD4B029" w14:textId="77777777" w:rsidR="00832CBD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3C76CEAA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34E32B52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0A01C148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0060AE7E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1812C841" w14:textId="77777777" w:rsidR="00832CBD" w:rsidRDefault="00832CBD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23992D19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4663E4DD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014FDAF7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683ABA14" w14:textId="77777777">
        <w:tc>
          <w:tcPr>
            <w:tcW w:w="4313" w:type="dxa"/>
            <w:shd w:val="clear" w:color="auto" w:fill="FFF2CC"/>
          </w:tcPr>
          <w:p w14:paraId="7D855859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Effective </w:t>
            </w:r>
            <w:proofErr w:type="gramStart"/>
            <w:r>
              <w:rPr>
                <w:sz w:val="20"/>
                <w:szCs w:val="20"/>
              </w:rPr>
              <w:t>problem solving</w:t>
            </w:r>
            <w:proofErr w:type="gramEnd"/>
            <w:r>
              <w:rPr>
                <w:sz w:val="20"/>
                <w:szCs w:val="20"/>
              </w:rPr>
              <w:t xml:space="preserve"> techniques</w:t>
            </w:r>
          </w:p>
          <w:p w14:paraId="7F9B4BD5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Workflow oriented logic / Extensibility 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03B9342D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73135752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4809CEBD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3B4CFC5B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137A04C8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4B161857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29B0977A" w14:textId="77777777" w:rsidR="00832CBD" w:rsidRDefault="0000000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76AFDCF0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53BBD72D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77D0A20F" w14:textId="77777777">
        <w:tc>
          <w:tcPr>
            <w:tcW w:w="4313" w:type="dxa"/>
            <w:shd w:val="clear" w:color="auto" w:fill="FFF2CC"/>
          </w:tcPr>
          <w:p w14:paraId="30017E36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Basics of statistical analysis in Python</w:t>
            </w:r>
          </w:p>
          <w:p w14:paraId="4453BB81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Overview of basics of statistics / examples in Python 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5B4D0E31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36264ED5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76AB23D5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1E8A9625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45AED558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5F3B6AE2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058038BF" w14:textId="77777777" w:rsidR="00832CBD" w:rsidRDefault="0000000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230DA64B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5DB159D8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545C5AFE" w14:textId="77777777">
        <w:tc>
          <w:tcPr>
            <w:tcW w:w="4313" w:type="dxa"/>
            <w:shd w:val="clear" w:color="auto" w:fill="FFF2CC"/>
          </w:tcPr>
          <w:p w14:paraId="19E61D8D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preservation and reproducibility</w:t>
            </w:r>
          </w:p>
          <w:p w14:paraId="2C0866B1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Scalability of analysis workflows and reproducibility with </w:t>
            </w:r>
            <w:proofErr w:type="spellStart"/>
            <w:r>
              <w:rPr>
                <w:i/>
                <w:sz w:val="20"/>
                <w:szCs w:val="20"/>
              </w:rPr>
              <w:t>snakemake</w:t>
            </w:r>
            <w:proofErr w:type="spellEnd"/>
          </w:p>
        </w:tc>
        <w:tc>
          <w:tcPr>
            <w:tcW w:w="395" w:type="dxa"/>
            <w:shd w:val="clear" w:color="auto" w:fill="FFF2CC"/>
            <w:vAlign w:val="center"/>
          </w:tcPr>
          <w:p w14:paraId="59585E2E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2E21E84C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65D9806D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6420C71D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5883847E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487EB143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3F6328DD" w14:textId="77777777" w:rsidR="00832CBD" w:rsidRDefault="0000000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5A2371BD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1CCF3621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1F8FDF26" w14:textId="77777777">
        <w:tc>
          <w:tcPr>
            <w:tcW w:w="4313" w:type="dxa"/>
            <w:shd w:val="clear" w:color="auto" w:fill="FFF2CC"/>
          </w:tcPr>
          <w:p w14:paraId="761B954A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preparation</w:t>
            </w:r>
          </w:p>
          <w:p w14:paraId="1B3B41FA" w14:textId="77777777" w:rsidR="00832CBD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Examples / Demos  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4B5EE4AB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12774D97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05E848B1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3B394F92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20AE6065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89" w:type="dxa"/>
            <w:shd w:val="clear" w:color="auto" w:fill="FFF2CC"/>
            <w:vAlign w:val="center"/>
          </w:tcPr>
          <w:p w14:paraId="5CB4B9B0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1C447B38" w14:textId="77777777" w:rsidR="00832CBD" w:rsidRDefault="0000000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0A37C480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187A1BF9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1AD767D9" w14:textId="77777777">
        <w:tc>
          <w:tcPr>
            <w:tcW w:w="4313" w:type="dxa"/>
            <w:shd w:val="clear" w:color="auto" w:fill="FFF2CC"/>
          </w:tcPr>
          <w:p w14:paraId="6D70776A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preparation</w:t>
            </w:r>
          </w:p>
          <w:p w14:paraId="0EA209B5" w14:textId="77777777" w:rsidR="00832CB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Examples / Demos</w:t>
            </w:r>
          </w:p>
        </w:tc>
        <w:tc>
          <w:tcPr>
            <w:tcW w:w="395" w:type="dxa"/>
            <w:shd w:val="clear" w:color="auto" w:fill="FFF2CC"/>
            <w:vAlign w:val="center"/>
          </w:tcPr>
          <w:p w14:paraId="795B2351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shd w:val="clear" w:color="auto" w:fill="FFF2CC"/>
            <w:vAlign w:val="center"/>
          </w:tcPr>
          <w:p w14:paraId="3866CDF7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  <w:vAlign w:val="center"/>
          </w:tcPr>
          <w:p w14:paraId="5AF85A04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3" w:type="dxa"/>
            <w:shd w:val="clear" w:color="auto" w:fill="FFF2CC"/>
            <w:vAlign w:val="center"/>
          </w:tcPr>
          <w:p w14:paraId="04A22AC4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  <w:vAlign w:val="center"/>
          </w:tcPr>
          <w:p w14:paraId="5C4F567A" w14:textId="77777777" w:rsidR="00832C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89" w:type="dxa"/>
            <w:shd w:val="clear" w:color="auto" w:fill="FFF2CC"/>
            <w:vAlign w:val="center"/>
          </w:tcPr>
          <w:p w14:paraId="6AB565C7" w14:textId="77777777" w:rsidR="00832CBD" w:rsidRDefault="00832C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  <w:vAlign w:val="center"/>
          </w:tcPr>
          <w:p w14:paraId="4C0E6CDE" w14:textId="77777777" w:rsidR="00832CBD" w:rsidRDefault="0000000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607357DD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70" w:type="dxa"/>
            <w:shd w:val="clear" w:color="auto" w:fill="FFF2CC"/>
            <w:vAlign w:val="center"/>
          </w:tcPr>
          <w:p w14:paraId="43FEA39C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Repetition for exam; presentation preparation.</w:t>
            </w:r>
          </w:p>
        </w:tc>
      </w:tr>
      <w:tr w:rsidR="00832CBD" w14:paraId="3A628A5B" w14:textId="77777777">
        <w:tc>
          <w:tcPr>
            <w:tcW w:w="4313" w:type="dxa"/>
            <w:shd w:val="clear" w:color="auto" w:fill="FFF2CC"/>
          </w:tcPr>
          <w:p w14:paraId="54B7B0F2" w14:textId="77777777" w:rsidR="00832CBD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395" w:type="dxa"/>
            <w:shd w:val="clear" w:color="auto" w:fill="FFF2CC"/>
          </w:tcPr>
          <w:p w14:paraId="260C07D6" w14:textId="77777777" w:rsidR="00832CBD" w:rsidRDefault="00000000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28</w:t>
            </w:r>
          </w:p>
        </w:tc>
        <w:tc>
          <w:tcPr>
            <w:tcW w:w="426" w:type="dxa"/>
            <w:shd w:val="clear" w:color="auto" w:fill="FFF2CC"/>
          </w:tcPr>
          <w:p w14:paraId="36956101" w14:textId="77777777" w:rsidR="00832CBD" w:rsidRDefault="00832CBD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48" w:type="dxa"/>
            <w:shd w:val="clear" w:color="auto" w:fill="FFF2CC"/>
          </w:tcPr>
          <w:p w14:paraId="1BB7290D" w14:textId="77777777" w:rsidR="00832CBD" w:rsidRDefault="00000000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28</w:t>
            </w:r>
          </w:p>
        </w:tc>
        <w:tc>
          <w:tcPr>
            <w:tcW w:w="423" w:type="dxa"/>
            <w:shd w:val="clear" w:color="auto" w:fill="FFF2CC"/>
          </w:tcPr>
          <w:p w14:paraId="5CAE885A" w14:textId="77777777" w:rsidR="00832CBD" w:rsidRDefault="00832CBD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23" w:type="dxa"/>
            <w:shd w:val="clear" w:color="auto" w:fill="FFF2CC"/>
          </w:tcPr>
          <w:p w14:paraId="2EB1BA1D" w14:textId="77777777" w:rsidR="00832CBD" w:rsidRDefault="00000000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689" w:type="dxa"/>
            <w:shd w:val="clear" w:color="auto" w:fill="FFF2CC"/>
          </w:tcPr>
          <w:p w14:paraId="733DC712" w14:textId="77777777" w:rsidR="00832CBD" w:rsidRDefault="00832CBD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2CC"/>
          </w:tcPr>
          <w:p w14:paraId="240AE3E5" w14:textId="77777777" w:rsidR="00832CBD" w:rsidRDefault="00000000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64</w:t>
            </w:r>
          </w:p>
        </w:tc>
        <w:tc>
          <w:tcPr>
            <w:tcW w:w="425" w:type="dxa"/>
            <w:shd w:val="clear" w:color="auto" w:fill="FFF2CC"/>
            <w:tcMar>
              <w:left w:w="28" w:type="dxa"/>
              <w:right w:w="28" w:type="dxa"/>
            </w:tcMar>
          </w:tcPr>
          <w:p w14:paraId="50D58050" w14:textId="77777777" w:rsidR="00832CBD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76</w:t>
            </w:r>
          </w:p>
        </w:tc>
        <w:tc>
          <w:tcPr>
            <w:tcW w:w="1770" w:type="dxa"/>
            <w:shd w:val="clear" w:color="auto" w:fill="FFF2CC"/>
          </w:tcPr>
          <w:p w14:paraId="29A858C7" w14:textId="77777777" w:rsidR="00832CBD" w:rsidRDefault="00832CBD">
            <w:pPr>
              <w:jc w:val="both"/>
              <w:rPr>
                <w:sz w:val="20"/>
                <w:szCs w:val="20"/>
              </w:rPr>
            </w:pPr>
          </w:p>
        </w:tc>
      </w:tr>
    </w:tbl>
    <w:p w14:paraId="7162AA82" w14:textId="77777777" w:rsidR="00832CBD" w:rsidRDefault="00832CBD">
      <w:pPr>
        <w:rPr>
          <w:sz w:val="20"/>
          <w:szCs w:val="20"/>
        </w:rPr>
      </w:pPr>
    </w:p>
    <w:tbl>
      <w:tblPr>
        <w:tblStyle w:val="a8"/>
        <w:tblW w:w="97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4"/>
        <w:gridCol w:w="902"/>
        <w:gridCol w:w="1387"/>
        <w:gridCol w:w="5094"/>
      </w:tblGrid>
      <w:tr w:rsidR="00832CBD" w14:paraId="702E1465" w14:textId="77777777">
        <w:tc>
          <w:tcPr>
            <w:tcW w:w="2354" w:type="dxa"/>
            <w:shd w:val="clear" w:color="auto" w:fill="E6E6E6"/>
          </w:tcPr>
          <w:p w14:paraId="71343B2E" w14:textId="77777777" w:rsidR="00832CBD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 strategy</w:t>
            </w:r>
          </w:p>
        </w:tc>
        <w:tc>
          <w:tcPr>
            <w:tcW w:w="902" w:type="dxa"/>
            <w:shd w:val="clear" w:color="auto" w:fill="E6E6E6"/>
          </w:tcPr>
          <w:p w14:paraId="7BCF3A96" w14:textId="77777777" w:rsidR="00832CBD" w:rsidRDefault="00000000">
            <w:pPr>
              <w:jc w:val="both"/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Weight,%</w:t>
            </w:r>
            <w:proofErr w:type="gramEnd"/>
          </w:p>
        </w:tc>
        <w:tc>
          <w:tcPr>
            <w:tcW w:w="1387" w:type="dxa"/>
            <w:shd w:val="clear" w:color="auto" w:fill="E6E6E6"/>
          </w:tcPr>
          <w:p w14:paraId="58077577" w14:textId="77777777" w:rsidR="00832CBD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Deadline</w:t>
            </w:r>
          </w:p>
        </w:tc>
        <w:tc>
          <w:tcPr>
            <w:tcW w:w="5094" w:type="dxa"/>
            <w:shd w:val="clear" w:color="auto" w:fill="E6E6E6"/>
          </w:tcPr>
          <w:p w14:paraId="31324281" w14:textId="77777777" w:rsidR="00832CBD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 criteria</w:t>
            </w:r>
          </w:p>
        </w:tc>
      </w:tr>
      <w:tr w:rsidR="00832CBD" w14:paraId="5B5F5034" w14:textId="77777777">
        <w:tc>
          <w:tcPr>
            <w:tcW w:w="2354" w:type="dxa"/>
            <w:shd w:val="clear" w:color="auto" w:fill="FFF2CC"/>
            <w:vAlign w:val="center"/>
          </w:tcPr>
          <w:p w14:paraId="32D1561C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Interim Tests</w:t>
            </w:r>
          </w:p>
        </w:tc>
        <w:tc>
          <w:tcPr>
            <w:tcW w:w="902" w:type="dxa"/>
            <w:shd w:val="clear" w:color="auto" w:fill="FFF2CC"/>
            <w:vAlign w:val="center"/>
          </w:tcPr>
          <w:p w14:paraId="23E14DE9" w14:textId="77777777" w:rsidR="00832C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387" w:type="dxa"/>
            <w:shd w:val="clear" w:color="auto" w:fill="FFF2CC"/>
            <w:vAlign w:val="center"/>
          </w:tcPr>
          <w:p w14:paraId="1576A00A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course</w:t>
            </w:r>
          </w:p>
        </w:tc>
        <w:tc>
          <w:tcPr>
            <w:tcW w:w="5094" w:type="dxa"/>
            <w:shd w:val="clear" w:color="auto" w:fill="FFF2CC"/>
            <w:vAlign w:val="center"/>
          </w:tcPr>
          <w:p w14:paraId="02E6628C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multiple choice tests each including both problem solving and </w:t>
            </w:r>
            <w:proofErr w:type="gramStart"/>
            <w:r>
              <w:rPr>
                <w:sz w:val="20"/>
                <w:szCs w:val="20"/>
              </w:rPr>
              <w:t>theory, and</w:t>
            </w:r>
            <w:proofErr w:type="gramEnd"/>
            <w:r>
              <w:rPr>
                <w:sz w:val="20"/>
                <w:szCs w:val="20"/>
              </w:rPr>
              <w:t xml:space="preserve"> providing up to 40% to the final grade.</w:t>
            </w:r>
          </w:p>
        </w:tc>
      </w:tr>
      <w:tr w:rsidR="00832CBD" w14:paraId="02E11DF1" w14:textId="77777777">
        <w:tc>
          <w:tcPr>
            <w:tcW w:w="2354" w:type="dxa"/>
            <w:shd w:val="clear" w:color="auto" w:fill="FFF2CC"/>
            <w:vAlign w:val="center"/>
          </w:tcPr>
          <w:p w14:paraId="7294AF56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Project</w:t>
            </w:r>
          </w:p>
        </w:tc>
        <w:tc>
          <w:tcPr>
            <w:tcW w:w="902" w:type="dxa"/>
            <w:shd w:val="clear" w:color="auto" w:fill="FFF2CC"/>
            <w:vAlign w:val="center"/>
          </w:tcPr>
          <w:p w14:paraId="4D175BEB" w14:textId="77777777" w:rsidR="00832C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387" w:type="dxa"/>
            <w:shd w:val="clear" w:color="auto" w:fill="FFF2CC"/>
            <w:vAlign w:val="center"/>
          </w:tcPr>
          <w:p w14:paraId="142E32F2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of course</w:t>
            </w:r>
          </w:p>
        </w:tc>
        <w:tc>
          <w:tcPr>
            <w:tcW w:w="5094" w:type="dxa"/>
            <w:shd w:val="clear" w:color="auto" w:fill="FFF2CC"/>
            <w:vAlign w:val="center"/>
          </w:tcPr>
          <w:p w14:paraId="4B6528F5" w14:textId="77777777" w:rsidR="00832C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final project. Student needs to provide a project report written in English. As an appendix to the project report, the code written by student </w:t>
            </w:r>
            <w:proofErr w:type="gramStart"/>
            <w:r>
              <w:rPr>
                <w:sz w:val="20"/>
                <w:szCs w:val="20"/>
              </w:rPr>
              <w:t>has to</w:t>
            </w:r>
            <w:proofErr w:type="gramEnd"/>
            <w:r>
              <w:rPr>
                <w:sz w:val="20"/>
                <w:szCs w:val="20"/>
              </w:rPr>
              <w:t xml:space="preserve"> be provided. Project </w:t>
            </w:r>
            <w:proofErr w:type="gramStart"/>
            <w:r>
              <w:rPr>
                <w:sz w:val="20"/>
                <w:szCs w:val="20"/>
              </w:rPr>
              <w:t>has to</w:t>
            </w:r>
            <w:proofErr w:type="gramEnd"/>
            <w:r>
              <w:rPr>
                <w:sz w:val="20"/>
                <w:szCs w:val="20"/>
              </w:rPr>
              <w:t xml:space="preserve"> include the results of data analysis: plots, obtained numerical values. It is also possible to provide a link to repository if formats are not compatible with .pdf report format. </w:t>
            </w:r>
          </w:p>
        </w:tc>
      </w:tr>
    </w:tbl>
    <w:p w14:paraId="11465F59" w14:textId="77777777" w:rsidR="00832CBD" w:rsidRDefault="00832CBD">
      <w:pPr>
        <w:rPr>
          <w:sz w:val="20"/>
          <w:szCs w:val="20"/>
        </w:rPr>
      </w:pPr>
    </w:p>
    <w:p w14:paraId="53C4A709" w14:textId="77777777" w:rsidR="00832CBD" w:rsidRDefault="00000000">
      <w:pPr>
        <w:rPr>
          <w:sz w:val="20"/>
          <w:szCs w:val="20"/>
        </w:rPr>
      </w:pPr>
      <w:r>
        <w:br w:type="page"/>
      </w:r>
    </w:p>
    <w:tbl>
      <w:tblPr>
        <w:tblStyle w:val="a9"/>
        <w:tblW w:w="97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6"/>
        <w:gridCol w:w="745"/>
        <w:gridCol w:w="2617"/>
        <w:gridCol w:w="1399"/>
        <w:gridCol w:w="2605"/>
      </w:tblGrid>
      <w:tr w:rsidR="00832CBD" w14:paraId="4B3B873E" w14:textId="77777777">
        <w:tc>
          <w:tcPr>
            <w:tcW w:w="2406" w:type="dxa"/>
            <w:shd w:val="clear" w:color="auto" w:fill="E6E6E6"/>
          </w:tcPr>
          <w:p w14:paraId="3A48DC9C" w14:textId="77777777" w:rsidR="00832CBD" w:rsidRDefault="00000000">
            <w:pPr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Author</w:t>
            </w:r>
          </w:p>
        </w:tc>
        <w:tc>
          <w:tcPr>
            <w:tcW w:w="745" w:type="dxa"/>
            <w:shd w:val="clear" w:color="auto" w:fill="E6E6E6"/>
          </w:tcPr>
          <w:p w14:paraId="18442C6F" w14:textId="77777777" w:rsidR="00832CBD" w:rsidRDefault="00000000">
            <w:pPr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Year of publication</w:t>
            </w:r>
          </w:p>
        </w:tc>
        <w:tc>
          <w:tcPr>
            <w:tcW w:w="2617" w:type="dxa"/>
            <w:shd w:val="clear" w:color="auto" w:fill="E6E6E6"/>
          </w:tcPr>
          <w:p w14:paraId="0A69570C" w14:textId="77777777" w:rsidR="00832CBD" w:rsidRDefault="00000000">
            <w:pPr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1399" w:type="dxa"/>
            <w:shd w:val="clear" w:color="auto" w:fill="E6E6E6"/>
          </w:tcPr>
          <w:p w14:paraId="063D2E18" w14:textId="77777777" w:rsidR="00832CBD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Issue of a periodical</w:t>
            </w:r>
          </w:p>
          <w:p w14:paraId="741E142D" w14:textId="77777777" w:rsidR="0083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or volume of a publication</w:t>
            </w:r>
          </w:p>
        </w:tc>
        <w:tc>
          <w:tcPr>
            <w:tcW w:w="2605" w:type="dxa"/>
            <w:shd w:val="clear" w:color="auto" w:fill="E6E6E6"/>
          </w:tcPr>
          <w:p w14:paraId="40F8EACC" w14:textId="77777777" w:rsidR="00832CBD" w:rsidRDefault="00000000">
            <w:pPr>
              <w:ind w:right="-14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Publishing place and house </w:t>
            </w:r>
          </w:p>
          <w:p w14:paraId="285475E4" w14:textId="77777777" w:rsidR="00832CBD" w:rsidRDefault="00000000">
            <w:pPr>
              <w:ind w:right="-14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or web link </w:t>
            </w:r>
          </w:p>
        </w:tc>
      </w:tr>
      <w:tr w:rsidR="00832CBD" w14:paraId="769B6ED6" w14:textId="77777777">
        <w:tc>
          <w:tcPr>
            <w:tcW w:w="9772" w:type="dxa"/>
            <w:gridSpan w:val="5"/>
            <w:shd w:val="clear" w:color="auto" w:fill="D9D9D9"/>
          </w:tcPr>
          <w:p w14:paraId="45C02014" w14:textId="77777777" w:rsidR="00832CBD" w:rsidRDefault="00000000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Compulsory reading</w:t>
            </w:r>
          </w:p>
        </w:tc>
      </w:tr>
      <w:tr w:rsidR="00832CBD" w14:paraId="2AF7ADF7" w14:textId="77777777">
        <w:tc>
          <w:tcPr>
            <w:tcW w:w="2406" w:type="dxa"/>
            <w:shd w:val="clear" w:color="auto" w:fill="FFF2CC"/>
            <w:vAlign w:val="center"/>
          </w:tcPr>
          <w:p w14:paraId="43F80433" w14:textId="77777777" w:rsidR="00832CBD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https://software-carpentry.org</w:t>
            </w:r>
          </w:p>
        </w:tc>
        <w:tc>
          <w:tcPr>
            <w:tcW w:w="745" w:type="dxa"/>
            <w:shd w:val="clear" w:color="auto" w:fill="FFF2CC"/>
            <w:vAlign w:val="center"/>
          </w:tcPr>
          <w:p w14:paraId="1CC5E721" w14:textId="77777777" w:rsidR="00832CBD" w:rsidRDefault="00832CB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17" w:type="dxa"/>
            <w:shd w:val="clear" w:color="auto" w:fill="FFF2CC"/>
            <w:vAlign w:val="center"/>
          </w:tcPr>
          <w:p w14:paraId="6F40A537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9" w:type="dxa"/>
            <w:shd w:val="clear" w:color="auto" w:fill="FFF2CC"/>
            <w:vAlign w:val="center"/>
          </w:tcPr>
          <w:p w14:paraId="1E0F3315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05" w:type="dxa"/>
            <w:shd w:val="clear" w:color="auto" w:fill="FFF2CC"/>
            <w:vAlign w:val="center"/>
          </w:tcPr>
          <w:p w14:paraId="48276919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</w:tr>
      <w:tr w:rsidR="00832CBD" w14:paraId="7BAC7364" w14:textId="77777777">
        <w:tc>
          <w:tcPr>
            <w:tcW w:w="2406" w:type="dxa"/>
            <w:shd w:val="clear" w:color="auto" w:fill="FFF2CC"/>
            <w:vAlign w:val="center"/>
          </w:tcPr>
          <w:p w14:paraId="7AD993F3" w14:textId="77777777" w:rsidR="00832CBD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https://www.python.org/doc/</w:t>
            </w:r>
          </w:p>
        </w:tc>
        <w:tc>
          <w:tcPr>
            <w:tcW w:w="745" w:type="dxa"/>
            <w:shd w:val="clear" w:color="auto" w:fill="FFF2CC"/>
            <w:vAlign w:val="center"/>
          </w:tcPr>
          <w:p w14:paraId="080DCC77" w14:textId="77777777" w:rsidR="00832CBD" w:rsidRDefault="00832CB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17" w:type="dxa"/>
            <w:shd w:val="clear" w:color="auto" w:fill="FFF2CC"/>
            <w:vAlign w:val="center"/>
          </w:tcPr>
          <w:p w14:paraId="14699606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9" w:type="dxa"/>
            <w:shd w:val="clear" w:color="auto" w:fill="FFF2CC"/>
            <w:vAlign w:val="center"/>
          </w:tcPr>
          <w:p w14:paraId="31AD1EC6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05" w:type="dxa"/>
            <w:shd w:val="clear" w:color="auto" w:fill="FFF2CC"/>
            <w:vAlign w:val="center"/>
          </w:tcPr>
          <w:p w14:paraId="59826D6A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</w:tr>
      <w:tr w:rsidR="00832CBD" w14:paraId="51D922FC" w14:textId="77777777">
        <w:tc>
          <w:tcPr>
            <w:tcW w:w="9772" w:type="dxa"/>
            <w:gridSpan w:val="5"/>
            <w:shd w:val="clear" w:color="auto" w:fill="D9D9D9"/>
          </w:tcPr>
          <w:p w14:paraId="21D3B525" w14:textId="77777777" w:rsidR="00832CBD" w:rsidRDefault="00000000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Optional reading</w:t>
            </w:r>
          </w:p>
        </w:tc>
      </w:tr>
      <w:tr w:rsidR="00832CBD" w14:paraId="34FC1E5A" w14:textId="77777777">
        <w:tc>
          <w:tcPr>
            <w:tcW w:w="2406" w:type="dxa"/>
            <w:shd w:val="clear" w:color="auto" w:fill="FFF2CC"/>
            <w:vAlign w:val="center"/>
          </w:tcPr>
          <w:p w14:paraId="121FEF86" w14:textId="77777777" w:rsidR="00832CBD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https://snakemake.readthedocs.io/en/stable/</w:t>
            </w:r>
          </w:p>
        </w:tc>
        <w:tc>
          <w:tcPr>
            <w:tcW w:w="745" w:type="dxa"/>
            <w:shd w:val="clear" w:color="auto" w:fill="FFF2CC"/>
            <w:vAlign w:val="center"/>
          </w:tcPr>
          <w:p w14:paraId="6E349037" w14:textId="77777777" w:rsidR="00832CBD" w:rsidRDefault="00832CB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17" w:type="dxa"/>
            <w:shd w:val="clear" w:color="auto" w:fill="FFF2CC"/>
            <w:vAlign w:val="center"/>
          </w:tcPr>
          <w:p w14:paraId="718D7215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9" w:type="dxa"/>
            <w:shd w:val="clear" w:color="auto" w:fill="FFF2CC"/>
            <w:vAlign w:val="center"/>
          </w:tcPr>
          <w:p w14:paraId="5A5E833E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05" w:type="dxa"/>
            <w:shd w:val="clear" w:color="auto" w:fill="FFF2CC"/>
            <w:vAlign w:val="center"/>
          </w:tcPr>
          <w:p w14:paraId="76DDC5D9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</w:tr>
      <w:tr w:rsidR="00832CBD" w14:paraId="154B3A2A" w14:textId="77777777">
        <w:tc>
          <w:tcPr>
            <w:tcW w:w="2406" w:type="dxa"/>
            <w:shd w:val="clear" w:color="auto" w:fill="FFF2CC"/>
            <w:vAlign w:val="center"/>
          </w:tcPr>
          <w:p w14:paraId="47253A96" w14:textId="77777777" w:rsidR="00832CBD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https://code.visualstudio.com/docs</w:t>
            </w:r>
          </w:p>
        </w:tc>
        <w:tc>
          <w:tcPr>
            <w:tcW w:w="745" w:type="dxa"/>
            <w:shd w:val="clear" w:color="auto" w:fill="FFF2CC"/>
            <w:vAlign w:val="center"/>
          </w:tcPr>
          <w:p w14:paraId="7A4568CD" w14:textId="77777777" w:rsidR="00832CBD" w:rsidRDefault="00832CB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17" w:type="dxa"/>
            <w:shd w:val="clear" w:color="auto" w:fill="FFF2CC"/>
            <w:vAlign w:val="center"/>
          </w:tcPr>
          <w:p w14:paraId="53D27848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9" w:type="dxa"/>
            <w:shd w:val="clear" w:color="auto" w:fill="FFF2CC"/>
            <w:vAlign w:val="center"/>
          </w:tcPr>
          <w:p w14:paraId="4C5D4D14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605" w:type="dxa"/>
            <w:shd w:val="clear" w:color="auto" w:fill="FFF2CC"/>
            <w:vAlign w:val="center"/>
          </w:tcPr>
          <w:p w14:paraId="3262D9D3" w14:textId="77777777" w:rsidR="00832CBD" w:rsidRDefault="00832CBD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02030DD1" w14:textId="77777777" w:rsidR="00832CBD" w:rsidRDefault="00832CBD">
      <w:pPr>
        <w:rPr>
          <w:sz w:val="20"/>
          <w:szCs w:val="20"/>
        </w:rPr>
      </w:pPr>
    </w:p>
    <w:sectPr w:rsidR="00832CBD">
      <w:pgSz w:w="11907" w:h="16839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BA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CBD"/>
    <w:rsid w:val="002127A4"/>
    <w:rsid w:val="00832CBD"/>
    <w:rsid w:val="00912B8B"/>
    <w:rsid w:val="00B31AF7"/>
    <w:rsid w:val="00CA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BF52D5"/>
  <w15:docId w15:val="{347A6B7B-A651-3040-8272-99B661C7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A9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raopastraipa1">
    <w:name w:val="Sąrašo pastraipa1"/>
    <w:basedOn w:val="Normal"/>
    <w:rsid w:val="00C95A91"/>
    <w:pPr>
      <w:spacing w:before="120"/>
      <w:ind w:left="720"/>
    </w:pPr>
    <w:rPr>
      <w:rFonts w:ascii="Calibri" w:hAnsi="Calibri" w:cs="Calibri"/>
      <w:sz w:val="22"/>
      <w:szCs w:val="22"/>
      <w:lang w:val="lt-LT"/>
    </w:rPr>
  </w:style>
  <w:style w:type="character" w:styleId="Hyperlink">
    <w:name w:val="Hyperlink"/>
    <w:rsid w:val="00C95A91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1934AB"/>
    <w:pPr>
      <w:tabs>
        <w:tab w:val="center" w:pos="4819"/>
        <w:tab w:val="right" w:pos="9638"/>
      </w:tabs>
      <w:spacing w:before="120"/>
    </w:pPr>
    <w:rPr>
      <w:rFonts w:ascii="Calibri" w:eastAsia="Calibri" w:hAnsi="Calibri"/>
      <w:sz w:val="22"/>
      <w:szCs w:val="22"/>
      <w:lang w:val="lt-LT"/>
    </w:rPr>
  </w:style>
  <w:style w:type="character" w:customStyle="1" w:styleId="HeaderChar">
    <w:name w:val="Header Char"/>
    <w:link w:val="Header"/>
    <w:rsid w:val="001934AB"/>
    <w:rPr>
      <w:rFonts w:ascii="Calibri" w:eastAsia="Calibri" w:hAnsi="Calibri"/>
      <w:sz w:val="22"/>
      <w:szCs w:val="22"/>
      <w:lang w:val="lt-LT" w:eastAsia="en-US" w:bidi="ar-SA"/>
    </w:rPr>
  </w:style>
  <w:style w:type="character" w:styleId="CommentReference">
    <w:name w:val="annotation reference"/>
    <w:semiHidden/>
    <w:rsid w:val="00A96B17"/>
    <w:rPr>
      <w:sz w:val="16"/>
      <w:szCs w:val="16"/>
    </w:rPr>
  </w:style>
  <w:style w:type="paragraph" w:styleId="CommentText">
    <w:name w:val="annotation text"/>
    <w:basedOn w:val="Normal"/>
    <w:semiHidden/>
    <w:rsid w:val="00A96B1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96B17"/>
    <w:rPr>
      <w:b/>
      <w:bCs/>
    </w:rPr>
  </w:style>
  <w:style w:type="paragraph" w:styleId="BalloonText">
    <w:name w:val="Balloon Text"/>
    <w:basedOn w:val="Normal"/>
    <w:semiHidden/>
    <w:rsid w:val="00A96B17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7549BE"/>
    <w:pPr>
      <w:tabs>
        <w:tab w:val="center" w:pos="4320"/>
        <w:tab w:val="right" w:pos="8640"/>
      </w:tabs>
    </w:pPr>
    <w:rPr>
      <w:szCs w:val="20"/>
    </w:rPr>
  </w:style>
  <w:style w:type="character" w:customStyle="1" w:styleId="FooterChar">
    <w:name w:val="Footer Char"/>
    <w:link w:val="Footer"/>
    <w:rsid w:val="007549BE"/>
    <w:rPr>
      <w:rFonts w:eastAsia="Times New Roman"/>
      <w:sz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i0kDaElRMxEh9k/LRy1rekmYA==">CgMxLjA4AHIhMTk1RnJRUlJGWjBCSUtuS3Fqb2ZTTEJkbjZZYnJXT1V1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Mindaugas Sarpis</cp:lastModifiedBy>
  <cp:revision>4</cp:revision>
  <dcterms:created xsi:type="dcterms:W3CDTF">2022-04-15T10:47:00Z</dcterms:created>
  <dcterms:modified xsi:type="dcterms:W3CDTF">2026-05-19T11:01:00Z</dcterms:modified>
</cp:coreProperties>
</file>