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C0392B"/>
          <w:sz w:val="52"/>
          <w:szCs w:val="52"/>
        </w:rPr>
        <w:t xml:space="preserve">Heart Attack Prediction</w:t>
      </w:r>
    </w:p>
    <w:p>
      <w:pPr>
        <w:spacing w:after="100" w:before="0"/>
        <w:jc w:val="center"/>
      </w:pPr>
      <w:r>
        <w:rPr>
          <w:rFonts w:ascii="Arial" w:cs="Arial" w:eastAsia="Arial" w:hAnsi="Arial"/>
          <w:color w:val="555555"/>
          <w:sz w:val="26"/>
          <w:szCs w:val="26"/>
        </w:rPr>
        <w:t xml:space="preserve">Code Explanation &amp; Project Documentation</w:t>
      </w:r>
    </w:p>
    <w:p>
      <w:pPr>
        <w:spacing w:after="400" w:before="0"/>
        <w:jc w:val="center"/>
      </w:pPr>
      <w:r>
        <w:rPr>
          <w:rFonts w:ascii="Arial" w:cs="Arial" w:eastAsia="Arial" w:hAnsi="Arial"/>
          <w:color w:val="888888"/>
          <w:sz w:val="20"/>
          <w:szCs w:val="20"/>
        </w:rPr>
        <w:t xml:space="preserve">Author: Valmiki Sarath  |  GitHub: @Mindbender66</w:t>
      </w:r>
    </w:p>
    <w:p>
      <w:pPr>
        <w:pStyle w:val="Heading1"/>
        <w:spacing w:after="150" w:before="300"/>
      </w:pPr>
      <w:r>
        <w:rPr>
          <w:rFonts w:ascii="Arial" w:cs="Arial" w:eastAsia="Arial" w:hAnsi="Arial"/>
          <w:b/>
          <w:bCs/>
          <w:color w:val="C0392B"/>
          <w:sz w:val="32"/>
          <w:szCs w:val="32"/>
        </w:rPr>
        <w:t xml:space="preserve">1. Project Overview</w:t>
      </w:r>
    </w:p>
    <w:p>
      <w:pPr>
        <w:spacing w:after="80" w:before="80"/>
      </w:pPr>
      <w:r>
        <w:rPr>
          <w:rFonts w:ascii="Arial" w:cs="Arial" w:eastAsia="Arial" w:hAnsi="Arial"/>
          <w:b w:val="false"/>
          <w:bCs w:val="false"/>
          <w:color w:val="2C3E50"/>
          <w:sz w:val="22"/>
          <w:szCs w:val="22"/>
        </w:rPr>
        <w:t xml:space="preserve">This project predicts the likelihood of a heart attack based on patient medical data using four supervised Machine Learning classification algorithms. The pipeline includes data loading, EDA, data cleaning, model training, evaluation via classification reports, confusion matrices, and ROC curves.</w:t>
      </w:r>
    </w:p>
    <w:p>
      <w:pPr>
        <w:spacing w:after="100" w:before="100"/>
      </w:pPr>
    </w:p>
    <w:p>
      <w:pPr>
        <w:pStyle w:val="Heading1"/>
        <w:spacing w:after="150" w:before="300"/>
      </w:pPr>
      <w:r>
        <w:rPr>
          <w:rFonts w:ascii="Arial" w:cs="Arial" w:eastAsia="Arial" w:hAnsi="Arial"/>
          <w:b/>
          <w:bCs/>
          <w:color w:val="C0392B"/>
          <w:sz w:val="32"/>
          <w:szCs w:val="32"/>
        </w:rPr>
        <w:t xml:space="preserve">2.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pandas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Data loading, manipulation, and DataFrame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numpy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Numerical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seaborn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Statistical visualizations (heatmaps, bar plots)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matplotlib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Plotting graphs, confusion matrices, ROC curves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sklearn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ML models, preprocessing, metrics, train/test split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BeautifulSoup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Not used in this project (from previous project)</w:t>
            </w:r>
          </w:p>
        </w:tc>
      </w:tr>
    </w:tbl>
    <w:p>
      <w:pPr>
        <w:spacing w:after="100" w:before="200"/>
      </w:pPr>
    </w:p>
    <w:p>
      <w:pPr>
        <w:pStyle w:val="Heading1"/>
        <w:spacing w:after="150" w:before="300"/>
      </w:pPr>
      <w:r>
        <w:rPr>
          <w:rFonts w:ascii="Arial" w:cs="Arial" w:eastAsia="Arial" w:hAnsi="Arial"/>
          <w:b/>
          <w:bCs/>
          <w:color w:val="C0392B"/>
          <w:sz w:val="32"/>
          <w:szCs w:val="32"/>
        </w:rPr>
        <w:t xml:space="preserve">3. Dataset</w:t>
      </w:r>
    </w:p>
    <w:p>
      <w:pPr>
        <w:spacing w:after="80" w:before="80"/>
      </w:pPr>
      <w:r>
        <w:rPr>
          <w:rFonts w:ascii="Arial" w:cs="Arial" w:eastAsia="Arial" w:hAnsi="Arial"/>
          <w:b w:val="false"/>
          <w:bCs w:val="false"/>
          <w:color w:val="2C3E50"/>
          <w:sz w:val="22"/>
          <w:szCs w:val="22"/>
        </w:rPr>
        <w:t xml:space="preserve">File: heart.csv  |  Rows: 303  |  Columns: 14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Age of the patient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Gender (1 = Male, 0 = Female)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Chest pain type (0-3)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trtbps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Resting blood pressure (mm Hg)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chol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Serum cholesterol (mg/dl)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Fasting blood sugar &gt; 120 mg/dl (1 = 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restecg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Resting ECG results (0-2)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thalachh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Maximum heart rate achieved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exng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Exercise induced angina (1 = 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oldpeak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float64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 depression induced by exercise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slp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Slope of peak exercise ST segment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caa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Number of major vessels (0-3)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thall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Thalassemia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int64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Target: 1 = Heart Attack Risk, 0 = No Risk</w:t>
            </w:r>
          </w:p>
        </w:tc>
      </w:tr>
    </w:tbl>
    <w:p>
      <w:pPr>
        <w:spacing w:after="100" w:before="200"/>
      </w:pPr>
    </w:p>
    <w:p>
      <w:pPr>
        <w:pStyle w:val="Heading1"/>
        <w:spacing w:after="150" w:before="300"/>
      </w:pPr>
      <w:r>
        <w:rPr>
          <w:rFonts w:ascii="Arial" w:cs="Arial" w:eastAsia="Arial" w:hAnsi="Arial"/>
          <w:b/>
          <w:bCs/>
          <w:color w:val="C0392B"/>
          <w:sz w:val="32"/>
          <w:szCs w:val="32"/>
        </w:rPr>
        <w:t xml:space="preserve">4. Exploratory Data Analysis (EDA)</w:t>
      </w:r>
    </w:p>
    <w:p>
      <w:pPr>
        <w:pStyle w:val="Heading2"/>
        <w:spacing w:after="100" w:before="200"/>
      </w:pPr>
      <w:r>
        <w:rPr>
          <w:rFonts w:ascii="Arial" w:cs="Arial" w:eastAsia="Arial" w:hAnsi="Arial"/>
          <w:b/>
          <w:bCs/>
          <w:color w:val="2C3E50"/>
          <w:sz w:val="26"/>
          <w:szCs w:val="26"/>
        </w:rPr>
        <w:t xml:space="preserve">4.1 Null Value Check</w:t>
      </w:r>
    </w:p>
    <w:p>
      <w:pPr>
        <w:spacing w:after="80" w:before="80"/>
      </w:pPr>
      <w:r>
        <w:rPr>
          <w:rFonts w:ascii="Arial" w:cs="Arial" w:eastAsia="Arial" w:hAnsi="Arial"/>
          <w:b w:val="false"/>
          <w:bCs w:val="false"/>
          <w:color w:val="2C3E50"/>
          <w:sz w:val="22"/>
          <w:szCs w:val="22"/>
        </w:rPr>
        <w:t xml:space="preserve">The dataset has no missing values in any column (all 303 entries are complete). A copy of the dataset was made and specific columns were temporarily replaced with NaN to verify — confirming zero nulls exist.</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df_copy[['trtbps','chol','thalachh','oldpeak']] = df_copy[...].replace(0, np.NaN)</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df.isnull().sum()  # All columns return 0</w:t>
      </w:r>
    </w:p>
    <w:p>
      <w:pPr>
        <w:pStyle w:val="Heading2"/>
        <w:spacing w:after="100" w:before="200"/>
      </w:pPr>
      <w:r>
        <w:rPr>
          <w:rFonts w:ascii="Arial" w:cs="Arial" w:eastAsia="Arial" w:hAnsi="Arial"/>
          <w:b/>
          <w:bCs/>
          <w:color w:val="2C3E50"/>
          <w:sz w:val="26"/>
          <w:szCs w:val="26"/>
        </w:rPr>
        <w:t xml:space="preserve">4.2 Target Variable Distribution</w:t>
      </w:r>
    </w:p>
    <w:p>
      <w:pPr>
        <w:spacing w:after="80" w:before="80"/>
      </w:pPr>
      <w:r>
        <w:rPr>
          <w:rFonts w:ascii="Arial" w:cs="Arial" w:eastAsia="Arial" w:hAnsi="Arial"/>
          <w:b w:val="false"/>
          <w:bCs w:val="false"/>
          <w:color w:val="2C3E50"/>
          <w:sz w:val="22"/>
          <w:szCs w:val="22"/>
        </w:rPr>
        <w:t xml:space="preserve">The output column (target) shows a near-balanced distribution:</w:t>
      </w:r>
    </w:p>
    <w:p>
      <w:pPr>
        <w:pStyle w:val="ListParagraph"/>
        <w:numPr>
          <w:ilvl w:val="0"/>
          <w:numId w:val="2"/>
        </w:numPr>
        <w:spacing w:after="60" w:before="60"/>
      </w:pPr>
      <w:r>
        <w:rPr>
          <w:rFonts w:ascii="Arial" w:cs="Arial" w:eastAsia="Arial" w:hAnsi="Arial"/>
          <w:color w:val="2C3E50"/>
          <w:sz w:val="22"/>
          <w:szCs w:val="22"/>
        </w:rPr>
        <w:t xml:space="preserve">1 (Heart Attack Risk): 165 samples (54.5%)</w:t>
      </w:r>
    </w:p>
    <w:p>
      <w:pPr>
        <w:pStyle w:val="ListParagraph"/>
        <w:numPr>
          <w:ilvl w:val="0"/>
          <w:numId w:val="2"/>
        </w:numPr>
        <w:spacing w:after="60" w:before="60"/>
      </w:pPr>
      <w:r>
        <w:rPr>
          <w:rFonts w:ascii="Arial" w:cs="Arial" w:eastAsia="Arial" w:hAnsi="Arial"/>
          <w:color w:val="2C3E50"/>
          <w:sz w:val="22"/>
          <w:szCs w:val="22"/>
        </w:rPr>
        <w:t xml:space="preserve">0 (No Risk): 138 samples (45.5%)</w:t>
      </w:r>
    </w:p>
    <w:p>
      <w:pPr>
        <w:spacing w:after="80" w:before="80"/>
      </w:pPr>
      <w:r>
        <w:rPr>
          <w:rFonts w:ascii="Arial" w:cs="Arial" w:eastAsia="Arial" w:hAnsi="Arial"/>
          <w:b w:val="false"/>
          <w:bCs w:val="false"/>
          <w:color w:val="2C3E50"/>
          <w:sz w:val="22"/>
          <w:szCs w:val="22"/>
        </w:rPr>
        <w:t xml:space="preserve">This slight imbalance is acceptable and does not require resampling.</w:t>
      </w:r>
    </w:p>
    <w:p>
      <w:pPr>
        <w:pStyle w:val="Heading2"/>
        <w:spacing w:after="100" w:before="200"/>
      </w:pPr>
      <w:r>
        <w:rPr>
          <w:rFonts w:ascii="Arial" w:cs="Arial" w:eastAsia="Arial" w:hAnsi="Arial"/>
          <w:b/>
          <w:bCs/>
          <w:color w:val="2C3E50"/>
          <w:sz w:val="26"/>
          <w:szCs w:val="26"/>
        </w:rPr>
        <w:t xml:space="preserve">4.3 Correlation Heatmap</w:t>
      </w:r>
    </w:p>
    <w:p>
      <w:pPr>
        <w:spacing w:after="80" w:before="80"/>
      </w:pPr>
      <w:r>
        <w:rPr>
          <w:rFonts w:ascii="Arial" w:cs="Arial" w:eastAsia="Arial" w:hAnsi="Arial"/>
          <w:b w:val="false"/>
          <w:bCs w:val="false"/>
          <w:color w:val="2C3E50"/>
          <w:sz w:val="22"/>
          <w:szCs w:val="22"/>
        </w:rPr>
        <w:t xml:space="preserve">A Seaborn heatmap was plotted using df.corr() to identify relationships between features. Key correlations with the output variable help understand which features are most predictive of heart attack risk.</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sns.heatmap(df.corr())</w:t>
      </w:r>
    </w:p>
    <w:p>
      <w:pPr>
        <w:spacing w:after="100" w:before="100"/>
      </w:pPr>
    </w:p>
    <w:p>
      <w:pPr>
        <w:pStyle w:val="Heading1"/>
        <w:spacing w:after="150" w:before="300"/>
      </w:pPr>
      <w:r>
        <w:rPr>
          <w:rFonts w:ascii="Arial" w:cs="Arial" w:eastAsia="Arial" w:hAnsi="Arial"/>
          <w:b/>
          <w:bCs/>
          <w:color w:val="C0392B"/>
          <w:sz w:val="32"/>
          <w:szCs w:val="32"/>
        </w:rPr>
        <w:t xml:space="preserve">5. Data Preprocessing</w:t>
      </w:r>
    </w:p>
    <w:p>
      <w:pPr>
        <w:pStyle w:val="ListParagraph"/>
        <w:numPr>
          <w:ilvl w:val="0"/>
          <w:numId w:val="2"/>
        </w:numPr>
        <w:spacing w:after="60" w:before="60"/>
      </w:pPr>
      <w:r>
        <w:rPr>
          <w:rFonts w:ascii="Arial" w:cs="Arial" w:eastAsia="Arial" w:hAnsi="Arial"/>
          <w:color w:val="2C3E50"/>
          <w:sz w:val="22"/>
          <w:szCs w:val="22"/>
        </w:rPr>
        <w:t xml:space="preserve">Train-Test Split: 80% training, 20% testing (random_state=42 for reproducibility)</w:t>
      </w:r>
    </w:p>
    <w:p>
      <w:pPr>
        <w:pStyle w:val="ListParagraph"/>
        <w:numPr>
          <w:ilvl w:val="0"/>
          <w:numId w:val="2"/>
        </w:numPr>
        <w:spacing w:after="60" w:before="60"/>
      </w:pPr>
      <w:r>
        <w:rPr>
          <w:rFonts w:ascii="Arial" w:cs="Arial" w:eastAsia="Arial" w:hAnsi="Arial"/>
          <w:color w:val="2C3E50"/>
          <w:sz w:val="22"/>
          <w:szCs w:val="22"/>
        </w:rPr>
        <w:t xml:space="preserve">No scaling was applied for Decision Tree and KNN (though scaling helps KNN)</w:t>
      </w:r>
    </w:p>
    <w:p>
      <w:pPr>
        <w:pStyle w:val="ListParagraph"/>
        <w:numPr>
          <w:ilvl w:val="0"/>
          <w:numId w:val="2"/>
        </w:numPr>
        <w:spacing w:after="60" w:before="60"/>
      </w:pPr>
      <w:r>
        <w:rPr>
          <w:rFonts w:ascii="Arial" w:cs="Arial" w:eastAsia="Arial" w:hAnsi="Arial"/>
          <w:color w:val="2C3E50"/>
          <w:sz w:val="22"/>
          <w:szCs w:val="22"/>
        </w:rPr>
        <w:t xml:space="preserve">No feature selection was performed — all 13 features were used</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X_train, X_test, y_train, y_test = train_test_split(X, y, test_size=0.2, random_state=42)</w:t>
      </w:r>
    </w:p>
    <w:p>
      <w:pPr>
        <w:spacing w:after="100" w:before="100"/>
      </w:pPr>
    </w:p>
    <w:p>
      <w:pPr>
        <w:pStyle w:val="Heading1"/>
        <w:spacing w:after="150" w:before="300"/>
      </w:pPr>
      <w:r>
        <w:rPr>
          <w:rFonts w:ascii="Arial" w:cs="Arial" w:eastAsia="Arial" w:hAnsi="Arial"/>
          <w:b/>
          <w:bCs/>
          <w:color w:val="C0392B"/>
          <w:sz w:val="32"/>
          <w:szCs w:val="32"/>
        </w:rPr>
        <w:t xml:space="preserve">6. Machine Learning Models</w:t>
      </w:r>
    </w:p>
    <w:p>
      <w:pPr>
        <w:pStyle w:val="Heading2"/>
        <w:spacing w:after="100" w:before="200"/>
      </w:pPr>
      <w:r>
        <w:rPr>
          <w:rFonts w:ascii="Arial" w:cs="Arial" w:eastAsia="Arial" w:hAnsi="Arial"/>
          <w:b/>
          <w:bCs/>
          <w:color w:val="2C3E50"/>
          <w:sz w:val="26"/>
          <w:szCs w:val="26"/>
        </w:rPr>
        <w:t xml:space="preserve">6.1 Decision Tree Classifier</w:t>
      </w:r>
    </w:p>
    <w:p>
      <w:pPr>
        <w:spacing w:after="80" w:before="80"/>
      </w:pPr>
      <w:r>
        <w:rPr>
          <w:rFonts w:ascii="Arial" w:cs="Arial" w:eastAsia="Arial" w:hAnsi="Arial"/>
          <w:b w:val="false"/>
          <w:bCs w:val="false"/>
          <w:color w:val="2C3E50"/>
          <w:sz w:val="22"/>
          <w:szCs w:val="22"/>
        </w:rPr>
        <w:t xml:space="preserve">A Decision Tree uses a tree-like structure to split data based on feature thresholds, creating rules for classification.</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dtree = DecisionTreeClassifier()</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dtree.fit(X_train, y_train)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0 (No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1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72.13%</w:t>
            </w:r>
          </w:p>
        </w:tc>
      </w:tr>
    </w:tbl>
    <w:p>
      <w:pPr>
        <w:spacing w:after="80" w:before="120"/>
      </w:pPr>
    </w:p>
    <w:p>
      <w:pPr>
        <w:pStyle w:val="Heading2"/>
        <w:spacing w:after="100" w:before="200"/>
      </w:pPr>
      <w:r>
        <w:rPr>
          <w:rFonts w:ascii="Arial" w:cs="Arial" w:eastAsia="Arial" w:hAnsi="Arial"/>
          <w:b/>
          <w:bCs/>
          <w:color w:val="2C3E50"/>
          <w:sz w:val="26"/>
          <w:szCs w:val="26"/>
        </w:rPr>
        <w:t xml:space="preserve">6.2 Support Vector Machine (SVM)</w:t>
      </w:r>
    </w:p>
    <w:p>
      <w:pPr>
        <w:spacing w:after="80" w:before="80"/>
      </w:pPr>
      <w:r>
        <w:rPr>
          <w:rFonts w:ascii="Arial" w:cs="Arial" w:eastAsia="Arial" w:hAnsi="Arial"/>
          <w:b w:val="false"/>
          <w:bCs w:val="false"/>
          <w:color w:val="2C3E50"/>
          <w:sz w:val="22"/>
          <w:szCs w:val="22"/>
        </w:rPr>
        <w:t xml:space="preserve">SVM finds the optimal hyperplane that best separates classes. Linear kernel was used here.</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svm = SVC(kernel='linear', gamma='auto', probability=True)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0 (No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1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0.86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75.41%</w:t>
            </w:r>
          </w:p>
        </w:tc>
      </w:tr>
    </w:tbl>
    <w:p>
      <w:pPr>
        <w:spacing w:after="80" w:before="120"/>
      </w:pPr>
    </w:p>
    <w:p>
      <w:pPr>
        <w:pStyle w:val="Heading2"/>
        <w:spacing w:after="100" w:before="200"/>
      </w:pPr>
      <w:r>
        <w:rPr>
          <w:rFonts w:ascii="Arial" w:cs="Arial" w:eastAsia="Arial" w:hAnsi="Arial"/>
          <w:b/>
          <w:bCs/>
          <w:color w:val="2C3E50"/>
          <w:sz w:val="26"/>
          <w:szCs w:val="26"/>
        </w:rPr>
        <w:t xml:space="preserve">6.3 Logistic Regression</w:t>
      </w:r>
    </w:p>
    <w:p>
      <w:pPr>
        <w:spacing w:after="80" w:before="80"/>
      </w:pPr>
      <w:r>
        <w:rPr>
          <w:rFonts w:ascii="Arial" w:cs="Arial" w:eastAsia="Arial" w:hAnsi="Arial"/>
          <w:b w:val="false"/>
          <w:bCs w:val="false"/>
          <w:color w:val="2C3E50"/>
          <w:sz w:val="22"/>
          <w:szCs w:val="22"/>
        </w:rPr>
        <w:t xml:space="preserve">Logistic Regression models the probability of a binary outcome using a sigmoid function. Note: The model hit the iteration limit — increasing max_iter or scaling data would resolve this warning.</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logreg = LogisticRegression()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0 (No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1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73.77%</w:t>
            </w:r>
          </w:p>
        </w:tc>
      </w:tr>
    </w:tbl>
    <w:p>
      <w:pPr>
        <w:spacing w:after="80" w:before="120"/>
      </w:pPr>
    </w:p>
    <w:p>
      <w:pPr>
        <w:pStyle w:val="Heading2"/>
        <w:spacing w:after="100" w:before="200"/>
      </w:pPr>
      <w:r>
        <w:rPr>
          <w:rFonts w:ascii="Arial" w:cs="Arial" w:eastAsia="Arial" w:hAnsi="Arial"/>
          <w:b/>
          <w:bCs/>
          <w:color w:val="2C3E50"/>
          <w:sz w:val="26"/>
          <w:szCs w:val="26"/>
        </w:rPr>
        <w:t xml:space="preserve">6.4 K-Nearest Neighbors (KNN)</w:t>
      </w:r>
    </w:p>
    <w:p>
      <w:pPr>
        <w:spacing w:after="80" w:before="80"/>
      </w:pPr>
      <w:r>
        <w:rPr>
          <w:rFonts w:ascii="Arial" w:cs="Arial" w:eastAsia="Arial" w:hAnsi="Arial"/>
          <w:b w:val="false"/>
          <w:bCs w:val="false"/>
          <w:color w:val="2C3E50"/>
          <w:sz w:val="22"/>
          <w:szCs w:val="22"/>
        </w:rPr>
        <w:t xml:space="preserve">KNN classifies a data point based on the majority class among its K nearest neighbors. Default K=5 was used without feature scaling, which may have impacted performance.</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knn = KNeighborsClassifier()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0 (No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Class 1 (Risk)</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0.81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F1-Score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55.74%</w:t>
            </w:r>
          </w:p>
        </w:tc>
      </w:tr>
    </w:tbl>
    <w:p>
      <w:pPr>
        <w:spacing w:after="100" w:before="200"/>
      </w:pPr>
    </w:p>
    <w:p>
      <w:pPr>
        <w:pStyle w:val="Heading1"/>
        <w:spacing w:after="150" w:before="300"/>
      </w:pPr>
      <w:r>
        <w:rPr>
          <w:rFonts w:ascii="Arial" w:cs="Arial" w:eastAsia="Arial" w:hAnsi="Arial"/>
          <w:b/>
          <w:bCs/>
          <w:color w:val="C0392B"/>
          <w:sz w:val="32"/>
          <w:szCs w:val="32"/>
        </w:rPr>
        <w:t xml:space="preserve">7.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00"/>
        <w:gridCol w:w="3060"/>
      </w:tblGrid>
      <w:t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0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Decision Tree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72.13%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Interpretability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Prone to overfitting without pruning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SVM (Linear)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75.41%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Best overall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Strong with linear boundaries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Logistic Regression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73.77%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Probabilistic output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Needs more iterations / scaling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KNN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55.74%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Baseline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Needs feature scaling for better results</w:t>
            </w:r>
          </w:p>
        </w:tc>
      </w:tr>
    </w:tbl>
    <w:p>
      <w:pPr>
        <w:spacing w:after="100" w:before="100"/>
      </w:pPr>
    </w:p>
    <w:p>
      <w:pPr>
        <w:spacing w:after="80" w:before="80"/>
      </w:pPr>
      <w:r>
        <w:rPr>
          <w:rFonts w:ascii="Arial" w:cs="Arial" w:eastAsia="Arial" w:hAnsi="Arial"/>
          <w:b/>
          <w:bCs/>
          <w:color w:val="C0392B"/>
          <w:sz w:val="22"/>
          <w:szCs w:val="22"/>
        </w:rPr>
        <w:t xml:space="preserve">Winner: SVM with Linear Kernel (75.41% accuracy)</w:t>
      </w:r>
    </w:p>
    <w:p>
      <w:pPr>
        <w:spacing w:after="100" w:before="200"/>
      </w:pPr>
    </w:p>
    <w:p>
      <w:pPr>
        <w:pStyle w:val="Heading1"/>
        <w:spacing w:after="150" w:before="300"/>
      </w:pPr>
      <w:r>
        <w:rPr>
          <w:rFonts w:ascii="Arial" w:cs="Arial" w:eastAsia="Arial" w:hAnsi="Arial"/>
          <w:b/>
          <w:bCs/>
          <w:color w:val="C0392B"/>
          <w:sz w:val="32"/>
          <w:szCs w:val="32"/>
        </w:rPr>
        <w:t xml:space="preserve">8. Evaluation Metrics Used</w:t>
      </w:r>
    </w:p>
    <w:p>
      <w:pPr>
        <w:pStyle w:val="ListParagraph"/>
        <w:numPr>
          <w:ilvl w:val="0"/>
          <w:numId w:val="2"/>
        </w:numPr>
        <w:spacing w:after="60" w:before="60"/>
      </w:pPr>
      <w:r>
        <w:rPr>
          <w:rFonts w:ascii="Arial" w:cs="Arial" w:eastAsia="Arial" w:hAnsi="Arial"/>
          <w:color w:val="2C3E50"/>
          <w:sz w:val="22"/>
          <w:szCs w:val="22"/>
        </w:rPr>
        <w:t xml:space="preserve">Confusion Matrix — visualized with Seaborn heatmap</w:t>
      </w:r>
    </w:p>
    <w:p>
      <w:pPr>
        <w:pStyle w:val="ListParagraph"/>
        <w:numPr>
          <w:ilvl w:val="0"/>
          <w:numId w:val="2"/>
        </w:numPr>
        <w:spacing w:after="60" w:before="60"/>
      </w:pPr>
      <w:r>
        <w:rPr>
          <w:rFonts w:ascii="Arial" w:cs="Arial" w:eastAsia="Arial" w:hAnsi="Arial"/>
          <w:color w:val="2C3E50"/>
          <w:sz w:val="22"/>
          <w:szCs w:val="22"/>
        </w:rPr>
        <w:t xml:space="preserve">Classification Report — Precision, Recall, F1-Score per class</w:t>
      </w:r>
    </w:p>
    <w:p>
      <w:pPr>
        <w:pStyle w:val="ListParagraph"/>
        <w:numPr>
          <w:ilvl w:val="0"/>
          <w:numId w:val="2"/>
        </w:numPr>
        <w:spacing w:after="60" w:before="60"/>
      </w:pPr>
      <w:r>
        <w:rPr>
          <w:rFonts w:ascii="Arial" w:cs="Arial" w:eastAsia="Arial" w:hAnsi="Arial"/>
          <w:color w:val="2C3E50"/>
          <w:sz w:val="22"/>
          <w:szCs w:val="22"/>
        </w:rPr>
        <w:t xml:space="preserve">ROC Curve + AUC Score — for all 4 models</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fpr, tpr, tr = roc_curve(y_actual, y_pred_proba)</w:t>
      </w:r>
    </w:p>
    <w:p>
      <w:pPr>
        <w:pBdr>
          <w:top w:val="single" w:color="AAAAAA" w:sz="1"/>
          <w:bottom w:val="single" w:color="AAAAAA" w:sz="1"/>
          <w:left w:val="thick" w:color="C0392B" w:sz="6"/>
          <w:right w:val="single" w:color="AAAAAA" w:sz="1"/>
        </w:pBdr>
        <w:shd w:fill="F0F0F0" w:val="clear"/>
        <w:spacing w:after="60" w:before="60"/>
        <w:ind w:left="360"/>
      </w:pPr>
      <w:r>
        <w:rPr>
          <w:rFonts w:ascii="Courier New" w:cs="Courier New" w:eastAsia="Courier New" w:hAnsi="Courier New"/>
          <w:color w:val="1A1A1A"/>
          <w:sz w:val="18"/>
          <w:szCs w:val="18"/>
        </w:rPr>
        <w:t xml:space="preserve">auc = roc_auc_score(y_actual, y_pred_proba)</w:t>
      </w:r>
    </w:p>
    <w:p>
      <w:pPr>
        <w:spacing w:after="100" w:before="200"/>
      </w:pPr>
    </w:p>
    <w:p>
      <w:pPr>
        <w:pStyle w:val="Heading1"/>
        <w:spacing w:after="150" w:before="300"/>
      </w:pPr>
      <w:r>
        <w:rPr>
          <w:rFonts w:ascii="Arial" w:cs="Arial" w:eastAsia="Arial" w:hAnsi="Arial"/>
          <w:b/>
          <w:bCs/>
          <w:color w:val="C0392B"/>
          <w:sz w:val="32"/>
          <w:szCs w:val="32"/>
        </w:rPr>
        <w:t xml:space="preserve">9. Improvements &amp; Future Work</w:t>
      </w:r>
    </w:p>
    <w:p>
      <w:pPr>
        <w:pStyle w:val="ListParagraph"/>
        <w:numPr>
          <w:ilvl w:val="0"/>
          <w:numId w:val="2"/>
        </w:numPr>
        <w:spacing w:after="60" w:before="60"/>
      </w:pPr>
      <w:r>
        <w:rPr>
          <w:rFonts w:ascii="Arial" w:cs="Arial" w:eastAsia="Arial" w:hAnsi="Arial"/>
          <w:color w:val="2C3E50"/>
          <w:sz w:val="22"/>
          <w:szCs w:val="22"/>
        </w:rPr>
        <w:t xml:space="preserve">Apply StandardScaler before KNN and Logistic Regression for better accuracy</w:t>
      </w:r>
    </w:p>
    <w:p>
      <w:pPr>
        <w:pStyle w:val="ListParagraph"/>
        <w:numPr>
          <w:ilvl w:val="0"/>
          <w:numId w:val="2"/>
        </w:numPr>
        <w:spacing w:after="60" w:before="60"/>
      </w:pPr>
      <w:r>
        <w:rPr>
          <w:rFonts w:ascii="Arial" w:cs="Arial" w:eastAsia="Arial" w:hAnsi="Arial"/>
          <w:color w:val="2C3E50"/>
          <w:sz w:val="22"/>
          <w:szCs w:val="22"/>
        </w:rPr>
        <w:t xml:space="preserve">Tune hyperparameters using GridSearchCV or RandomizedSearchCV</w:t>
      </w:r>
    </w:p>
    <w:p>
      <w:pPr>
        <w:pStyle w:val="ListParagraph"/>
        <w:numPr>
          <w:ilvl w:val="0"/>
          <w:numId w:val="2"/>
        </w:numPr>
        <w:spacing w:after="60" w:before="60"/>
      </w:pPr>
      <w:r>
        <w:rPr>
          <w:rFonts w:ascii="Arial" w:cs="Arial" w:eastAsia="Arial" w:hAnsi="Arial"/>
          <w:color w:val="2C3E50"/>
          <w:sz w:val="22"/>
          <w:szCs w:val="22"/>
        </w:rPr>
        <w:t xml:space="preserve">Try Random Forest or XGBoost for potentially higher accuracy</w:t>
      </w:r>
    </w:p>
    <w:p>
      <w:pPr>
        <w:pStyle w:val="ListParagraph"/>
        <w:numPr>
          <w:ilvl w:val="0"/>
          <w:numId w:val="2"/>
        </w:numPr>
        <w:spacing w:after="60" w:before="60"/>
      </w:pPr>
      <w:r>
        <w:rPr>
          <w:rFonts w:ascii="Arial" w:cs="Arial" w:eastAsia="Arial" w:hAnsi="Arial"/>
          <w:color w:val="2C3E50"/>
          <w:sz w:val="22"/>
          <w:szCs w:val="22"/>
        </w:rPr>
        <w:t xml:space="preserve">Apply cross-validation (k-fold) for more robust evaluation</w:t>
      </w:r>
    </w:p>
    <w:p>
      <w:pPr>
        <w:pStyle w:val="ListParagraph"/>
        <w:numPr>
          <w:ilvl w:val="0"/>
          <w:numId w:val="2"/>
        </w:numPr>
        <w:spacing w:after="60" w:before="60"/>
      </w:pPr>
      <w:r>
        <w:rPr>
          <w:rFonts w:ascii="Arial" w:cs="Arial" w:eastAsia="Arial" w:hAnsi="Arial"/>
          <w:color w:val="2C3E50"/>
          <w:sz w:val="22"/>
          <w:szCs w:val="22"/>
        </w:rPr>
        <w:t xml:space="preserve">Fix Logistic Regression convergence by increasing max_iter=1000</w:t>
      </w:r>
    </w:p>
    <w:p>
      <w:pPr>
        <w:spacing w:after="100" w:before="200"/>
      </w:pPr>
    </w:p>
    <w:p>
      <w:pPr>
        <w:pBdr>
          <w:top w:val="single" w:color="C0392B" w:sz="4" w:space="1"/>
        </w:pBdr>
        <w:spacing w:after="0" w:before="200"/>
        <w:jc w:val="center"/>
      </w:pPr>
      <w:r>
        <w:rPr>
          <w:rFonts w:ascii="Arial" w:cs="Arial" w:eastAsia="Arial" w:hAnsi="Arial"/>
          <w:color w:val="888888"/>
          <w:sz w:val="18"/>
          <w:szCs w:val="18"/>
        </w:rPr>
        <w:t xml:space="preserve">GitHub: github.com/Mindbender66  |  Email: valmikisarath6666@gmail.com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pPr>
    <w:r>
      <w:rPr>
        <w:rFonts w:ascii="Arial" w:cs="Arial" w:eastAsia="Arial" w:hAnsi="Arial"/>
        <w:color w:val="888888"/>
        <w:sz w:val="18"/>
        <w:szCs w:val="18"/>
      </w:rPr>
      <w:t xml:space="preserve">Heart Attack Prediction — Code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C0392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2026-04-09T05:33:19.306Z</dcterms:created>
  <dcterms:modified xsi:type="dcterms:W3CDTF">2026-04-09T05:33:19.307Z</dcterms:modified>
</cp:coreProperties>
</file>

<file path=docProps/custom.xml><?xml version="1.0" encoding="utf-8"?>
<Properties xmlns="http://schemas.openxmlformats.org/officeDocument/2006/custom-properties" xmlns:vt="http://schemas.openxmlformats.org/officeDocument/2006/docPropsVTypes"/>
</file>