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474C7" w14:textId="4210DA85" w:rsidR="0099509C" w:rsidRPr="0099509C" w:rsidRDefault="0099509C" w:rsidP="00871F63">
      <w:pPr>
        <w:rPr>
          <w:b/>
          <w:bCs/>
          <w:sz w:val="36"/>
          <w:szCs w:val="36"/>
          <w:lang w:val="pt-BR"/>
        </w:rPr>
      </w:pPr>
      <w:r w:rsidRPr="0099509C">
        <w:rPr>
          <w:b/>
          <w:bCs/>
          <w:sz w:val="36"/>
          <w:szCs w:val="36"/>
          <w:lang w:val="pt-BR"/>
        </w:rPr>
        <w:t>Proposta</w:t>
      </w:r>
      <w:r>
        <w:rPr>
          <w:b/>
          <w:bCs/>
          <w:sz w:val="36"/>
          <w:szCs w:val="36"/>
          <w:lang w:val="pt-BR"/>
        </w:rPr>
        <w:t>:</w:t>
      </w:r>
    </w:p>
    <w:p w14:paraId="063BEE30" w14:textId="77777777" w:rsidR="0099509C" w:rsidRDefault="0099509C" w:rsidP="0099509C">
      <w:pPr>
        <w:jc w:val="both"/>
        <w:rPr>
          <w:lang w:val="pt-BR"/>
        </w:rPr>
      </w:pPr>
    </w:p>
    <w:p w14:paraId="42375AA8" w14:textId="05F0E989" w:rsidR="0099509C" w:rsidRPr="0099509C" w:rsidRDefault="0099509C" w:rsidP="0099509C">
      <w:pPr>
        <w:jc w:val="both"/>
        <w:rPr>
          <w:lang w:val="pt-BR"/>
        </w:rPr>
      </w:pPr>
      <w:r w:rsidRPr="0099509C">
        <w:rPr>
          <w:lang w:val="pt-BR"/>
        </w:rPr>
        <w:t xml:space="preserve"> </w:t>
      </w:r>
      <w:proofErr w:type="spellStart"/>
      <w:r w:rsidRPr="0099509C">
        <w:rPr>
          <w:b/>
          <w:bCs/>
          <w:lang w:val="pt-BR"/>
        </w:rPr>
        <w:t>Churn</w:t>
      </w:r>
      <w:proofErr w:type="spellEnd"/>
      <w:r w:rsidRPr="0099509C">
        <w:rPr>
          <w:b/>
          <w:bCs/>
          <w:lang w:val="pt-BR"/>
        </w:rPr>
        <w:t xml:space="preserve"> e seu Impacto</w:t>
      </w:r>
    </w:p>
    <w:p w14:paraId="609DAE74" w14:textId="24A9E932" w:rsidR="0099509C" w:rsidRPr="0099509C" w:rsidRDefault="0099509C" w:rsidP="0099509C">
      <w:pPr>
        <w:jc w:val="both"/>
        <w:rPr>
          <w:lang w:val="pt-BR"/>
        </w:rPr>
      </w:pPr>
      <w:r w:rsidRPr="0099509C">
        <w:rPr>
          <w:lang w:val="pt-BR"/>
        </w:rPr>
        <w:t xml:space="preserve">   - O termo "</w:t>
      </w:r>
      <w:proofErr w:type="spellStart"/>
      <w:r w:rsidRPr="0099509C">
        <w:rPr>
          <w:lang w:val="pt-BR"/>
        </w:rPr>
        <w:t>churn</w:t>
      </w:r>
      <w:proofErr w:type="spellEnd"/>
      <w:r w:rsidRPr="0099509C">
        <w:rPr>
          <w:lang w:val="pt-BR"/>
        </w:rPr>
        <w:t xml:space="preserve">" refere-se à taxa de rotatividade de clientes, ou seja, o número de clientes que deixam uma empresa em determinado período. Em empresas de telecomunicações, o </w:t>
      </w:r>
      <w:proofErr w:type="spellStart"/>
      <w:r w:rsidRPr="0099509C">
        <w:rPr>
          <w:lang w:val="pt-BR"/>
        </w:rPr>
        <w:t>churn</w:t>
      </w:r>
      <w:proofErr w:type="spellEnd"/>
      <w:r w:rsidRPr="0099509C">
        <w:rPr>
          <w:lang w:val="pt-BR"/>
        </w:rPr>
        <w:t xml:space="preserve"> é um dos principais indicadores de saúde do negócio, pois a retenção de clientes é um fator chave para o crescimento e sustentabilidade.</w:t>
      </w:r>
    </w:p>
    <w:p w14:paraId="1C3A86AA" w14:textId="5FDCC127" w:rsidR="0099509C" w:rsidRPr="0099509C" w:rsidRDefault="0099509C" w:rsidP="0099509C">
      <w:pPr>
        <w:jc w:val="both"/>
        <w:rPr>
          <w:lang w:val="pt-BR"/>
        </w:rPr>
      </w:pPr>
      <w:r w:rsidRPr="0099509C">
        <w:rPr>
          <w:lang w:val="pt-BR"/>
        </w:rPr>
        <w:t xml:space="preserve">   </w:t>
      </w:r>
      <w:r>
        <w:rPr>
          <w:lang w:val="pt-BR"/>
        </w:rPr>
        <w:t xml:space="preserve">- </w:t>
      </w:r>
      <w:r w:rsidRPr="0099509C">
        <w:rPr>
          <w:lang w:val="pt-BR"/>
        </w:rPr>
        <w:t xml:space="preserve">A capacidade de prever quais clientes estão propensos a deixar a empresa permite a implementação de estratégias preventivas, como a oferta de promoções ou melhorias nos serviços para evitar a perda desses clientes. O </w:t>
      </w:r>
      <w:proofErr w:type="spellStart"/>
      <w:r w:rsidRPr="0099509C">
        <w:rPr>
          <w:lang w:val="pt-BR"/>
        </w:rPr>
        <w:t>churn</w:t>
      </w:r>
      <w:proofErr w:type="spellEnd"/>
      <w:r w:rsidRPr="0099509C">
        <w:rPr>
          <w:lang w:val="pt-BR"/>
        </w:rPr>
        <w:t xml:space="preserve"> também reflete a satisfação do cliente e pode ser influenciado por fatores como qualidade do serviço, atendimento ao cliente e preço.</w:t>
      </w:r>
    </w:p>
    <w:p w14:paraId="4190C943" w14:textId="77777777" w:rsidR="0099509C" w:rsidRDefault="0099509C">
      <w:pPr>
        <w:rPr>
          <w:lang w:val="pt-BR"/>
        </w:rPr>
      </w:pPr>
    </w:p>
    <w:p w14:paraId="2D5E6A2A" w14:textId="7838D3BE" w:rsidR="00871F63" w:rsidRPr="00871F63" w:rsidRDefault="00871F63">
      <w:pPr>
        <w:rPr>
          <w:lang w:val="pt-BR"/>
        </w:rPr>
      </w:pPr>
      <w:r>
        <w:rPr>
          <w:lang w:val="pt-BR"/>
        </w:rPr>
        <w:t xml:space="preserve">Por isso então decidimos fazer o estudo sobre </w:t>
      </w:r>
      <w:r w:rsidRPr="00871F63">
        <w:rPr>
          <w:lang w:val="pt-BR"/>
        </w:rPr>
        <w:t>quem está saindo e por quê</w:t>
      </w:r>
      <w:r>
        <w:rPr>
          <w:lang w:val="pt-BR"/>
        </w:rPr>
        <w:t xml:space="preserve"> utilizando a ciência de dados</w:t>
      </w:r>
    </w:p>
    <w:p w14:paraId="79B66DCF" w14:textId="77777777" w:rsidR="00871F63" w:rsidRDefault="00871F63">
      <w:pPr>
        <w:rPr>
          <w:lang w:val="pt-BR"/>
        </w:rPr>
      </w:pPr>
    </w:p>
    <w:p w14:paraId="7588EAB1" w14:textId="77777777" w:rsidR="00871F63" w:rsidRPr="00871F63" w:rsidRDefault="00871F63">
      <w:pPr>
        <w:rPr>
          <w:b/>
          <w:bCs/>
          <w:sz w:val="32"/>
          <w:szCs w:val="32"/>
          <w:lang w:val="pt-BR"/>
        </w:rPr>
      </w:pPr>
    </w:p>
    <w:p w14:paraId="12845EA7" w14:textId="7983B5FB" w:rsidR="00871F63" w:rsidRPr="00871F63" w:rsidRDefault="00871F63">
      <w:pPr>
        <w:rPr>
          <w:b/>
          <w:bCs/>
          <w:sz w:val="32"/>
          <w:szCs w:val="32"/>
          <w:lang w:val="pt-BR"/>
        </w:rPr>
      </w:pPr>
      <w:r w:rsidRPr="00871F63">
        <w:rPr>
          <w:b/>
          <w:bCs/>
          <w:sz w:val="36"/>
          <w:szCs w:val="36"/>
          <w:lang w:val="pt-BR"/>
        </w:rPr>
        <w:t>Dados</w:t>
      </w:r>
    </w:p>
    <w:p w14:paraId="667A3EC4" w14:textId="492A836A" w:rsidR="0099509C" w:rsidRDefault="0099509C">
      <w:pPr>
        <w:rPr>
          <w:lang w:val="pt-BR"/>
        </w:rPr>
      </w:pPr>
      <w:r>
        <w:rPr>
          <w:lang w:val="pt-BR"/>
        </w:rPr>
        <w:t xml:space="preserve">Informações disponíveis no </w:t>
      </w:r>
      <w:proofErr w:type="spellStart"/>
      <w:r>
        <w:rPr>
          <w:lang w:val="pt-BR"/>
        </w:rPr>
        <w:t>Dataset</w:t>
      </w:r>
      <w:proofErr w:type="spellEnd"/>
      <w:r>
        <w:rPr>
          <w:lang w:val="pt-BR"/>
        </w:rPr>
        <w:t xml:space="preserve">: </w:t>
      </w:r>
    </w:p>
    <w:p w14:paraId="6A9B4916" w14:textId="18E2C6AD" w:rsidR="0099509C" w:rsidRPr="0099509C" w:rsidRDefault="0099509C" w:rsidP="0099509C">
      <w:pPr>
        <w:rPr>
          <w:lang w:val="pt-BR"/>
        </w:rPr>
      </w:pPr>
    </w:p>
    <w:p w14:paraId="624FC3C8" w14:textId="2CB46617" w:rsidR="0099509C" w:rsidRPr="0099509C" w:rsidRDefault="0099509C" w:rsidP="0099509C">
      <w:pPr>
        <w:rPr>
          <w:lang w:val="pt-BR"/>
        </w:rPr>
      </w:pPr>
      <w:r w:rsidRPr="0099509C">
        <w:rPr>
          <w:lang w:val="pt-BR"/>
        </w:rPr>
        <w:t xml:space="preserve">Clientes que saíram no último mês - a coluna é chamada </w:t>
      </w:r>
      <w:proofErr w:type="spellStart"/>
      <w:r w:rsidRPr="0099509C">
        <w:rPr>
          <w:lang w:val="pt-BR"/>
        </w:rPr>
        <w:t>Churn</w:t>
      </w:r>
      <w:proofErr w:type="spellEnd"/>
      <w:r w:rsidRPr="0099509C">
        <w:rPr>
          <w:lang w:val="pt-BR"/>
        </w:rPr>
        <w:t>, esse é o valor a ser previsto no modelo</w:t>
      </w:r>
    </w:p>
    <w:p w14:paraId="2916CAFD" w14:textId="40AC0F0C" w:rsidR="0099509C" w:rsidRPr="0099509C" w:rsidRDefault="0099509C" w:rsidP="0099509C">
      <w:pPr>
        <w:rPr>
          <w:lang w:val="pt-BR"/>
        </w:rPr>
      </w:pPr>
      <w:r>
        <w:rPr>
          <w:lang w:val="pt-BR"/>
        </w:rPr>
        <w:t>S</w:t>
      </w:r>
      <w:r w:rsidRPr="0099509C">
        <w:rPr>
          <w:lang w:val="pt-BR"/>
        </w:rPr>
        <w:t>erviços para os quais cada cliente se inscreveu:  telefone, várias linhas, internet, segurança online, backup online, proteção de dispositivo, suporte técnico, streaming de TV e filmes.</w:t>
      </w:r>
    </w:p>
    <w:p w14:paraId="6A7624FF" w14:textId="0CC91FED" w:rsidR="0099509C" w:rsidRPr="0099509C" w:rsidRDefault="0099509C" w:rsidP="0099509C">
      <w:pPr>
        <w:rPr>
          <w:lang w:val="pt-BR"/>
        </w:rPr>
      </w:pPr>
      <w:r w:rsidRPr="0099509C">
        <w:rPr>
          <w:lang w:val="pt-BR"/>
        </w:rPr>
        <w:t>Informações da conta do cliente: Informações da conta do cliente: há quanto tempo eles são clientes (</w:t>
      </w:r>
      <w:proofErr w:type="spellStart"/>
      <w:r w:rsidRPr="0099509C">
        <w:rPr>
          <w:lang w:val="pt-BR"/>
        </w:rPr>
        <w:t>tenure</w:t>
      </w:r>
      <w:proofErr w:type="spellEnd"/>
      <w:r w:rsidRPr="0099509C">
        <w:rPr>
          <w:lang w:val="pt-BR"/>
        </w:rPr>
        <w:t>), contrato, forma de pagamento, faturamento sem papel, cobranças mensais e cobranças totais.  </w:t>
      </w:r>
    </w:p>
    <w:p w14:paraId="517649B7" w14:textId="21F0E4C6" w:rsidR="0099509C" w:rsidRDefault="0099509C" w:rsidP="0099509C">
      <w:pPr>
        <w:rPr>
          <w:lang w:val="pt-BR"/>
        </w:rPr>
      </w:pPr>
      <w:r>
        <w:rPr>
          <w:lang w:val="pt-BR"/>
        </w:rPr>
        <w:t>I</w:t>
      </w:r>
      <w:r w:rsidRPr="0099509C">
        <w:rPr>
          <w:lang w:val="pt-BR"/>
        </w:rPr>
        <w:t>nformações demográficas sobre clientes: sexo, faixa etária e se têm parceiros e dependentes</w:t>
      </w:r>
    </w:p>
    <w:p w14:paraId="4219F759" w14:textId="148E14A5" w:rsidR="00871F63" w:rsidRDefault="00871F63" w:rsidP="00871F63">
      <w:pPr>
        <w:jc w:val="both"/>
        <w:rPr>
          <w:lang w:val="pt-BR"/>
        </w:rPr>
      </w:pPr>
      <w:r w:rsidRPr="00871F63">
        <w:rPr>
          <w:lang w:val="pt-BR"/>
        </w:rPr>
        <w:lastRenderedPageBreak/>
        <w:t xml:space="preserve"> </w:t>
      </w:r>
      <w:r>
        <w:rPr>
          <w:lang w:val="pt-BR"/>
        </w:rPr>
        <w:t>Etapa 1: Primeira visualização</w:t>
      </w:r>
    </w:p>
    <w:p w14:paraId="792EDEAC" w14:textId="08186694" w:rsidR="00871F63" w:rsidRDefault="00871F63" w:rsidP="00871F63">
      <w:pPr>
        <w:jc w:val="both"/>
        <w:rPr>
          <w:lang w:val="pt-BR"/>
        </w:rPr>
      </w:pPr>
      <w:r w:rsidRPr="00871F63">
        <w:rPr>
          <w:b/>
          <w:bCs/>
          <w:lang w:val="pt-BR"/>
        </w:rPr>
        <w:t>Análise exploratória de dados (EDA)</w:t>
      </w:r>
      <w:r>
        <w:rPr>
          <w:lang w:val="pt-BR"/>
        </w:rPr>
        <w:t>:</w:t>
      </w:r>
      <w:r w:rsidRPr="00871F63">
        <w:rPr>
          <w:lang w:val="pt-BR"/>
        </w:rPr>
        <w:t xml:space="preserve"> visa descobrir padrões, identificar anomalias e testar hipóteses usando estatísticas descritivas e ferramentas de visualização. No contexto deste projeto, a EDA é essencial para entender como as variáveis independentes (serviços, informações de conta, características demográficas) se relacionam com a variável dependente (</w:t>
      </w:r>
      <w:proofErr w:type="spellStart"/>
      <w:r w:rsidRPr="00871F63">
        <w:rPr>
          <w:lang w:val="pt-BR"/>
        </w:rPr>
        <w:t>churn</w:t>
      </w:r>
      <w:proofErr w:type="spellEnd"/>
      <w:r w:rsidRPr="00871F63">
        <w:rPr>
          <w:lang w:val="pt-BR"/>
        </w:rPr>
        <w:t>).</w:t>
      </w:r>
    </w:p>
    <w:p w14:paraId="75CEC542" w14:textId="77777777" w:rsidR="00871F63" w:rsidRDefault="00871F63" w:rsidP="00871F63">
      <w:pPr>
        <w:jc w:val="both"/>
        <w:rPr>
          <w:lang w:val="pt-BR"/>
        </w:rPr>
      </w:pPr>
    </w:p>
    <w:p w14:paraId="16215ADB" w14:textId="7970BE2E" w:rsidR="00871F63" w:rsidRDefault="00871F63" w:rsidP="00871F63">
      <w:pPr>
        <w:jc w:val="both"/>
        <w:rPr>
          <w:lang w:val="pt-BR"/>
        </w:rPr>
      </w:pPr>
      <w:r w:rsidRPr="00871F63">
        <w:rPr>
          <w:b/>
          <w:bCs/>
          <w:lang w:val="pt-BR"/>
        </w:rPr>
        <w:t>Visualizações Utilizadas</w:t>
      </w:r>
      <w:r w:rsidRPr="00871F63">
        <w:rPr>
          <w:lang w:val="pt-BR"/>
        </w:rPr>
        <w:t xml:space="preserve">: Durante a EDA, gráficos como histogramas, </w:t>
      </w:r>
      <w:proofErr w:type="spellStart"/>
      <w:r w:rsidRPr="00871F63">
        <w:rPr>
          <w:lang w:val="pt-BR"/>
        </w:rPr>
        <w:t>boxplots</w:t>
      </w:r>
      <w:proofErr w:type="spellEnd"/>
      <w:r w:rsidRPr="00871F63">
        <w:rPr>
          <w:lang w:val="pt-BR"/>
        </w:rPr>
        <w:t xml:space="preserve"> e </w:t>
      </w:r>
      <w:proofErr w:type="spellStart"/>
      <w:r w:rsidRPr="00871F63">
        <w:rPr>
          <w:lang w:val="pt-BR"/>
        </w:rPr>
        <w:t>countplots</w:t>
      </w:r>
      <w:proofErr w:type="spellEnd"/>
      <w:r w:rsidRPr="00871F63">
        <w:rPr>
          <w:lang w:val="pt-BR"/>
        </w:rPr>
        <w:t xml:space="preserve"> foram usados para visualizar a distribuição dos dados e as correlações entre os recursos. Essa etapa também ajuda a identificar a necessidade de tratamentos como remoção de valores ausentes e transformação de variáveis categóricas.</w:t>
      </w:r>
    </w:p>
    <w:p w14:paraId="3BA594FF" w14:textId="77777777" w:rsidR="00871F63" w:rsidRDefault="00871F63" w:rsidP="00871F63">
      <w:pPr>
        <w:jc w:val="both"/>
        <w:rPr>
          <w:lang w:val="pt-BR"/>
        </w:rPr>
      </w:pPr>
    </w:p>
    <w:p w14:paraId="177962C2" w14:textId="56B40045" w:rsidR="00D8100F" w:rsidRPr="00D8100F" w:rsidRDefault="00D8100F" w:rsidP="00D8100F">
      <w:pPr>
        <w:jc w:val="both"/>
        <w:rPr>
          <w:b/>
          <w:bCs/>
          <w:lang w:val="pt-BR"/>
        </w:rPr>
      </w:pPr>
      <w:r>
        <w:rPr>
          <w:b/>
          <w:bCs/>
          <w:lang w:val="pt-BR"/>
        </w:rPr>
        <w:t>Os insights</w:t>
      </w:r>
      <w:r w:rsidR="00871F63" w:rsidRPr="00D8100F">
        <w:rPr>
          <w:b/>
          <w:bCs/>
          <w:lang w:val="pt-BR"/>
        </w:rPr>
        <w:t xml:space="preserve"> </w:t>
      </w:r>
      <w:r>
        <w:rPr>
          <w:b/>
          <w:bCs/>
          <w:lang w:val="pt-BR"/>
        </w:rPr>
        <w:t xml:space="preserve">adquiridos </w:t>
      </w:r>
      <w:r w:rsidR="00871F63" w:rsidRPr="00D8100F">
        <w:rPr>
          <w:b/>
          <w:bCs/>
          <w:lang w:val="pt-BR"/>
        </w:rPr>
        <w:t>pode</w:t>
      </w:r>
      <w:r>
        <w:rPr>
          <w:b/>
          <w:bCs/>
          <w:lang w:val="pt-BR"/>
        </w:rPr>
        <w:t>m</w:t>
      </w:r>
      <w:r w:rsidR="00871F63" w:rsidRPr="00D8100F">
        <w:rPr>
          <w:b/>
          <w:bCs/>
          <w:lang w:val="pt-BR"/>
        </w:rPr>
        <w:t xml:space="preserve"> ser visualizad</w:t>
      </w:r>
      <w:r>
        <w:rPr>
          <w:b/>
          <w:bCs/>
          <w:lang w:val="pt-BR"/>
        </w:rPr>
        <w:t>os</w:t>
      </w:r>
      <w:r w:rsidR="00871F63" w:rsidRPr="00D8100F">
        <w:rPr>
          <w:b/>
          <w:bCs/>
          <w:lang w:val="pt-BR"/>
        </w:rPr>
        <w:t xml:space="preserve"> na divisão de feature </w:t>
      </w:r>
      <w:proofErr w:type="spellStart"/>
      <w:r w:rsidR="00871F63" w:rsidRPr="00D8100F">
        <w:rPr>
          <w:b/>
          <w:bCs/>
          <w:lang w:val="pt-BR"/>
        </w:rPr>
        <w:t>selection</w:t>
      </w:r>
      <w:proofErr w:type="spellEnd"/>
      <w:r>
        <w:rPr>
          <w:b/>
          <w:bCs/>
          <w:lang w:val="pt-BR"/>
        </w:rPr>
        <w:t xml:space="preserve"> do notebook </w:t>
      </w:r>
      <w:proofErr w:type="spellStart"/>
      <w:r>
        <w:rPr>
          <w:b/>
          <w:bCs/>
          <w:lang w:val="pt-BR"/>
        </w:rPr>
        <w:t>jupiter</w:t>
      </w:r>
      <w:proofErr w:type="spellEnd"/>
    </w:p>
    <w:p w14:paraId="73E3CD7C" w14:textId="1D11553B" w:rsidR="0099509C" w:rsidRDefault="00871F63">
      <w:pPr>
        <w:rPr>
          <w:lang w:val="pt-BR"/>
        </w:rPr>
      </w:pPr>
      <w:r>
        <w:rPr>
          <w:lang w:val="pt-BR"/>
        </w:rPr>
        <w:t>Etapa 2: Limpeza e Tratamento dos Dados</w:t>
      </w:r>
    </w:p>
    <w:p w14:paraId="2ED2D032" w14:textId="77777777" w:rsidR="00871F63" w:rsidRDefault="00871F63">
      <w:pPr>
        <w:rPr>
          <w:lang w:val="pt-BR"/>
        </w:rPr>
      </w:pPr>
    </w:p>
    <w:p w14:paraId="3D776F49" w14:textId="37B65E54" w:rsidR="00871F63" w:rsidRPr="00871F63" w:rsidRDefault="00871F63" w:rsidP="00871F63">
      <w:pPr>
        <w:jc w:val="both"/>
        <w:rPr>
          <w:lang w:val="pt-BR"/>
        </w:rPr>
      </w:pPr>
      <w:r w:rsidRPr="00871F63">
        <w:rPr>
          <w:b/>
          <w:bCs/>
          <w:lang w:val="pt-BR"/>
        </w:rPr>
        <w:t>Imputação de Dados</w:t>
      </w:r>
      <w:r w:rsidRPr="00871F63">
        <w:rPr>
          <w:lang w:val="pt-BR"/>
        </w:rPr>
        <w:t xml:space="preserve">: Em </w:t>
      </w:r>
      <w:proofErr w:type="spellStart"/>
      <w:r w:rsidRPr="00871F63">
        <w:rPr>
          <w:lang w:val="pt-BR"/>
        </w:rPr>
        <w:t>datasets</w:t>
      </w:r>
      <w:proofErr w:type="spellEnd"/>
      <w:r w:rsidRPr="00871F63">
        <w:rPr>
          <w:lang w:val="pt-BR"/>
        </w:rPr>
        <w:t xml:space="preserve"> reais, é comum encontrar dados ausentes. Para evitar que essas lacunas afetem o desempenho do modelo preditivo, utilizamos técnicas de imputação. A imputação simples com a média, mediana ou moda, dependendo do tipo da variável, é uma das abordagens adotadas.</w:t>
      </w:r>
    </w:p>
    <w:p w14:paraId="41580ABA" w14:textId="77777777" w:rsidR="00871F63" w:rsidRDefault="00871F63" w:rsidP="00871F63">
      <w:pPr>
        <w:jc w:val="both"/>
        <w:rPr>
          <w:lang w:val="pt-BR"/>
        </w:rPr>
      </w:pPr>
      <w:r w:rsidRPr="00871F63">
        <w:rPr>
          <w:lang w:val="pt-BR"/>
        </w:rPr>
        <w:t xml:space="preserve"> </w:t>
      </w:r>
    </w:p>
    <w:p w14:paraId="29F505E8" w14:textId="0E11C867" w:rsidR="00871F63" w:rsidRDefault="00871F63" w:rsidP="00871F63">
      <w:pPr>
        <w:jc w:val="both"/>
        <w:rPr>
          <w:lang w:val="pt-BR"/>
        </w:rPr>
      </w:pPr>
      <w:r w:rsidRPr="00871F63">
        <w:rPr>
          <w:b/>
          <w:bCs/>
          <w:lang w:val="pt-BR"/>
        </w:rPr>
        <w:t>Impacto dos Valores Ausentes</w:t>
      </w:r>
      <w:r w:rsidRPr="00871F63">
        <w:rPr>
          <w:lang w:val="pt-BR"/>
        </w:rPr>
        <w:t xml:space="preserve">: Variáveis como </w:t>
      </w:r>
      <w:proofErr w:type="spellStart"/>
      <w:r w:rsidRPr="00871F63">
        <w:rPr>
          <w:i/>
          <w:iCs/>
          <w:lang w:val="pt-BR"/>
        </w:rPr>
        <w:t>TotalCharges</w:t>
      </w:r>
      <w:proofErr w:type="spellEnd"/>
      <w:r w:rsidRPr="00871F63">
        <w:rPr>
          <w:lang w:val="pt-BR"/>
        </w:rPr>
        <w:t xml:space="preserve"> podem conter valores ausentes devido a erros de entrada de dados ou novas contas com pouco histórico de cobrança. Substituímos esses valores ausentes com base na média dos dados numéricos, minimizando o impacto no modelo.</w:t>
      </w:r>
    </w:p>
    <w:p w14:paraId="7A13C61B" w14:textId="77777777" w:rsidR="00871F63" w:rsidRDefault="00871F63" w:rsidP="00871F63">
      <w:pPr>
        <w:jc w:val="both"/>
        <w:rPr>
          <w:lang w:val="pt-BR"/>
        </w:rPr>
      </w:pPr>
    </w:p>
    <w:p w14:paraId="1B861BB2" w14:textId="7D7AFA3D" w:rsidR="00871F63" w:rsidRPr="00871F63" w:rsidRDefault="00871F63" w:rsidP="00871F63">
      <w:pPr>
        <w:jc w:val="both"/>
        <w:rPr>
          <w:lang w:val="pt-BR"/>
        </w:rPr>
      </w:pPr>
      <w:r w:rsidRPr="00871F63">
        <w:rPr>
          <w:b/>
          <w:bCs/>
          <w:lang w:val="pt-BR"/>
        </w:rPr>
        <w:t>Transformação de Variáveis Categóricas</w:t>
      </w:r>
      <w:r w:rsidRPr="00871F63">
        <w:rPr>
          <w:lang w:val="pt-BR"/>
        </w:rPr>
        <w:t xml:space="preserve">: Para que os algoritmos de machine learning funcionem adequadamente, é necessário converter variáveis categóricas em numéricas. Técnicas como </w:t>
      </w:r>
      <w:proofErr w:type="spellStart"/>
      <w:r w:rsidRPr="00871F63">
        <w:rPr>
          <w:b/>
          <w:bCs/>
          <w:lang w:val="pt-BR"/>
        </w:rPr>
        <w:t>One</w:t>
      </w:r>
      <w:proofErr w:type="spellEnd"/>
      <w:r w:rsidRPr="00871F63">
        <w:rPr>
          <w:b/>
          <w:bCs/>
          <w:lang w:val="pt-BR"/>
        </w:rPr>
        <w:t xml:space="preserve">-Hot </w:t>
      </w:r>
      <w:proofErr w:type="spellStart"/>
      <w:r w:rsidRPr="00871F63">
        <w:rPr>
          <w:b/>
          <w:bCs/>
          <w:lang w:val="pt-BR"/>
        </w:rPr>
        <w:t>Encoding</w:t>
      </w:r>
      <w:proofErr w:type="spellEnd"/>
      <w:r w:rsidRPr="00871F63">
        <w:rPr>
          <w:b/>
          <w:bCs/>
          <w:lang w:val="pt-BR"/>
        </w:rPr>
        <w:t xml:space="preserve"> </w:t>
      </w:r>
      <w:r w:rsidRPr="00871F63">
        <w:rPr>
          <w:lang w:val="pt-BR"/>
        </w:rPr>
        <w:t xml:space="preserve">ou </w:t>
      </w:r>
      <w:r w:rsidRPr="00871F63">
        <w:rPr>
          <w:b/>
          <w:bCs/>
          <w:lang w:val="pt-BR"/>
        </w:rPr>
        <w:t xml:space="preserve">Target </w:t>
      </w:r>
      <w:proofErr w:type="spellStart"/>
      <w:r w:rsidRPr="00871F63">
        <w:rPr>
          <w:b/>
          <w:bCs/>
          <w:lang w:val="pt-BR"/>
        </w:rPr>
        <w:t>Encoding</w:t>
      </w:r>
      <w:proofErr w:type="spellEnd"/>
      <w:r w:rsidRPr="00871F63">
        <w:rPr>
          <w:lang w:val="pt-BR"/>
        </w:rPr>
        <w:t xml:space="preserve"> são utilizadas para transformar colunas como </w:t>
      </w:r>
      <w:proofErr w:type="spellStart"/>
      <w:r w:rsidRPr="00871F63">
        <w:rPr>
          <w:i/>
          <w:iCs/>
          <w:lang w:val="pt-BR"/>
        </w:rPr>
        <w:t>InternetService</w:t>
      </w:r>
      <w:proofErr w:type="spellEnd"/>
      <w:r w:rsidRPr="00871F63">
        <w:rPr>
          <w:lang w:val="pt-BR"/>
        </w:rPr>
        <w:t xml:space="preserve">, </w:t>
      </w:r>
      <w:proofErr w:type="spellStart"/>
      <w:r w:rsidRPr="00871F63">
        <w:rPr>
          <w:i/>
          <w:iCs/>
          <w:lang w:val="pt-BR"/>
        </w:rPr>
        <w:t>Contract</w:t>
      </w:r>
      <w:proofErr w:type="spellEnd"/>
      <w:r w:rsidRPr="00871F63">
        <w:rPr>
          <w:lang w:val="pt-BR"/>
        </w:rPr>
        <w:t xml:space="preserve"> e </w:t>
      </w:r>
      <w:proofErr w:type="spellStart"/>
      <w:r w:rsidRPr="00871F63">
        <w:rPr>
          <w:i/>
          <w:iCs/>
          <w:lang w:val="pt-BR"/>
        </w:rPr>
        <w:t>PaymentMethod</w:t>
      </w:r>
      <w:proofErr w:type="spellEnd"/>
      <w:r w:rsidRPr="00871F63">
        <w:rPr>
          <w:i/>
          <w:iCs/>
          <w:lang w:val="pt-BR"/>
        </w:rPr>
        <w:t xml:space="preserve"> </w:t>
      </w:r>
      <w:r w:rsidRPr="00871F63">
        <w:rPr>
          <w:lang w:val="pt-BR"/>
        </w:rPr>
        <w:t>em valores binários ou numéricos.</w:t>
      </w:r>
    </w:p>
    <w:p w14:paraId="02E1337D" w14:textId="43C4C3CB" w:rsidR="00871F63" w:rsidRDefault="00871F63" w:rsidP="00871F63">
      <w:pPr>
        <w:jc w:val="both"/>
        <w:rPr>
          <w:lang w:val="pt-BR"/>
        </w:rPr>
      </w:pPr>
      <w:r w:rsidRPr="009A6E7E">
        <w:rPr>
          <w:b/>
          <w:bCs/>
          <w:lang w:val="pt-BR"/>
        </w:rPr>
        <w:lastRenderedPageBreak/>
        <w:t xml:space="preserve">   Normalização de Variáveis Numéricas</w:t>
      </w:r>
      <w:r w:rsidRPr="00871F63">
        <w:rPr>
          <w:lang w:val="pt-BR"/>
        </w:rPr>
        <w:t xml:space="preserve">: Variáveis numéricas com escalas diferentes, como </w:t>
      </w:r>
      <w:proofErr w:type="spellStart"/>
      <w:r w:rsidRPr="009A6E7E">
        <w:rPr>
          <w:i/>
          <w:iCs/>
          <w:lang w:val="pt-BR"/>
        </w:rPr>
        <w:t>MonthlyCharges</w:t>
      </w:r>
      <w:proofErr w:type="spellEnd"/>
      <w:r w:rsidRPr="00871F63">
        <w:rPr>
          <w:lang w:val="pt-BR"/>
        </w:rPr>
        <w:t xml:space="preserve"> e </w:t>
      </w:r>
      <w:proofErr w:type="spellStart"/>
      <w:r w:rsidRPr="009A6E7E">
        <w:rPr>
          <w:i/>
          <w:iCs/>
          <w:lang w:val="pt-BR"/>
        </w:rPr>
        <w:t>tenure</w:t>
      </w:r>
      <w:proofErr w:type="spellEnd"/>
      <w:r w:rsidRPr="00871F63">
        <w:rPr>
          <w:lang w:val="pt-BR"/>
        </w:rPr>
        <w:t>, são padronizadas para melhorar o desempenho do modelo. A padronização coloca todas as variáveis em uma escala comparável, o que facilita o processo de aprendizagem.</w:t>
      </w:r>
    </w:p>
    <w:p w14:paraId="5E67C2D3" w14:textId="77777777" w:rsidR="009A6E7E" w:rsidRDefault="009A6E7E" w:rsidP="00871F63">
      <w:pPr>
        <w:jc w:val="both"/>
        <w:rPr>
          <w:lang w:val="pt-BR"/>
        </w:rPr>
      </w:pPr>
    </w:p>
    <w:p w14:paraId="265603A4" w14:textId="6141FADE" w:rsidR="009A6E7E" w:rsidRDefault="009A6E7E" w:rsidP="009A6E7E">
      <w:pPr>
        <w:rPr>
          <w:lang w:val="pt-BR"/>
        </w:rPr>
      </w:pPr>
      <w:r>
        <w:rPr>
          <w:lang w:val="pt-BR"/>
        </w:rPr>
        <w:t>Etapa 3: Arvore de Decisão</w:t>
      </w:r>
    </w:p>
    <w:p w14:paraId="0D4F8BDC" w14:textId="77777777" w:rsidR="009A6E7E" w:rsidRPr="00871F63" w:rsidRDefault="009A6E7E" w:rsidP="00871F63">
      <w:pPr>
        <w:jc w:val="both"/>
        <w:rPr>
          <w:lang w:val="pt-BR"/>
        </w:rPr>
      </w:pPr>
    </w:p>
    <w:p w14:paraId="22659E44" w14:textId="77777777" w:rsidR="009A6E7E" w:rsidRPr="009A6E7E" w:rsidRDefault="009A6E7E" w:rsidP="009A6E7E">
      <w:pPr>
        <w:jc w:val="both"/>
        <w:rPr>
          <w:lang w:val="pt-BR"/>
        </w:rPr>
      </w:pPr>
      <w:r w:rsidRPr="009A6E7E">
        <w:rPr>
          <w:lang w:val="pt-BR"/>
        </w:rPr>
        <w:t>As árvores de decisão são modelos de machine learning que funcionam como diagramas de decisão em árvore. Cada nó representa uma condição baseada em uma variável do conjunto de dados, e cada ramo da árvore representa uma possível decisão ou caminho a seguir. No final de cada caminho, o modelo faz uma previsão.</w:t>
      </w:r>
    </w:p>
    <w:p w14:paraId="2F7562AF" w14:textId="09AE90E5" w:rsidR="009A6E7E" w:rsidRPr="009A6E7E" w:rsidRDefault="009A6E7E" w:rsidP="009A6E7E">
      <w:pPr>
        <w:jc w:val="both"/>
        <w:rPr>
          <w:lang w:val="pt-BR"/>
        </w:rPr>
      </w:pPr>
      <w:r w:rsidRPr="009A6E7E">
        <w:rPr>
          <w:b/>
          <w:bCs/>
          <w:lang w:val="pt-BR"/>
        </w:rPr>
        <w:t>Vantagens</w:t>
      </w:r>
      <w:r w:rsidRPr="009A6E7E">
        <w:rPr>
          <w:lang w:val="pt-BR"/>
        </w:rPr>
        <w:t>: Árvores de decisão são simples de entender e interpretar. Elas podem lidar com dados categóricos e numéricos, e são menos sensíveis a dados faltantes. Além disso, possibilitam a visualização clara do processo de tomada de decisão.</w:t>
      </w:r>
    </w:p>
    <w:p w14:paraId="45578E18" w14:textId="324DE383" w:rsidR="009A6E7E" w:rsidRDefault="009A6E7E" w:rsidP="009A6E7E">
      <w:pPr>
        <w:jc w:val="both"/>
        <w:rPr>
          <w:lang w:val="pt-BR"/>
        </w:rPr>
      </w:pPr>
      <w:r w:rsidRPr="009A6E7E">
        <w:rPr>
          <w:b/>
          <w:bCs/>
          <w:lang w:val="pt-BR"/>
        </w:rPr>
        <w:t>Validação</w:t>
      </w:r>
      <w:r w:rsidRPr="009A6E7E">
        <w:rPr>
          <w:lang w:val="pt-BR"/>
        </w:rPr>
        <w:t xml:space="preserve">: O modelo de árvore de decisão foi avaliado usando validação cruzada para garantir sua generalização, e ajustado com o </w:t>
      </w:r>
      <w:proofErr w:type="spellStart"/>
      <w:r w:rsidRPr="009A6E7E">
        <w:rPr>
          <w:lang w:val="pt-BR"/>
        </w:rPr>
        <w:t>GridSearch</w:t>
      </w:r>
      <w:proofErr w:type="spellEnd"/>
      <w:r w:rsidRPr="009A6E7E">
        <w:rPr>
          <w:lang w:val="pt-BR"/>
        </w:rPr>
        <w:t xml:space="preserve"> para identificar os melhores hiper parâmetros, como profundidade máxima e critério de divisão (</w:t>
      </w:r>
      <w:proofErr w:type="spellStart"/>
      <w:r w:rsidRPr="009A6E7E">
        <w:rPr>
          <w:lang w:val="pt-BR"/>
        </w:rPr>
        <w:t>gini</w:t>
      </w:r>
      <w:proofErr w:type="spellEnd"/>
      <w:r w:rsidRPr="009A6E7E">
        <w:rPr>
          <w:lang w:val="pt-BR"/>
        </w:rPr>
        <w:t xml:space="preserve"> ou entropia).</w:t>
      </w:r>
    </w:p>
    <w:p w14:paraId="2509D636" w14:textId="77777777" w:rsidR="009A6E7E" w:rsidRDefault="009A6E7E" w:rsidP="009A6E7E">
      <w:pPr>
        <w:jc w:val="both"/>
        <w:rPr>
          <w:lang w:val="pt-BR"/>
        </w:rPr>
      </w:pPr>
    </w:p>
    <w:p w14:paraId="0E1D39DA" w14:textId="77777777" w:rsidR="009A6E7E" w:rsidRDefault="009A6E7E" w:rsidP="009A6E7E">
      <w:pPr>
        <w:jc w:val="both"/>
        <w:rPr>
          <w:lang w:val="pt-BR"/>
        </w:rPr>
      </w:pPr>
    </w:p>
    <w:p w14:paraId="68935D03" w14:textId="7A8EF773" w:rsidR="009A6E7E" w:rsidRDefault="009A6E7E" w:rsidP="009A6E7E">
      <w:pPr>
        <w:jc w:val="both"/>
        <w:rPr>
          <w:b/>
          <w:bCs/>
          <w:lang w:val="pt-BR"/>
        </w:rPr>
      </w:pPr>
      <w:r w:rsidRPr="009A6E7E">
        <w:rPr>
          <w:b/>
          <w:bCs/>
          <w:lang w:val="pt-BR"/>
        </w:rPr>
        <w:t>Calculando a eficácia do modelo</w:t>
      </w:r>
      <w:r>
        <w:rPr>
          <w:b/>
          <w:bCs/>
          <w:lang w:val="pt-BR"/>
        </w:rPr>
        <w:t>: ROC AUC</w:t>
      </w:r>
    </w:p>
    <w:p w14:paraId="02B2DFB0" w14:textId="77777777" w:rsidR="009A6E7E" w:rsidRDefault="009A6E7E" w:rsidP="009A6E7E">
      <w:pPr>
        <w:jc w:val="both"/>
        <w:rPr>
          <w:b/>
          <w:bCs/>
          <w:lang w:val="pt-BR"/>
        </w:rPr>
      </w:pPr>
    </w:p>
    <w:p w14:paraId="2FF0CB3B" w14:textId="290AE9DC" w:rsidR="009A6E7E" w:rsidRPr="009A6E7E" w:rsidRDefault="009A6E7E" w:rsidP="009A6E7E">
      <w:pPr>
        <w:jc w:val="both"/>
        <w:rPr>
          <w:lang w:val="pt-BR"/>
        </w:rPr>
      </w:pPr>
      <w:r w:rsidRPr="009A6E7E">
        <w:rPr>
          <w:lang w:val="pt-BR"/>
        </w:rPr>
        <w:t>A </w:t>
      </w:r>
      <w:r>
        <w:rPr>
          <w:lang w:val="pt-BR"/>
        </w:rPr>
        <w:t>curva ROC</w:t>
      </w:r>
      <w:r w:rsidRPr="009A6E7E">
        <w:rPr>
          <w:lang w:val="pt-BR"/>
        </w:rPr>
        <w:t> é uma representação visual do desempenho do modelo em todos os limites. A versão longa do nome, característica de operação do receptor, é uma retenção da detecção de radar da Segunda Guerra Mundial.</w:t>
      </w:r>
    </w:p>
    <w:p w14:paraId="43B15081" w14:textId="77777777" w:rsidR="009A6E7E" w:rsidRPr="009A6E7E" w:rsidRDefault="009A6E7E" w:rsidP="009A6E7E">
      <w:pPr>
        <w:jc w:val="both"/>
        <w:rPr>
          <w:lang w:val="pt-BR"/>
        </w:rPr>
      </w:pPr>
      <w:r w:rsidRPr="009A6E7E">
        <w:rPr>
          <w:lang w:val="pt-BR"/>
        </w:rPr>
        <w:t>A curva ROC é desenhada pelo cálculo da taxa de verdadeiro positivo (TPR, na sigla em inglês) e a taxa de falsos positivos (FPR, na sigla em inglês) em todos os limiares possíveis (na prática, intervalos selecionados), e fazer um gráfico de TPR sobre FPR. Um modelo perfeito, que em algum limite tem um TPR de 1,0 e um FPR de 0,0, pode ser representada por um ponto (0, 1) se todos os outros limites forem ignorados ou pelo seguinte:</w:t>
      </w:r>
    </w:p>
    <w:p w14:paraId="54DB3F2C" w14:textId="77777777" w:rsidR="009A6E7E" w:rsidRDefault="009A6E7E" w:rsidP="009A6E7E">
      <w:pPr>
        <w:jc w:val="both"/>
        <w:rPr>
          <w:b/>
          <w:bCs/>
          <w:lang w:val="pt-BR"/>
        </w:rPr>
      </w:pPr>
    </w:p>
    <w:p w14:paraId="6534767A" w14:textId="0BDAD688" w:rsidR="009A6E7E" w:rsidRDefault="009A6E7E" w:rsidP="009A6E7E">
      <w:pPr>
        <w:jc w:val="both"/>
        <w:rPr>
          <w:b/>
          <w:bCs/>
          <w:lang w:val="pt-BR"/>
        </w:rPr>
      </w:pPr>
      <w:r>
        <w:rPr>
          <w:noProof/>
        </w:rPr>
        <w:lastRenderedPageBreak/>
        <w:drawing>
          <wp:inline distT="0" distB="0" distL="0" distR="0" wp14:anchorId="391E0AE5" wp14:editId="6CC2E0AB">
            <wp:extent cx="5612130" cy="4209415"/>
            <wp:effectExtent l="0" t="0" r="7620" b="635"/>
            <wp:docPr id="1988419785" name="Imagem 1" descr="Figura 1. Um gráfico de TPR (eixo y) em relação ao FPR (eixo X) mostrando os&#10;            desempenho de um modelo perfeito: uma linha de (0,1) 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1. Um gráfico de TPR (eixo y) em relação ao FPR (eixo X) mostrando os&#10;            desempenho de um modelo perfeito: uma linha de (0,1) a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inline>
        </w:drawing>
      </w:r>
    </w:p>
    <w:p w14:paraId="380E454D" w14:textId="77777777" w:rsidR="009A6E7E" w:rsidRPr="009A6E7E" w:rsidRDefault="009A6E7E" w:rsidP="009A6E7E">
      <w:pPr>
        <w:jc w:val="both"/>
        <w:rPr>
          <w:b/>
          <w:bCs/>
          <w:lang w:val="pt-BR"/>
        </w:rPr>
      </w:pPr>
    </w:p>
    <w:p w14:paraId="7E6B99F6" w14:textId="063E2B09" w:rsidR="009A6E7E" w:rsidRPr="009A6E7E" w:rsidRDefault="009A6E7E" w:rsidP="009A6E7E">
      <w:pPr>
        <w:jc w:val="both"/>
        <w:rPr>
          <w:lang w:val="pt-BR"/>
        </w:rPr>
      </w:pPr>
      <w:r w:rsidRPr="009A6E7E">
        <w:rPr>
          <w:lang w:val="pt-BR"/>
        </w:rPr>
        <w:t>A </w:t>
      </w:r>
      <w:r>
        <w:rPr>
          <w:lang w:val="pt-BR"/>
        </w:rPr>
        <w:t>área sob a curva ROC (AUC)</w:t>
      </w:r>
      <w:r w:rsidRPr="009A6E7E">
        <w:rPr>
          <w:lang w:val="pt-BR"/>
        </w:rPr>
        <w:t> representa a probabilidade de que o modelo, se receber um exemplo positivo e negativo aleatoriamente, classificará positivo maior que negativo.</w:t>
      </w:r>
    </w:p>
    <w:p w14:paraId="00FE80F6" w14:textId="7D437F87" w:rsidR="009A6E7E" w:rsidRPr="009A6E7E" w:rsidRDefault="009A6E7E" w:rsidP="009A6E7E">
      <w:pPr>
        <w:jc w:val="both"/>
        <w:rPr>
          <w:lang w:val="pt-BR"/>
        </w:rPr>
      </w:pPr>
      <w:r w:rsidRPr="009A6E7E">
        <w:rPr>
          <w:lang w:val="pt-BR"/>
        </w:rPr>
        <w:t xml:space="preserve">O modelo perfeito acima, que contém um quadrado com lados de comprimento 1, tem sob a curva (AUC) de 1,0. Isso significa que há 100% de probabilidade de que o modelo vai classificar corretamente um exemplo positivo escolhido aleatoriamente um exemplo negativo aleatoriamente escolhido. </w:t>
      </w:r>
    </w:p>
    <w:p w14:paraId="20DB6388" w14:textId="77777777" w:rsidR="00871F63" w:rsidRPr="009A6E7E" w:rsidRDefault="00871F63" w:rsidP="00871F63">
      <w:pPr>
        <w:jc w:val="both"/>
        <w:rPr>
          <w:b/>
          <w:bCs/>
          <w:lang w:val="pt-BR"/>
        </w:rPr>
      </w:pPr>
    </w:p>
    <w:p w14:paraId="3F273B16" w14:textId="5F12A41D" w:rsidR="009A6E7E" w:rsidRPr="009A6E7E" w:rsidRDefault="009A6E7E" w:rsidP="009A6E7E">
      <w:pPr>
        <w:rPr>
          <w:b/>
          <w:bCs/>
          <w:lang w:val="pt-BR"/>
        </w:rPr>
      </w:pPr>
      <w:r w:rsidRPr="009A6E7E">
        <w:rPr>
          <w:b/>
          <w:bCs/>
          <w:lang w:val="pt-BR"/>
        </w:rPr>
        <w:t>Prós</w:t>
      </w:r>
      <w:r>
        <w:rPr>
          <w:b/>
          <w:bCs/>
          <w:lang w:val="pt-BR"/>
        </w:rPr>
        <w:t>:</w:t>
      </w:r>
    </w:p>
    <w:p w14:paraId="44FE2A31" w14:textId="164E151E" w:rsidR="009A6E7E" w:rsidRPr="009A6E7E" w:rsidRDefault="009A6E7E" w:rsidP="009A6E7E">
      <w:pPr>
        <w:pStyle w:val="NormalWeb"/>
        <w:numPr>
          <w:ilvl w:val="0"/>
          <w:numId w:val="1"/>
        </w:numPr>
        <w:rPr>
          <w:rFonts w:asciiTheme="minorHAnsi" w:hAnsiTheme="minorHAnsi"/>
          <w:lang w:val="pt-BR"/>
        </w:rPr>
      </w:pPr>
      <w:r w:rsidRPr="009A6E7E">
        <w:rPr>
          <w:rStyle w:val="Forte"/>
          <w:rFonts w:asciiTheme="minorHAnsi" w:eastAsiaTheme="majorEastAsia" w:hAnsiTheme="minorHAnsi"/>
          <w:lang w:val="pt-BR"/>
        </w:rPr>
        <w:t xml:space="preserve">Independência do </w:t>
      </w:r>
      <w:proofErr w:type="spellStart"/>
      <w:r w:rsidR="00DA6110">
        <w:rPr>
          <w:rStyle w:val="Forte"/>
          <w:rFonts w:asciiTheme="minorHAnsi" w:eastAsiaTheme="majorEastAsia" w:hAnsiTheme="minorHAnsi"/>
          <w:lang w:val="pt-BR"/>
        </w:rPr>
        <w:t>t</w:t>
      </w:r>
      <w:r w:rsidRPr="009A6E7E">
        <w:rPr>
          <w:rStyle w:val="Forte"/>
          <w:rFonts w:asciiTheme="minorHAnsi" w:eastAsiaTheme="majorEastAsia" w:hAnsiTheme="minorHAnsi"/>
          <w:lang w:val="pt-BR"/>
        </w:rPr>
        <w:t>hreshold</w:t>
      </w:r>
      <w:proofErr w:type="spellEnd"/>
      <w:r w:rsidRPr="009A6E7E">
        <w:rPr>
          <w:rFonts w:asciiTheme="minorHAnsi" w:hAnsiTheme="minorHAnsi"/>
          <w:lang w:val="pt-BR"/>
        </w:rPr>
        <w:t xml:space="preserve">: O ROC AUC avalia o desempenho do modelo em todos os possíveis valores de </w:t>
      </w:r>
      <w:proofErr w:type="spellStart"/>
      <w:r w:rsidRPr="009A6E7E">
        <w:rPr>
          <w:rFonts w:asciiTheme="minorHAnsi" w:hAnsiTheme="minorHAnsi"/>
          <w:lang w:val="pt-BR"/>
        </w:rPr>
        <w:t>threshold</w:t>
      </w:r>
      <w:proofErr w:type="spellEnd"/>
      <w:r w:rsidRPr="009A6E7E">
        <w:rPr>
          <w:rFonts w:asciiTheme="minorHAnsi" w:hAnsiTheme="minorHAnsi"/>
          <w:lang w:val="pt-BR"/>
        </w:rPr>
        <w:t xml:space="preserve">, fornecendo uma visão mais geral do desempenho em comparação a métricas como acurácia, que dependem de um </w:t>
      </w:r>
      <w:proofErr w:type="spellStart"/>
      <w:r w:rsidRPr="009A6E7E">
        <w:rPr>
          <w:rFonts w:asciiTheme="minorHAnsi" w:hAnsiTheme="minorHAnsi"/>
          <w:lang w:val="pt-BR"/>
        </w:rPr>
        <w:t>threshold</w:t>
      </w:r>
      <w:proofErr w:type="spellEnd"/>
      <w:r w:rsidRPr="009A6E7E">
        <w:rPr>
          <w:rFonts w:asciiTheme="minorHAnsi" w:hAnsiTheme="minorHAnsi"/>
          <w:lang w:val="pt-BR"/>
        </w:rPr>
        <w:t xml:space="preserve"> específico. Isso é útil, pois diferentes aplicações podem exigir diferentes </w:t>
      </w:r>
      <w:proofErr w:type="spellStart"/>
      <w:r w:rsidRPr="009A6E7E">
        <w:rPr>
          <w:rFonts w:asciiTheme="minorHAnsi" w:hAnsiTheme="minorHAnsi"/>
          <w:lang w:val="pt-BR"/>
        </w:rPr>
        <w:t>thresholds</w:t>
      </w:r>
      <w:proofErr w:type="spellEnd"/>
      <w:r w:rsidRPr="009A6E7E">
        <w:rPr>
          <w:rFonts w:asciiTheme="minorHAnsi" w:hAnsiTheme="minorHAnsi"/>
          <w:lang w:val="pt-BR"/>
        </w:rPr>
        <w:t>.</w:t>
      </w:r>
    </w:p>
    <w:p w14:paraId="65A57330" w14:textId="12305C7A" w:rsidR="009A6E7E" w:rsidRDefault="009A6E7E" w:rsidP="009A6E7E">
      <w:pPr>
        <w:pStyle w:val="NormalWeb"/>
        <w:numPr>
          <w:ilvl w:val="0"/>
          <w:numId w:val="1"/>
        </w:numPr>
        <w:rPr>
          <w:rFonts w:asciiTheme="minorHAnsi" w:hAnsiTheme="minorHAnsi"/>
          <w:lang w:val="pt-BR"/>
        </w:rPr>
      </w:pPr>
      <w:r w:rsidRPr="009A6E7E">
        <w:rPr>
          <w:rStyle w:val="Forte"/>
          <w:rFonts w:asciiTheme="minorHAnsi" w:eastAsiaTheme="majorEastAsia" w:hAnsiTheme="minorHAnsi"/>
          <w:lang w:val="pt-BR"/>
        </w:rPr>
        <w:lastRenderedPageBreak/>
        <w:t xml:space="preserve">Desempenho </w:t>
      </w:r>
      <w:r w:rsidR="00DA6110">
        <w:rPr>
          <w:rStyle w:val="Forte"/>
          <w:rFonts w:asciiTheme="minorHAnsi" w:eastAsiaTheme="majorEastAsia" w:hAnsiTheme="minorHAnsi"/>
          <w:lang w:val="pt-BR"/>
        </w:rPr>
        <w:t>b</w:t>
      </w:r>
      <w:r w:rsidRPr="009A6E7E">
        <w:rPr>
          <w:rStyle w:val="Forte"/>
          <w:rFonts w:asciiTheme="minorHAnsi" w:eastAsiaTheme="majorEastAsia" w:hAnsiTheme="minorHAnsi"/>
          <w:lang w:val="pt-BR"/>
        </w:rPr>
        <w:t xml:space="preserve">alanceado entre </w:t>
      </w:r>
      <w:r w:rsidR="00DA6110">
        <w:rPr>
          <w:rStyle w:val="Forte"/>
          <w:rFonts w:asciiTheme="minorHAnsi" w:eastAsiaTheme="majorEastAsia" w:hAnsiTheme="minorHAnsi"/>
          <w:lang w:val="pt-BR"/>
        </w:rPr>
        <w:t>c</w:t>
      </w:r>
      <w:r w:rsidRPr="009A6E7E">
        <w:rPr>
          <w:rStyle w:val="Forte"/>
          <w:rFonts w:asciiTheme="minorHAnsi" w:eastAsiaTheme="majorEastAsia" w:hAnsiTheme="minorHAnsi"/>
          <w:lang w:val="pt-BR"/>
        </w:rPr>
        <w:t>lasses</w:t>
      </w:r>
      <w:r w:rsidRPr="009A6E7E">
        <w:rPr>
          <w:rFonts w:asciiTheme="minorHAnsi" w:hAnsiTheme="minorHAnsi"/>
          <w:lang w:val="pt-BR"/>
        </w:rPr>
        <w:t>: O ROC AUC é robusto em cenários com classes desbalanceadas, uma vez que ele considera tanto a taxa de verdadeiros positivos quanto a taxa de falsos positivos. Outras métricas como acurácia podem ser enganosas quando as classes estão desbalanceadas.</w:t>
      </w:r>
    </w:p>
    <w:p w14:paraId="0F06C83F" w14:textId="77777777" w:rsidR="009A6E7E" w:rsidRPr="009A6E7E" w:rsidRDefault="009A6E7E" w:rsidP="009A6E7E">
      <w:pPr>
        <w:pStyle w:val="NormalWeb"/>
        <w:ind w:left="720"/>
        <w:rPr>
          <w:rFonts w:asciiTheme="minorHAnsi" w:hAnsiTheme="minorHAnsi"/>
          <w:lang w:val="pt-BR"/>
        </w:rPr>
      </w:pPr>
    </w:p>
    <w:p w14:paraId="1740ED07" w14:textId="323624E1" w:rsidR="009A6E7E" w:rsidRDefault="009A6E7E" w:rsidP="009A6E7E">
      <w:pPr>
        <w:pStyle w:val="NormalWeb"/>
        <w:numPr>
          <w:ilvl w:val="0"/>
          <w:numId w:val="1"/>
        </w:numPr>
        <w:rPr>
          <w:rFonts w:asciiTheme="minorHAnsi" w:hAnsiTheme="minorHAnsi"/>
          <w:lang w:val="pt-BR"/>
        </w:rPr>
      </w:pPr>
      <w:r w:rsidRPr="009A6E7E">
        <w:rPr>
          <w:rStyle w:val="Forte"/>
          <w:rFonts w:asciiTheme="minorHAnsi" w:eastAsiaTheme="majorEastAsia" w:hAnsiTheme="minorHAnsi"/>
          <w:lang w:val="pt-BR"/>
        </w:rPr>
        <w:t xml:space="preserve">Comparação entre </w:t>
      </w:r>
      <w:r w:rsidR="00DA6110">
        <w:rPr>
          <w:rStyle w:val="Forte"/>
          <w:rFonts w:asciiTheme="minorHAnsi" w:eastAsiaTheme="majorEastAsia" w:hAnsiTheme="minorHAnsi"/>
          <w:lang w:val="pt-BR"/>
        </w:rPr>
        <w:t>m</w:t>
      </w:r>
      <w:r w:rsidRPr="009A6E7E">
        <w:rPr>
          <w:rStyle w:val="Forte"/>
          <w:rFonts w:asciiTheme="minorHAnsi" w:eastAsiaTheme="majorEastAsia" w:hAnsiTheme="minorHAnsi"/>
          <w:lang w:val="pt-BR"/>
        </w:rPr>
        <w:t>odelos</w:t>
      </w:r>
      <w:r w:rsidRPr="009A6E7E">
        <w:rPr>
          <w:rFonts w:asciiTheme="minorHAnsi" w:hAnsiTheme="minorHAnsi"/>
          <w:lang w:val="pt-BR"/>
        </w:rPr>
        <w:t>: O ROC AUC permite uma fácil comparação entre diferentes modelos, pois fornece uma única métrica que resume a capacidade discriminativa do modelo. Um valor mais próximo de 1 indica um melhor desempenho.</w:t>
      </w:r>
    </w:p>
    <w:p w14:paraId="6667AE56" w14:textId="77777777" w:rsidR="009A6E7E" w:rsidRPr="009A6E7E" w:rsidRDefault="009A6E7E" w:rsidP="009A6E7E">
      <w:pPr>
        <w:pStyle w:val="NormalWeb"/>
        <w:ind w:left="720"/>
        <w:rPr>
          <w:rFonts w:asciiTheme="minorHAnsi" w:hAnsiTheme="minorHAnsi"/>
          <w:lang w:val="pt-BR"/>
        </w:rPr>
      </w:pPr>
    </w:p>
    <w:p w14:paraId="30D1F14C" w14:textId="29828A8D" w:rsidR="009A6E7E" w:rsidRPr="009A6E7E" w:rsidRDefault="009A6E7E" w:rsidP="009A6E7E">
      <w:pPr>
        <w:pStyle w:val="NormalWeb"/>
        <w:numPr>
          <w:ilvl w:val="0"/>
          <w:numId w:val="1"/>
        </w:numPr>
        <w:rPr>
          <w:rFonts w:asciiTheme="minorHAnsi" w:hAnsiTheme="minorHAnsi"/>
          <w:lang w:val="pt-BR"/>
        </w:rPr>
      </w:pPr>
      <w:r w:rsidRPr="009A6E7E">
        <w:rPr>
          <w:rFonts w:asciiTheme="minorHAnsi" w:hAnsiTheme="minorHAnsi"/>
          <w:lang w:val="pt-BR"/>
        </w:rPr>
        <w:t xml:space="preserve"> </w:t>
      </w:r>
      <w:r w:rsidRPr="009A6E7E">
        <w:rPr>
          <w:rStyle w:val="Forte"/>
          <w:rFonts w:asciiTheme="minorHAnsi" w:eastAsiaTheme="majorEastAsia" w:hAnsiTheme="minorHAnsi"/>
          <w:lang w:val="pt-BR"/>
        </w:rPr>
        <w:t xml:space="preserve">Aplicabilidade em </w:t>
      </w:r>
      <w:r w:rsidR="00DA6110">
        <w:rPr>
          <w:rStyle w:val="Forte"/>
          <w:rFonts w:asciiTheme="minorHAnsi" w:eastAsiaTheme="majorEastAsia" w:hAnsiTheme="minorHAnsi"/>
          <w:lang w:val="pt-BR"/>
        </w:rPr>
        <w:t>d</w:t>
      </w:r>
      <w:r w:rsidRPr="009A6E7E">
        <w:rPr>
          <w:rStyle w:val="Forte"/>
          <w:rFonts w:asciiTheme="minorHAnsi" w:eastAsiaTheme="majorEastAsia" w:hAnsiTheme="minorHAnsi"/>
          <w:lang w:val="pt-BR"/>
        </w:rPr>
        <w:t xml:space="preserve">iferentes </w:t>
      </w:r>
      <w:r w:rsidR="00DA6110">
        <w:rPr>
          <w:rStyle w:val="Forte"/>
          <w:rFonts w:asciiTheme="minorHAnsi" w:eastAsiaTheme="majorEastAsia" w:hAnsiTheme="minorHAnsi"/>
          <w:lang w:val="pt-BR"/>
        </w:rPr>
        <w:t>d</w:t>
      </w:r>
      <w:r w:rsidRPr="009A6E7E">
        <w:rPr>
          <w:rStyle w:val="Forte"/>
          <w:rFonts w:asciiTheme="minorHAnsi" w:eastAsiaTheme="majorEastAsia" w:hAnsiTheme="minorHAnsi"/>
          <w:lang w:val="pt-BR"/>
        </w:rPr>
        <w:t>omínios</w:t>
      </w:r>
      <w:r w:rsidRPr="009A6E7E">
        <w:rPr>
          <w:rFonts w:asciiTheme="minorHAnsi" w:hAnsiTheme="minorHAnsi"/>
          <w:lang w:val="pt-BR"/>
        </w:rPr>
        <w:t>: Como a ROC AUC foca em como o modelo diferencia entre as classes, ela é útil em uma variedade de domínios, como medicina (diagnóstico de doenças), finanças (classificação de risco) e muitos outros.</w:t>
      </w:r>
    </w:p>
    <w:p w14:paraId="469C2196" w14:textId="77777777" w:rsidR="009A6E7E" w:rsidRPr="009A6E7E" w:rsidRDefault="009A6E7E" w:rsidP="009A6E7E">
      <w:pPr>
        <w:pStyle w:val="PargrafodaLista"/>
        <w:rPr>
          <w:lang w:val="pt-BR"/>
        </w:rPr>
      </w:pPr>
    </w:p>
    <w:p w14:paraId="0189B0FB" w14:textId="04893B07" w:rsidR="0099509C" w:rsidRDefault="009A6E7E">
      <w:pPr>
        <w:rPr>
          <w:b/>
          <w:bCs/>
          <w:lang w:val="pt-BR"/>
        </w:rPr>
      </w:pPr>
      <w:r>
        <w:rPr>
          <w:b/>
          <w:bCs/>
          <w:lang w:val="pt-BR"/>
        </w:rPr>
        <w:t xml:space="preserve">Contras: </w:t>
      </w:r>
    </w:p>
    <w:p w14:paraId="13601EAB" w14:textId="77777777" w:rsidR="00DA6110" w:rsidRDefault="00DA6110">
      <w:pPr>
        <w:rPr>
          <w:b/>
          <w:bCs/>
          <w:lang w:val="pt-BR"/>
        </w:rPr>
      </w:pPr>
    </w:p>
    <w:p w14:paraId="5CB2BD51" w14:textId="69854249" w:rsidR="00DA6110" w:rsidRPr="00DA6110" w:rsidRDefault="00DA6110" w:rsidP="00DA6110">
      <w:pPr>
        <w:pStyle w:val="PargrafodaLista"/>
        <w:numPr>
          <w:ilvl w:val="0"/>
          <w:numId w:val="2"/>
        </w:numPr>
        <w:rPr>
          <w:lang w:val="pt-BR"/>
        </w:rPr>
      </w:pPr>
      <w:r w:rsidRPr="00DA6110">
        <w:rPr>
          <w:b/>
          <w:bCs/>
        </w:rPr>
        <w:t xml:space="preserve">Pode </w:t>
      </w:r>
      <w:r>
        <w:rPr>
          <w:b/>
          <w:bCs/>
        </w:rPr>
        <w:t>s</w:t>
      </w:r>
      <w:r w:rsidRPr="00DA6110">
        <w:rPr>
          <w:b/>
          <w:bCs/>
        </w:rPr>
        <w:t xml:space="preserve">er </w:t>
      </w:r>
      <w:proofErr w:type="spellStart"/>
      <w:r>
        <w:rPr>
          <w:b/>
          <w:bCs/>
        </w:rPr>
        <w:t>e</w:t>
      </w:r>
      <w:r w:rsidRPr="00DA6110">
        <w:rPr>
          <w:b/>
          <w:bCs/>
        </w:rPr>
        <w:t>nganoso</w:t>
      </w:r>
      <w:proofErr w:type="spellEnd"/>
      <w:r w:rsidRPr="00DA6110">
        <w:rPr>
          <w:b/>
          <w:bCs/>
        </w:rPr>
        <w:t xml:space="preserve"> </w:t>
      </w:r>
      <w:proofErr w:type="spellStart"/>
      <w:r w:rsidRPr="00DA6110">
        <w:rPr>
          <w:b/>
          <w:bCs/>
        </w:rPr>
        <w:t>em</w:t>
      </w:r>
      <w:proofErr w:type="spellEnd"/>
      <w:r w:rsidRPr="00DA6110">
        <w:rPr>
          <w:b/>
          <w:bCs/>
        </w:rPr>
        <w:t xml:space="preserve"> </w:t>
      </w:r>
      <w:proofErr w:type="spellStart"/>
      <w:r>
        <w:rPr>
          <w:b/>
          <w:bCs/>
        </w:rPr>
        <w:t>c</w:t>
      </w:r>
      <w:r w:rsidRPr="00DA6110">
        <w:rPr>
          <w:b/>
          <w:bCs/>
        </w:rPr>
        <w:t>enários</w:t>
      </w:r>
      <w:proofErr w:type="spellEnd"/>
      <w:r w:rsidRPr="00DA6110">
        <w:rPr>
          <w:b/>
          <w:bCs/>
        </w:rPr>
        <w:t xml:space="preserve"> de </w:t>
      </w:r>
      <w:r>
        <w:rPr>
          <w:b/>
          <w:bCs/>
        </w:rPr>
        <w:t>c</w:t>
      </w:r>
      <w:r w:rsidRPr="00DA6110">
        <w:rPr>
          <w:b/>
          <w:bCs/>
        </w:rPr>
        <w:t xml:space="preserve">lasses </w:t>
      </w:r>
      <w:proofErr w:type="spellStart"/>
      <w:r>
        <w:rPr>
          <w:b/>
          <w:bCs/>
        </w:rPr>
        <w:t>e</w:t>
      </w:r>
      <w:r w:rsidRPr="00DA6110">
        <w:rPr>
          <w:b/>
          <w:bCs/>
        </w:rPr>
        <w:t>xtremamente</w:t>
      </w:r>
      <w:proofErr w:type="spellEnd"/>
      <w:r w:rsidRPr="00DA6110">
        <w:rPr>
          <w:b/>
          <w:bCs/>
        </w:rPr>
        <w:t xml:space="preserve"> </w:t>
      </w:r>
      <w:proofErr w:type="spellStart"/>
      <w:r>
        <w:rPr>
          <w:b/>
          <w:bCs/>
        </w:rPr>
        <w:t>d</w:t>
      </w:r>
      <w:r w:rsidRPr="00DA6110">
        <w:rPr>
          <w:b/>
          <w:bCs/>
        </w:rPr>
        <w:t>esbalanceadas</w:t>
      </w:r>
      <w:proofErr w:type="spellEnd"/>
      <w:r w:rsidRPr="00DA6110">
        <w:rPr>
          <w:b/>
          <w:bCs/>
        </w:rPr>
        <w:t>:</w:t>
      </w:r>
      <w:r>
        <w:rPr>
          <w:b/>
          <w:bCs/>
        </w:rPr>
        <w:t xml:space="preserve"> </w:t>
      </w:r>
      <w:proofErr w:type="spellStart"/>
      <w:r w:rsidRPr="00DA6110">
        <w:t>Embora</w:t>
      </w:r>
      <w:proofErr w:type="spellEnd"/>
      <w:r w:rsidRPr="00DA6110">
        <w:t xml:space="preserve"> o ROC AUC </w:t>
      </w:r>
      <w:proofErr w:type="spellStart"/>
      <w:r w:rsidRPr="00DA6110">
        <w:t>funcione</w:t>
      </w:r>
      <w:proofErr w:type="spellEnd"/>
      <w:r w:rsidRPr="00DA6110">
        <w:t xml:space="preserve"> </w:t>
      </w:r>
      <w:proofErr w:type="spellStart"/>
      <w:r w:rsidRPr="00DA6110">
        <w:t>bem</w:t>
      </w:r>
      <w:proofErr w:type="spellEnd"/>
      <w:r w:rsidRPr="00DA6110">
        <w:t xml:space="preserve"> </w:t>
      </w:r>
      <w:proofErr w:type="spellStart"/>
      <w:r w:rsidRPr="00DA6110">
        <w:t>em</w:t>
      </w:r>
      <w:proofErr w:type="spellEnd"/>
      <w:r w:rsidRPr="00DA6110">
        <w:t xml:space="preserve"> dados </w:t>
      </w:r>
      <w:proofErr w:type="spellStart"/>
      <w:r w:rsidRPr="00DA6110">
        <w:t>levemente</w:t>
      </w:r>
      <w:proofErr w:type="spellEnd"/>
      <w:r w:rsidRPr="00DA6110">
        <w:t xml:space="preserve"> </w:t>
      </w:r>
      <w:proofErr w:type="spellStart"/>
      <w:r w:rsidRPr="00DA6110">
        <w:t>desbalanceados</w:t>
      </w:r>
      <w:proofErr w:type="spellEnd"/>
      <w:r w:rsidRPr="00DA6110">
        <w:t xml:space="preserve">, </w:t>
      </w:r>
      <w:proofErr w:type="spellStart"/>
      <w:r w:rsidRPr="00DA6110">
        <w:t>em</w:t>
      </w:r>
      <w:proofErr w:type="spellEnd"/>
      <w:r w:rsidRPr="00DA6110">
        <w:t xml:space="preserve"> </w:t>
      </w:r>
      <w:proofErr w:type="spellStart"/>
      <w:r w:rsidRPr="00DA6110">
        <w:t>cenários</w:t>
      </w:r>
      <w:proofErr w:type="spellEnd"/>
      <w:r w:rsidRPr="00DA6110">
        <w:t xml:space="preserve"> com classes </w:t>
      </w:r>
      <w:proofErr w:type="spellStart"/>
      <w:r w:rsidRPr="00DA6110">
        <w:t>extremamente</w:t>
      </w:r>
      <w:proofErr w:type="spellEnd"/>
      <w:r w:rsidRPr="00DA6110">
        <w:t xml:space="preserve"> </w:t>
      </w:r>
      <w:proofErr w:type="spellStart"/>
      <w:r w:rsidRPr="00DA6110">
        <w:t>desbalanceadas</w:t>
      </w:r>
      <w:proofErr w:type="spellEnd"/>
      <w:r w:rsidRPr="00DA6110">
        <w:t xml:space="preserve"> a </w:t>
      </w:r>
      <w:proofErr w:type="gramStart"/>
      <w:r w:rsidRPr="00DA6110">
        <w:t>taxa</w:t>
      </w:r>
      <w:proofErr w:type="gramEnd"/>
      <w:r w:rsidRPr="00DA6110">
        <w:t xml:space="preserve"> de </w:t>
      </w:r>
      <w:proofErr w:type="spellStart"/>
      <w:r w:rsidRPr="00DA6110">
        <w:t>falsos</w:t>
      </w:r>
      <w:proofErr w:type="spellEnd"/>
      <w:r w:rsidRPr="00DA6110">
        <w:t xml:space="preserve"> </w:t>
      </w:r>
      <w:proofErr w:type="spellStart"/>
      <w:r w:rsidRPr="00DA6110">
        <w:t>positivos</w:t>
      </w:r>
      <w:proofErr w:type="spellEnd"/>
      <w:r w:rsidRPr="00DA6110">
        <w:t xml:space="preserve"> </w:t>
      </w:r>
      <w:proofErr w:type="spellStart"/>
      <w:r w:rsidRPr="00DA6110">
        <w:t>pode</w:t>
      </w:r>
      <w:proofErr w:type="spellEnd"/>
      <w:r w:rsidRPr="00DA6110">
        <w:t xml:space="preserve"> </w:t>
      </w:r>
      <w:proofErr w:type="spellStart"/>
      <w:r w:rsidRPr="00DA6110">
        <w:t>não</w:t>
      </w:r>
      <w:proofErr w:type="spellEnd"/>
      <w:r w:rsidRPr="00DA6110">
        <w:t xml:space="preserve"> </w:t>
      </w:r>
      <w:proofErr w:type="spellStart"/>
      <w:r w:rsidRPr="00DA6110">
        <w:t>refletir</w:t>
      </w:r>
      <w:proofErr w:type="spellEnd"/>
      <w:r w:rsidRPr="00DA6110">
        <w:t xml:space="preserve"> </w:t>
      </w:r>
      <w:proofErr w:type="spellStart"/>
      <w:r w:rsidRPr="00DA6110">
        <w:t>adequadamente</w:t>
      </w:r>
      <w:proofErr w:type="spellEnd"/>
      <w:r w:rsidRPr="00DA6110">
        <w:t xml:space="preserve"> a </w:t>
      </w:r>
      <w:proofErr w:type="spellStart"/>
      <w:r w:rsidRPr="00DA6110">
        <w:t>importância</w:t>
      </w:r>
      <w:proofErr w:type="spellEnd"/>
      <w:r w:rsidRPr="00DA6110">
        <w:t xml:space="preserve"> dos </w:t>
      </w:r>
      <w:proofErr w:type="spellStart"/>
      <w:r w:rsidRPr="00DA6110">
        <w:t>positivos</w:t>
      </w:r>
      <w:proofErr w:type="spellEnd"/>
      <w:r w:rsidRPr="00DA6110">
        <w:t xml:space="preserve"> </w:t>
      </w:r>
      <w:proofErr w:type="spellStart"/>
      <w:r w:rsidRPr="00DA6110">
        <w:t>verdadeiros</w:t>
      </w:r>
      <w:proofErr w:type="spellEnd"/>
      <w:r w:rsidRPr="00DA6110">
        <w:t>.</w:t>
      </w:r>
    </w:p>
    <w:p w14:paraId="6F0F8BBA" w14:textId="77777777" w:rsidR="00DA6110" w:rsidRPr="00DA6110" w:rsidRDefault="00DA6110" w:rsidP="00DA6110">
      <w:pPr>
        <w:rPr>
          <w:lang w:val="pt-BR"/>
        </w:rPr>
      </w:pPr>
    </w:p>
    <w:p w14:paraId="48952E6B" w14:textId="0782970C" w:rsidR="00DA6110" w:rsidRPr="00DA6110" w:rsidRDefault="00DA6110" w:rsidP="00DA6110">
      <w:pPr>
        <w:pStyle w:val="PargrafodaLista"/>
        <w:numPr>
          <w:ilvl w:val="0"/>
          <w:numId w:val="2"/>
        </w:numPr>
        <w:rPr>
          <w:lang w:val="pt-BR"/>
        </w:rPr>
      </w:pPr>
      <w:proofErr w:type="spellStart"/>
      <w:r w:rsidRPr="00DA6110">
        <w:rPr>
          <w:b/>
          <w:bCs/>
        </w:rPr>
        <w:t>Insensível</w:t>
      </w:r>
      <w:proofErr w:type="spellEnd"/>
      <w:r w:rsidRPr="00DA6110">
        <w:rPr>
          <w:b/>
          <w:bCs/>
        </w:rPr>
        <w:t xml:space="preserve"> </w:t>
      </w:r>
      <w:r>
        <w:rPr>
          <w:b/>
          <w:bCs/>
        </w:rPr>
        <w:t>à</w:t>
      </w:r>
      <w:r w:rsidRPr="00DA6110">
        <w:rPr>
          <w:b/>
          <w:bCs/>
        </w:rPr>
        <w:t xml:space="preserve"> </w:t>
      </w:r>
      <w:proofErr w:type="spellStart"/>
      <w:r>
        <w:rPr>
          <w:b/>
          <w:bCs/>
        </w:rPr>
        <w:t>e</w:t>
      </w:r>
      <w:r w:rsidRPr="00DA6110">
        <w:rPr>
          <w:b/>
          <w:bCs/>
        </w:rPr>
        <w:t>rros</w:t>
      </w:r>
      <w:proofErr w:type="spellEnd"/>
      <w:r w:rsidRPr="00DA6110">
        <w:rPr>
          <w:b/>
          <w:bCs/>
        </w:rPr>
        <w:t xml:space="preserve"> de </w:t>
      </w:r>
      <w:proofErr w:type="spellStart"/>
      <w:r>
        <w:rPr>
          <w:b/>
          <w:bCs/>
        </w:rPr>
        <w:t>c</w:t>
      </w:r>
      <w:r w:rsidRPr="00DA6110">
        <w:rPr>
          <w:b/>
          <w:bCs/>
        </w:rPr>
        <w:t>lassificação</w:t>
      </w:r>
      <w:proofErr w:type="spellEnd"/>
      <w:r w:rsidRPr="00DA6110">
        <w:rPr>
          <w:b/>
          <w:bCs/>
        </w:rPr>
        <w:t xml:space="preserve"> </w:t>
      </w:r>
      <w:proofErr w:type="spellStart"/>
      <w:r w:rsidRPr="00DA6110">
        <w:rPr>
          <w:b/>
          <w:bCs/>
        </w:rPr>
        <w:t>em</w:t>
      </w:r>
      <w:proofErr w:type="spellEnd"/>
      <w:r w:rsidRPr="00DA6110">
        <w:rPr>
          <w:b/>
          <w:bCs/>
        </w:rPr>
        <w:t xml:space="preserve"> </w:t>
      </w:r>
      <w:r>
        <w:rPr>
          <w:b/>
          <w:bCs/>
        </w:rPr>
        <w:t>t</w:t>
      </w:r>
      <w:r w:rsidRPr="00DA6110">
        <w:rPr>
          <w:b/>
          <w:bCs/>
        </w:rPr>
        <w:t xml:space="preserve">hresholds </w:t>
      </w:r>
      <w:proofErr w:type="spellStart"/>
      <w:r>
        <w:rPr>
          <w:b/>
          <w:bCs/>
        </w:rPr>
        <w:t>e</w:t>
      </w:r>
      <w:r w:rsidRPr="00DA6110">
        <w:rPr>
          <w:b/>
          <w:bCs/>
        </w:rPr>
        <w:t>specíficos</w:t>
      </w:r>
      <w:proofErr w:type="spellEnd"/>
      <w:r w:rsidRPr="00DA6110">
        <w:t>:</w:t>
      </w:r>
      <w:r>
        <w:t xml:space="preserve"> </w:t>
      </w:r>
      <w:r w:rsidRPr="00DA6110">
        <w:t xml:space="preserve">Como a </w:t>
      </w:r>
      <w:proofErr w:type="spellStart"/>
      <w:r w:rsidRPr="00DA6110">
        <w:t>métrica</w:t>
      </w:r>
      <w:proofErr w:type="spellEnd"/>
      <w:r w:rsidRPr="00DA6110">
        <w:t xml:space="preserve"> </w:t>
      </w:r>
      <w:proofErr w:type="spellStart"/>
      <w:r w:rsidRPr="00DA6110">
        <w:t>mede</w:t>
      </w:r>
      <w:proofErr w:type="spellEnd"/>
      <w:r w:rsidRPr="00DA6110">
        <w:t xml:space="preserve"> a performance global, </w:t>
      </w:r>
      <w:proofErr w:type="spellStart"/>
      <w:r w:rsidRPr="00DA6110">
        <w:t>ela</w:t>
      </w:r>
      <w:proofErr w:type="spellEnd"/>
      <w:r w:rsidRPr="00DA6110">
        <w:t xml:space="preserve"> </w:t>
      </w:r>
      <w:proofErr w:type="spellStart"/>
      <w:r w:rsidRPr="00DA6110">
        <w:t>pode</w:t>
      </w:r>
      <w:proofErr w:type="spellEnd"/>
      <w:r w:rsidRPr="00DA6110">
        <w:t xml:space="preserve"> </w:t>
      </w:r>
      <w:proofErr w:type="spellStart"/>
      <w:r w:rsidRPr="00DA6110">
        <w:t>mascarar</w:t>
      </w:r>
      <w:proofErr w:type="spellEnd"/>
      <w:r w:rsidRPr="00DA6110">
        <w:t xml:space="preserve"> </w:t>
      </w:r>
      <w:proofErr w:type="spellStart"/>
      <w:r w:rsidRPr="00DA6110">
        <w:t>problemas</w:t>
      </w:r>
      <w:proofErr w:type="spellEnd"/>
      <w:r w:rsidRPr="00DA6110">
        <w:t xml:space="preserve"> </w:t>
      </w:r>
      <w:proofErr w:type="spellStart"/>
      <w:r w:rsidRPr="00DA6110">
        <w:t>em</w:t>
      </w:r>
      <w:proofErr w:type="spellEnd"/>
      <w:r w:rsidRPr="00DA6110">
        <w:t xml:space="preserve"> </w:t>
      </w:r>
      <w:proofErr w:type="spellStart"/>
      <w:r w:rsidRPr="00DA6110">
        <w:t>regiões</w:t>
      </w:r>
      <w:proofErr w:type="spellEnd"/>
      <w:r w:rsidRPr="00DA6110">
        <w:t xml:space="preserve"> </w:t>
      </w:r>
      <w:proofErr w:type="spellStart"/>
      <w:r w:rsidRPr="00DA6110">
        <w:t>específicas</w:t>
      </w:r>
      <w:proofErr w:type="spellEnd"/>
      <w:r w:rsidRPr="00DA6110">
        <w:t xml:space="preserve"> do threshold. Por </w:t>
      </w:r>
      <w:proofErr w:type="spellStart"/>
      <w:r w:rsidRPr="00DA6110">
        <w:t>exemplo</w:t>
      </w:r>
      <w:proofErr w:type="spellEnd"/>
      <w:r w:rsidRPr="00DA6110">
        <w:t xml:space="preserve">, </w:t>
      </w:r>
      <w:proofErr w:type="spellStart"/>
      <w:r w:rsidRPr="00DA6110">
        <w:t>mesmo</w:t>
      </w:r>
      <w:proofErr w:type="spellEnd"/>
      <w:r w:rsidRPr="00DA6110">
        <w:t xml:space="preserve"> que </w:t>
      </w:r>
      <w:proofErr w:type="spellStart"/>
      <w:r w:rsidRPr="00DA6110">
        <w:t>o</w:t>
      </w:r>
      <w:proofErr w:type="spellEnd"/>
      <w:r w:rsidRPr="00DA6110">
        <w:t xml:space="preserve"> </w:t>
      </w:r>
      <w:proofErr w:type="spellStart"/>
      <w:r w:rsidRPr="00DA6110">
        <w:t>modelo</w:t>
      </w:r>
      <w:proofErr w:type="spellEnd"/>
      <w:r w:rsidRPr="00DA6110">
        <w:t xml:space="preserve"> </w:t>
      </w:r>
      <w:proofErr w:type="spellStart"/>
      <w:r w:rsidRPr="00DA6110">
        <w:t>performe</w:t>
      </w:r>
      <w:proofErr w:type="spellEnd"/>
      <w:r w:rsidRPr="00DA6110">
        <w:t xml:space="preserve"> mal </w:t>
      </w:r>
      <w:proofErr w:type="spellStart"/>
      <w:r w:rsidRPr="00DA6110">
        <w:t>em</w:t>
      </w:r>
      <w:proofErr w:type="spellEnd"/>
      <w:r w:rsidRPr="00DA6110">
        <w:t xml:space="preserve"> um threshold </w:t>
      </w:r>
      <w:proofErr w:type="spellStart"/>
      <w:r w:rsidRPr="00DA6110">
        <w:t>crítico</w:t>
      </w:r>
      <w:proofErr w:type="spellEnd"/>
      <w:r w:rsidRPr="00DA6110">
        <w:t xml:space="preserve">, a </w:t>
      </w:r>
      <w:proofErr w:type="spellStart"/>
      <w:r w:rsidRPr="00DA6110">
        <w:t>pontuação</w:t>
      </w:r>
      <w:proofErr w:type="spellEnd"/>
      <w:r w:rsidRPr="00DA6110">
        <w:t xml:space="preserve"> AUC </w:t>
      </w:r>
      <w:proofErr w:type="spellStart"/>
      <w:r w:rsidRPr="00DA6110">
        <w:t>ainda</w:t>
      </w:r>
      <w:proofErr w:type="spellEnd"/>
      <w:r w:rsidRPr="00DA6110">
        <w:t xml:space="preserve"> </w:t>
      </w:r>
      <w:proofErr w:type="spellStart"/>
      <w:r w:rsidRPr="00DA6110">
        <w:t>pode</w:t>
      </w:r>
      <w:proofErr w:type="spellEnd"/>
      <w:r w:rsidRPr="00DA6110">
        <w:t xml:space="preserve"> ser </w:t>
      </w:r>
      <w:proofErr w:type="spellStart"/>
      <w:r w:rsidRPr="00DA6110">
        <w:t>alta.</w:t>
      </w:r>
      <w:proofErr w:type="spellEnd"/>
    </w:p>
    <w:p w14:paraId="4A5F4D88" w14:textId="77777777" w:rsidR="009A6E7E" w:rsidRDefault="009A6E7E">
      <w:pPr>
        <w:rPr>
          <w:b/>
          <w:bCs/>
          <w:lang w:val="pt-BR"/>
        </w:rPr>
      </w:pPr>
    </w:p>
    <w:p w14:paraId="1BCA61B4" w14:textId="0C80086A" w:rsidR="009A6E7E" w:rsidRDefault="008569D1">
      <w:pPr>
        <w:rPr>
          <w:b/>
          <w:bCs/>
          <w:lang w:val="pt-BR"/>
        </w:rPr>
      </w:pPr>
      <w:r>
        <w:rPr>
          <w:b/>
          <w:bCs/>
          <w:lang w:val="pt-BR"/>
        </w:rPr>
        <w:t>Por que</w:t>
      </w:r>
      <w:r w:rsidR="009667A9">
        <w:rPr>
          <w:b/>
          <w:bCs/>
          <w:lang w:val="pt-BR"/>
        </w:rPr>
        <w:t xml:space="preserve"> escolhemos esse método de </w:t>
      </w:r>
      <w:proofErr w:type="gramStart"/>
      <w:r w:rsidR="009667A9">
        <w:rPr>
          <w:b/>
          <w:bCs/>
          <w:lang w:val="pt-BR"/>
        </w:rPr>
        <w:t>avaliação</w:t>
      </w:r>
      <w:r>
        <w:rPr>
          <w:b/>
          <w:bCs/>
          <w:lang w:val="pt-BR"/>
        </w:rPr>
        <w:t>?</w:t>
      </w:r>
      <w:r w:rsidR="009667A9">
        <w:rPr>
          <w:b/>
          <w:bCs/>
          <w:lang w:val="pt-BR"/>
        </w:rPr>
        <w:t>:</w:t>
      </w:r>
      <w:proofErr w:type="gramEnd"/>
    </w:p>
    <w:p w14:paraId="095B7D6E" w14:textId="77777777" w:rsidR="009667A9" w:rsidRPr="009667A9" w:rsidRDefault="009667A9" w:rsidP="009667A9">
      <w:pPr>
        <w:rPr>
          <w:lang w:val="pt-BR"/>
        </w:rPr>
      </w:pPr>
      <w:r w:rsidRPr="009667A9">
        <w:rPr>
          <w:lang w:val="pt-BR"/>
        </w:rPr>
        <w:t xml:space="preserve">O ROC AUC é escolhido frequentemente porque fornece uma visão global da capacidade do modelo em distinguir entre as classes positivas e negativas, sem depender de um </w:t>
      </w:r>
      <w:proofErr w:type="spellStart"/>
      <w:r w:rsidRPr="009667A9">
        <w:rPr>
          <w:lang w:val="pt-BR"/>
        </w:rPr>
        <w:t>threshold</w:t>
      </w:r>
      <w:proofErr w:type="spellEnd"/>
      <w:r w:rsidRPr="009667A9">
        <w:rPr>
          <w:lang w:val="pt-BR"/>
        </w:rPr>
        <w:t xml:space="preserve"> específico. Ele é particularmente útil em cenários onde a </w:t>
      </w:r>
      <w:r w:rsidRPr="009667A9">
        <w:rPr>
          <w:lang w:val="pt-BR"/>
        </w:rPr>
        <w:lastRenderedPageBreak/>
        <w:t xml:space="preserve">escolha do </w:t>
      </w:r>
      <w:proofErr w:type="spellStart"/>
      <w:r w:rsidRPr="009667A9">
        <w:rPr>
          <w:lang w:val="pt-BR"/>
        </w:rPr>
        <w:t>threshold</w:t>
      </w:r>
      <w:proofErr w:type="spellEnd"/>
      <w:r w:rsidRPr="009667A9">
        <w:rPr>
          <w:lang w:val="pt-BR"/>
        </w:rPr>
        <w:t xml:space="preserve"> será feita posteriormente ou onde queremos comparar diferentes modelos de forma mais objetiva. Além disso, como ele considera tanto a sensibilidade quanto a especificidade, ele pode fornecer uma avaliação mais balanceada do desempenho do modelo, especialmente quando as classes não estão perfeitamente balanceadas.</w:t>
      </w:r>
    </w:p>
    <w:p w14:paraId="15E79119" w14:textId="77777777" w:rsidR="009667A9" w:rsidRPr="009667A9" w:rsidRDefault="009667A9" w:rsidP="009667A9">
      <w:pPr>
        <w:rPr>
          <w:lang w:val="pt-BR"/>
        </w:rPr>
      </w:pPr>
      <w:r w:rsidRPr="009667A9">
        <w:rPr>
          <w:lang w:val="pt-BR"/>
        </w:rPr>
        <w:t xml:space="preserve">Em resumo, o ROC AUC é uma métrica poderosa e versátil, mas deve ser utilizada com cautela em cenários de desbalanceamento extremo ou quando é necessário otimizar diretamente um </w:t>
      </w:r>
      <w:proofErr w:type="spellStart"/>
      <w:r w:rsidRPr="009667A9">
        <w:rPr>
          <w:lang w:val="pt-BR"/>
        </w:rPr>
        <w:t>threshold</w:t>
      </w:r>
      <w:proofErr w:type="spellEnd"/>
      <w:r w:rsidRPr="009667A9">
        <w:rPr>
          <w:lang w:val="pt-BR"/>
        </w:rPr>
        <w:t xml:space="preserve"> de decisão.</w:t>
      </w:r>
    </w:p>
    <w:p w14:paraId="7FFE6F64" w14:textId="77777777" w:rsidR="009667A9" w:rsidRPr="009667A9" w:rsidRDefault="009667A9">
      <w:pPr>
        <w:rPr>
          <w:lang w:val="pt-BR"/>
        </w:rPr>
      </w:pPr>
    </w:p>
    <w:p w14:paraId="445E44F2" w14:textId="3BCF646C" w:rsidR="0099509C" w:rsidRDefault="009667A9">
      <w:pPr>
        <w:rPr>
          <w:b/>
          <w:bCs/>
          <w:lang w:val="pt-BR"/>
        </w:rPr>
      </w:pPr>
      <w:r>
        <w:rPr>
          <w:b/>
          <w:bCs/>
          <w:lang w:val="pt-BR"/>
        </w:rPr>
        <w:t>Trajetória e métodos escolhidos:</w:t>
      </w:r>
    </w:p>
    <w:p w14:paraId="4F987295" w14:textId="1D1542B5" w:rsidR="009667A9" w:rsidRDefault="009667A9" w:rsidP="009667A9">
      <w:pPr>
        <w:rPr>
          <w:b/>
          <w:bCs/>
          <w:i/>
          <w:iCs/>
          <w:lang w:val="pt-BR"/>
        </w:rPr>
      </w:pPr>
      <w:r w:rsidRPr="009667A9">
        <w:rPr>
          <w:lang w:val="pt-BR"/>
        </w:rPr>
        <w:t xml:space="preserve">Primeiro decidimos utilizar o </w:t>
      </w:r>
      <w:proofErr w:type="spellStart"/>
      <w:r w:rsidRPr="009667A9">
        <w:rPr>
          <w:lang w:val="pt-BR"/>
        </w:rPr>
        <w:t>DecisionTree</w:t>
      </w:r>
      <w:proofErr w:type="spellEnd"/>
      <w:r w:rsidRPr="009667A9">
        <w:rPr>
          <w:lang w:val="pt-BR"/>
        </w:rPr>
        <w:t xml:space="preserve"> para ter uma ideia de como o modelo receberia os dados, tanto quanto para aprofundar a nossa análise exploratória através da biblioteca de visualização de árvore </w:t>
      </w:r>
      <w:proofErr w:type="spellStart"/>
      <w:r w:rsidRPr="009667A9">
        <w:rPr>
          <w:b/>
          <w:bCs/>
          <w:i/>
          <w:iCs/>
          <w:lang w:val="pt-BR"/>
        </w:rPr>
        <w:t>dtreeviz</w:t>
      </w:r>
      <w:proofErr w:type="spellEnd"/>
    </w:p>
    <w:p w14:paraId="287DB445" w14:textId="77777777" w:rsidR="009667A9" w:rsidRPr="009667A9" w:rsidRDefault="009667A9" w:rsidP="009667A9">
      <w:pPr>
        <w:rPr>
          <w:lang w:val="pt-BR"/>
        </w:rPr>
      </w:pPr>
    </w:p>
    <w:p w14:paraId="4C24AA56" w14:textId="31336E25" w:rsidR="009667A9" w:rsidRDefault="009667A9" w:rsidP="009667A9">
      <w:pPr>
        <w:jc w:val="both"/>
        <w:rPr>
          <w:lang w:val="pt-BR"/>
        </w:rPr>
      </w:pPr>
      <w:r w:rsidRPr="009667A9">
        <w:rPr>
          <w:lang w:val="pt-BR"/>
        </w:rPr>
        <w:t xml:space="preserve">Após isso procuramos aprimorar os resultados utilizando um modelo de ensemble learning (Random </w:t>
      </w:r>
      <w:proofErr w:type="spellStart"/>
      <w:r w:rsidRPr="009667A9">
        <w:rPr>
          <w:lang w:val="pt-BR"/>
        </w:rPr>
        <w:t>forest</w:t>
      </w:r>
      <w:proofErr w:type="spellEnd"/>
      <w:r w:rsidRPr="009667A9">
        <w:rPr>
          <w:lang w:val="pt-BR"/>
        </w:rPr>
        <w:t>)</w:t>
      </w:r>
      <w:r>
        <w:rPr>
          <w:lang w:val="pt-BR"/>
        </w:rPr>
        <w:t xml:space="preserve"> pois</w:t>
      </w:r>
      <w:r w:rsidRPr="009667A9">
        <w:rPr>
          <w:lang w:val="pt-BR"/>
        </w:rPr>
        <w:t xml:space="preserve"> ao combinar múltiplas árvores de decisão, geralmente oferece um desempenho superior. Ele faz isso criando várias árvores a partir de diferentes amostras do </w:t>
      </w:r>
      <w:proofErr w:type="spellStart"/>
      <w:r w:rsidRPr="009667A9">
        <w:rPr>
          <w:lang w:val="pt-BR"/>
        </w:rPr>
        <w:t>dataset</w:t>
      </w:r>
      <w:proofErr w:type="spellEnd"/>
      <w:r w:rsidRPr="009667A9">
        <w:rPr>
          <w:lang w:val="pt-BR"/>
        </w:rPr>
        <w:t xml:space="preserve"> e agregando seus resultados (usando uma média ou votação). Isso reduz a chance de um modelo </w:t>
      </w:r>
      <w:proofErr w:type="spellStart"/>
      <w:r w:rsidRPr="009667A9">
        <w:rPr>
          <w:lang w:val="pt-BR"/>
        </w:rPr>
        <w:t>overfittar</w:t>
      </w:r>
      <w:proofErr w:type="spellEnd"/>
      <w:r w:rsidRPr="009667A9">
        <w:rPr>
          <w:lang w:val="pt-BR"/>
        </w:rPr>
        <w:t xml:space="preserve"> os dados, o que é um problema comum nas árvores de decisão individuais</w:t>
      </w:r>
      <w:r>
        <w:rPr>
          <w:lang w:val="pt-BR"/>
        </w:rPr>
        <w:t xml:space="preserve">, apesar do custo computacional mais elevado e </w:t>
      </w:r>
      <w:r w:rsidRPr="009667A9">
        <w:rPr>
          <w:lang w:val="pt-BR"/>
        </w:rPr>
        <w:t xml:space="preserve">sua </w:t>
      </w:r>
      <w:proofErr w:type="spellStart"/>
      <w:r w:rsidRPr="009667A9">
        <w:rPr>
          <w:lang w:val="pt-BR"/>
        </w:rPr>
        <w:t>interpretabilidade</w:t>
      </w:r>
      <w:proofErr w:type="spellEnd"/>
      <w:r w:rsidRPr="009667A9">
        <w:rPr>
          <w:lang w:val="pt-BR"/>
        </w:rPr>
        <w:t xml:space="preserve"> </w:t>
      </w:r>
      <w:r>
        <w:rPr>
          <w:lang w:val="pt-BR"/>
        </w:rPr>
        <w:t>ser</w:t>
      </w:r>
      <w:r w:rsidRPr="009667A9">
        <w:rPr>
          <w:lang w:val="pt-BR"/>
        </w:rPr>
        <w:t xml:space="preserve"> </w:t>
      </w:r>
      <w:r>
        <w:rPr>
          <w:lang w:val="pt-BR"/>
        </w:rPr>
        <w:t>geralmente</w:t>
      </w:r>
      <w:r w:rsidRPr="009667A9">
        <w:rPr>
          <w:lang w:val="pt-BR"/>
        </w:rPr>
        <w:t xml:space="preserve"> mais baixa do que a de uma árvore de decisão</w:t>
      </w:r>
    </w:p>
    <w:p w14:paraId="4569DB73" w14:textId="77777777" w:rsidR="009667A9" w:rsidRDefault="009667A9" w:rsidP="009667A9">
      <w:pPr>
        <w:jc w:val="both"/>
        <w:rPr>
          <w:lang w:val="pt-BR"/>
        </w:rPr>
      </w:pPr>
    </w:p>
    <w:p w14:paraId="76E81F7C" w14:textId="37033693" w:rsidR="009667A9" w:rsidRDefault="009667A9" w:rsidP="009667A9">
      <w:pPr>
        <w:jc w:val="both"/>
        <w:rPr>
          <w:lang w:val="pt-BR"/>
        </w:rPr>
      </w:pPr>
      <w:r>
        <w:rPr>
          <w:lang w:val="pt-BR"/>
        </w:rPr>
        <w:t xml:space="preserve">Houve um aumento do </w:t>
      </w:r>
      <w:proofErr w:type="spellStart"/>
      <w:r>
        <w:rPr>
          <w:lang w:val="pt-BR"/>
        </w:rPr>
        <w:t>roc</w:t>
      </w:r>
      <w:proofErr w:type="spellEnd"/>
      <w:r>
        <w:rPr>
          <w:lang w:val="pt-BR"/>
        </w:rPr>
        <w:t xml:space="preserve"> </w:t>
      </w:r>
      <w:proofErr w:type="spellStart"/>
      <w:r>
        <w:rPr>
          <w:lang w:val="pt-BR"/>
        </w:rPr>
        <w:t>auc</w:t>
      </w:r>
      <w:proofErr w:type="spellEnd"/>
      <w:r>
        <w:rPr>
          <w:lang w:val="pt-BR"/>
        </w:rPr>
        <w:t xml:space="preserve"> de 0.82 para 0.84</w:t>
      </w:r>
    </w:p>
    <w:p w14:paraId="5CE53B5A" w14:textId="77777777" w:rsidR="009667A9" w:rsidRDefault="009667A9" w:rsidP="009667A9">
      <w:pPr>
        <w:jc w:val="both"/>
        <w:rPr>
          <w:lang w:val="pt-BR"/>
        </w:rPr>
      </w:pPr>
    </w:p>
    <w:p w14:paraId="42753455" w14:textId="77777777" w:rsidR="009667A9" w:rsidRDefault="009667A9" w:rsidP="009667A9">
      <w:pPr>
        <w:jc w:val="both"/>
        <w:rPr>
          <w:lang w:val="pt-BR"/>
        </w:rPr>
      </w:pPr>
      <w:r w:rsidRPr="009667A9">
        <w:rPr>
          <w:lang w:val="pt-BR"/>
        </w:rPr>
        <w:t xml:space="preserve">Após isso experimentamos um modelo de </w:t>
      </w:r>
      <w:proofErr w:type="spellStart"/>
      <w:r w:rsidRPr="009667A9">
        <w:rPr>
          <w:lang w:val="pt-BR"/>
        </w:rPr>
        <w:t>bagging</w:t>
      </w:r>
      <w:proofErr w:type="spellEnd"/>
      <w:r w:rsidRPr="009667A9">
        <w:rPr>
          <w:lang w:val="pt-BR"/>
        </w:rPr>
        <w:t xml:space="preserve"> (</w:t>
      </w:r>
      <w:proofErr w:type="spellStart"/>
      <w:r w:rsidRPr="009667A9">
        <w:rPr>
          <w:lang w:val="pt-BR"/>
        </w:rPr>
        <w:t>extratreesclassifier</w:t>
      </w:r>
      <w:proofErr w:type="spellEnd"/>
      <w:r w:rsidRPr="009667A9">
        <w:rPr>
          <w:lang w:val="pt-BR"/>
        </w:rPr>
        <w:t xml:space="preserve">) para tentar melhorar o desempenho da previsão através da redução de variância </w:t>
      </w:r>
    </w:p>
    <w:p w14:paraId="4AA85A1B" w14:textId="77777777" w:rsidR="009667A9" w:rsidRDefault="009667A9" w:rsidP="009667A9">
      <w:pPr>
        <w:jc w:val="both"/>
        <w:rPr>
          <w:lang w:val="pt-BR"/>
        </w:rPr>
      </w:pPr>
    </w:p>
    <w:p w14:paraId="00CDAE25" w14:textId="56F7EE93" w:rsidR="009667A9" w:rsidRDefault="009667A9" w:rsidP="009667A9">
      <w:pPr>
        <w:jc w:val="both"/>
        <w:rPr>
          <w:lang w:val="pt-BR"/>
        </w:rPr>
      </w:pPr>
      <w:proofErr w:type="spellStart"/>
      <w:r w:rsidRPr="009667A9">
        <w:rPr>
          <w:b/>
          <w:bCs/>
          <w:lang w:val="pt-BR"/>
        </w:rPr>
        <w:t>Bagging</w:t>
      </w:r>
      <w:proofErr w:type="spellEnd"/>
      <w:r w:rsidRPr="009667A9">
        <w:rPr>
          <w:lang w:val="pt-BR"/>
        </w:rPr>
        <w:t xml:space="preserve"> (</w:t>
      </w:r>
      <w:proofErr w:type="spellStart"/>
      <w:r w:rsidRPr="009667A9">
        <w:rPr>
          <w:lang w:val="pt-BR"/>
        </w:rPr>
        <w:t>Bootstrap</w:t>
      </w:r>
      <w:proofErr w:type="spellEnd"/>
      <w:r w:rsidRPr="009667A9">
        <w:rPr>
          <w:lang w:val="pt-BR"/>
        </w:rPr>
        <w:t xml:space="preserve"> </w:t>
      </w:r>
      <w:proofErr w:type="spellStart"/>
      <w:r w:rsidRPr="009667A9">
        <w:rPr>
          <w:lang w:val="pt-BR"/>
        </w:rPr>
        <w:t>Aggregating</w:t>
      </w:r>
      <w:proofErr w:type="spellEnd"/>
      <w:r w:rsidRPr="009667A9">
        <w:rPr>
          <w:lang w:val="pt-BR"/>
        </w:rPr>
        <w:t>) é uma técnica de ensemble learning que combina as previsões de múltiplos modelos base (geralmente do mesmo tipo) para melhorar a precisão e a robustez do modelo final.</w:t>
      </w:r>
    </w:p>
    <w:p w14:paraId="601E7B9E" w14:textId="77777777" w:rsidR="009667A9" w:rsidRDefault="009667A9" w:rsidP="009667A9">
      <w:pPr>
        <w:jc w:val="both"/>
        <w:rPr>
          <w:lang w:val="pt-BR"/>
        </w:rPr>
      </w:pPr>
    </w:p>
    <w:p w14:paraId="22956327" w14:textId="5E5D3221" w:rsidR="009667A9" w:rsidRDefault="009667A9" w:rsidP="009667A9">
      <w:pPr>
        <w:jc w:val="both"/>
        <w:rPr>
          <w:lang w:val="pt-BR"/>
        </w:rPr>
      </w:pPr>
      <w:r w:rsidRPr="009667A9">
        <w:rPr>
          <w:lang w:val="pt-BR"/>
        </w:rPr>
        <w:lastRenderedPageBreak/>
        <w:t xml:space="preserve">O </w:t>
      </w:r>
      <w:proofErr w:type="spellStart"/>
      <w:r w:rsidRPr="009667A9">
        <w:rPr>
          <w:lang w:val="pt-BR"/>
        </w:rPr>
        <w:t>bagging</w:t>
      </w:r>
      <w:proofErr w:type="spellEnd"/>
      <w:r w:rsidRPr="009667A9">
        <w:rPr>
          <w:lang w:val="pt-BR"/>
        </w:rPr>
        <w:t xml:space="preserve"> começa gerando várias amostras </w:t>
      </w:r>
      <w:proofErr w:type="spellStart"/>
      <w:r w:rsidRPr="009667A9">
        <w:rPr>
          <w:lang w:val="pt-BR"/>
        </w:rPr>
        <w:t>bootstrap</w:t>
      </w:r>
      <w:proofErr w:type="spellEnd"/>
      <w:r w:rsidRPr="009667A9">
        <w:rPr>
          <w:lang w:val="pt-BR"/>
        </w:rPr>
        <w:t xml:space="preserve"> a partir do conjunto de dados original. Isso significa que, para cada amostra, um subconjunto aleatório do conjunto de dados é criado com reposição. Isso pode resultar em algumas observações sendo selecionadas várias vezes, enquanto outras podem não ser selecionadas.</w:t>
      </w:r>
    </w:p>
    <w:p w14:paraId="2D9562F0" w14:textId="77777777" w:rsidR="009667A9" w:rsidRDefault="009667A9" w:rsidP="009667A9">
      <w:pPr>
        <w:jc w:val="both"/>
        <w:rPr>
          <w:lang w:val="pt-BR"/>
        </w:rPr>
      </w:pPr>
    </w:p>
    <w:p w14:paraId="6B79A877" w14:textId="6C117290" w:rsidR="009667A9" w:rsidRDefault="009667A9" w:rsidP="009667A9">
      <w:pPr>
        <w:jc w:val="both"/>
        <w:rPr>
          <w:lang w:val="pt-BR"/>
        </w:rPr>
      </w:pPr>
      <w:r w:rsidRPr="009667A9">
        <w:rPr>
          <w:lang w:val="pt-BR"/>
        </w:rPr>
        <w:t xml:space="preserve">Cada modelo (geralmente uma árvore de decisão) é treinado de forma independente em uma das amostras </w:t>
      </w:r>
      <w:proofErr w:type="spellStart"/>
      <w:r w:rsidRPr="009667A9">
        <w:rPr>
          <w:lang w:val="pt-BR"/>
        </w:rPr>
        <w:t>bootstrap</w:t>
      </w:r>
      <w:proofErr w:type="spellEnd"/>
      <w:r w:rsidRPr="009667A9">
        <w:rPr>
          <w:lang w:val="pt-BR"/>
        </w:rPr>
        <w:t>.</w:t>
      </w:r>
    </w:p>
    <w:p w14:paraId="7B7749E6" w14:textId="77777777" w:rsidR="009667A9" w:rsidRDefault="009667A9" w:rsidP="009667A9">
      <w:pPr>
        <w:jc w:val="both"/>
        <w:rPr>
          <w:lang w:val="pt-BR"/>
        </w:rPr>
      </w:pPr>
    </w:p>
    <w:p w14:paraId="7C9A3315" w14:textId="30D085A8" w:rsidR="009667A9" w:rsidRDefault="009667A9" w:rsidP="009667A9">
      <w:pPr>
        <w:jc w:val="both"/>
        <w:rPr>
          <w:lang w:val="pt-BR"/>
        </w:rPr>
      </w:pPr>
      <w:r w:rsidRPr="009667A9">
        <w:rPr>
          <w:lang w:val="pt-BR"/>
        </w:rPr>
        <w:t>Para fazer a previsão, as previsões de todos os modelos são combinadas. Para problemas de classificação, isso geralmente é feito por votação majoritária (o rótulo mais frequentemente previsto é escolhido).</w:t>
      </w:r>
    </w:p>
    <w:p w14:paraId="1CA0E523" w14:textId="77777777" w:rsidR="009667A9" w:rsidRDefault="009667A9" w:rsidP="009667A9">
      <w:pPr>
        <w:jc w:val="both"/>
        <w:rPr>
          <w:lang w:val="pt-BR"/>
        </w:rPr>
      </w:pPr>
    </w:p>
    <w:p w14:paraId="51E34661" w14:textId="50F0B11F" w:rsidR="009667A9" w:rsidRDefault="009667A9" w:rsidP="009667A9">
      <w:pPr>
        <w:jc w:val="both"/>
        <w:rPr>
          <w:lang w:val="pt-BR"/>
        </w:rPr>
      </w:pPr>
      <w:r w:rsidRPr="009667A9">
        <w:rPr>
          <w:lang w:val="pt-BR"/>
        </w:rPr>
        <w:t>O resultado foi insatisfatório, melhoria quase imperceptível</w:t>
      </w:r>
      <w:r w:rsidR="00CA525F">
        <w:rPr>
          <w:lang w:val="pt-BR"/>
        </w:rPr>
        <w:t xml:space="preserve"> (0.84 -&gt; 0.84)</w:t>
      </w:r>
      <w:r w:rsidRPr="009667A9">
        <w:rPr>
          <w:lang w:val="pt-BR"/>
        </w:rPr>
        <w:t xml:space="preserve"> e o modelo demorou uma hora para se ajustar aos dados.</w:t>
      </w:r>
    </w:p>
    <w:p w14:paraId="61648F8B" w14:textId="77777777" w:rsidR="00CA525F" w:rsidRDefault="00CA525F" w:rsidP="009667A9">
      <w:pPr>
        <w:jc w:val="both"/>
        <w:rPr>
          <w:lang w:val="pt-BR"/>
        </w:rPr>
      </w:pPr>
    </w:p>
    <w:p w14:paraId="7BE7E6EA" w14:textId="77777777" w:rsidR="00CA525F" w:rsidRPr="00CA525F" w:rsidRDefault="00CA525F" w:rsidP="00CA525F">
      <w:pPr>
        <w:jc w:val="both"/>
        <w:rPr>
          <w:lang w:val="pt-BR"/>
        </w:rPr>
      </w:pPr>
      <w:r w:rsidRPr="00CA525F">
        <w:rPr>
          <w:lang w:val="pt-BR"/>
        </w:rPr>
        <w:t xml:space="preserve">Por fim, aplicamos uma técnica de </w:t>
      </w:r>
      <w:proofErr w:type="spellStart"/>
      <w:r w:rsidRPr="00CA525F">
        <w:rPr>
          <w:b/>
          <w:bCs/>
          <w:lang w:val="pt-BR"/>
        </w:rPr>
        <w:t>boosting</w:t>
      </w:r>
      <w:proofErr w:type="spellEnd"/>
      <w:r w:rsidRPr="00CA525F">
        <w:rPr>
          <w:lang w:val="pt-BR"/>
        </w:rPr>
        <w:t xml:space="preserve">, optando pelo </w:t>
      </w:r>
      <w:proofErr w:type="spellStart"/>
      <w:r w:rsidRPr="00CA525F">
        <w:rPr>
          <w:b/>
          <w:bCs/>
          <w:lang w:val="pt-BR"/>
        </w:rPr>
        <w:t>CatBoost</w:t>
      </w:r>
      <w:proofErr w:type="spellEnd"/>
      <w:r w:rsidRPr="00CA525F">
        <w:rPr>
          <w:lang w:val="pt-BR"/>
        </w:rPr>
        <w:t xml:space="preserve"> devido à sua capacidade de lidar nativamente com variáveis categóricas, o que é particularmente relevante considerando a abundância dessas variáveis neste conjunto de dados.</w:t>
      </w:r>
    </w:p>
    <w:p w14:paraId="0A929B9E" w14:textId="77777777" w:rsidR="00CA525F" w:rsidRPr="00CA525F" w:rsidRDefault="00CA525F" w:rsidP="00CA525F">
      <w:pPr>
        <w:jc w:val="both"/>
        <w:rPr>
          <w:lang w:val="pt-BR"/>
        </w:rPr>
      </w:pPr>
      <w:r w:rsidRPr="00CA525F">
        <w:rPr>
          <w:lang w:val="pt-BR"/>
        </w:rPr>
        <w:t xml:space="preserve">O </w:t>
      </w:r>
      <w:proofErr w:type="spellStart"/>
      <w:r w:rsidRPr="00CA525F">
        <w:rPr>
          <w:b/>
          <w:bCs/>
          <w:lang w:val="pt-BR"/>
        </w:rPr>
        <w:t>boosting</w:t>
      </w:r>
      <w:proofErr w:type="spellEnd"/>
      <w:r w:rsidRPr="00CA525F">
        <w:rPr>
          <w:lang w:val="pt-BR"/>
        </w:rPr>
        <w:t xml:space="preserve"> consiste em treinar modelos base de forma sequencial, onde cada modelo subsequente se concentra em corrigir os erros do modelo anterior. Essa abordagem permite que os modelos seguintes atribuam maior atenção aos dados que foram classificados incorretamente nas etapas anteriores.</w:t>
      </w:r>
    </w:p>
    <w:p w14:paraId="3568B293" w14:textId="77777777" w:rsidR="00CA525F" w:rsidRPr="00CA525F" w:rsidRDefault="00CA525F" w:rsidP="00CA525F">
      <w:pPr>
        <w:jc w:val="both"/>
        <w:rPr>
          <w:lang w:val="pt-BR"/>
        </w:rPr>
      </w:pPr>
      <w:r w:rsidRPr="00CA525F">
        <w:rPr>
          <w:lang w:val="pt-BR"/>
        </w:rPr>
        <w:t xml:space="preserve">Embora tenha ocorrido uma variação mínima de 0,02 no score ROC AUC, o </w:t>
      </w:r>
      <w:proofErr w:type="spellStart"/>
      <w:r w:rsidRPr="00CA525F">
        <w:rPr>
          <w:lang w:val="pt-BR"/>
        </w:rPr>
        <w:t>CatBoost</w:t>
      </w:r>
      <w:proofErr w:type="spellEnd"/>
      <w:r w:rsidRPr="00CA525F">
        <w:rPr>
          <w:lang w:val="pt-BR"/>
        </w:rPr>
        <w:t xml:space="preserve"> demonstrou uma capacidade de ajuste rápida e eficaz dos dados. Esse desempenho, aliado à praticidade de não exigir a codificação das variáveis categóricas, consolidou o </w:t>
      </w:r>
      <w:proofErr w:type="spellStart"/>
      <w:r w:rsidRPr="00CA525F">
        <w:rPr>
          <w:lang w:val="pt-BR"/>
        </w:rPr>
        <w:t>CatBoost</w:t>
      </w:r>
      <w:proofErr w:type="spellEnd"/>
      <w:r w:rsidRPr="00CA525F">
        <w:rPr>
          <w:lang w:val="pt-BR"/>
        </w:rPr>
        <w:t xml:space="preserve"> como a melhor escolha para este caso específico.</w:t>
      </w:r>
    </w:p>
    <w:p w14:paraId="534ECC20" w14:textId="77777777" w:rsidR="00CA525F" w:rsidRPr="00CA525F" w:rsidRDefault="00CA525F" w:rsidP="00CA525F">
      <w:pPr>
        <w:jc w:val="both"/>
        <w:rPr>
          <w:lang w:val="pt-BR"/>
        </w:rPr>
      </w:pPr>
    </w:p>
    <w:p w14:paraId="5D498B0F" w14:textId="77777777" w:rsidR="00CA525F" w:rsidRPr="009667A9" w:rsidRDefault="00CA525F" w:rsidP="009667A9">
      <w:pPr>
        <w:jc w:val="both"/>
        <w:rPr>
          <w:lang w:val="pt-BR"/>
        </w:rPr>
      </w:pPr>
    </w:p>
    <w:p w14:paraId="0AB10CED" w14:textId="77777777" w:rsidR="009667A9" w:rsidRDefault="009667A9" w:rsidP="009667A9">
      <w:pPr>
        <w:jc w:val="both"/>
        <w:rPr>
          <w:lang w:val="pt-BR"/>
        </w:rPr>
      </w:pPr>
    </w:p>
    <w:p w14:paraId="5E784925" w14:textId="2184BF6E" w:rsidR="00CA525F" w:rsidRDefault="00CA525F" w:rsidP="009667A9">
      <w:pPr>
        <w:jc w:val="both"/>
        <w:rPr>
          <w:b/>
          <w:bCs/>
          <w:sz w:val="36"/>
          <w:szCs w:val="36"/>
          <w:lang w:val="pt-BR"/>
        </w:rPr>
      </w:pPr>
      <w:r w:rsidRPr="00CA525F">
        <w:rPr>
          <w:b/>
          <w:bCs/>
          <w:sz w:val="36"/>
          <w:szCs w:val="36"/>
          <w:lang w:val="pt-BR"/>
        </w:rPr>
        <w:t>Conclusão:</w:t>
      </w:r>
    </w:p>
    <w:p w14:paraId="5882AE42" w14:textId="77777777" w:rsidR="00B718B6" w:rsidRDefault="00B718B6" w:rsidP="00B718B6">
      <w:pPr>
        <w:jc w:val="both"/>
        <w:rPr>
          <w:lang w:val="pt-BR"/>
        </w:rPr>
      </w:pPr>
      <w:r w:rsidRPr="00B718B6">
        <w:rPr>
          <w:lang w:val="pt-BR"/>
        </w:rPr>
        <w:lastRenderedPageBreak/>
        <w:t xml:space="preserve">Ao longo deste relatório, identificamos a relevância estratégica de compreender e mitigar o </w:t>
      </w:r>
      <w:proofErr w:type="spellStart"/>
      <w:r w:rsidRPr="00B718B6">
        <w:rPr>
          <w:lang w:val="pt-BR"/>
        </w:rPr>
        <w:t>churn</w:t>
      </w:r>
      <w:proofErr w:type="spellEnd"/>
      <w:r w:rsidRPr="00B718B6">
        <w:rPr>
          <w:lang w:val="pt-BR"/>
        </w:rPr>
        <w:t xml:space="preserve"> dentro do contexto das empresas de telecomunicações. A utilização d</w:t>
      </w:r>
      <w:r>
        <w:rPr>
          <w:lang w:val="pt-BR"/>
        </w:rPr>
        <w:t>e</w:t>
      </w:r>
      <w:r w:rsidRPr="00B718B6">
        <w:rPr>
          <w:lang w:val="pt-BR"/>
        </w:rPr>
        <w:t xml:space="preserve"> métodos analíticos permitiu uma investigação detalhada sobre os fatores que contribuem para a rotatividade de clientes, </w:t>
      </w:r>
      <w:r>
        <w:rPr>
          <w:lang w:val="pt-BR"/>
        </w:rPr>
        <w:t>possibilitando o</w:t>
      </w:r>
      <w:r w:rsidRPr="00B718B6">
        <w:rPr>
          <w:lang w:val="pt-BR"/>
        </w:rPr>
        <w:t xml:space="preserve"> </w:t>
      </w:r>
      <w:r>
        <w:rPr>
          <w:lang w:val="pt-BR"/>
        </w:rPr>
        <w:t>desenvolvimento</w:t>
      </w:r>
      <w:r w:rsidRPr="00B718B6">
        <w:rPr>
          <w:lang w:val="pt-BR"/>
        </w:rPr>
        <w:t xml:space="preserve"> de estratégias preventivas mais eficazes baseadas em insights de dados.</w:t>
      </w:r>
    </w:p>
    <w:p w14:paraId="3B9B008F" w14:textId="5AA45D74" w:rsidR="00B718B6" w:rsidRPr="00B718B6" w:rsidRDefault="00B718B6" w:rsidP="00B718B6">
      <w:pPr>
        <w:jc w:val="both"/>
        <w:rPr>
          <w:lang w:val="pt-BR"/>
        </w:rPr>
      </w:pPr>
      <w:r>
        <w:rPr>
          <w:lang w:val="pt-BR"/>
        </w:rPr>
        <w:t>Dentre os modelos de machine learning utilizados</w:t>
      </w:r>
      <w:r w:rsidRPr="00B718B6">
        <w:rPr>
          <w:lang w:val="pt-BR"/>
        </w:rPr>
        <w:t xml:space="preserve">, o </w:t>
      </w:r>
      <w:proofErr w:type="spellStart"/>
      <w:r w:rsidRPr="00B718B6">
        <w:rPr>
          <w:lang w:val="pt-BR"/>
        </w:rPr>
        <w:t>CatBoost</w:t>
      </w:r>
      <w:proofErr w:type="spellEnd"/>
      <w:r w:rsidRPr="00B718B6">
        <w:rPr>
          <w:lang w:val="pt-BR"/>
        </w:rPr>
        <w:t xml:space="preserve"> demonstr</w:t>
      </w:r>
      <w:r>
        <w:rPr>
          <w:lang w:val="pt-BR"/>
        </w:rPr>
        <w:t>ou</w:t>
      </w:r>
      <w:r w:rsidRPr="00B718B6">
        <w:rPr>
          <w:lang w:val="pt-BR"/>
        </w:rPr>
        <w:t xml:space="preserve"> </w:t>
      </w:r>
      <w:r>
        <w:rPr>
          <w:lang w:val="pt-BR"/>
        </w:rPr>
        <w:t xml:space="preserve">a maior </w:t>
      </w:r>
      <w:r w:rsidRPr="00B718B6">
        <w:rPr>
          <w:lang w:val="pt-BR"/>
        </w:rPr>
        <w:t xml:space="preserve">capacidade de prever </w:t>
      </w:r>
      <w:proofErr w:type="spellStart"/>
      <w:r w:rsidRPr="00B718B6">
        <w:rPr>
          <w:lang w:val="pt-BR"/>
        </w:rPr>
        <w:t>churn</w:t>
      </w:r>
      <w:proofErr w:type="spellEnd"/>
      <w:r w:rsidRPr="00B718B6">
        <w:rPr>
          <w:lang w:val="pt-BR"/>
        </w:rPr>
        <w:t xml:space="preserve"> com alta precisão, conforme evidenciado pela métrica ROC AUC. Este resultado não apenas sublinha a eficiência do </w:t>
      </w:r>
      <w:proofErr w:type="spellStart"/>
      <w:r w:rsidRPr="00B718B6">
        <w:rPr>
          <w:lang w:val="pt-BR"/>
        </w:rPr>
        <w:t>CatBoost</w:t>
      </w:r>
      <w:proofErr w:type="spellEnd"/>
      <w:r w:rsidRPr="00B718B6">
        <w:rPr>
          <w:lang w:val="pt-BR"/>
        </w:rPr>
        <w:t xml:space="preserve"> em manipular variáveis categóricas sem a necessidade de pré-processamento extensivo, mas também destaca sua superioridade em relação a outros modelos testados.</w:t>
      </w:r>
    </w:p>
    <w:p w14:paraId="44714CE2" w14:textId="57812F81" w:rsidR="00B718B6" w:rsidRPr="00B718B6" w:rsidRDefault="00B718B6" w:rsidP="00B718B6">
      <w:pPr>
        <w:jc w:val="both"/>
        <w:rPr>
          <w:lang w:val="pt-BR"/>
        </w:rPr>
      </w:pPr>
      <w:r w:rsidRPr="00B718B6">
        <w:rPr>
          <w:lang w:val="pt-BR"/>
        </w:rPr>
        <w:t>Por fim, a análise realizada e os modelos desenvolvidos oferecem um caminho promissor para reduzir a perda de clientes e aumentar a rentabilidade</w:t>
      </w:r>
      <w:r>
        <w:rPr>
          <w:lang w:val="pt-BR"/>
        </w:rPr>
        <w:t xml:space="preserve"> da empresa</w:t>
      </w:r>
      <w:r w:rsidRPr="00B718B6">
        <w:rPr>
          <w:lang w:val="pt-BR"/>
        </w:rPr>
        <w:t>. Este estudo reforça o valor da ciência de dados na formulação de estratégias que podem levar a decisões empresariais mais informadas e, por consequência, a uma vantagem competitiva sustentável no mercado. Recomendamos que a abordagem adotada neste estudo seja continuada e aprimorada, utilizando-se a análise de dados como um instrumento fundamental na gestão estratégica de relacionamentos com clientes.</w:t>
      </w:r>
    </w:p>
    <w:p w14:paraId="499F5943" w14:textId="6C1DCC43" w:rsidR="00B718B6" w:rsidRPr="00B718B6" w:rsidRDefault="00B718B6" w:rsidP="00B718B6">
      <w:pPr>
        <w:jc w:val="both"/>
        <w:rPr>
          <w:lang w:val="pt-BR"/>
        </w:rPr>
      </w:pPr>
    </w:p>
    <w:p w14:paraId="202A7F1E" w14:textId="77777777" w:rsidR="00CA525F" w:rsidRPr="00B718B6" w:rsidRDefault="00CA525F" w:rsidP="009667A9">
      <w:pPr>
        <w:jc w:val="both"/>
        <w:rPr>
          <w:lang w:val="pt-BR"/>
        </w:rPr>
      </w:pPr>
    </w:p>
    <w:p w14:paraId="1E487040" w14:textId="77777777" w:rsidR="00CA525F" w:rsidRDefault="00CA525F" w:rsidP="009667A9">
      <w:pPr>
        <w:jc w:val="both"/>
        <w:rPr>
          <w:lang w:val="pt-BR"/>
        </w:rPr>
      </w:pPr>
    </w:p>
    <w:p w14:paraId="16E0F44D" w14:textId="77777777" w:rsidR="00CA525F" w:rsidRDefault="00CA525F" w:rsidP="009667A9">
      <w:pPr>
        <w:jc w:val="both"/>
        <w:rPr>
          <w:lang w:val="pt-BR"/>
        </w:rPr>
      </w:pPr>
    </w:p>
    <w:p w14:paraId="22B52AD7" w14:textId="77777777" w:rsidR="00CA525F" w:rsidRDefault="00CA525F" w:rsidP="009667A9">
      <w:pPr>
        <w:jc w:val="both"/>
        <w:rPr>
          <w:lang w:val="pt-BR"/>
        </w:rPr>
      </w:pPr>
    </w:p>
    <w:p w14:paraId="7D5F8A3C" w14:textId="77777777" w:rsidR="00CA525F" w:rsidRDefault="00CA525F" w:rsidP="009667A9">
      <w:pPr>
        <w:jc w:val="both"/>
        <w:rPr>
          <w:lang w:val="pt-BR"/>
        </w:rPr>
      </w:pPr>
    </w:p>
    <w:p w14:paraId="241C57C1" w14:textId="77777777" w:rsidR="00CA525F" w:rsidRDefault="00CA525F" w:rsidP="009667A9">
      <w:pPr>
        <w:jc w:val="both"/>
        <w:rPr>
          <w:lang w:val="pt-BR"/>
        </w:rPr>
      </w:pPr>
    </w:p>
    <w:p w14:paraId="568E2212" w14:textId="77777777" w:rsidR="00CA525F" w:rsidRDefault="00CA525F" w:rsidP="009667A9">
      <w:pPr>
        <w:jc w:val="both"/>
        <w:rPr>
          <w:lang w:val="pt-BR"/>
        </w:rPr>
      </w:pPr>
    </w:p>
    <w:p w14:paraId="219C7974" w14:textId="77777777" w:rsidR="00CA525F" w:rsidRDefault="00CA525F" w:rsidP="009667A9">
      <w:pPr>
        <w:jc w:val="both"/>
        <w:rPr>
          <w:lang w:val="pt-BR"/>
        </w:rPr>
      </w:pPr>
    </w:p>
    <w:p w14:paraId="0C160174" w14:textId="77777777" w:rsidR="00CA525F" w:rsidRDefault="00CA525F" w:rsidP="00CA525F">
      <w:pPr>
        <w:jc w:val="both"/>
        <w:rPr>
          <w:sz w:val="18"/>
          <w:szCs w:val="18"/>
          <w:lang w:val="pt-BR"/>
        </w:rPr>
      </w:pPr>
    </w:p>
    <w:p w14:paraId="3844E024" w14:textId="24A2940A" w:rsidR="00CA525F" w:rsidRPr="00CA525F" w:rsidRDefault="00CA525F" w:rsidP="00CA525F">
      <w:pPr>
        <w:jc w:val="both"/>
        <w:rPr>
          <w:lang w:val="pt-BR"/>
        </w:rPr>
      </w:pPr>
      <w:r w:rsidRPr="00CA525F">
        <w:rPr>
          <w:lang w:val="pt-BR"/>
        </w:rPr>
        <w:t>REFERENCIAS</w:t>
      </w:r>
    </w:p>
    <w:p w14:paraId="4557A25D" w14:textId="77777777" w:rsidR="00CA525F" w:rsidRPr="00CA525F" w:rsidRDefault="00CA525F" w:rsidP="00CA525F">
      <w:pPr>
        <w:jc w:val="both"/>
        <w:rPr>
          <w:lang w:val="pt-BR"/>
        </w:rPr>
      </w:pPr>
    </w:p>
    <w:p w14:paraId="4DFCA918" w14:textId="37F2CC7E" w:rsidR="00CA525F" w:rsidRPr="00CA525F" w:rsidRDefault="00CA525F" w:rsidP="00CA525F">
      <w:pPr>
        <w:jc w:val="both"/>
        <w:rPr>
          <w:lang w:val="pt-BR"/>
        </w:rPr>
      </w:pPr>
      <w:r w:rsidRPr="00CA525F">
        <w:rPr>
          <w:lang w:val="pt-BR"/>
        </w:rPr>
        <w:t xml:space="preserve">1. </w:t>
      </w:r>
      <w:proofErr w:type="spellStart"/>
      <w:r w:rsidRPr="00CA525F">
        <w:rPr>
          <w:lang w:val="pt-BR"/>
        </w:rPr>
        <w:t>Churn</w:t>
      </w:r>
      <w:proofErr w:type="spellEnd"/>
      <w:r w:rsidRPr="00CA525F">
        <w:rPr>
          <w:lang w:val="pt-BR"/>
        </w:rPr>
        <w:t xml:space="preserve"> e seu Impacto</w:t>
      </w:r>
    </w:p>
    <w:p w14:paraId="70EFD95A" w14:textId="77777777" w:rsidR="00CA525F" w:rsidRPr="00CA525F" w:rsidRDefault="00CA525F" w:rsidP="00CA525F">
      <w:pPr>
        <w:jc w:val="both"/>
        <w:rPr>
          <w:lang w:val="pt-BR"/>
        </w:rPr>
      </w:pPr>
      <w:r w:rsidRPr="00CA525F">
        <w:rPr>
          <w:lang w:val="pt-BR"/>
        </w:rPr>
        <w:lastRenderedPageBreak/>
        <w:t xml:space="preserve">   </w:t>
      </w:r>
      <w:r w:rsidRPr="00CA525F">
        <w:t xml:space="preserve">- KOTLER, Philip; KELLER, Kevin Lane. </w:t>
      </w:r>
      <w:r w:rsidRPr="00CA525F">
        <w:rPr>
          <w:lang w:val="pt-BR"/>
        </w:rPr>
        <w:t>*Administração de Marketing*. 14. ed. São Paulo: Pearson Prentice Hall, 2012.</w:t>
      </w:r>
    </w:p>
    <w:p w14:paraId="3C725785" w14:textId="77777777" w:rsidR="00CA525F" w:rsidRPr="00CA525F" w:rsidRDefault="00CA525F" w:rsidP="00CA525F">
      <w:pPr>
        <w:jc w:val="both"/>
        <w:rPr>
          <w:lang w:val="pt-BR"/>
        </w:rPr>
      </w:pPr>
      <w:r w:rsidRPr="00CA525F">
        <w:rPr>
          <w:lang w:val="pt-BR"/>
        </w:rPr>
        <w:t xml:space="preserve">     - Esse livro clássico em marketing traz conceitos sobre retenção de clientes e estratégias para minimizar o </w:t>
      </w:r>
      <w:proofErr w:type="spellStart"/>
      <w:r w:rsidRPr="00CA525F">
        <w:rPr>
          <w:lang w:val="pt-BR"/>
        </w:rPr>
        <w:t>churn</w:t>
      </w:r>
      <w:proofErr w:type="spellEnd"/>
      <w:r w:rsidRPr="00CA525F">
        <w:rPr>
          <w:lang w:val="pt-BR"/>
        </w:rPr>
        <w:t>.</w:t>
      </w:r>
    </w:p>
    <w:p w14:paraId="09944CAE" w14:textId="77777777" w:rsidR="00CA525F" w:rsidRPr="00CA525F" w:rsidRDefault="00CA525F" w:rsidP="00CA525F">
      <w:pPr>
        <w:jc w:val="both"/>
        <w:rPr>
          <w:lang w:val="pt-BR"/>
        </w:rPr>
      </w:pPr>
    </w:p>
    <w:p w14:paraId="194E6E01" w14:textId="77777777" w:rsidR="00CA525F" w:rsidRPr="00CA525F" w:rsidRDefault="00CA525F" w:rsidP="00CA525F">
      <w:pPr>
        <w:jc w:val="both"/>
        <w:rPr>
          <w:lang w:val="pt-BR"/>
        </w:rPr>
      </w:pPr>
      <w:r w:rsidRPr="00CA525F">
        <w:rPr>
          <w:lang w:val="pt-BR"/>
        </w:rPr>
        <w:t xml:space="preserve">   </w:t>
      </w:r>
      <w:r w:rsidRPr="00CA525F">
        <w:t xml:space="preserve">- RICHARDSON, Alan. *Retention Strategies for Telecom Customers*. </w:t>
      </w:r>
      <w:proofErr w:type="spellStart"/>
      <w:r w:rsidRPr="00CA525F">
        <w:rPr>
          <w:lang w:val="pt-BR"/>
        </w:rPr>
        <w:t>Telecommunications</w:t>
      </w:r>
      <w:proofErr w:type="spellEnd"/>
      <w:r w:rsidRPr="00CA525F">
        <w:rPr>
          <w:lang w:val="pt-BR"/>
        </w:rPr>
        <w:t xml:space="preserve"> </w:t>
      </w:r>
      <w:proofErr w:type="spellStart"/>
      <w:r w:rsidRPr="00CA525F">
        <w:rPr>
          <w:lang w:val="pt-BR"/>
        </w:rPr>
        <w:t>Policy</w:t>
      </w:r>
      <w:proofErr w:type="spellEnd"/>
      <w:r w:rsidRPr="00CA525F">
        <w:rPr>
          <w:lang w:val="pt-BR"/>
        </w:rPr>
        <w:t>, v. 34, n. 11, p. 666-679, 2010.</w:t>
      </w:r>
    </w:p>
    <w:p w14:paraId="70DED814" w14:textId="77777777" w:rsidR="00CA525F" w:rsidRPr="00CA525F" w:rsidRDefault="00CA525F" w:rsidP="00CA525F">
      <w:pPr>
        <w:jc w:val="both"/>
        <w:rPr>
          <w:lang w:val="pt-BR"/>
        </w:rPr>
      </w:pPr>
      <w:r w:rsidRPr="00CA525F">
        <w:rPr>
          <w:lang w:val="pt-BR"/>
        </w:rPr>
        <w:t xml:space="preserve">     - Um estudo específico sobre o impacto do </w:t>
      </w:r>
      <w:proofErr w:type="spellStart"/>
      <w:r w:rsidRPr="00CA525F">
        <w:rPr>
          <w:lang w:val="pt-BR"/>
        </w:rPr>
        <w:t>churn</w:t>
      </w:r>
      <w:proofErr w:type="spellEnd"/>
      <w:r w:rsidRPr="00CA525F">
        <w:rPr>
          <w:lang w:val="pt-BR"/>
        </w:rPr>
        <w:t xml:space="preserve"> em empresas de telecomunicações, abordando métodos para identificar e reduzir a perda de clientes.</w:t>
      </w:r>
    </w:p>
    <w:p w14:paraId="30146E8E" w14:textId="77777777" w:rsidR="00CA525F" w:rsidRPr="00CA525F" w:rsidRDefault="00CA525F" w:rsidP="00CA525F">
      <w:pPr>
        <w:jc w:val="both"/>
        <w:rPr>
          <w:lang w:val="pt-BR"/>
        </w:rPr>
      </w:pPr>
    </w:p>
    <w:p w14:paraId="1AE1F7A8" w14:textId="40E89704" w:rsidR="00CA525F" w:rsidRPr="00CA525F" w:rsidRDefault="00CA525F" w:rsidP="00CA525F">
      <w:pPr>
        <w:jc w:val="both"/>
        <w:rPr>
          <w:lang w:val="pt-BR"/>
        </w:rPr>
      </w:pPr>
      <w:r w:rsidRPr="00CA525F">
        <w:rPr>
          <w:lang w:val="pt-BR"/>
        </w:rPr>
        <w:t>2. Análise Exploratória de Dados (EDA)</w:t>
      </w:r>
    </w:p>
    <w:p w14:paraId="69E6B91A" w14:textId="77777777" w:rsidR="00CA525F" w:rsidRPr="00CA525F" w:rsidRDefault="00CA525F" w:rsidP="00CA525F">
      <w:pPr>
        <w:jc w:val="both"/>
        <w:rPr>
          <w:lang w:val="pt-BR"/>
        </w:rPr>
      </w:pPr>
      <w:r w:rsidRPr="00CA525F">
        <w:rPr>
          <w:lang w:val="pt-BR"/>
        </w:rPr>
        <w:t xml:space="preserve">   </w:t>
      </w:r>
      <w:r w:rsidRPr="00CA525F">
        <w:t xml:space="preserve">- TUKEY, John W. *Exploratory Data Analysis*. </w:t>
      </w:r>
      <w:r w:rsidRPr="00CA525F">
        <w:rPr>
          <w:lang w:val="pt-BR"/>
        </w:rPr>
        <w:t>Reading: Addison-Wesley, 1977.</w:t>
      </w:r>
    </w:p>
    <w:p w14:paraId="535808D0" w14:textId="77777777" w:rsidR="00CA525F" w:rsidRPr="00CA525F" w:rsidRDefault="00CA525F" w:rsidP="00CA525F">
      <w:pPr>
        <w:jc w:val="both"/>
        <w:rPr>
          <w:lang w:val="pt-BR"/>
        </w:rPr>
      </w:pPr>
      <w:r w:rsidRPr="00CA525F">
        <w:rPr>
          <w:lang w:val="pt-BR"/>
        </w:rPr>
        <w:t xml:space="preserve">     - </w:t>
      </w:r>
      <w:proofErr w:type="spellStart"/>
      <w:r w:rsidRPr="00CA525F">
        <w:rPr>
          <w:lang w:val="pt-BR"/>
        </w:rPr>
        <w:t>Tukey</w:t>
      </w:r>
      <w:proofErr w:type="spellEnd"/>
      <w:r w:rsidRPr="00CA525F">
        <w:rPr>
          <w:lang w:val="pt-BR"/>
        </w:rPr>
        <w:t xml:space="preserve"> foi o pioneiro da análise exploratória de dados, e este livro oferece uma compreensão fundamental da EDA e seus métodos.</w:t>
      </w:r>
    </w:p>
    <w:p w14:paraId="735702C1" w14:textId="77777777" w:rsidR="00CA525F" w:rsidRPr="00CA525F" w:rsidRDefault="00CA525F" w:rsidP="00CA525F">
      <w:pPr>
        <w:jc w:val="both"/>
        <w:rPr>
          <w:lang w:val="pt-BR"/>
        </w:rPr>
      </w:pPr>
    </w:p>
    <w:p w14:paraId="6C11953B" w14:textId="77777777" w:rsidR="00CA525F" w:rsidRPr="00CA525F" w:rsidRDefault="00CA525F" w:rsidP="00CA525F">
      <w:pPr>
        <w:jc w:val="both"/>
        <w:rPr>
          <w:lang w:val="pt-BR"/>
        </w:rPr>
      </w:pPr>
      <w:r w:rsidRPr="00CA525F">
        <w:rPr>
          <w:lang w:val="pt-BR"/>
        </w:rPr>
        <w:t xml:space="preserve">   </w:t>
      </w:r>
      <w:r w:rsidRPr="00CA525F">
        <w:t xml:space="preserve">- AGARWAL, Ruchi; AGGARWAL, Ajay. *Data Analytics: Principles, Tools and Practices*. </w:t>
      </w:r>
      <w:r w:rsidRPr="00CA525F">
        <w:rPr>
          <w:lang w:val="pt-BR"/>
        </w:rPr>
        <w:t xml:space="preserve">1. ed. Nova York: </w:t>
      </w:r>
      <w:proofErr w:type="spellStart"/>
      <w:r w:rsidRPr="00CA525F">
        <w:rPr>
          <w:lang w:val="pt-BR"/>
        </w:rPr>
        <w:t>Apress</w:t>
      </w:r>
      <w:proofErr w:type="spellEnd"/>
      <w:r w:rsidRPr="00CA525F">
        <w:rPr>
          <w:lang w:val="pt-BR"/>
        </w:rPr>
        <w:t>, 2019.</w:t>
      </w:r>
    </w:p>
    <w:p w14:paraId="7996E0A8" w14:textId="77777777" w:rsidR="00CA525F" w:rsidRPr="00CA525F" w:rsidRDefault="00CA525F" w:rsidP="00CA525F">
      <w:pPr>
        <w:jc w:val="both"/>
        <w:rPr>
          <w:lang w:val="pt-BR"/>
        </w:rPr>
      </w:pPr>
      <w:r w:rsidRPr="00CA525F">
        <w:rPr>
          <w:lang w:val="pt-BR"/>
        </w:rPr>
        <w:t xml:space="preserve">     - Esse livro aborda técnicas de análise exploratória de dados, oferecendo exemplos práticos e aplicações no campo de machine learning.</w:t>
      </w:r>
    </w:p>
    <w:p w14:paraId="2C358059" w14:textId="77777777" w:rsidR="00CA525F" w:rsidRPr="00CA525F" w:rsidRDefault="00CA525F" w:rsidP="00CA525F">
      <w:pPr>
        <w:jc w:val="both"/>
        <w:rPr>
          <w:lang w:val="pt-BR"/>
        </w:rPr>
      </w:pPr>
    </w:p>
    <w:p w14:paraId="1B899ECA" w14:textId="0697FDE4" w:rsidR="00CA525F" w:rsidRPr="00CA525F" w:rsidRDefault="00CA525F" w:rsidP="00CA525F">
      <w:pPr>
        <w:jc w:val="both"/>
      </w:pPr>
      <w:r w:rsidRPr="00CA525F">
        <w:t xml:space="preserve">3. </w:t>
      </w:r>
      <w:proofErr w:type="spellStart"/>
      <w:r w:rsidRPr="00CA525F">
        <w:t>Substituição</w:t>
      </w:r>
      <w:proofErr w:type="spellEnd"/>
      <w:r w:rsidRPr="00CA525F">
        <w:t xml:space="preserve"> de </w:t>
      </w:r>
      <w:proofErr w:type="spellStart"/>
      <w:r w:rsidRPr="00CA525F">
        <w:t>Valores</w:t>
      </w:r>
      <w:proofErr w:type="spellEnd"/>
      <w:r w:rsidRPr="00CA525F">
        <w:t xml:space="preserve"> </w:t>
      </w:r>
      <w:proofErr w:type="spellStart"/>
      <w:r w:rsidRPr="00CA525F">
        <w:t>Ausentes</w:t>
      </w:r>
      <w:proofErr w:type="spellEnd"/>
    </w:p>
    <w:p w14:paraId="099D77AA" w14:textId="77777777" w:rsidR="00CA525F" w:rsidRPr="00CA525F" w:rsidRDefault="00CA525F" w:rsidP="00CA525F">
      <w:pPr>
        <w:jc w:val="both"/>
      </w:pPr>
      <w:r w:rsidRPr="00CA525F">
        <w:t xml:space="preserve">   - LITTLE, Roderick J. A.; RUBIN, Donald B. *Statistical Analysis with Missing Data*. 2. ed. Nova York: John Wiley &amp; Sons, 2019.</w:t>
      </w:r>
    </w:p>
    <w:p w14:paraId="790464C9" w14:textId="77777777" w:rsidR="00CA525F" w:rsidRPr="00CA525F" w:rsidRDefault="00CA525F" w:rsidP="00CA525F">
      <w:pPr>
        <w:jc w:val="both"/>
        <w:rPr>
          <w:lang w:val="pt-BR"/>
        </w:rPr>
      </w:pPr>
      <w:r w:rsidRPr="00CA525F">
        <w:t xml:space="preserve">     </w:t>
      </w:r>
      <w:r w:rsidRPr="00CA525F">
        <w:rPr>
          <w:lang w:val="pt-BR"/>
        </w:rPr>
        <w:t>- Uma das referências mais respeitadas sobre imputação de valores ausentes, cobrindo métodos estatísticos para tratar dados incompletos.</w:t>
      </w:r>
    </w:p>
    <w:p w14:paraId="389B5D6B" w14:textId="77777777" w:rsidR="00CA525F" w:rsidRPr="00CA525F" w:rsidRDefault="00CA525F" w:rsidP="00CA525F">
      <w:pPr>
        <w:jc w:val="both"/>
        <w:rPr>
          <w:lang w:val="pt-BR"/>
        </w:rPr>
      </w:pPr>
    </w:p>
    <w:p w14:paraId="3B5BA903" w14:textId="77777777" w:rsidR="00CA525F" w:rsidRPr="00CA525F" w:rsidRDefault="00CA525F" w:rsidP="00CA525F">
      <w:pPr>
        <w:jc w:val="both"/>
        <w:rPr>
          <w:lang w:val="pt-BR"/>
        </w:rPr>
      </w:pPr>
      <w:r w:rsidRPr="00CA525F">
        <w:rPr>
          <w:lang w:val="pt-BR"/>
        </w:rPr>
        <w:t xml:space="preserve">   </w:t>
      </w:r>
      <w:r w:rsidRPr="00CA525F">
        <w:t xml:space="preserve">- ALLISON, Paul D. *Handling Missing Data by Maximum Likelihood*. </w:t>
      </w:r>
      <w:proofErr w:type="spellStart"/>
      <w:r w:rsidRPr="00CA525F">
        <w:rPr>
          <w:lang w:val="pt-BR"/>
        </w:rPr>
        <w:t>Sociological</w:t>
      </w:r>
      <w:proofErr w:type="spellEnd"/>
      <w:r w:rsidRPr="00CA525F">
        <w:rPr>
          <w:lang w:val="pt-BR"/>
        </w:rPr>
        <w:t xml:space="preserve"> </w:t>
      </w:r>
      <w:proofErr w:type="spellStart"/>
      <w:r w:rsidRPr="00CA525F">
        <w:rPr>
          <w:lang w:val="pt-BR"/>
        </w:rPr>
        <w:t>Methods</w:t>
      </w:r>
      <w:proofErr w:type="spellEnd"/>
      <w:r w:rsidRPr="00CA525F">
        <w:rPr>
          <w:lang w:val="pt-BR"/>
        </w:rPr>
        <w:t xml:space="preserve"> &amp; </w:t>
      </w:r>
      <w:proofErr w:type="spellStart"/>
      <w:r w:rsidRPr="00CA525F">
        <w:rPr>
          <w:lang w:val="pt-BR"/>
        </w:rPr>
        <w:t>Research</w:t>
      </w:r>
      <w:proofErr w:type="spellEnd"/>
      <w:r w:rsidRPr="00CA525F">
        <w:rPr>
          <w:lang w:val="pt-BR"/>
        </w:rPr>
        <w:t>, v. 28, n. 3, p. 301-309, 2000.</w:t>
      </w:r>
    </w:p>
    <w:p w14:paraId="466FBB72" w14:textId="77777777" w:rsidR="00CA525F" w:rsidRPr="00CA525F" w:rsidRDefault="00CA525F" w:rsidP="00CA525F">
      <w:pPr>
        <w:jc w:val="both"/>
        <w:rPr>
          <w:lang w:val="pt-BR"/>
        </w:rPr>
      </w:pPr>
      <w:r w:rsidRPr="00CA525F">
        <w:rPr>
          <w:lang w:val="pt-BR"/>
        </w:rPr>
        <w:lastRenderedPageBreak/>
        <w:t xml:space="preserve">     - Este artigo oferece uma introdução detalhada às técnicas de substituição de valores ausentes por estimativas de máxima verossimilhança.</w:t>
      </w:r>
    </w:p>
    <w:p w14:paraId="4776D8B5" w14:textId="77777777" w:rsidR="00CA525F" w:rsidRPr="00CA525F" w:rsidRDefault="00CA525F" w:rsidP="00CA525F">
      <w:pPr>
        <w:jc w:val="both"/>
        <w:rPr>
          <w:lang w:val="pt-BR"/>
        </w:rPr>
      </w:pPr>
    </w:p>
    <w:p w14:paraId="35647EDB" w14:textId="661F26C2" w:rsidR="00CA525F" w:rsidRPr="00CA525F" w:rsidRDefault="00CA525F" w:rsidP="00CA525F">
      <w:pPr>
        <w:jc w:val="both"/>
        <w:rPr>
          <w:lang w:val="pt-BR"/>
        </w:rPr>
      </w:pPr>
      <w:r w:rsidRPr="00CA525F">
        <w:rPr>
          <w:lang w:val="pt-BR"/>
        </w:rPr>
        <w:t>4. Pré-processamento de Dados</w:t>
      </w:r>
    </w:p>
    <w:p w14:paraId="6B636EFF" w14:textId="77777777" w:rsidR="00CA525F" w:rsidRPr="00CA525F" w:rsidRDefault="00CA525F" w:rsidP="00CA525F">
      <w:pPr>
        <w:jc w:val="both"/>
        <w:rPr>
          <w:lang w:val="pt-BR"/>
        </w:rPr>
      </w:pPr>
      <w:r w:rsidRPr="00CA525F">
        <w:rPr>
          <w:lang w:val="pt-BR"/>
        </w:rPr>
        <w:t xml:space="preserve">   - GÉRON, </w:t>
      </w:r>
      <w:proofErr w:type="spellStart"/>
      <w:r w:rsidRPr="00CA525F">
        <w:rPr>
          <w:lang w:val="pt-BR"/>
        </w:rPr>
        <w:t>Aurélien</w:t>
      </w:r>
      <w:proofErr w:type="spellEnd"/>
      <w:r w:rsidRPr="00CA525F">
        <w:rPr>
          <w:lang w:val="pt-BR"/>
        </w:rPr>
        <w:t xml:space="preserve">. </w:t>
      </w:r>
      <w:r w:rsidRPr="00CA525F">
        <w:t xml:space="preserve">*Hands-On Machine Learning with Scikit-Learn, </w:t>
      </w:r>
      <w:proofErr w:type="spellStart"/>
      <w:r w:rsidRPr="00CA525F">
        <w:t>Keras</w:t>
      </w:r>
      <w:proofErr w:type="spellEnd"/>
      <w:r w:rsidRPr="00CA525F">
        <w:t xml:space="preserve">, and TensorFlow: Concepts, Tools, and Techniques to Build Intelligent Systems*. </w:t>
      </w:r>
      <w:r w:rsidRPr="00CA525F">
        <w:rPr>
          <w:lang w:val="pt-BR"/>
        </w:rPr>
        <w:t>2. ed. Sebastopol: O'Reilly Media, 2019.</w:t>
      </w:r>
    </w:p>
    <w:p w14:paraId="60A62BDD" w14:textId="77777777" w:rsidR="00CA525F" w:rsidRPr="00CA525F" w:rsidRDefault="00CA525F" w:rsidP="00CA525F">
      <w:pPr>
        <w:jc w:val="both"/>
        <w:rPr>
          <w:lang w:val="pt-BR"/>
        </w:rPr>
      </w:pPr>
      <w:r w:rsidRPr="00CA525F">
        <w:rPr>
          <w:lang w:val="pt-BR"/>
        </w:rPr>
        <w:t xml:space="preserve">     - Este livro fornece exemplos práticos sobre a conversão de variáveis categóricas e normalização de dados em problemas de machine learning.</w:t>
      </w:r>
    </w:p>
    <w:p w14:paraId="61EDA79B" w14:textId="77777777" w:rsidR="00CA525F" w:rsidRPr="00CA525F" w:rsidRDefault="00CA525F" w:rsidP="00CA525F">
      <w:pPr>
        <w:jc w:val="both"/>
        <w:rPr>
          <w:lang w:val="pt-BR"/>
        </w:rPr>
      </w:pPr>
    </w:p>
    <w:p w14:paraId="7543DBD8" w14:textId="77777777" w:rsidR="00CA525F" w:rsidRPr="00CA525F" w:rsidRDefault="00CA525F" w:rsidP="00CA525F">
      <w:pPr>
        <w:jc w:val="both"/>
        <w:rPr>
          <w:lang w:val="pt-BR"/>
        </w:rPr>
      </w:pPr>
      <w:r w:rsidRPr="00CA525F">
        <w:rPr>
          <w:lang w:val="pt-BR"/>
        </w:rPr>
        <w:t xml:space="preserve">   </w:t>
      </w:r>
      <w:r w:rsidRPr="00CA525F">
        <w:t xml:space="preserve">- WITTEN, Ian H.; FRANK, Eibe; HALL, Mark A. *Data Mining: Practical Machine Learning Tools and Techniques*. </w:t>
      </w:r>
      <w:r w:rsidRPr="00CA525F">
        <w:rPr>
          <w:lang w:val="pt-BR"/>
        </w:rPr>
        <w:t>4. ed. Burlington: Morgan Kaufmann, 2016.</w:t>
      </w:r>
    </w:p>
    <w:p w14:paraId="4755D4F2" w14:textId="77777777" w:rsidR="00CA525F" w:rsidRPr="00CA525F" w:rsidRDefault="00CA525F" w:rsidP="00CA525F">
      <w:pPr>
        <w:jc w:val="both"/>
        <w:rPr>
          <w:lang w:val="pt-BR"/>
        </w:rPr>
      </w:pPr>
      <w:r w:rsidRPr="00CA525F">
        <w:rPr>
          <w:lang w:val="pt-BR"/>
        </w:rPr>
        <w:t xml:space="preserve">     - Contém uma seção detalhada sobre preparação e pré-processamento de dados antes da aplicação de algoritmos de machine learning.</w:t>
      </w:r>
    </w:p>
    <w:p w14:paraId="42D71BE9" w14:textId="77777777" w:rsidR="00CA525F" w:rsidRPr="00CA525F" w:rsidRDefault="00CA525F" w:rsidP="00CA525F">
      <w:pPr>
        <w:jc w:val="both"/>
        <w:rPr>
          <w:lang w:val="pt-BR"/>
        </w:rPr>
      </w:pPr>
    </w:p>
    <w:p w14:paraId="515684DF" w14:textId="1310EC41" w:rsidR="00CA525F" w:rsidRPr="00CA525F" w:rsidRDefault="00CA525F" w:rsidP="00CA525F">
      <w:pPr>
        <w:jc w:val="both"/>
      </w:pPr>
      <w:r w:rsidRPr="00CA525F">
        <w:t xml:space="preserve">5. </w:t>
      </w:r>
      <w:proofErr w:type="spellStart"/>
      <w:r w:rsidRPr="00CA525F">
        <w:t>Árvore</w:t>
      </w:r>
      <w:proofErr w:type="spellEnd"/>
      <w:r w:rsidRPr="00CA525F">
        <w:t xml:space="preserve"> de </w:t>
      </w:r>
      <w:proofErr w:type="spellStart"/>
      <w:r w:rsidRPr="00CA525F">
        <w:t>Decisão</w:t>
      </w:r>
      <w:proofErr w:type="spellEnd"/>
    </w:p>
    <w:p w14:paraId="7F3446EF" w14:textId="77777777" w:rsidR="00CA525F" w:rsidRPr="00CA525F" w:rsidRDefault="00CA525F" w:rsidP="00CA525F">
      <w:pPr>
        <w:jc w:val="both"/>
      </w:pPr>
      <w:r w:rsidRPr="00CA525F">
        <w:t xml:space="preserve">   - QUINLAN, J. R. *C4.5: Programs for Machine Learning*. San Mateo: Morgan Kaufmann, 1993.</w:t>
      </w:r>
    </w:p>
    <w:p w14:paraId="13923C8F" w14:textId="77777777" w:rsidR="00CA525F" w:rsidRPr="00CA525F" w:rsidRDefault="00CA525F" w:rsidP="00CA525F">
      <w:pPr>
        <w:jc w:val="both"/>
        <w:rPr>
          <w:lang w:val="pt-BR"/>
        </w:rPr>
      </w:pPr>
      <w:r w:rsidRPr="00CA525F">
        <w:t xml:space="preserve">     </w:t>
      </w:r>
      <w:r w:rsidRPr="00CA525F">
        <w:rPr>
          <w:lang w:val="pt-BR"/>
        </w:rPr>
        <w:t xml:space="preserve">- </w:t>
      </w:r>
      <w:proofErr w:type="spellStart"/>
      <w:r w:rsidRPr="00CA525F">
        <w:rPr>
          <w:lang w:val="pt-BR"/>
        </w:rPr>
        <w:t>Quinlan</w:t>
      </w:r>
      <w:proofErr w:type="spellEnd"/>
      <w:r w:rsidRPr="00CA525F">
        <w:rPr>
          <w:lang w:val="pt-BR"/>
        </w:rPr>
        <w:t xml:space="preserve"> desenvolveu um dos algoritmos de árvore de decisão mais influentes, o C4.5. Esta referência explica em profundidade o funcionamento de árvores de decisão.</w:t>
      </w:r>
    </w:p>
    <w:p w14:paraId="6C29E5A1" w14:textId="77777777" w:rsidR="00CA525F" w:rsidRPr="00CA525F" w:rsidRDefault="00CA525F" w:rsidP="00CA525F">
      <w:pPr>
        <w:jc w:val="both"/>
        <w:rPr>
          <w:lang w:val="pt-BR"/>
        </w:rPr>
      </w:pPr>
    </w:p>
    <w:p w14:paraId="1E5B4DB9" w14:textId="77777777" w:rsidR="00CA525F" w:rsidRPr="00CA525F" w:rsidRDefault="00CA525F" w:rsidP="00CA525F">
      <w:pPr>
        <w:jc w:val="both"/>
        <w:rPr>
          <w:lang w:val="pt-BR"/>
        </w:rPr>
      </w:pPr>
      <w:r w:rsidRPr="00CA525F">
        <w:rPr>
          <w:lang w:val="pt-BR"/>
        </w:rPr>
        <w:t xml:space="preserve">   </w:t>
      </w:r>
      <w:r w:rsidRPr="00CA525F">
        <w:t xml:space="preserve">- BREIMAN, Leo et al. *Classification and Regression Trees*. </w:t>
      </w:r>
      <w:r w:rsidRPr="00CA525F">
        <w:rPr>
          <w:lang w:val="pt-BR"/>
        </w:rPr>
        <w:t xml:space="preserve">Belmont: </w:t>
      </w:r>
      <w:proofErr w:type="spellStart"/>
      <w:r w:rsidRPr="00CA525F">
        <w:rPr>
          <w:lang w:val="pt-BR"/>
        </w:rPr>
        <w:t>Wadsworth</w:t>
      </w:r>
      <w:proofErr w:type="spellEnd"/>
      <w:r w:rsidRPr="00CA525F">
        <w:rPr>
          <w:lang w:val="pt-BR"/>
        </w:rPr>
        <w:t xml:space="preserve"> </w:t>
      </w:r>
      <w:proofErr w:type="spellStart"/>
      <w:r w:rsidRPr="00CA525F">
        <w:rPr>
          <w:lang w:val="pt-BR"/>
        </w:rPr>
        <w:t>International</w:t>
      </w:r>
      <w:proofErr w:type="spellEnd"/>
      <w:r w:rsidRPr="00CA525F">
        <w:rPr>
          <w:lang w:val="pt-BR"/>
        </w:rPr>
        <w:t xml:space="preserve"> </w:t>
      </w:r>
      <w:proofErr w:type="spellStart"/>
      <w:r w:rsidRPr="00CA525F">
        <w:rPr>
          <w:lang w:val="pt-BR"/>
        </w:rPr>
        <w:t>Group</w:t>
      </w:r>
      <w:proofErr w:type="spellEnd"/>
      <w:r w:rsidRPr="00CA525F">
        <w:rPr>
          <w:lang w:val="pt-BR"/>
        </w:rPr>
        <w:t>, 1984.</w:t>
      </w:r>
    </w:p>
    <w:p w14:paraId="2FC16BFA" w14:textId="77777777" w:rsidR="00CA525F" w:rsidRPr="00CA525F" w:rsidRDefault="00CA525F" w:rsidP="00CA525F">
      <w:pPr>
        <w:jc w:val="both"/>
        <w:rPr>
          <w:lang w:val="pt-BR"/>
        </w:rPr>
      </w:pPr>
      <w:r w:rsidRPr="00CA525F">
        <w:rPr>
          <w:lang w:val="pt-BR"/>
        </w:rPr>
        <w:t xml:space="preserve">     - Um dos trabalhos clássicos que introduz árvores de decisão e suas aplicações em machine learning e estatística.</w:t>
      </w:r>
    </w:p>
    <w:p w14:paraId="2A583162" w14:textId="77777777" w:rsidR="00CA525F" w:rsidRPr="00CA525F" w:rsidRDefault="00CA525F" w:rsidP="00CA525F">
      <w:pPr>
        <w:jc w:val="both"/>
        <w:rPr>
          <w:lang w:val="pt-BR"/>
        </w:rPr>
      </w:pPr>
    </w:p>
    <w:p w14:paraId="1F206163" w14:textId="5650A253" w:rsidR="00CA525F" w:rsidRDefault="00CA525F" w:rsidP="009667A9">
      <w:pPr>
        <w:jc w:val="both"/>
        <w:rPr>
          <w:lang w:val="pt-BR"/>
        </w:rPr>
      </w:pPr>
      <w:r>
        <w:rPr>
          <w:lang w:val="pt-BR"/>
        </w:rPr>
        <w:t>6. Curva ROC AUC</w:t>
      </w:r>
    </w:p>
    <w:p w14:paraId="5DD14813" w14:textId="679450F1" w:rsidR="00CA525F" w:rsidRDefault="00CA525F" w:rsidP="009667A9">
      <w:pPr>
        <w:jc w:val="both"/>
        <w:rPr>
          <w:lang w:val="pt-BR"/>
        </w:rPr>
      </w:pPr>
      <w:r>
        <w:rPr>
          <w:lang w:val="pt-BR"/>
        </w:rPr>
        <w:t>-</w:t>
      </w:r>
      <w:r w:rsidRPr="00CA525F">
        <w:rPr>
          <w:lang w:val="pt-BR"/>
        </w:rPr>
        <w:t xml:space="preserve"> </w:t>
      </w:r>
      <w:hyperlink r:id="rId6" w:history="1">
        <w:r w:rsidRPr="00B91440">
          <w:rPr>
            <w:rStyle w:val="Hyperlink"/>
            <w:lang w:val="pt-BR"/>
          </w:rPr>
          <w:t>https://developers.google.com/machine-learning/crash-course/classification/roc-and-auc?hl=pt-br</w:t>
        </w:r>
      </w:hyperlink>
    </w:p>
    <w:p w14:paraId="2D733F89" w14:textId="77777777" w:rsidR="00CA525F" w:rsidRPr="00CA525F" w:rsidRDefault="00CA525F" w:rsidP="00CA525F">
      <w:pPr>
        <w:jc w:val="both"/>
        <w:rPr>
          <w:lang w:val="pt-BR"/>
        </w:rPr>
      </w:pPr>
      <w:r w:rsidRPr="00CA525F">
        <w:rPr>
          <w:lang w:val="pt-BR"/>
        </w:rPr>
        <w:lastRenderedPageBreak/>
        <w:t xml:space="preserve">     - Um dos trabalhos clássicos que introduz árvores de decisão e suas aplicações em machine learning e estatística.</w:t>
      </w:r>
    </w:p>
    <w:p w14:paraId="3043F100" w14:textId="77777777" w:rsidR="00CA525F" w:rsidRDefault="00CA525F" w:rsidP="009667A9">
      <w:pPr>
        <w:jc w:val="both"/>
        <w:rPr>
          <w:lang w:val="pt-BR"/>
        </w:rPr>
      </w:pPr>
    </w:p>
    <w:p w14:paraId="31CF0A2A" w14:textId="77777777" w:rsidR="009667A9" w:rsidRPr="009667A9" w:rsidRDefault="009667A9" w:rsidP="009667A9">
      <w:pPr>
        <w:jc w:val="both"/>
        <w:rPr>
          <w:lang w:val="pt-BR"/>
        </w:rPr>
      </w:pPr>
    </w:p>
    <w:p w14:paraId="0E03CA51" w14:textId="77777777" w:rsidR="009667A9" w:rsidRPr="009667A9" w:rsidRDefault="009667A9" w:rsidP="009667A9">
      <w:pPr>
        <w:jc w:val="both"/>
        <w:rPr>
          <w:lang w:val="pt-BR"/>
        </w:rPr>
      </w:pPr>
    </w:p>
    <w:p w14:paraId="691E580C" w14:textId="77777777" w:rsidR="009667A9" w:rsidRPr="009667A9" w:rsidRDefault="009667A9" w:rsidP="009667A9">
      <w:pPr>
        <w:rPr>
          <w:lang w:val="pt-BR"/>
        </w:rPr>
      </w:pPr>
    </w:p>
    <w:p w14:paraId="4A4EC213" w14:textId="77777777" w:rsidR="009667A9" w:rsidRPr="009667A9" w:rsidRDefault="009667A9" w:rsidP="009667A9">
      <w:pPr>
        <w:rPr>
          <w:b/>
          <w:bCs/>
          <w:i/>
          <w:iCs/>
          <w:lang w:val="pt-BR"/>
        </w:rPr>
      </w:pPr>
    </w:p>
    <w:p w14:paraId="71F1DB34" w14:textId="142C7CD6" w:rsidR="009667A9" w:rsidRPr="009667A9" w:rsidRDefault="009667A9">
      <w:pPr>
        <w:rPr>
          <w:b/>
          <w:bCs/>
          <w:i/>
          <w:iCs/>
          <w:lang w:val="pt-BR"/>
        </w:rPr>
      </w:pPr>
    </w:p>
    <w:sectPr w:rsidR="009667A9" w:rsidRPr="009667A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63830"/>
    <w:multiLevelType w:val="hybridMultilevel"/>
    <w:tmpl w:val="2C5E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D1602"/>
    <w:multiLevelType w:val="hybridMultilevel"/>
    <w:tmpl w:val="ED800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83141703">
    <w:abstractNumId w:val="0"/>
  </w:num>
  <w:num w:numId="2" w16cid:durableId="55543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9C"/>
    <w:rsid w:val="003D3D4C"/>
    <w:rsid w:val="004D3D74"/>
    <w:rsid w:val="005D488F"/>
    <w:rsid w:val="008569D1"/>
    <w:rsid w:val="00871F63"/>
    <w:rsid w:val="009667A9"/>
    <w:rsid w:val="0099509C"/>
    <w:rsid w:val="009A6E7E"/>
    <w:rsid w:val="00B718B6"/>
    <w:rsid w:val="00BF3BF0"/>
    <w:rsid w:val="00C27380"/>
    <w:rsid w:val="00CA525F"/>
    <w:rsid w:val="00D8100F"/>
    <w:rsid w:val="00DA6110"/>
    <w:rsid w:val="00FA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62BF"/>
  <w15:chartTrackingRefBased/>
  <w15:docId w15:val="{7466EAEB-3A86-4126-AC60-F03A81D8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95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95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950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950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950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950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950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950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9509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9509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9509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9509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9509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9509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9509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9509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9509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9509C"/>
    <w:rPr>
      <w:rFonts w:eastAsiaTheme="majorEastAsia" w:cstheme="majorBidi"/>
      <w:color w:val="272727" w:themeColor="text1" w:themeTint="D8"/>
    </w:rPr>
  </w:style>
  <w:style w:type="paragraph" w:styleId="Ttulo">
    <w:name w:val="Title"/>
    <w:basedOn w:val="Normal"/>
    <w:next w:val="Normal"/>
    <w:link w:val="TtuloChar"/>
    <w:uiPriority w:val="10"/>
    <w:qFormat/>
    <w:rsid w:val="00995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950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9509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9509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9509C"/>
    <w:pPr>
      <w:spacing w:before="160"/>
      <w:jc w:val="center"/>
    </w:pPr>
    <w:rPr>
      <w:i/>
      <w:iCs/>
      <w:color w:val="404040" w:themeColor="text1" w:themeTint="BF"/>
    </w:rPr>
  </w:style>
  <w:style w:type="character" w:customStyle="1" w:styleId="CitaoChar">
    <w:name w:val="Citação Char"/>
    <w:basedOn w:val="Fontepargpadro"/>
    <w:link w:val="Citao"/>
    <w:uiPriority w:val="29"/>
    <w:rsid w:val="0099509C"/>
    <w:rPr>
      <w:i/>
      <w:iCs/>
      <w:color w:val="404040" w:themeColor="text1" w:themeTint="BF"/>
    </w:rPr>
  </w:style>
  <w:style w:type="paragraph" w:styleId="PargrafodaLista">
    <w:name w:val="List Paragraph"/>
    <w:basedOn w:val="Normal"/>
    <w:uiPriority w:val="34"/>
    <w:qFormat/>
    <w:rsid w:val="0099509C"/>
    <w:pPr>
      <w:ind w:left="720"/>
      <w:contextualSpacing/>
    </w:pPr>
  </w:style>
  <w:style w:type="character" w:styleId="nfaseIntensa">
    <w:name w:val="Intense Emphasis"/>
    <w:basedOn w:val="Fontepargpadro"/>
    <w:uiPriority w:val="21"/>
    <w:qFormat/>
    <w:rsid w:val="0099509C"/>
    <w:rPr>
      <w:i/>
      <w:iCs/>
      <w:color w:val="0F4761" w:themeColor="accent1" w:themeShade="BF"/>
    </w:rPr>
  </w:style>
  <w:style w:type="paragraph" w:styleId="CitaoIntensa">
    <w:name w:val="Intense Quote"/>
    <w:basedOn w:val="Normal"/>
    <w:next w:val="Normal"/>
    <w:link w:val="CitaoIntensaChar"/>
    <w:uiPriority w:val="30"/>
    <w:qFormat/>
    <w:rsid w:val="00995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9509C"/>
    <w:rPr>
      <w:i/>
      <w:iCs/>
      <w:color w:val="0F4761" w:themeColor="accent1" w:themeShade="BF"/>
    </w:rPr>
  </w:style>
  <w:style w:type="character" w:styleId="RefernciaIntensa">
    <w:name w:val="Intense Reference"/>
    <w:basedOn w:val="Fontepargpadro"/>
    <w:uiPriority w:val="32"/>
    <w:qFormat/>
    <w:rsid w:val="0099509C"/>
    <w:rPr>
      <w:b/>
      <w:bCs/>
      <w:smallCaps/>
      <w:color w:val="0F4761" w:themeColor="accent1" w:themeShade="BF"/>
      <w:spacing w:val="5"/>
    </w:rPr>
  </w:style>
  <w:style w:type="character" w:styleId="Hyperlink">
    <w:name w:val="Hyperlink"/>
    <w:basedOn w:val="Fontepargpadro"/>
    <w:uiPriority w:val="99"/>
    <w:unhideWhenUsed/>
    <w:rsid w:val="009A6E7E"/>
    <w:rPr>
      <w:color w:val="467886" w:themeColor="hyperlink"/>
      <w:u w:val="single"/>
    </w:rPr>
  </w:style>
  <w:style w:type="character" w:styleId="MenoPendente">
    <w:name w:val="Unresolved Mention"/>
    <w:basedOn w:val="Fontepargpadro"/>
    <w:uiPriority w:val="99"/>
    <w:semiHidden/>
    <w:unhideWhenUsed/>
    <w:rsid w:val="009A6E7E"/>
    <w:rPr>
      <w:color w:val="605E5C"/>
      <w:shd w:val="clear" w:color="auto" w:fill="E1DFDD"/>
    </w:rPr>
  </w:style>
  <w:style w:type="paragraph" w:styleId="NormalWeb">
    <w:name w:val="Normal (Web)"/>
    <w:basedOn w:val="Normal"/>
    <w:uiPriority w:val="99"/>
    <w:semiHidden/>
    <w:unhideWhenUsed/>
    <w:rsid w:val="009A6E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rte">
    <w:name w:val="Strong"/>
    <w:basedOn w:val="Fontepargpadro"/>
    <w:uiPriority w:val="22"/>
    <w:qFormat/>
    <w:rsid w:val="009A6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7426">
      <w:bodyDiv w:val="1"/>
      <w:marLeft w:val="0"/>
      <w:marRight w:val="0"/>
      <w:marTop w:val="0"/>
      <w:marBottom w:val="0"/>
      <w:divBdr>
        <w:top w:val="none" w:sz="0" w:space="0" w:color="auto"/>
        <w:left w:val="none" w:sz="0" w:space="0" w:color="auto"/>
        <w:bottom w:val="none" w:sz="0" w:space="0" w:color="auto"/>
        <w:right w:val="none" w:sz="0" w:space="0" w:color="auto"/>
      </w:divBdr>
    </w:div>
    <w:div w:id="177625807">
      <w:bodyDiv w:val="1"/>
      <w:marLeft w:val="0"/>
      <w:marRight w:val="0"/>
      <w:marTop w:val="0"/>
      <w:marBottom w:val="0"/>
      <w:divBdr>
        <w:top w:val="none" w:sz="0" w:space="0" w:color="auto"/>
        <w:left w:val="none" w:sz="0" w:space="0" w:color="auto"/>
        <w:bottom w:val="none" w:sz="0" w:space="0" w:color="auto"/>
        <w:right w:val="none" w:sz="0" w:space="0" w:color="auto"/>
      </w:divBdr>
    </w:div>
    <w:div w:id="197394711">
      <w:bodyDiv w:val="1"/>
      <w:marLeft w:val="0"/>
      <w:marRight w:val="0"/>
      <w:marTop w:val="0"/>
      <w:marBottom w:val="0"/>
      <w:divBdr>
        <w:top w:val="none" w:sz="0" w:space="0" w:color="auto"/>
        <w:left w:val="none" w:sz="0" w:space="0" w:color="auto"/>
        <w:bottom w:val="none" w:sz="0" w:space="0" w:color="auto"/>
        <w:right w:val="none" w:sz="0" w:space="0" w:color="auto"/>
      </w:divBdr>
      <w:divsChild>
        <w:div w:id="1183395289">
          <w:marLeft w:val="0"/>
          <w:marRight w:val="0"/>
          <w:marTop w:val="0"/>
          <w:marBottom w:val="0"/>
          <w:divBdr>
            <w:top w:val="none" w:sz="0" w:space="0" w:color="auto"/>
            <w:left w:val="none" w:sz="0" w:space="0" w:color="auto"/>
            <w:bottom w:val="none" w:sz="0" w:space="0" w:color="auto"/>
            <w:right w:val="none" w:sz="0" w:space="0" w:color="auto"/>
          </w:divBdr>
          <w:divsChild>
            <w:div w:id="1098022279">
              <w:marLeft w:val="0"/>
              <w:marRight w:val="0"/>
              <w:marTop w:val="0"/>
              <w:marBottom w:val="0"/>
              <w:divBdr>
                <w:top w:val="none" w:sz="0" w:space="0" w:color="auto"/>
                <w:left w:val="none" w:sz="0" w:space="0" w:color="auto"/>
                <w:bottom w:val="none" w:sz="0" w:space="0" w:color="auto"/>
                <w:right w:val="none" w:sz="0" w:space="0" w:color="auto"/>
              </w:divBdr>
              <w:divsChild>
                <w:div w:id="1878085179">
                  <w:marLeft w:val="0"/>
                  <w:marRight w:val="0"/>
                  <w:marTop w:val="0"/>
                  <w:marBottom w:val="0"/>
                  <w:divBdr>
                    <w:top w:val="none" w:sz="0" w:space="0" w:color="auto"/>
                    <w:left w:val="none" w:sz="0" w:space="0" w:color="auto"/>
                    <w:bottom w:val="none" w:sz="0" w:space="0" w:color="auto"/>
                    <w:right w:val="none" w:sz="0" w:space="0" w:color="auto"/>
                  </w:divBdr>
                  <w:divsChild>
                    <w:div w:id="19166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99253">
          <w:marLeft w:val="0"/>
          <w:marRight w:val="0"/>
          <w:marTop w:val="0"/>
          <w:marBottom w:val="0"/>
          <w:divBdr>
            <w:top w:val="none" w:sz="0" w:space="0" w:color="auto"/>
            <w:left w:val="none" w:sz="0" w:space="0" w:color="auto"/>
            <w:bottom w:val="none" w:sz="0" w:space="0" w:color="auto"/>
            <w:right w:val="none" w:sz="0" w:space="0" w:color="auto"/>
          </w:divBdr>
          <w:divsChild>
            <w:div w:id="1306206842">
              <w:marLeft w:val="0"/>
              <w:marRight w:val="0"/>
              <w:marTop w:val="0"/>
              <w:marBottom w:val="0"/>
              <w:divBdr>
                <w:top w:val="none" w:sz="0" w:space="0" w:color="auto"/>
                <w:left w:val="none" w:sz="0" w:space="0" w:color="auto"/>
                <w:bottom w:val="none" w:sz="0" w:space="0" w:color="auto"/>
                <w:right w:val="none" w:sz="0" w:space="0" w:color="auto"/>
              </w:divBdr>
              <w:divsChild>
                <w:div w:id="1210151092">
                  <w:marLeft w:val="0"/>
                  <w:marRight w:val="0"/>
                  <w:marTop w:val="0"/>
                  <w:marBottom w:val="0"/>
                  <w:divBdr>
                    <w:top w:val="none" w:sz="0" w:space="0" w:color="auto"/>
                    <w:left w:val="none" w:sz="0" w:space="0" w:color="auto"/>
                    <w:bottom w:val="none" w:sz="0" w:space="0" w:color="auto"/>
                    <w:right w:val="none" w:sz="0" w:space="0" w:color="auto"/>
                  </w:divBdr>
                  <w:divsChild>
                    <w:div w:id="1729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02658">
      <w:bodyDiv w:val="1"/>
      <w:marLeft w:val="0"/>
      <w:marRight w:val="0"/>
      <w:marTop w:val="0"/>
      <w:marBottom w:val="0"/>
      <w:divBdr>
        <w:top w:val="none" w:sz="0" w:space="0" w:color="auto"/>
        <w:left w:val="none" w:sz="0" w:space="0" w:color="auto"/>
        <w:bottom w:val="none" w:sz="0" w:space="0" w:color="auto"/>
        <w:right w:val="none" w:sz="0" w:space="0" w:color="auto"/>
      </w:divBdr>
    </w:div>
    <w:div w:id="275990977">
      <w:bodyDiv w:val="1"/>
      <w:marLeft w:val="0"/>
      <w:marRight w:val="0"/>
      <w:marTop w:val="0"/>
      <w:marBottom w:val="0"/>
      <w:divBdr>
        <w:top w:val="none" w:sz="0" w:space="0" w:color="auto"/>
        <w:left w:val="none" w:sz="0" w:space="0" w:color="auto"/>
        <w:bottom w:val="none" w:sz="0" w:space="0" w:color="auto"/>
        <w:right w:val="none" w:sz="0" w:space="0" w:color="auto"/>
      </w:divBdr>
    </w:div>
    <w:div w:id="504327729">
      <w:bodyDiv w:val="1"/>
      <w:marLeft w:val="0"/>
      <w:marRight w:val="0"/>
      <w:marTop w:val="0"/>
      <w:marBottom w:val="0"/>
      <w:divBdr>
        <w:top w:val="none" w:sz="0" w:space="0" w:color="auto"/>
        <w:left w:val="none" w:sz="0" w:space="0" w:color="auto"/>
        <w:bottom w:val="none" w:sz="0" w:space="0" w:color="auto"/>
        <w:right w:val="none" w:sz="0" w:space="0" w:color="auto"/>
      </w:divBdr>
    </w:div>
    <w:div w:id="606692353">
      <w:bodyDiv w:val="1"/>
      <w:marLeft w:val="0"/>
      <w:marRight w:val="0"/>
      <w:marTop w:val="0"/>
      <w:marBottom w:val="0"/>
      <w:divBdr>
        <w:top w:val="none" w:sz="0" w:space="0" w:color="auto"/>
        <w:left w:val="none" w:sz="0" w:space="0" w:color="auto"/>
        <w:bottom w:val="none" w:sz="0" w:space="0" w:color="auto"/>
        <w:right w:val="none" w:sz="0" w:space="0" w:color="auto"/>
      </w:divBdr>
    </w:div>
    <w:div w:id="763913279">
      <w:bodyDiv w:val="1"/>
      <w:marLeft w:val="0"/>
      <w:marRight w:val="0"/>
      <w:marTop w:val="0"/>
      <w:marBottom w:val="0"/>
      <w:divBdr>
        <w:top w:val="none" w:sz="0" w:space="0" w:color="auto"/>
        <w:left w:val="none" w:sz="0" w:space="0" w:color="auto"/>
        <w:bottom w:val="none" w:sz="0" w:space="0" w:color="auto"/>
        <w:right w:val="none" w:sz="0" w:space="0" w:color="auto"/>
      </w:divBdr>
    </w:div>
    <w:div w:id="797648587">
      <w:bodyDiv w:val="1"/>
      <w:marLeft w:val="0"/>
      <w:marRight w:val="0"/>
      <w:marTop w:val="0"/>
      <w:marBottom w:val="0"/>
      <w:divBdr>
        <w:top w:val="none" w:sz="0" w:space="0" w:color="auto"/>
        <w:left w:val="none" w:sz="0" w:space="0" w:color="auto"/>
        <w:bottom w:val="none" w:sz="0" w:space="0" w:color="auto"/>
        <w:right w:val="none" w:sz="0" w:space="0" w:color="auto"/>
      </w:divBdr>
      <w:divsChild>
        <w:div w:id="1037438412">
          <w:marLeft w:val="0"/>
          <w:marRight w:val="0"/>
          <w:marTop w:val="0"/>
          <w:marBottom w:val="0"/>
          <w:divBdr>
            <w:top w:val="none" w:sz="0" w:space="0" w:color="auto"/>
            <w:left w:val="none" w:sz="0" w:space="0" w:color="auto"/>
            <w:bottom w:val="none" w:sz="0" w:space="0" w:color="auto"/>
            <w:right w:val="none" w:sz="0" w:space="0" w:color="auto"/>
          </w:divBdr>
          <w:divsChild>
            <w:div w:id="355808578">
              <w:marLeft w:val="0"/>
              <w:marRight w:val="0"/>
              <w:marTop w:val="0"/>
              <w:marBottom w:val="0"/>
              <w:divBdr>
                <w:top w:val="none" w:sz="0" w:space="0" w:color="auto"/>
                <w:left w:val="none" w:sz="0" w:space="0" w:color="auto"/>
                <w:bottom w:val="none" w:sz="0" w:space="0" w:color="auto"/>
                <w:right w:val="none" w:sz="0" w:space="0" w:color="auto"/>
              </w:divBdr>
              <w:divsChild>
                <w:div w:id="438573542">
                  <w:marLeft w:val="0"/>
                  <w:marRight w:val="0"/>
                  <w:marTop w:val="0"/>
                  <w:marBottom w:val="0"/>
                  <w:divBdr>
                    <w:top w:val="none" w:sz="0" w:space="0" w:color="auto"/>
                    <w:left w:val="none" w:sz="0" w:space="0" w:color="auto"/>
                    <w:bottom w:val="none" w:sz="0" w:space="0" w:color="auto"/>
                    <w:right w:val="none" w:sz="0" w:space="0" w:color="auto"/>
                  </w:divBdr>
                  <w:divsChild>
                    <w:div w:id="1616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983">
          <w:marLeft w:val="0"/>
          <w:marRight w:val="0"/>
          <w:marTop w:val="0"/>
          <w:marBottom w:val="0"/>
          <w:divBdr>
            <w:top w:val="none" w:sz="0" w:space="0" w:color="auto"/>
            <w:left w:val="none" w:sz="0" w:space="0" w:color="auto"/>
            <w:bottom w:val="none" w:sz="0" w:space="0" w:color="auto"/>
            <w:right w:val="none" w:sz="0" w:space="0" w:color="auto"/>
          </w:divBdr>
          <w:divsChild>
            <w:div w:id="1219316802">
              <w:marLeft w:val="0"/>
              <w:marRight w:val="0"/>
              <w:marTop w:val="0"/>
              <w:marBottom w:val="0"/>
              <w:divBdr>
                <w:top w:val="none" w:sz="0" w:space="0" w:color="auto"/>
                <w:left w:val="none" w:sz="0" w:space="0" w:color="auto"/>
                <w:bottom w:val="none" w:sz="0" w:space="0" w:color="auto"/>
                <w:right w:val="none" w:sz="0" w:space="0" w:color="auto"/>
              </w:divBdr>
              <w:divsChild>
                <w:div w:id="1059788673">
                  <w:marLeft w:val="0"/>
                  <w:marRight w:val="0"/>
                  <w:marTop w:val="0"/>
                  <w:marBottom w:val="0"/>
                  <w:divBdr>
                    <w:top w:val="none" w:sz="0" w:space="0" w:color="auto"/>
                    <w:left w:val="none" w:sz="0" w:space="0" w:color="auto"/>
                    <w:bottom w:val="none" w:sz="0" w:space="0" w:color="auto"/>
                    <w:right w:val="none" w:sz="0" w:space="0" w:color="auto"/>
                  </w:divBdr>
                  <w:divsChild>
                    <w:div w:id="13127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9873">
      <w:bodyDiv w:val="1"/>
      <w:marLeft w:val="0"/>
      <w:marRight w:val="0"/>
      <w:marTop w:val="0"/>
      <w:marBottom w:val="0"/>
      <w:divBdr>
        <w:top w:val="none" w:sz="0" w:space="0" w:color="auto"/>
        <w:left w:val="none" w:sz="0" w:space="0" w:color="auto"/>
        <w:bottom w:val="none" w:sz="0" w:space="0" w:color="auto"/>
        <w:right w:val="none" w:sz="0" w:space="0" w:color="auto"/>
      </w:divBdr>
      <w:divsChild>
        <w:div w:id="477066455">
          <w:marLeft w:val="0"/>
          <w:marRight w:val="0"/>
          <w:marTop w:val="0"/>
          <w:marBottom w:val="0"/>
          <w:divBdr>
            <w:top w:val="none" w:sz="0" w:space="0" w:color="auto"/>
            <w:left w:val="none" w:sz="0" w:space="0" w:color="auto"/>
            <w:bottom w:val="none" w:sz="0" w:space="0" w:color="auto"/>
            <w:right w:val="none" w:sz="0" w:space="0" w:color="auto"/>
          </w:divBdr>
          <w:divsChild>
            <w:div w:id="892421809">
              <w:marLeft w:val="0"/>
              <w:marRight w:val="0"/>
              <w:marTop w:val="0"/>
              <w:marBottom w:val="0"/>
              <w:divBdr>
                <w:top w:val="none" w:sz="0" w:space="0" w:color="auto"/>
                <w:left w:val="none" w:sz="0" w:space="0" w:color="auto"/>
                <w:bottom w:val="none" w:sz="0" w:space="0" w:color="auto"/>
                <w:right w:val="none" w:sz="0" w:space="0" w:color="auto"/>
              </w:divBdr>
              <w:divsChild>
                <w:div w:id="871185557">
                  <w:marLeft w:val="0"/>
                  <w:marRight w:val="0"/>
                  <w:marTop w:val="0"/>
                  <w:marBottom w:val="0"/>
                  <w:divBdr>
                    <w:top w:val="none" w:sz="0" w:space="0" w:color="auto"/>
                    <w:left w:val="none" w:sz="0" w:space="0" w:color="auto"/>
                    <w:bottom w:val="none" w:sz="0" w:space="0" w:color="auto"/>
                    <w:right w:val="none" w:sz="0" w:space="0" w:color="auto"/>
                  </w:divBdr>
                  <w:divsChild>
                    <w:div w:id="8314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3207">
          <w:marLeft w:val="0"/>
          <w:marRight w:val="0"/>
          <w:marTop w:val="0"/>
          <w:marBottom w:val="0"/>
          <w:divBdr>
            <w:top w:val="none" w:sz="0" w:space="0" w:color="auto"/>
            <w:left w:val="none" w:sz="0" w:space="0" w:color="auto"/>
            <w:bottom w:val="none" w:sz="0" w:space="0" w:color="auto"/>
            <w:right w:val="none" w:sz="0" w:space="0" w:color="auto"/>
          </w:divBdr>
          <w:divsChild>
            <w:div w:id="1269778107">
              <w:marLeft w:val="0"/>
              <w:marRight w:val="0"/>
              <w:marTop w:val="0"/>
              <w:marBottom w:val="0"/>
              <w:divBdr>
                <w:top w:val="none" w:sz="0" w:space="0" w:color="auto"/>
                <w:left w:val="none" w:sz="0" w:space="0" w:color="auto"/>
                <w:bottom w:val="none" w:sz="0" w:space="0" w:color="auto"/>
                <w:right w:val="none" w:sz="0" w:space="0" w:color="auto"/>
              </w:divBdr>
              <w:divsChild>
                <w:div w:id="453334891">
                  <w:marLeft w:val="0"/>
                  <w:marRight w:val="0"/>
                  <w:marTop w:val="0"/>
                  <w:marBottom w:val="0"/>
                  <w:divBdr>
                    <w:top w:val="none" w:sz="0" w:space="0" w:color="auto"/>
                    <w:left w:val="none" w:sz="0" w:space="0" w:color="auto"/>
                    <w:bottom w:val="none" w:sz="0" w:space="0" w:color="auto"/>
                    <w:right w:val="none" w:sz="0" w:space="0" w:color="auto"/>
                  </w:divBdr>
                  <w:divsChild>
                    <w:div w:id="20722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35308">
      <w:bodyDiv w:val="1"/>
      <w:marLeft w:val="0"/>
      <w:marRight w:val="0"/>
      <w:marTop w:val="0"/>
      <w:marBottom w:val="0"/>
      <w:divBdr>
        <w:top w:val="none" w:sz="0" w:space="0" w:color="auto"/>
        <w:left w:val="none" w:sz="0" w:space="0" w:color="auto"/>
        <w:bottom w:val="none" w:sz="0" w:space="0" w:color="auto"/>
        <w:right w:val="none" w:sz="0" w:space="0" w:color="auto"/>
      </w:divBdr>
    </w:div>
    <w:div w:id="1133402092">
      <w:bodyDiv w:val="1"/>
      <w:marLeft w:val="0"/>
      <w:marRight w:val="0"/>
      <w:marTop w:val="0"/>
      <w:marBottom w:val="0"/>
      <w:divBdr>
        <w:top w:val="none" w:sz="0" w:space="0" w:color="auto"/>
        <w:left w:val="none" w:sz="0" w:space="0" w:color="auto"/>
        <w:bottom w:val="none" w:sz="0" w:space="0" w:color="auto"/>
        <w:right w:val="none" w:sz="0" w:space="0" w:color="auto"/>
      </w:divBdr>
    </w:div>
    <w:div w:id="1347438919">
      <w:bodyDiv w:val="1"/>
      <w:marLeft w:val="0"/>
      <w:marRight w:val="0"/>
      <w:marTop w:val="0"/>
      <w:marBottom w:val="0"/>
      <w:divBdr>
        <w:top w:val="none" w:sz="0" w:space="0" w:color="auto"/>
        <w:left w:val="none" w:sz="0" w:space="0" w:color="auto"/>
        <w:bottom w:val="none" w:sz="0" w:space="0" w:color="auto"/>
        <w:right w:val="none" w:sz="0" w:space="0" w:color="auto"/>
      </w:divBdr>
    </w:div>
    <w:div w:id="1382903999">
      <w:bodyDiv w:val="1"/>
      <w:marLeft w:val="0"/>
      <w:marRight w:val="0"/>
      <w:marTop w:val="0"/>
      <w:marBottom w:val="0"/>
      <w:divBdr>
        <w:top w:val="none" w:sz="0" w:space="0" w:color="auto"/>
        <w:left w:val="none" w:sz="0" w:space="0" w:color="auto"/>
        <w:bottom w:val="none" w:sz="0" w:space="0" w:color="auto"/>
        <w:right w:val="none" w:sz="0" w:space="0" w:color="auto"/>
      </w:divBdr>
    </w:div>
    <w:div w:id="1429958759">
      <w:bodyDiv w:val="1"/>
      <w:marLeft w:val="0"/>
      <w:marRight w:val="0"/>
      <w:marTop w:val="0"/>
      <w:marBottom w:val="0"/>
      <w:divBdr>
        <w:top w:val="none" w:sz="0" w:space="0" w:color="auto"/>
        <w:left w:val="none" w:sz="0" w:space="0" w:color="auto"/>
        <w:bottom w:val="none" w:sz="0" w:space="0" w:color="auto"/>
        <w:right w:val="none" w:sz="0" w:space="0" w:color="auto"/>
      </w:divBdr>
    </w:div>
    <w:div w:id="1452894050">
      <w:bodyDiv w:val="1"/>
      <w:marLeft w:val="0"/>
      <w:marRight w:val="0"/>
      <w:marTop w:val="0"/>
      <w:marBottom w:val="0"/>
      <w:divBdr>
        <w:top w:val="none" w:sz="0" w:space="0" w:color="auto"/>
        <w:left w:val="none" w:sz="0" w:space="0" w:color="auto"/>
        <w:bottom w:val="none" w:sz="0" w:space="0" w:color="auto"/>
        <w:right w:val="none" w:sz="0" w:space="0" w:color="auto"/>
      </w:divBdr>
    </w:div>
    <w:div w:id="1660768079">
      <w:bodyDiv w:val="1"/>
      <w:marLeft w:val="0"/>
      <w:marRight w:val="0"/>
      <w:marTop w:val="0"/>
      <w:marBottom w:val="0"/>
      <w:divBdr>
        <w:top w:val="none" w:sz="0" w:space="0" w:color="auto"/>
        <w:left w:val="none" w:sz="0" w:space="0" w:color="auto"/>
        <w:bottom w:val="none" w:sz="0" w:space="0" w:color="auto"/>
        <w:right w:val="none" w:sz="0" w:space="0" w:color="auto"/>
      </w:divBdr>
    </w:div>
    <w:div w:id="1817186408">
      <w:bodyDiv w:val="1"/>
      <w:marLeft w:val="0"/>
      <w:marRight w:val="0"/>
      <w:marTop w:val="0"/>
      <w:marBottom w:val="0"/>
      <w:divBdr>
        <w:top w:val="none" w:sz="0" w:space="0" w:color="auto"/>
        <w:left w:val="none" w:sz="0" w:space="0" w:color="auto"/>
        <w:bottom w:val="none" w:sz="0" w:space="0" w:color="auto"/>
        <w:right w:val="none" w:sz="0" w:space="0" w:color="auto"/>
      </w:divBdr>
    </w:div>
    <w:div w:id="1926332198">
      <w:bodyDiv w:val="1"/>
      <w:marLeft w:val="0"/>
      <w:marRight w:val="0"/>
      <w:marTop w:val="0"/>
      <w:marBottom w:val="0"/>
      <w:divBdr>
        <w:top w:val="none" w:sz="0" w:space="0" w:color="auto"/>
        <w:left w:val="none" w:sz="0" w:space="0" w:color="auto"/>
        <w:bottom w:val="none" w:sz="0" w:space="0" w:color="auto"/>
        <w:right w:val="none" w:sz="0" w:space="0" w:color="auto"/>
      </w:divBdr>
      <w:divsChild>
        <w:div w:id="1945309922">
          <w:marLeft w:val="0"/>
          <w:marRight w:val="0"/>
          <w:marTop w:val="0"/>
          <w:marBottom w:val="0"/>
          <w:divBdr>
            <w:top w:val="none" w:sz="0" w:space="0" w:color="auto"/>
            <w:left w:val="none" w:sz="0" w:space="0" w:color="auto"/>
            <w:bottom w:val="none" w:sz="0" w:space="0" w:color="auto"/>
            <w:right w:val="none" w:sz="0" w:space="0" w:color="auto"/>
          </w:divBdr>
          <w:divsChild>
            <w:div w:id="1383285998">
              <w:marLeft w:val="0"/>
              <w:marRight w:val="0"/>
              <w:marTop w:val="0"/>
              <w:marBottom w:val="0"/>
              <w:divBdr>
                <w:top w:val="none" w:sz="0" w:space="0" w:color="auto"/>
                <w:left w:val="none" w:sz="0" w:space="0" w:color="auto"/>
                <w:bottom w:val="none" w:sz="0" w:space="0" w:color="auto"/>
                <w:right w:val="none" w:sz="0" w:space="0" w:color="auto"/>
              </w:divBdr>
              <w:divsChild>
                <w:div w:id="1193493347">
                  <w:marLeft w:val="0"/>
                  <w:marRight w:val="0"/>
                  <w:marTop w:val="0"/>
                  <w:marBottom w:val="0"/>
                  <w:divBdr>
                    <w:top w:val="none" w:sz="0" w:space="0" w:color="auto"/>
                    <w:left w:val="none" w:sz="0" w:space="0" w:color="auto"/>
                    <w:bottom w:val="none" w:sz="0" w:space="0" w:color="auto"/>
                    <w:right w:val="none" w:sz="0" w:space="0" w:color="auto"/>
                  </w:divBdr>
                  <w:divsChild>
                    <w:div w:id="4144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8745">
          <w:marLeft w:val="0"/>
          <w:marRight w:val="0"/>
          <w:marTop w:val="0"/>
          <w:marBottom w:val="0"/>
          <w:divBdr>
            <w:top w:val="none" w:sz="0" w:space="0" w:color="auto"/>
            <w:left w:val="none" w:sz="0" w:space="0" w:color="auto"/>
            <w:bottom w:val="none" w:sz="0" w:space="0" w:color="auto"/>
            <w:right w:val="none" w:sz="0" w:space="0" w:color="auto"/>
          </w:divBdr>
          <w:divsChild>
            <w:div w:id="235281752">
              <w:marLeft w:val="0"/>
              <w:marRight w:val="0"/>
              <w:marTop w:val="0"/>
              <w:marBottom w:val="0"/>
              <w:divBdr>
                <w:top w:val="none" w:sz="0" w:space="0" w:color="auto"/>
                <w:left w:val="none" w:sz="0" w:space="0" w:color="auto"/>
                <w:bottom w:val="none" w:sz="0" w:space="0" w:color="auto"/>
                <w:right w:val="none" w:sz="0" w:space="0" w:color="auto"/>
              </w:divBdr>
              <w:divsChild>
                <w:div w:id="625090429">
                  <w:marLeft w:val="0"/>
                  <w:marRight w:val="0"/>
                  <w:marTop w:val="0"/>
                  <w:marBottom w:val="0"/>
                  <w:divBdr>
                    <w:top w:val="none" w:sz="0" w:space="0" w:color="auto"/>
                    <w:left w:val="none" w:sz="0" w:space="0" w:color="auto"/>
                    <w:bottom w:val="none" w:sz="0" w:space="0" w:color="auto"/>
                    <w:right w:val="none" w:sz="0" w:space="0" w:color="auto"/>
                  </w:divBdr>
                  <w:divsChild>
                    <w:div w:id="567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84350">
      <w:bodyDiv w:val="1"/>
      <w:marLeft w:val="0"/>
      <w:marRight w:val="0"/>
      <w:marTop w:val="0"/>
      <w:marBottom w:val="0"/>
      <w:divBdr>
        <w:top w:val="none" w:sz="0" w:space="0" w:color="auto"/>
        <w:left w:val="none" w:sz="0" w:space="0" w:color="auto"/>
        <w:bottom w:val="none" w:sz="0" w:space="0" w:color="auto"/>
        <w:right w:val="none" w:sz="0" w:space="0" w:color="auto"/>
      </w:divBdr>
    </w:div>
    <w:div w:id="210194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chine-learning/crash-course/classification/roc-and-auc?hl=pt-br"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EAD528245C0F4590CFEB975B897745" ma:contentTypeVersion="14" ma:contentTypeDescription="Crie um novo documento." ma:contentTypeScope="" ma:versionID="7ac766336da0084e1d8722fa6522263b">
  <xsd:schema xmlns:xsd="http://www.w3.org/2001/XMLSchema" xmlns:xs="http://www.w3.org/2001/XMLSchema" xmlns:p="http://schemas.microsoft.com/office/2006/metadata/properties" xmlns:ns2="231a2621-5ba7-4612-8d2b-76dab47220d6" xmlns:ns3="3d31ba20-16b6-4dde-95e7-97729d077d38" targetNamespace="http://schemas.microsoft.com/office/2006/metadata/properties" ma:root="true" ma:fieldsID="4f633ede345b7b57d5ecb2fc951dc2eb" ns2:_="" ns3:_="">
    <xsd:import namespace="231a2621-5ba7-4612-8d2b-76dab47220d6"/>
    <xsd:import namespace="3d31ba20-16b6-4dde-95e7-97729d077d3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1a2621-5ba7-4612-8d2b-76dab4722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c70c3db4-b6ea-4b73-8f10-c8396f641c8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31ba20-16b6-4dde-95e7-97729d077d3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cc74e47-110f-47ee-b0dd-77e24656b86c}" ma:internalName="TaxCatchAll" ma:showField="CatchAllData" ma:web="3d31ba20-16b6-4dde-95e7-97729d077d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31a2621-5ba7-4612-8d2b-76dab47220d6">
      <Terms xmlns="http://schemas.microsoft.com/office/infopath/2007/PartnerControls"/>
    </lcf76f155ced4ddcb4097134ff3c332f>
    <TaxCatchAll xmlns="3d31ba20-16b6-4dde-95e7-97729d077d38" xsi:nil="true"/>
    <ReferenceId xmlns="231a2621-5ba7-4612-8d2b-76dab47220d6" xsi:nil="true"/>
  </documentManagement>
</p:properties>
</file>

<file path=customXml/itemProps1.xml><?xml version="1.0" encoding="utf-8"?>
<ds:datastoreItem xmlns:ds="http://schemas.openxmlformats.org/officeDocument/2006/customXml" ds:itemID="{ADB38A30-B71D-4399-9881-2BA998353B0F}"/>
</file>

<file path=customXml/itemProps2.xml><?xml version="1.0" encoding="utf-8"?>
<ds:datastoreItem xmlns:ds="http://schemas.openxmlformats.org/officeDocument/2006/customXml" ds:itemID="{90E07997-3254-4D19-9AD7-8D723B2D18B0}"/>
</file>

<file path=customXml/itemProps3.xml><?xml version="1.0" encoding="utf-8"?>
<ds:datastoreItem xmlns:ds="http://schemas.openxmlformats.org/officeDocument/2006/customXml" ds:itemID="{3662223E-2431-44E5-95FD-15CB3614FDB0}"/>
</file>

<file path=docProps/app.xml><?xml version="1.0" encoding="utf-8"?>
<Properties xmlns="http://schemas.openxmlformats.org/officeDocument/2006/extended-properties" xmlns:vt="http://schemas.openxmlformats.org/officeDocument/2006/docPropsVTypes">
  <Template>Normal</Template>
  <TotalTime>10</TotalTime>
  <Pages>11</Pages>
  <Words>2397</Words>
  <Characters>12950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Augusto Rolim Sibila</dc:creator>
  <cp:keywords/>
  <dc:description/>
  <cp:lastModifiedBy>ANDRE.MESSINA</cp:lastModifiedBy>
  <cp:revision>4</cp:revision>
  <dcterms:created xsi:type="dcterms:W3CDTF">2024-10-01T15:39:00Z</dcterms:created>
  <dcterms:modified xsi:type="dcterms:W3CDTF">2024-10-01T20:20:00Z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0x01010072EAD528245C0F4590CFEB975B897745</vt:lpwstr>
  </property>
</Properties>
</file>