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56"/>
          <w:szCs w:val="56"/>
        </w:rPr>
        <w:t xml:space="preserve">VOLT</w:t>
      </w:r>
    </w:p>
    <w:p>
      <w:pPr>
        <w:spacing w:after="20"/>
        <w:jc w:val="center"/>
      </w:pPr>
      <w:r>
        <w:rPr>
          <w:b/>
          <w:bCs/>
          <w:color w:val="6B21A8"/>
          <w:sz w:val="28"/>
          <w:szCs w:val="28"/>
        </w:rPr>
        <w:t xml:space="preserve">Full-Stack E-Commerce Engine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Project Report — Progree Full Stack Development Internship, Task 4</w:t>
      </w:r>
    </w:p>
    <w:p>
      <w:pPr>
        <w:pBdr>
          <w:bottom w:val="single" w:color="6B21A8" w:sz="8" w:space="1"/>
        </w:pBdr>
        <w:spacing w:after="300"/>
      </w:pP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1. Project Overview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VOLT is a secure, full-stack e-commerce web application built to fulfil Task 4 of the internship brief: “Secure E-Commerce Engine with Checkout Sandbox.” The application allows a user to register and log in, browse a product catalog, manage a persistent shopping cart, and complete a purchase through a live payment gateway sandbox (Stripe), with backend logic that automatically adjusts inventory once a transaction succeeds.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Beyond meeting the core assignment requirements, the project was extended with a custom visual identity, an expanded 12-item product catalog with categories, and a full production deployment — turning the assignment deliverable into a portfolio-ready application.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Implement secure user registration and login using hashed credentials and JWT-based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Build a shopping cart that persists per-user in the database, not just in browser memory.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Integrate a real payment gateway (Stripe) in sandbox/test mode for a realistic checkout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Ensure order totals are calculated and verified entirely on the server, never trusted from the client.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Adjust product inventory only after a payment is independently confirmed as successful.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Design a cohesive, professional user interface suitable for a public portfolio.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Deploy the completed application to a live, publicly accessible environment.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3. Technology Stack</w:t>
      </w: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Frontend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React (via Vite)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Component-based UI and fast local development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Client-side page navigation (Products, Cart, Checkout, Auth)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Axios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HTTP client for communicating with the backend API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Stripe.js / React Stripe.js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Secure, PCI-compliant card input and payment confirmation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Custom CSS design system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Brand identity, typography, and consistent visual language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Backend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REST API server and routing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MongoDB Atlas + Mongoose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Cloud-hosted database and schema modelling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JSON Web Tokens (JWT)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Stateless authentication for protected routes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bcrypt.js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One-way password hashing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Stripe API (sandbox)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Payment Intent creation and server-side verification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MongoDB Atlas — cloud database (shared cluster, dedicated “ecommerce” 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Render — backend hosting (Node/Express web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Vercel — frontend hosting (static Vite build)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GitHub — version control and CI trigger for both deployments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4. System Architecture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application follows a standard three-tier architecture: a React single-page frontend, an Express REST API backend, and a MongoDB Atlas database, with Stripe acting as an external payment processor.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React Frontend (Vercel)</w:t>
      </w:r>
      <w:r>
        <w:rPr>
          <w:sz w:val="22"/>
          <w:szCs w:val="22"/>
        </w:rPr>
        <w:t xml:space="preserve">  ↔  Express API (Render)  ↔  MongoDB Atlas</w:t>
      </w:r>
    </w:p>
    <w:p>
      <w:pPr>
        <w:spacing w:after="160" w:line="300"/>
      </w:pPr>
      <w:r>
        <w:rPr>
          <w:i/>
          <w:iCs/>
          <w:color w:val="595959"/>
          <w:sz w:val="20"/>
          <w:szCs w:val="20"/>
        </w:rPr>
        <w:t xml:space="preserve">The Express API also communicates directly with Stripe’s servers to create and verify payments, independent of the frontend.</w:t>
      </w: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Data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name, email (unique), password (hashed)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Product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name, description, price, stock, image, category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Cart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userId (ref User, unique), items: [{ productId (ref Product), quantity }]</w:t>
            </w:r>
          </w:p>
        </w:tc>
      </w:tr>
    </w:tbl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5. Core Features</w:t>
      </w: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Registration hashes passwords with bcrypt (salted, cost factor 10) before storage — plain-text passwords are never persisted.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Login verifies credentials and issues a signed JWT (7-day expiry) containing only the user’s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 reusable Express middleware validates the JWT on every protected route and attaches the verified user ID to the request.</w:t>
      </w: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5.2 Product Catalog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Public GET endpoint returns all products; no authentication required to browse.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12 products across 4 categories (Audio, Keyboards, Accessories, Storage), each with a real photo, price, and live stock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UI reflects stock in real time: “In Stock,” “Only X left” (low-stock warning), or “Out of Stock” (disables purchase).</w:t>
      </w: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5.3 Persistent Shopping Cart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Cart is stored server-side, keyed to the logged-in user’s ID — not local/session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Supports add, update quantity, and remove operations, all protected by the auth middleware.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Adding an existing product increments its quantity rather than creating a duplicate line item.</w:t>
      </w: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5.4 Checkout &amp;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On checkout, the backend recalculates the order total from live database prices — the client-submitted total is never trusted.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Stock is re-validated at checkout time, catching cases where inventory changed after items were added to the cart.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 Stripe Payment Intent is created server-side; the card form (Stripe Elements) captures payment details directly with Stripe, so raw card data never passes through the application’s backend.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After the client confirms payment, the backend independently re-verifies the payment status directly with Stripe’s API before taking any further action.</w:t>
      </w:r>
    </w:p>
    <w:p>
      <w:pPr>
        <w:pStyle w:val="Heading2"/>
        <w:spacing w:after="120" w:before="260"/>
      </w:pPr>
      <w:r>
        <w:rPr>
          <w:b/>
          <w:bCs/>
          <w:color w:val="6B21A8"/>
          <w:sz w:val="24"/>
          <w:szCs w:val="24"/>
        </w:rPr>
        <w:t xml:space="preserve">5.5 Inventory Adjustment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Product stock is decremented only after the backend confirms, via Stripe, that a payment has truly succeeded.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The user’s cart is cleared automatically once the order is confirmed.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This satisfies the assignment requirement to complete “backend inventory adjustment logic paths upon successful transactions.”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6. Security Considerations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45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bcrypt hashing with salt; plain-text passwords never stored or logged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Session handling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Stateless JWTs, signed with a server-side secret, 7-day expiry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Price tampering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Order totals always recalculated server-side from the database, never accepted from the client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Card data exposure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Stripe Elements handles all card input; backend never receives raw card numbers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Fraudulent inventory changes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Stock is only adjusted after independent server-to-Stripe payment verification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Cross-origin requests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Production CORS policy restricted to the deployed frontend origin only</w:t>
            </w:r>
          </w:p>
        </w:tc>
      </w:tr>
      <w:tr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Information leakage on login</w:t>
            </w:r>
          </w:p>
        </w:tc>
        <w:tc>
          <w:tcPr>
            <w:tcW w:type="dxa" w:w="45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Generic “Invalid credentials” message used for both wrong email and wrong password</w:t>
            </w:r>
          </w:p>
        </w:tc>
      </w:tr>
    </w:tbl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7. Design &amp; User Experience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interface uses a custom dark-themed design system built around a distinct brand identity (“VOLT”), rather than default framework styling. Key design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Typography pairing of Space Grotesk (display), Inter (body), and JetBrains Mono (data/prices) to create a technical, product-focused feel.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 signature “price chip” component — a monospace, LED-styled price tag — reused consistently across the product grid, cart, and checkout to unify the visual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Consistent hero sections on every page, each with a short eyebrow label and headline, giving the app a cohesive narrative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Empty, loading (skeleton), low-stock, and success states were explicitly designed rather than left as default browser behaviour.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8. Testing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The application was tested manually across the full user journey, using Postman for isolated API testing and the Stripe sandbox for payment scenarios.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3000"/>
            <w:shd w:fill="6B21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Registration / duplicate email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Postman + browser UI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Login with valid / invalid credentials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Postman + browser UI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Protected routes without a token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Postman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Correctly rejected (401)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Cart add / update / remove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Postman + browser UI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Successful payment (4242 4242 4242 4242)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Live checkout flow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Payment succeeded; stock reduced; cart cleared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Declined card (4000 0000 0000 0002)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Live checkout flow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Error shown; no inventory change</w:t>
            </w:r>
          </w:p>
        </w:tc>
      </w:tr>
      <w:tr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Stale/deleted product in cart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Manual edge case</w:t>
            </w:r>
          </w:p>
        </w:tc>
        <w:tc>
          <w:tcPr>
            <w:tcW w:type="dxa" w:w="3000"/>
            <w:shd w:fill="F7F5F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222222"/>
                <w:sz w:val="20"/>
                <w:szCs w:val="20"/>
              </w:rPr>
              <w:t xml:space="preserve">Handled gracefully after fix; no crash</w:t>
            </w:r>
          </w:p>
        </w:tc>
      </w:tr>
    </w:tbl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9. Deployment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Frontend: </w:t>
      </w:r>
      <w:r>
        <w:rPr>
          <w:color w:val="222222"/>
          <w:sz w:val="22"/>
          <w:szCs w:val="22"/>
        </w:rPr>
        <w:t xml:space="preserve">Vercel (Vite production build, environment variables configured for API base URL and Stripe publishable key)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Backend: </w:t>
      </w:r>
      <w:r>
        <w:rPr>
          <w:color w:val="222222"/>
          <w:sz w:val="22"/>
          <w:szCs w:val="22"/>
        </w:rPr>
        <w:t xml:space="preserve">Render (Node/Express web service, environment variables for MongoDB URI, JWT secret, and Stripe secret key)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Database: </w:t>
      </w:r>
      <w:r>
        <w:rPr>
          <w:color w:val="222222"/>
          <w:sz w:val="22"/>
          <w:szCs w:val="22"/>
        </w:rPr>
        <w:t xml:space="preserve">MongoDB Atlas (cloud-hosted, shared free-tier cluster)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Product images are served as static files from the backend (Express static middleware) rather than stored in the database, keeping document sizes small and load times fast.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10. Challenges &amp; Resolutions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Database cross-contamination: an early connection string omitted a database name, causing this project to write into a previous project’s “test” database. Resolved by explicitly naming the database (“ecommerce”) in the MongoDB URI.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Stale cart references: reseeding the product catalog invalidated old product IDs still referenced in a test cart, causing a frontend crash. Resolved by filtering null product references defensively on the frontend, in addition to the existing backend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Static image serving: product images initially failed to load in production because seed data referenced localhost URLs. Resolved by pointing image URLs to the deployed backend’s public static file route.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CORS configuration: the API initially accepted requests from any origin during development; tightened to the specific deployed frontend domain once both services were live.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11.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Migrate inventory confirmation from direct Payment Intent verification to Stripe webhooks for stronger production-grade reliability.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Add product search and category filtering on the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Add an order history view for logged-in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Build an admin interface for managing products and stock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Add automated tests (unit and integration) for the API layer.</w:t>
      </w:r>
    </w:p>
    <w:p>
      <w:pPr>
        <w:pStyle w:val="Heading1"/>
        <w:pBdr>
          <w:bottom w:val="single" w:color="CFCFCF" w:sz="6" w:space="4"/>
        </w:pBdr>
        <w:spacing w:after="160" w:before="320"/>
      </w:pPr>
      <w:r>
        <w:rPr>
          <w:b/>
          <w:bCs/>
          <w:color w:val="1A1A1A"/>
          <w:sz w:val="30"/>
          <w:szCs w:val="30"/>
        </w:rPr>
        <w:t xml:space="preserve">12. Conclusion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VOLT successfully satisfies every requirement of Task 4: secure JWT-based authentication with hashed credentials, a persistent per-user shopping cart, a Stripe-integrated checkout flow, and inventory logic that responds only to independently verified successful transactions. Beyond the assignment scope, the project was carried through to a fully deployed, publicly accessible, and visually polished application suitable for inclusion in a professional portfolio.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◦"/>
      <w:lvlJc w:val="left"/>
      <w:pPr>
        <w:ind w:left="1008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2026-08-19T17:14:24.575Z</dcterms:created>
  <dcterms:modified xsi:type="dcterms:W3CDTF">2026-08-19T17:14:24.592Z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