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CA8A" w14:textId="77777777" w:rsidR="00EC58AF" w:rsidRDefault="00EC58AF">
      <w:pPr>
        <w:spacing w:before="2400"/>
      </w:pPr>
    </w:p>
    <w:p w14:paraId="0FA2FB0F" w14:textId="77777777" w:rsidR="00EC58AF" w:rsidRDefault="00000000">
      <w:pPr>
        <w:jc w:val="center"/>
      </w:pPr>
      <w:r>
        <w:rPr>
          <w:sz w:val="96"/>
          <w:szCs w:val="96"/>
        </w:rPr>
        <w:t>📋</w:t>
      </w:r>
    </w:p>
    <w:p w14:paraId="7A8629A4" w14:textId="77777777" w:rsidR="00EC58AF" w:rsidRDefault="00000000">
      <w:pPr>
        <w:spacing w:before="300" w:after="100"/>
        <w:jc w:val="center"/>
      </w:pPr>
      <w:r>
        <w:rPr>
          <w:b/>
          <w:bCs/>
          <w:color w:val="764BA2"/>
          <w:sz w:val="56"/>
          <w:szCs w:val="56"/>
        </w:rPr>
        <w:t>Task Dashboard</w:t>
      </w:r>
    </w:p>
    <w:p w14:paraId="07F86574" w14:textId="77777777" w:rsidR="00EC58AF" w:rsidRDefault="00000000">
      <w:pPr>
        <w:spacing w:after="600"/>
        <w:jc w:val="center"/>
      </w:pPr>
      <w:r>
        <w:rPr>
          <w:i/>
          <w:iCs/>
          <w:color w:val="666666"/>
          <w:sz w:val="28"/>
          <w:szCs w:val="28"/>
        </w:rPr>
        <w:t>A Full-Stack Task Management Web Application</w:t>
      </w:r>
    </w:p>
    <w:p w14:paraId="5F58C3C4" w14:textId="77777777" w:rsidR="00EC58AF" w:rsidRDefault="00000000">
      <w:pPr>
        <w:spacing w:before="800" w:after="80"/>
        <w:jc w:val="center"/>
      </w:pPr>
      <w:r>
        <w:rPr>
          <w:b/>
          <w:bCs/>
          <w:sz w:val="32"/>
          <w:szCs w:val="32"/>
        </w:rPr>
        <w:t>Internship Project Report</w:t>
      </w:r>
    </w:p>
    <w:p w14:paraId="6B5B31FB" w14:textId="77777777" w:rsidR="00EC58AF" w:rsidRDefault="00000000">
      <w:pPr>
        <w:spacing w:after="40"/>
        <w:jc w:val="center"/>
      </w:pPr>
      <w:r>
        <w:rPr>
          <w:sz w:val="24"/>
          <w:szCs w:val="24"/>
        </w:rPr>
        <w:t xml:space="preserve">Submitted for: Full Stack Development Internship — </w:t>
      </w:r>
      <w:proofErr w:type="spellStart"/>
      <w:r>
        <w:rPr>
          <w:sz w:val="24"/>
          <w:szCs w:val="24"/>
        </w:rPr>
        <w:t>Progree</w:t>
      </w:r>
      <w:proofErr w:type="spellEnd"/>
    </w:p>
    <w:p w14:paraId="24996D16" w14:textId="77777777" w:rsidR="00EC58AF" w:rsidRDefault="00000000">
      <w:pPr>
        <w:spacing w:after="40"/>
        <w:jc w:val="center"/>
      </w:pPr>
      <w:r>
        <w:rPr>
          <w:color w:val="666666"/>
          <w:sz w:val="22"/>
          <w:szCs w:val="22"/>
        </w:rPr>
        <w:t>Task 3: Interactive Dynamic Task Dashboard Platform</w:t>
      </w:r>
    </w:p>
    <w:p w14:paraId="2CFAA50F" w14:textId="2C584E10" w:rsidR="00EC58AF" w:rsidRDefault="00000000">
      <w:pPr>
        <w:spacing w:before="700"/>
        <w:jc w:val="center"/>
      </w:pPr>
      <w:r>
        <w:rPr>
          <w:sz w:val="22"/>
          <w:szCs w:val="22"/>
        </w:rPr>
        <w:t>Submitted by:</w:t>
      </w:r>
      <w:r w:rsidR="00FB5804">
        <w:rPr>
          <w:sz w:val="22"/>
          <w:szCs w:val="22"/>
        </w:rPr>
        <w:t xml:space="preserve"> Nayab Maryam</w:t>
      </w:r>
    </w:p>
    <w:p w14:paraId="20E458BA" w14:textId="77777777" w:rsidR="00EC58AF" w:rsidRDefault="00000000">
      <w:pPr>
        <w:spacing w:after="40"/>
        <w:jc w:val="center"/>
      </w:pPr>
      <w:r>
        <w:rPr>
          <w:sz w:val="22"/>
          <w:szCs w:val="22"/>
        </w:rPr>
        <w:t>Program: BS Software Engineering — Final Year</w:t>
      </w:r>
    </w:p>
    <w:p w14:paraId="732C9801" w14:textId="77777777" w:rsidR="00EC58AF" w:rsidRDefault="00000000">
      <w:pPr>
        <w:spacing w:after="40"/>
        <w:jc w:val="center"/>
      </w:pPr>
      <w:r>
        <w:rPr>
          <w:sz w:val="22"/>
          <w:szCs w:val="22"/>
        </w:rPr>
        <w:t>Date: August 2026</w:t>
      </w:r>
    </w:p>
    <w:p w14:paraId="10D066A9" w14:textId="77777777" w:rsidR="00EC58AF" w:rsidRDefault="00000000">
      <w:r>
        <w:br w:type="page"/>
      </w:r>
    </w:p>
    <w:p w14:paraId="25FF2475" w14:textId="77777777" w:rsidR="00EC58AF" w:rsidRDefault="00EC58AF">
      <w:pPr>
        <w:sectPr w:rsidR="00EC58AF">
          <w:pgSz w:w="12240" w:h="15840"/>
          <w:pgMar w:top="1440" w:right="1440" w:bottom="1440" w:left="1440" w:header="708" w:footer="708" w:gutter="0"/>
          <w:cols w:space="720"/>
          <w:docGrid w:linePitch="360"/>
        </w:sectPr>
      </w:pPr>
    </w:p>
    <w:p w14:paraId="482665C9" w14:textId="77777777" w:rsidR="00EC58AF" w:rsidRDefault="00000000">
      <w:pPr>
        <w:pStyle w:val="Heading1"/>
        <w:spacing w:before="320" w:after="160"/>
      </w:pPr>
      <w:r>
        <w:rPr>
          <w:b/>
          <w:bCs/>
          <w:color w:val="764BA2"/>
        </w:rPr>
        <w:lastRenderedPageBreak/>
        <w:t>1. Introduction</w:t>
      </w:r>
    </w:p>
    <w:p w14:paraId="041B9C3A" w14:textId="77777777" w:rsidR="00EC58AF" w:rsidRDefault="00000000">
      <w:pPr>
        <w:spacing w:after="160" w:line="300" w:lineRule="auto"/>
      </w:pPr>
      <w:r>
        <w:t>This report documents the design, development, and deployment of the Task Dashboard, a full-stack web application built as part of the Full Stack Development Internship. The project corresponds to Task 3 of the internship brief: an Interactive Dynamic Task Dashboard Platform, requiring a functional full-stack data application supporting complete CRUD (Create, Read, Update, Delete) operations, an asynchronous frontend interface connected to a secure backend API, and persistence via a live database instance.</w:t>
      </w:r>
    </w:p>
    <w:p w14:paraId="32450622" w14:textId="77777777" w:rsidR="00EC58AF" w:rsidRDefault="00000000">
      <w:pPr>
        <w:spacing w:after="160" w:line="300" w:lineRule="auto"/>
      </w:pPr>
      <w:r>
        <w:t>Over the course of development, the project was extended significantly beyond the baseline requirements to include user authentication, multi-page navigation, data visualization, and a fully responsive, polished user interface — resulting in a production-style application that was ultimately deployed and made publicly accessible.</w:t>
      </w:r>
    </w:p>
    <w:p w14:paraId="1D090E83" w14:textId="77777777" w:rsidR="00EC58AF" w:rsidRDefault="00000000">
      <w:pPr>
        <w:pStyle w:val="Heading1"/>
        <w:spacing w:before="320" w:after="160"/>
      </w:pPr>
      <w:r>
        <w:rPr>
          <w:b/>
          <w:bCs/>
          <w:color w:val="764BA2"/>
        </w:rPr>
        <w:t>2. Objective</w:t>
      </w:r>
    </w:p>
    <w:p w14:paraId="7F7E67FD" w14:textId="77777777" w:rsidR="00EC58AF" w:rsidRDefault="00000000">
      <w:pPr>
        <w:spacing w:after="160" w:line="300" w:lineRule="auto"/>
      </w:pPr>
      <w:r>
        <w:t>The core objectives of this project, as defined by the internship task, were to:</w:t>
      </w:r>
    </w:p>
    <w:p w14:paraId="2F686227" w14:textId="77777777" w:rsidR="00EC58AF" w:rsidRDefault="00000000">
      <w:pPr>
        <w:pStyle w:val="ListParagraph"/>
        <w:numPr>
          <w:ilvl w:val="0"/>
          <w:numId w:val="2"/>
        </w:numPr>
        <w:spacing w:after="80"/>
      </w:pPr>
      <w:r>
        <w:t>Build a functional full-stack data application allowing user CRUD actions.</w:t>
      </w:r>
    </w:p>
    <w:p w14:paraId="528A34C7" w14:textId="77777777" w:rsidR="00EC58AF" w:rsidRDefault="00000000">
      <w:pPr>
        <w:pStyle w:val="ListParagraph"/>
        <w:numPr>
          <w:ilvl w:val="0"/>
          <w:numId w:val="2"/>
        </w:numPr>
        <w:spacing w:after="80"/>
      </w:pPr>
      <w:r>
        <w:t>Connect an asynchronous frontend interface to a secure backend microservice API using async/await fetch calls.</w:t>
      </w:r>
    </w:p>
    <w:p w14:paraId="1B17A27E" w14:textId="77777777" w:rsidR="00EC58AF" w:rsidRDefault="00000000">
      <w:pPr>
        <w:pStyle w:val="ListParagraph"/>
        <w:numPr>
          <w:ilvl w:val="0"/>
          <w:numId w:val="2"/>
        </w:numPr>
        <w:spacing w:after="80"/>
      </w:pPr>
      <w:r>
        <w:t>Support full data mutations against an active, live database instance.</w:t>
      </w:r>
    </w:p>
    <w:p w14:paraId="74C17A56" w14:textId="77777777" w:rsidR="00EC58AF" w:rsidRDefault="00000000">
      <w:pPr>
        <w:spacing w:after="160" w:line="300" w:lineRule="auto"/>
      </w:pPr>
      <w:r>
        <w:t>Beyond these baseline requirements, the project was additionally scoped to include secure authentication, a richer data model, and a deployable, portfolio-ready final product.</w:t>
      </w:r>
    </w:p>
    <w:p w14:paraId="3D7F28C8" w14:textId="77777777" w:rsidR="00EC58AF" w:rsidRDefault="00000000">
      <w:pPr>
        <w:pStyle w:val="Heading1"/>
        <w:spacing w:before="320" w:after="160"/>
      </w:pPr>
      <w:r>
        <w:rPr>
          <w:b/>
          <w:bCs/>
          <w:color w:val="764BA2"/>
        </w:rPr>
        <w:t>3. Technology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EC58AF" w14:paraId="7F8C3856" w14:textId="77777777">
        <w:tblPrEx>
          <w:tblCellMar>
            <w:top w:w="0" w:type="dxa"/>
            <w:bottom w:w="0" w:type="dxa"/>
          </w:tblCellMar>
        </w:tblPrEx>
        <w:tc>
          <w:tcPr>
            <w:tcW w:w="3200" w:type="dxa"/>
            <w:shd w:val="clear" w:color="auto" w:fill="764BA2"/>
            <w:tcMar>
              <w:top w:w="100" w:type="dxa"/>
              <w:left w:w="120" w:type="dxa"/>
              <w:bottom w:w="100" w:type="dxa"/>
              <w:right w:w="120" w:type="dxa"/>
            </w:tcMar>
          </w:tcPr>
          <w:p w14:paraId="524C5E17" w14:textId="77777777" w:rsidR="00EC58AF" w:rsidRDefault="00000000">
            <w:r>
              <w:rPr>
                <w:b/>
                <w:bCs/>
                <w:color w:val="FFFFFF"/>
              </w:rPr>
              <w:t>Layer</w:t>
            </w:r>
          </w:p>
        </w:tc>
        <w:tc>
          <w:tcPr>
            <w:tcW w:w="6200" w:type="dxa"/>
            <w:shd w:val="clear" w:color="auto" w:fill="764BA2"/>
            <w:tcMar>
              <w:top w:w="100" w:type="dxa"/>
              <w:left w:w="120" w:type="dxa"/>
              <w:bottom w:w="100" w:type="dxa"/>
              <w:right w:w="120" w:type="dxa"/>
            </w:tcMar>
          </w:tcPr>
          <w:p w14:paraId="56C2859A" w14:textId="77777777" w:rsidR="00EC58AF" w:rsidRDefault="00000000">
            <w:r>
              <w:rPr>
                <w:b/>
                <w:bCs/>
                <w:color w:val="FFFFFF"/>
              </w:rPr>
              <w:t>Technology</w:t>
            </w:r>
          </w:p>
        </w:tc>
      </w:tr>
      <w:tr w:rsidR="00EC58AF" w14:paraId="74FF8C16" w14:textId="77777777">
        <w:tblPrEx>
          <w:tblCellMar>
            <w:top w:w="0" w:type="dxa"/>
            <w:bottom w:w="0" w:type="dxa"/>
          </w:tblCellMar>
        </w:tblPrEx>
        <w:tc>
          <w:tcPr>
            <w:tcW w:w="3200" w:type="dxa"/>
            <w:tcMar>
              <w:top w:w="100" w:type="dxa"/>
              <w:left w:w="120" w:type="dxa"/>
              <w:bottom w:w="100" w:type="dxa"/>
              <w:right w:w="120" w:type="dxa"/>
            </w:tcMar>
          </w:tcPr>
          <w:p w14:paraId="415A41D0" w14:textId="77777777" w:rsidR="00EC58AF" w:rsidRDefault="00000000">
            <w:r>
              <w:rPr>
                <w:color w:val="000000"/>
              </w:rPr>
              <w:t>Frontend</w:t>
            </w:r>
          </w:p>
        </w:tc>
        <w:tc>
          <w:tcPr>
            <w:tcW w:w="6200" w:type="dxa"/>
            <w:tcMar>
              <w:top w:w="100" w:type="dxa"/>
              <w:left w:w="120" w:type="dxa"/>
              <w:bottom w:w="100" w:type="dxa"/>
              <w:right w:w="120" w:type="dxa"/>
            </w:tcMar>
          </w:tcPr>
          <w:p w14:paraId="3E9BAB18" w14:textId="77777777" w:rsidR="00EC58AF" w:rsidRDefault="00000000">
            <w:r>
              <w:rPr>
                <w:color w:val="000000"/>
              </w:rPr>
              <w:t xml:space="preserve">React (Vite), React Router, Recharts, React </w:t>
            </w:r>
            <w:proofErr w:type="spellStart"/>
            <w:r>
              <w:rPr>
                <w:color w:val="000000"/>
              </w:rPr>
              <w:t>Datepicker</w:t>
            </w:r>
            <w:proofErr w:type="spellEnd"/>
            <w:r>
              <w:rPr>
                <w:color w:val="000000"/>
              </w:rPr>
              <w:t xml:space="preserve">, </w:t>
            </w:r>
            <w:proofErr w:type="spellStart"/>
            <w:r>
              <w:rPr>
                <w:color w:val="000000"/>
              </w:rPr>
              <w:t>Lucide</w:t>
            </w:r>
            <w:proofErr w:type="spellEnd"/>
            <w:r>
              <w:rPr>
                <w:color w:val="000000"/>
              </w:rPr>
              <w:t xml:space="preserve"> Icons</w:t>
            </w:r>
          </w:p>
        </w:tc>
      </w:tr>
      <w:tr w:rsidR="00EC58AF" w14:paraId="04FFCC77" w14:textId="77777777">
        <w:tblPrEx>
          <w:tblCellMar>
            <w:top w:w="0" w:type="dxa"/>
            <w:bottom w:w="0" w:type="dxa"/>
          </w:tblCellMar>
        </w:tblPrEx>
        <w:tc>
          <w:tcPr>
            <w:tcW w:w="3200" w:type="dxa"/>
            <w:tcMar>
              <w:top w:w="100" w:type="dxa"/>
              <w:left w:w="120" w:type="dxa"/>
              <w:bottom w:w="100" w:type="dxa"/>
              <w:right w:w="120" w:type="dxa"/>
            </w:tcMar>
          </w:tcPr>
          <w:p w14:paraId="0AAE1611" w14:textId="77777777" w:rsidR="00EC58AF" w:rsidRDefault="00000000">
            <w:r>
              <w:rPr>
                <w:color w:val="000000"/>
              </w:rPr>
              <w:t>Backend</w:t>
            </w:r>
          </w:p>
        </w:tc>
        <w:tc>
          <w:tcPr>
            <w:tcW w:w="6200" w:type="dxa"/>
            <w:tcMar>
              <w:top w:w="100" w:type="dxa"/>
              <w:left w:w="120" w:type="dxa"/>
              <w:bottom w:w="100" w:type="dxa"/>
              <w:right w:w="120" w:type="dxa"/>
            </w:tcMar>
          </w:tcPr>
          <w:p w14:paraId="53913735" w14:textId="77777777" w:rsidR="00EC58AF" w:rsidRDefault="00000000">
            <w:r>
              <w:rPr>
                <w:color w:val="000000"/>
              </w:rPr>
              <w:t>Node.js, Express.js</w:t>
            </w:r>
          </w:p>
        </w:tc>
      </w:tr>
      <w:tr w:rsidR="00EC58AF" w14:paraId="400D7B4E" w14:textId="77777777">
        <w:tblPrEx>
          <w:tblCellMar>
            <w:top w:w="0" w:type="dxa"/>
            <w:bottom w:w="0" w:type="dxa"/>
          </w:tblCellMar>
        </w:tblPrEx>
        <w:tc>
          <w:tcPr>
            <w:tcW w:w="3200" w:type="dxa"/>
            <w:tcMar>
              <w:top w:w="100" w:type="dxa"/>
              <w:left w:w="120" w:type="dxa"/>
              <w:bottom w:w="100" w:type="dxa"/>
              <w:right w:w="120" w:type="dxa"/>
            </w:tcMar>
          </w:tcPr>
          <w:p w14:paraId="6453AD65" w14:textId="77777777" w:rsidR="00EC58AF" w:rsidRDefault="00000000">
            <w:r>
              <w:rPr>
                <w:color w:val="000000"/>
              </w:rPr>
              <w:t>Database</w:t>
            </w:r>
          </w:p>
        </w:tc>
        <w:tc>
          <w:tcPr>
            <w:tcW w:w="6200" w:type="dxa"/>
            <w:tcMar>
              <w:top w:w="100" w:type="dxa"/>
              <w:left w:w="120" w:type="dxa"/>
              <w:bottom w:w="100" w:type="dxa"/>
              <w:right w:w="120" w:type="dxa"/>
            </w:tcMar>
          </w:tcPr>
          <w:p w14:paraId="792FF66C" w14:textId="77777777" w:rsidR="00EC58AF" w:rsidRDefault="00000000">
            <w:r>
              <w:rPr>
                <w:color w:val="000000"/>
              </w:rPr>
              <w:t>MongoDB (via Mongoose ODM), hosted on MongoDB Atlas</w:t>
            </w:r>
          </w:p>
        </w:tc>
      </w:tr>
      <w:tr w:rsidR="00EC58AF" w14:paraId="5063179C" w14:textId="77777777">
        <w:tblPrEx>
          <w:tblCellMar>
            <w:top w:w="0" w:type="dxa"/>
            <w:bottom w:w="0" w:type="dxa"/>
          </w:tblCellMar>
        </w:tblPrEx>
        <w:tc>
          <w:tcPr>
            <w:tcW w:w="3200" w:type="dxa"/>
            <w:tcMar>
              <w:top w:w="100" w:type="dxa"/>
              <w:left w:w="120" w:type="dxa"/>
              <w:bottom w:w="100" w:type="dxa"/>
              <w:right w:w="120" w:type="dxa"/>
            </w:tcMar>
          </w:tcPr>
          <w:p w14:paraId="604032BB" w14:textId="77777777" w:rsidR="00EC58AF" w:rsidRDefault="00000000">
            <w:r>
              <w:rPr>
                <w:color w:val="000000"/>
              </w:rPr>
              <w:t>Authentication</w:t>
            </w:r>
          </w:p>
        </w:tc>
        <w:tc>
          <w:tcPr>
            <w:tcW w:w="6200" w:type="dxa"/>
            <w:tcMar>
              <w:top w:w="100" w:type="dxa"/>
              <w:left w:w="120" w:type="dxa"/>
              <w:bottom w:w="100" w:type="dxa"/>
              <w:right w:w="120" w:type="dxa"/>
            </w:tcMar>
          </w:tcPr>
          <w:p w14:paraId="19E71025" w14:textId="77777777" w:rsidR="00EC58AF" w:rsidRDefault="00000000">
            <w:r>
              <w:rPr>
                <w:color w:val="000000"/>
              </w:rPr>
              <w:t>JSON Web Tokens (JWT), bcrypt.js for password hashing</w:t>
            </w:r>
          </w:p>
        </w:tc>
      </w:tr>
      <w:tr w:rsidR="00EC58AF" w14:paraId="1A0975B7" w14:textId="77777777">
        <w:tblPrEx>
          <w:tblCellMar>
            <w:top w:w="0" w:type="dxa"/>
            <w:bottom w:w="0" w:type="dxa"/>
          </w:tblCellMar>
        </w:tblPrEx>
        <w:tc>
          <w:tcPr>
            <w:tcW w:w="3200" w:type="dxa"/>
            <w:tcMar>
              <w:top w:w="100" w:type="dxa"/>
              <w:left w:w="120" w:type="dxa"/>
              <w:bottom w:w="100" w:type="dxa"/>
              <w:right w:w="120" w:type="dxa"/>
            </w:tcMar>
          </w:tcPr>
          <w:p w14:paraId="048D900C" w14:textId="77777777" w:rsidR="00EC58AF" w:rsidRDefault="00000000">
            <w:r>
              <w:rPr>
                <w:color w:val="000000"/>
              </w:rPr>
              <w:t>Styling</w:t>
            </w:r>
          </w:p>
        </w:tc>
        <w:tc>
          <w:tcPr>
            <w:tcW w:w="6200" w:type="dxa"/>
            <w:tcMar>
              <w:top w:w="100" w:type="dxa"/>
              <w:left w:w="120" w:type="dxa"/>
              <w:bottom w:w="100" w:type="dxa"/>
              <w:right w:w="120" w:type="dxa"/>
            </w:tcMar>
          </w:tcPr>
          <w:p w14:paraId="45DBBDB4" w14:textId="77777777" w:rsidR="00EC58AF" w:rsidRDefault="00000000">
            <w:r>
              <w:rPr>
                <w:color w:val="000000"/>
              </w:rPr>
              <w:t>Custom CSS with CSS Custom Properties (for theming/dark mode)</w:t>
            </w:r>
          </w:p>
        </w:tc>
      </w:tr>
      <w:tr w:rsidR="00EC58AF" w14:paraId="4B1C7F43" w14:textId="77777777">
        <w:tblPrEx>
          <w:tblCellMar>
            <w:top w:w="0" w:type="dxa"/>
            <w:bottom w:w="0" w:type="dxa"/>
          </w:tblCellMar>
        </w:tblPrEx>
        <w:tc>
          <w:tcPr>
            <w:tcW w:w="3200" w:type="dxa"/>
            <w:tcMar>
              <w:top w:w="100" w:type="dxa"/>
              <w:left w:w="120" w:type="dxa"/>
              <w:bottom w:w="100" w:type="dxa"/>
              <w:right w:w="120" w:type="dxa"/>
            </w:tcMar>
          </w:tcPr>
          <w:p w14:paraId="77F5A05B" w14:textId="77777777" w:rsidR="00EC58AF" w:rsidRDefault="00000000">
            <w:r>
              <w:rPr>
                <w:color w:val="000000"/>
              </w:rPr>
              <w:t>Deployment</w:t>
            </w:r>
          </w:p>
        </w:tc>
        <w:tc>
          <w:tcPr>
            <w:tcW w:w="6200" w:type="dxa"/>
            <w:tcMar>
              <w:top w:w="100" w:type="dxa"/>
              <w:left w:w="120" w:type="dxa"/>
              <w:bottom w:w="100" w:type="dxa"/>
              <w:right w:w="120" w:type="dxa"/>
            </w:tcMar>
          </w:tcPr>
          <w:p w14:paraId="2515A9B6" w14:textId="77777777" w:rsidR="00EC58AF" w:rsidRDefault="00000000">
            <w:proofErr w:type="spellStart"/>
            <w:r>
              <w:rPr>
                <w:color w:val="000000"/>
              </w:rPr>
              <w:t>Vercel</w:t>
            </w:r>
            <w:proofErr w:type="spellEnd"/>
            <w:r>
              <w:rPr>
                <w:color w:val="000000"/>
              </w:rPr>
              <w:t xml:space="preserve"> (frontend), Render (backend), MongoDB Atlas (database)</w:t>
            </w:r>
          </w:p>
        </w:tc>
      </w:tr>
      <w:tr w:rsidR="00EC58AF" w14:paraId="2CE26CFA" w14:textId="77777777">
        <w:tblPrEx>
          <w:tblCellMar>
            <w:top w:w="0" w:type="dxa"/>
            <w:bottom w:w="0" w:type="dxa"/>
          </w:tblCellMar>
        </w:tblPrEx>
        <w:tc>
          <w:tcPr>
            <w:tcW w:w="3200" w:type="dxa"/>
            <w:tcMar>
              <w:top w:w="100" w:type="dxa"/>
              <w:left w:w="120" w:type="dxa"/>
              <w:bottom w:w="100" w:type="dxa"/>
              <w:right w:w="120" w:type="dxa"/>
            </w:tcMar>
          </w:tcPr>
          <w:p w14:paraId="1F4B0682" w14:textId="77777777" w:rsidR="00EC58AF" w:rsidRDefault="00000000">
            <w:r>
              <w:rPr>
                <w:color w:val="000000"/>
              </w:rPr>
              <w:t>Tooling</w:t>
            </w:r>
          </w:p>
        </w:tc>
        <w:tc>
          <w:tcPr>
            <w:tcW w:w="6200" w:type="dxa"/>
            <w:tcMar>
              <w:top w:w="100" w:type="dxa"/>
              <w:left w:w="120" w:type="dxa"/>
              <w:bottom w:w="100" w:type="dxa"/>
              <w:right w:w="120" w:type="dxa"/>
            </w:tcMar>
          </w:tcPr>
          <w:p w14:paraId="1C45628D" w14:textId="77777777" w:rsidR="00EC58AF" w:rsidRDefault="00000000">
            <w:r>
              <w:rPr>
                <w:color w:val="000000"/>
              </w:rPr>
              <w:t xml:space="preserve">Git &amp; GitHub (version control), </w:t>
            </w:r>
            <w:proofErr w:type="spellStart"/>
            <w:r>
              <w:rPr>
                <w:color w:val="000000"/>
              </w:rPr>
              <w:t>Hoppscotch</w:t>
            </w:r>
            <w:proofErr w:type="spellEnd"/>
            <w:r>
              <w:rPr>
                <w:color w:val="000000"/>
              </w:rPr>
              <w:t xml:space="preserve"> (API testing)</w:t>
            </w:r>
          </w:p>
        </w:tc>
      </w:tr>
    </w:tbl>
    <w:p w14:paraId="057B7DAD" w14:textId="77777777" w:rsidR="00EC58AF" w:rsidRDefault="00000000">
      <w:pPr>
        <w:pStyle w:val="Heading1"/>
        <w:spacing w:before="320" w:after="160"/>
      </w:pPr>
      <w:r>
        <w:rPr>
          <w:b/>
          <w:bCs/>
          <w:color w:val="764BA2"/>
        </w:rPr>
        <w:t>4. System Architecture</w:t>
      </w:r>
    </w:p>
    <w:p w14:paraId="6D911AEE" w14:textId="77777777" w:rsidR="00EC58AF" w:rsidRDefault="00000000">
      <w:pPr>
        <w:spacing w:after="160" w:line="300" w:lineRule="auto"/>
      </w:pPr>
      <w:r>
        <w:t>The application follows a standard three-tier architecture, cleanly separating the presentation layer, application logic layer, and data layer:</w:t>
      </w:r>
    </w:p>
    <w:p w14:paraId="72C3086E" w14:textId="77777777" w:rsidR="00EC58AF" w:rsidRDefault="00000000">
      <w:pPr>
        <w:pStyle w:val="ListParagraph"/>
        <w:numPr>
          <w:ilvl w:val="0"/>
          <w:numId w:val="2"/>
        </w:numPr>
        <w:spacing w:after="80"/>
      </w:pPr>
      <w:r>
        <w:t>Frontend (React): Handles UI rendering, client-side routing, and state management. Communicates with the backend exclusively via authenticated REST API calls.</w:t>
      </w:r>
    </w:p>
    <w:p w14:paraId="3F275A6C" w14:textId="77777777" w:rsidR="00EC58AF" w:rsidRDefault="00000000">
      <w:pPr>
        <w:pStyle w:val="ListParagraph"/>
        <w:numPr>
          <w:ilvl w:val="0"/>
          <w:numId w:val="2"/>
        </w:numPr>
        <w:spacing w:after="80"/>
      </w:pPr>
      <w:r>
        <w:lastRenderedPageBreak/>
        <w:t>Backend (Express): Exposes a RESTful API, handles business logic, enforces authentication/authorization via middleware, and communicates with the database via Mongoose models.</w:t>
      </w:r>
    </w:p>
    <w:p w14:paraId="63C4C1D1" w14:textId="77777777" w:rsidR="00EC58AF" w:rsidRDefault="00000000">
      <w:pPr>
        <w:pStyle w:val="ListParagraph"/>
        <w:numPr>
          <w:ilvl w:val="0"/>
          <w:numId w:val="2"/>
        </w:numPr>
        <w:spacing w:after="80"/>
      </w:pPr>
      <w:r>
        <w:t xml:space="preserve">Database (MongoDB Atlas): Stores user and task documents in two collections, with tasks referencing their </w:t>
      </w:r>
      <w:proofErr w:type="gramStart"/>
      <w:r>
        <w:t>owning</w:t>
      </w:r>
      <w:proofErr w:type="gramEnd"/>
      <w:r>
        <w:t xml:space="preserve"> user via a MongoDB </w:t>
      </w:r>
      <w:proofErr w:type="spellStart"/>
      <w:r>
        <w:t>ObjectId</w:t>
      </w:r>
      <w:proofErr w:type="spellEnd"/>
      <w:r>
        <w:t xml:space="preserve"> relationship.</w:t>
      </w:r>
    </w:p>
    <w:p w14:paraId="0E4C4DF0" w14:textId="77777777" w:rsidR="00EC58AF" w:rsidRDefault="00000000">
      <w:pPr>
        <w:spacing w:after="160" w:line="300" w:lineRule="auto"/>
      </w:pPr>
      <w:r>
        <w:t xml:space="preserve">The frontend project is further organized into pages (route-level views: Dashboard, Tasks, Calendar) and components (reusable UI building blocks such as </w:t>
      </w:r>
      <w:proofErr w:type="spellStart"/>
      <w:r>
        <w:t>TaskForm</w:t>
      </w:r>
      <w:proofErr w:type="spellEnd"/>
      <w:r>
        <w:t xml:space="preserve">, </w:t>
      </w:r>
      <w:proofErr w:type="spellStart"/>
      <w:r>
        <w:t>TaskItem</w:t>
      </w:r>
      <w:proofErr w:type="spellEnd"/>
      <w:r>
        <w:t xml:space="preserve">, Sidebar, and </w:t>
      </w:r>
      <w:proofErr w:type="spellStart"/>
      <w:r>
        <w:t>ConfirmModal</w:t>
      </w:r>
      <w:proofErr w:type="spellEnd"/>
      <w:r>
        <w:t>), with all application state and business logic centralized in the root App component and passed down via props.</w:t>
      </w:r>
    </w:p>
    <w:p w14:paraId="2056AFF4" w14:textId="77777777" w:rsidR="00EC58AF" w:rsidRDefault="00000000">
      <w:pPr>
        <w:pStyle w:val="Heading1"/>
        <w:spacing w:before="320" w:after="160"/>
      </w:pPr>
      <w:r>
        <w:rPr>
          <w:b/>
          <w:bCs/>
          <w:color w:val="764BA2"/>
        </w:rPr>
        <w:t>5. Features Implemented</w:t>
      </w:r>
    </w:p>
    <w:p w14:paraId="38A8ED39" w14:textId="77777777" w:rsidR="00EC58AF" w:rsidRDefault="00000000">
      <w:pPr>
        <w:pStyle w:val="Heading2"/>
        <w:spacing w:before="320" w:after="160"/>
      </w:pPr>
      <w:r>
        <w:rPr>
          <w:b/>
          <w:bCs/>
          <w:color w:val="764BA2"/>
        </w:rPr>
        <w:t>5.1 Core Task Management (CRUD)</w:t>
      </w:r>
    </w:p>
    <w:p w14:paraId="43A1656B" w14:textId="77777777" w:rsidR="00EC58AF" w:rsidRDefault="00000000">
      <w:pPr>
        <w:pStyle w:val="ListParagraph"/>
        <w:numPr>
          <w:ilvl w:val="0"/>
          <w:numId w:val="2"/>
        </w:numPr>
        <w:spacing w:after="80"/>
      </w:pPr>
      <w:r>
        <w:t>Create, read, update, and delete tasks via a RESTful API.</w:t>
      </w:r>
    </w:p>
    <w:p w14:paraId="21BC9F2D" w14:textId="77777777" w:rsidR="00EC58AF" w:rsidRDefault="00000000">
      <w:pPr>
        <w:pStyle w:val="ListParagraph"/>
        <w:numPr>
          <w:ilvl w:val="0"/>
          <w:numId w:val="2"/>
        </w:numPr>
        <w:spacing w:after="80"/>
      </w:pPr>
      <w:r>
        <w:t>Task attributes: title, description, status, priority, category, and due date.</w:t>
      </w:r>
    </w:p>
    <w:p w14:paraId="5C334B00" w14:textId="77777777" w:rsidR="00EC58AF" w:rsidRDefault="00000000">
      <w:pPr>
        <w:pStyle w:val="ListParagraph"/>
        <w:numPr>
          <w:ilvl w:val="0"/>
          <w:numId w:val="2"/>
        </w:numPr>
        <w:spacing w:after="80"/>
      </w:pPr>
      <w:r>
        <w:t>One-click status toggling between pending and completed.</w:t>
      </w:r>
    </w:p>
    <w:p w14:paraId="36D12E0B" w14:textId="77777777" w:rsidR="00EC58AF" w:rsidRDefault="00000000">
      <w:pPr>
        <w:pStyle w:val="ListParagraph"/>
        <w:numPr>
          <w:ilvl w:val="0"/>
          <w:numId w:val="2"/>
        </w:numPr>
        <w:spacing w:after="80"/>
      </w:pPr>
      <w:r>
        <w:t>Inline task editing and confirm-before-delete safeguard.</w:t>
      </w:r>
    </w:p>
    <w:p w14:paraId="11E03D2E" w14:textId="77777777" w:rsidR="00EC58AF" w:rsidRDefault="00000000">
      <w:pPr>
        <w:pStyle w:val="Heading2"/>
        <w:spacing w:before="320" w:after="160"/>
      </w:pPr>
      <w:r>
        <w:rPr>
          <w:b/>
          <w:bCs/>
          <w:color w:val="764BA2"/>
        </w:rPr>
        <w:t>5.2 Organization &amp; Discovery</w:t>
      </w:r>
    </w:p>
    <w:p w14:paraId="6297D7BD" w14:textId="77777777" w:rsidR="00EC58AF" w:rsidRDefault="00000000">
      <w:pPr>
        <w:pStyle w:val="ListParagraph"/>
        <w:numPr>
          <w:ilvl w:val="0"/>
          <w:numId w:val="2"/>
        </w:numPr>
        <w:spacing w:after="80"/>
      </w:pPr>
      <w:r>
        <w:t>Filtering by task status (All / Pending / Completed).</w:t>
      </w:r>
    </w:p>
    <w:p w14:paraId="763C592E" w14:textId="77777777" w:rsidR="00EC58AF" w:rsidRDefault="00000000">
      <w:pPr>
        <w:pStyle w:val="ListParagraph"/>
        <w:numPr>
          <w:ilvl w:val="0"/>
          <w:numId w:val="2"/>
        </w:numPr>
        <w:spacing w:after="80"/>
      </w:pPr>
      <w:r>
        <w:t>Sorting by due date or priority.</w:t>
      </w:r>
    </w:p>
    <w:p w14:paraId="04362CA8" w14:textId="77777777" w:rsidR="00EC58AF" w:rsidRDefault="00000000">
      <w:pPr>
        <w:pStyle w:val="ListParagraph"/>
        <w:numPr>
          <w:ilvl w:val="0"/>
          <w:numId w:val="2"/>
        </w:numPr>
        <w:spacing w:after="80"/>
      </w:pPr>
      <w:r>
        <w:t>Live text search across task title and description.</w:t>
      </w:r>
    </w:p>
    <w:p w14:paraId="2D5BCEB9" w14:textId="77777777" w:rsidR="00EC58AF" w:rsidRDefault="00000000">
      <w:pPr>
        <w:pStyle w:val="ListParagraph"/>
        <w:numPr>
          <w:ilvl w:val="0"/>
          <w:numId w:val="2"/>
        </w:numPr>
        <w:spacing w:after="80"/>
      </w:pPr>
      <w:r>
        <w:t>Categorization (Work, Health, Project, Household, Self Care, Other) and three-tier priority levels.</w:t>
      </w:r>
    </w:p>
    <w:p w14:paraId="361650B2" w14:textId="77777777" w:rsidR="00EC58AF" w:rsidRDefault="00000000">
      <w:pPr>
        <w:pStyle w:val="ListParagraph"/>
        <w:numPr>
          <w:ilvl w:val="0"/>
          <w:numId w:val="2"/>
        </w:numPr>
        <w:spacing w:after="80"/>
      </w:pPr>
      <w:r>
        <w:t xml:space="preserve">Server-side and client-side validation </w:t>
      </w:r>
      <w:proofErr w:type="gramStart"/>
      <w:r>
        <w:t>preventing</w:t>
      </w:r>
      <w:proofErr w:type="gramEnd"/>
      <w:r>
        <w:t xml:space="preserve"> due dates set in the past.</w:t>
      </w:r>
    </w:p>
    <w:p w14:paraId="11228D11" w14:textId="77777777" w:rsidR="00EC58AF" w:rsidRDefault="00000000">
      <w:pPr>
        <w:pStyle w:val="Heading2"/>
        <w:spacing w:before="320" w:after="160"/>
      </w:pPr>
      <w:r>
        <w:rPr>
          <w:b/>
          <w:bCs/>
          <w:color w:val="764BA2"/>
        </w:rPr>
        <w:t>5.3 Authentication &amp; Security</w:t>
      </w:r>
    </w:p>
    <w:p w14:paraId="758A74D4" w14:textId="77777777" w:rsidR="00EC58AF" w:rsidRDefault="00000000">
      <w:pPr>
        <w:pStyle w:val="ListParagraph"/>
        <w:numPr>
          <w:ilvl w:val="0"/>
          <w:numId w:val="2"/>
        </w:numPr>
        <w:spacing w:after="80"/>
      </w:pPr>
      <w:r>
        <w:t xml:space="preserve">User registration with </w:t>
      </w:r>
      <w:proofErr w:type="spellStart"/>
      <w:r>
        <w:t>bcrypt</w:t>
      </w:r>
      <w:proofErr w:type="spellEnd"/>
      <w:r>
        <w:t>-hashed password storage (plain-text passwords are never stored).</w:t>
      </w:r>
    </w:p>
    <w:p w14:paraId="5BB0D6EF" w14:textId="77777777" w:rsidR="00EC58AF" w:rsidRDefault="00000000">
      <w:pPr>
        <w:pStyle w:val="ListParagraph"/>
        <w:numPr>
          <w:ilvl w:val="0"/>
          <w:numId w:val="2"/>
        </w:numPr>
        <w:spacing w:after="80"/>
      </w:pPr>
      <w:r>
        <w:t>JWT-based login issuing signed, time-limited tokens (7-day expiry).</w:t>
      </w:r>
    </w:p>
    <w:p w14:paraId="2A327AA6" w14:textId="77777777" w:rsidR="00EC58AF" w:rsidRDefault="00000000">
      <w:pPr>
        <w:pStyle w:val="ListParagraph"/>
        <w:numPr>
          <w:ilvl w:val="0"/>
          <w:numId w:val="2"/>
        </w:numPr>
        <w:spacing w:after="80"/>
      </w:pPr>
      <w:r>
        <w:t>Protected API routes via custom Express middleware verifying the JWT on every request.</w:t>
      </w:r>
    </w:p>
    <w:p w14:paraId="6D97F464" w14:textId="77777777" w:rsidR="00EC58AF" w:rsidRDefault="00000000">
      <w:pPr>
        <w:pStyle w:val="ListParagraph"/>
        <w:numPr>
          <w:ilvl w:val="0"/>
          <w:numId w:val="2"/>
        </w:numPr>
        <w:spacing w:after="80"/>
      </w:pPr>
      <w:r>
        <w:t>Per-user data isolation — each authenticated user can only access their own tasks.</w:t>
      </w:r>
    </w:p>
    <w:p w14:paraId="7987821B" w14:textId="77777777" w:rsidR="00EC58AF" w:rsidRDefault="00000000">
      <w:pPr>
        <w:pStyle w:val="ListParagraph"/>
        <w:numPr>
          <w:ilvl w:val="0"/>
          <w:numId w:val="2"/>
        </w:numPr>
        <w:spacing w:after="80"/>
      </w:pPr>
      <w:r>
        <w:t xml:space="preserve">Ownership verification </w:t>
      </w:r>
      <w:proofErr w:type="gramStart"/>
      <w:r>
        <w:t>preventing</w:t>
      </w:r>
      <w:proofErr w:type="gramEnd"/>
      <w:r>
        <w:t xml:space="preserve"> users from modifying tasks belonging to other accounts.</w:t>
      </w:r>
    </w:p>
    <w:p w14:paraId="5E9747A8" w14:textId="77777777" w:rsidR="00EC58AF" w:rsidRDefault="00000000">
      <w:pPr>
        <w:pStyle w:val="ListParagraph"/>
        <w:numPr>
          <w:ilvl w:val="0"/>
          <w:numId w:val="2"/>
        </w:numPr>
        <w:spacing w:after="80"/>
      </w:pPr>
      <w:r>
        <w:t>Server-side and client-side email format validation.</w:t>
      </w:r>
    </w:p>
    <w:p w14:paraId="6CA4EFFD" w14:textId="77777777" w:rsidR="00EC58AF" w:rsidRDefault="00000000">
      <w:pPr>
        <w:pStyle w:val="ListParagraph"/>
        <w:numPr>
          <w:ilvl w:val="0"/>
          <w:numId w:val="2"/>
        </w:numPr>
        <w:spacing w:after="80"/>
      </w:pPr>
      <w:r>
        <w:t>Persistent login sessions via browser local storage.</w:t>
      </w:r>
    </w:p>
    <w:p w14:paraId="0E97B5B3" w14:textId="77777777" w:rsidR="00EC58AF" w:rsidRDefault="00000000">
      <w:pPr>
        <w:pStyle w:val="Heading2"/>
        <w:spacing w:before="320" w:after="160"/>
      </w:pPr>
      <w:r>
        <w:rPr>
          <w:b/>
          <w:bCs/>
          <w:color w:val="764BA2"/>
        </w:rPr>
        <w:t>5.4 Dashboard &amp; Visualization</w:t>
      </w:r>
    </w:p>
    <w:p w14:paraId="6D224002" w14:textId="77777777" w:rsidR="00EC58AF" w:rsidRDefault="00000000">
      <w:pPr>
        <w:pStyle w:val="ListParagraph"/>
        <w:numPr>
          <w:ilvl w:val="0"/>
          <w:numId w:val="2"/>
        </w:numPr>
        <w:spacing w:after="80"/>
      </w:pPr>
      <w:r>
        <w:t>Multi-page application using client-side routing (Dashboard, Tasks, and Calendar views).</w:t>
      </w:r>
    </w:p>
    <w:p w14:paraId="55FE7E77" w14:textId="77777777" w:rsidR="00EC58AF" w:rsidRDefault="00000000">
      <w:pPr>
        <w:pStyle w:val="ListParagraph"/>
        <w:numPr>
          <w:ilvl w:val="0"/>
          <w:numId w:val="2"/>
        </w:numPr>
        <w:spacing w:after="80"/>
      </w:pPr>
      <w:r>
        <w:t>Real-time statistics (total tasks, pending, completed, due this week) computed from live data.</w:t>
      </w:r>
    </w:p>
    <w:p w14:paraId="1F46913F" w14:textId="77777777" w:rsidR="00EC58AF" w:rsidRDefault="00000000">
      <w:pPr>
        <w:pStyle w:val="ListParagraph"/>
        <w:numPr>
          <w:ilvl w:val="0"/>
          <w:numId w:val="2"/>
        </w:numPr>
        <w:spacing w:after="80"/>
      </w:pPr>
      <w:r>
        <w:t>An interactive donut chart visualizing the pending-versus-completed task ratio.</w:t>
      </w:r>
    </w:p>
    <w:p w14:paraId="713ED495" w14:textId="77777777" w:rsidR="00EC58AF" w:rsidRDefault="00000000">
      <w:pPr>
        <w:pStyle w:val="ListParagraph"/>
        <w:numPr>
          <w:ilvl w:val="0"/>
          <w:numId w:val="2"/>
        </w:numPr>
        <w:spacing w:after="80"/>
      </w:pPr>
      <w:r>
        <w:t xml:space="preserve">A calendar view with month navigation and </w:t>
      </w:r>
      <w:proofErr w:type="spellStart"/>
      <w:r>
        <w:t>colour</w:t>
      </w:r>
      <w:proofErr w:type="spellEnd"/>
      <w:r>
        <w:t>-coded markers indicating task due dates and priority.</w:t>
      </w:r>
    </w:p>
    <w:p w14:paraId="126E48E6" w14:textId="77777777" w:rsidR="00EC58AF" w:rsidRDefault="00000000">
      <w:pPr>
        <w:pStyle w:val="Heading2"/>
        <w:spacing w:before="320" w:after="160"/>
      </w:pPr>
      <w:r>
        <w:rPr>
          <w:b/>
          <w:bCs/>
          <w:color w:val="764BA2"/>
        </w:rPr>
        <w:t>5.5 User Interface &amp; Experience</w:t>
      </w:r>
    </w:p>
    <w:p w14:paraId="2BEF6145" w14:textId="77777777" w:rsidR="00EC58AF" w:rsidRDefault="00000000">
      <w:pPr>
        <w:pStyle w:val="ListParagraph"/>
        <w:numPr>
          <w:ilvl w:val="0"/>
          <w:numId w:val="2"/>
        </w:numPr>
        <w:spacing w:after="80"/>
      </w:pPr>
      <w:r>
        <w:t>A custom split-screen authentication page for login and signup.</w:t>
      </w:r>
    </w:p>
    <w:p w14:paraId="19735302" w14:textId="77777777" w:rsidR="00EC58AF" w:rsidRDefault="00000000">
      <w:pPr>
        <w:pStyle w:val="ListParagraph"/>
        <w:numPr>
          <w:ilvl w:val="0"/>
          <w:numId w:val="2"/>
        </w:numPr>
        <w:spacing w:after="80"/>
      </w:pPr>
      <w:r>
        <w:t>A persistent dark mode toggle, implemented via CSS custom properties.</w:t>
      </w:r>
    </w:p>
    <w:p w14:paraId="78443D61" w14:textId="77777777" w:rsidR="00EC58AF" w:rsidRDefault="00000000">
      <w:pPr>
        <w:pStyle w:val="ListParagraph"/>
        <w:numPr>
          <w:ilvl w:val="0"/>
          <w:numId w:val="2"/>
        </w:numPr>
        <w:spacing w:after="80"/>
      </w:pPr>
      <w:r>
        <w:lastRenderedPageBreak/>
        <w:t>Toast notifications providing feedback on user actions.</w:t>
      </w:r>
    </w:p>
    <w:p w14:paraId="6CF3A148" w14:textId="77777777" w:rsidR="00EC58AF" w:rsidRDefault="00000000">
      <w:pPr>
        <w:pStyle w:val="ListParagraph"/>
        <w:numPr>
          <w:ilvl w:val="0"/>
          <w:numId w:val="2"/>
        </w:numPr>
        <w:spacing w:after="80"/>
      </w:pPr>
      <w:r>
        <w:t>Loading indicators and empty-state messaging.</w:t>
      </w:r>
    </w:p>
    <w:p w14:paraId="597F287D" w14:textId="77777777" w:rsidR="00EC58AF" w:rsidRDefault="00000000">
      <w:pPr>
        <w:pStyle w:val="ListParagraph"/>
        <w:numPr>
          <w:ilvl w:val="0"/>
          <w:numId w:val="2"/>
        </w:numPr>
        <w:spacing w:after="80"/>
      </w:pPr>
      <w:r>
        <w:t>A fully responsive layout adapting to mobile screen widths.</w:t>
      </w:r>
    </w:p>
    <w:p w14:paraId="7E411B73" w14:textId="77777777" w:rsidR="00EC58AF" w:rsidRDefault="00000000">
      <w:pPr>
        <w:pStyle w:val="ListParagraph"/>
        <w:numPr>
          <w:ilvl w:val="0"/>
          <w:numId w:val="2"/>
        </w:numPr>
        <w:spacing w:after="80"/>
      </w:pPr>
      <w:r>
        <w:t>Custom-built dropdown and date-picker components for consistent cross-browser styling.</w:t>
      </w:r>
    </w:p>
    <w:p w14:paraId="22C6F507" w14:textId="77777777" w:rsidR="00EC58AF" w:rsidRDefault="00000000">
      <w:pPr>
        <w:pStyle w:val="Heading1"/>
        <w:spacing w:before="320" w:after="160"/>
      </w:pPr>
      <w:r>
        <w:rPr>
          <w:b/>
          <w:bCs/>
          <w:color w:val="764BA2"/>
        </w:rPr>
        <w:t>6. Database Design</w:t>
      </w:r>
    </w:p>
    <w:p w14:paraId="45B2D6E6" w14:textId="77777777" w:rsidR="00EC58AF" w:rsidRDefault="00000000">
      <w:pPr>
        <w:spacing w:after="160" w:line="300" w:lineRule="auto"/>
      </w:pPr>
      <w:r>
        <w:t>The application uses two primary MongoDB collections: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EC58AF" w14:paraId="6FA163FA" w14:textId="77777777">
        <w:tblPrEx>
          <w:tblCellMar>
            <w:top w:w="0" w:type="dxa"/>
            <w:bottom w:w="0" w:type="dxa"/>
          </w:tblCellMar>
        </w:tblPrEx>
        <w:tc>
          <w:tcPr>
            <w:tcW w:w="3200" w:type="dxa"/>
            <w:shd w:val="clear" w:color="auto" w:fill="764BA2"/>
            <w:tcMar>
              <w:top w:w="100" w:type="dxa"/>
              <w:left w:w="120" w:type="dxa"/>
              <w:bottom w:w="100" w:type="dxa"/>
              <w:right w:w="120" w:type="dxa"/>
            </w:tcMar>
          </w:tcPr>
          <w:p w14:paraId="78EB08B9" w14:textId="77777777" w:rsidR="00EC58AF" w:rsidRDefault="00000000">
            <w:r>
              <w:rPr>
                <w:b/>
                <w:bCs/>
                <w:color w:val="FFFFFF"/>
              </w:rPr>
              <w:t>Collection</w:t>
            </w:r>
          </w:p>
        </w:tc>
        <w:tc>
          <w:tcPr>
            <w:tcW w:w="6200" w:type="dxa"/>
            <w:shd w:val="clear" w:color="auto" w:fill="764BA2"/>
            <w:tcMar>
              <w:top w:w="100" w:type="dxa"/>
              <w:left w:w="120" w:type="dxa"/>
              <w:bottom w:w="100" w:type="dxa"/>
              <w:right w:w="120" w:type="dxa"/>
            </w:tcMar>
          </w:tcPr>
          <w:p w14:paraId="6BBA92DF" w14:textId="77777777" w:rsidR="00EC58AF" w:rsidRDefault="00000000">
            <w:r>
              <w:rPr>
                <w:b/>
                <w:bCs/>
                <w:color w:val="FFFFFF"/>
              </w:rPr>
              <w:t>Key Fields</w:t>
            </w:r>
          </w:p>
        </w:tc>
      </w:tr>
      <w:tr w:rsidR="00EC58AF" w14:paraId="4FF5B8CC" w14:textId="77777777">
        <w:tblPrEx>
          <w:tblCellMar>
            <w:top w:w="0" w:type="dxa"/>
            <w:bottom w:w="0" w:type="dxa"/>
          </w:tblCellMar>
        </w:tblPrEx>
        <w:tc>
          <w:tcPr>
            <w:tcW w:w="3200" w:type="dxa"/>
            <w:tcMar>
              <w:top w:w="100" w:type="dxa"/>
              <w:left w:w="120" w:type="dxa"/>
              <w:bottom w:w="100" w:type="dxa"/>
              <w:right w:w="120" w:type="dxa"/>
            </w:tcMar>
          </w:tcPr>
          <w:p w14:paraId="1D856E7A" w14:textId="77777777" w:rsidR="00EC58AF" w:rsidRDefault="00000000">
            <w:r>
              <w:rPr>
                <w:color w:val="000000"/>
              </w:rPr>
              <w:t>users</w:t>
            </w:r>
          </w:p>
        </w:tc>
        <w:tc>
          <w:tcPr>
            <w:tcW w:w="6200" w:type="dxa"/>
            <w:tcMar>
              <w:top w:w="100" w:type="dxa"/>
              <w:left w:w="120" w:type="dxa"/>
              <w:bottom w:w="100" w:type="dxa"/>
              <w:right w:w="120" w:type="dxa"/>
            </w:tcMar>
          </w:tcPr>
          <w:p w14:paraId="22EBED27" w14:textId="77777777" w:rsidR="00EC58AF" w:rsidRDefault="00000000">
            <w:r>
              <w:rPr>
                <w:color w:val="000000"/>
              </w:rPr>
              <w:t xml:space="preserve">name, username (email), password (hashed), </w:t>
            </w:r>
            <w:proofErr w:type="spellStart"/>
            <w:r>
              <w:rPr>
                <w:color w:val="000000"/>
              </w:rPr>
              <w:t>createdAt</w:t>
            </w:r>
            <w:proofErr w:type="spellEnd"/>
          </w:p>
        </w:tc>
      </w:tr>
      <w:tr w:rsidR="00EC58AF" w14:paraId="35C9A15E" w14:textId="77777777">
        <w:tblPrEx>
          <w:tblCellMar>
            <w:top w:w="0" w:type="dxa"/>
            <w:bottom w:w="0" w:type="dxa"/>
          </w:tblCellMar>
        </w:tblPrEx>
        <w:tc>
          <w:tcPr>
            <w:tcW w:w="3200" w:type="dxa"/>
            <w:tcMar>
              <w:top w:w="100" w:type="dxa"/>
              <w:left w:w="120" w:type="dxa"/>
              <w:bottom w:w="100" w:type="dxa"/>
              <w:right w:w="120" w:type="dxa"/>
            </w:tcMar>
          </w:tcPr>
          <w:p w14:paraId="20BF5CD4" w14:textId="77777777" w:rsidR="00EC58AF" w:rsidRDefault="00000000">
            <w:r>
              <w:rPr>
                <w:color w:val="000000"/>
              </w:rPr>
              <w:t>tasks</w:t>
            </w:r>
          </w:p>
        </w:tc>
        <w:tc>
          <w:tcPr>
            <w:tcW w:w="6200" w:type="dxa"/>
            <w:tcMar>
              <w:top w:w="100" w:type="dxa"/>
              <w:left w:w="120" w:type="dxa"/>
              <w:bottom w:w="100" w:type="dxa"/>
              <w:right w:w="120" w:type="dxa"/>
            </w:tcMar>
          </w:tcPr>
          <w:p w14:paraId="6858E803" w14:textId="77777777" w:rsidR="00EC58AF" w:rsidRDefault="00000000">
            <w:r>
              <w:rPr>
                <w:color w:val="000000"/>
              </w:rPr>
              <w:t xml:space="preserve">title, description, status, priority, category, </w:t>
            </w:r>
            <w:proofErr w:type="spellStart"/>
            <w:r>
              <w:rPr>
                <w:color w:val="000000"/>
              </w:rPr>
              <w:t>dueDate</w:t>
            </w:r>
            <w:proofErr w:type="spellEnd"/>
            <w:r>
              <w:rPr>
                <w:color w:val="000000"/>
              </w:rPr>
              <w:t xml:space="preserve">, user (reference to owning User), </w:t>
            </w:r>
            <w:proofErr w:type="spellStart"/>
            <w:r>
              <w:rPr>
                <w:color w:val="000000"/>
              </w:rPr>
              <w:t>createdAt</w:t>
            </w:r>
            <w:proofErr w:type="spellEnd"/>
          </w:p>
        </w:tc>
      </w:tr>
    </w:tbl>
    <w:p w14:paraId="13406AAB" w14:textId="77777777" w:rsidR="00EC58AF" w:rsidRDefault="00000000">
      <w:pPr>
        <w:spacing w:after="160" w:line="300" w:lineRule="auto"/>
      </w:pPr>
      <w:r>
        <w:t xml:space="preserve">The tasks collection maintains a reference relationship to the </w:t>
      </w:r>
      <w:proofErr w:type="gramStart"/>
      <w:r>
        <w:t>users</w:t>
      </w:r>
      <w:proofErr w:type="gramEnd"/>
      <w:r>
        <w:t xml:space="preserve"> collection via </w:t>
      </w:r>
      <w:proofErr w:type="gramStart"/>
      <w:r>
        <w:t>a MongoDB</w:t>
      </w:r>
      <w:proofErr w:type="gramEnd"/>
      <w:r>
        <w:t xml:space="preserve"> </w:t>
      </w:r>
      <w:proofErr w:type="spellStart"/>
      <w:r>
        <w:t>ObjectId</w:t>
      </w:r>
      <w:proofErr w:type="spellEnd"/>
      <w:r>
        <w:t>, enabling efficient per-user querying and enforcing data ownership at the database level.</w:t>
      </w:r>
    </w:p>
    <w:p w14:paraId="2948DB98" w14:textId="77777777" w:rsidR="00EC58AF" w:rsidRDefault="00000000">
      <w:pPr>
        <w:pStyle w:val="Heading1"/>
        <w:spacing w:before="320" w:after="160"/>
      </w:pPr>
      <w:r>
        <w:rPr>
          <w:b/>
          <w:bCs/>
          <w:color w:val="764BA2"/>
        </w:rPr>
        <w:t>7. API Design</w:t>
      </w:r>
    </w:p>
    <w:p w14:paraId="6B1D15E8" w14:textId="77777777" w:rsidR="00EC58AF" w:rsidRDefault="00000000">
      <w:pPr>
        <w:spacing w:after="160" w:line="300" w:lineRule="auto"/>
      </w:pPr>
      <w:r>
        <w:t>The backend exposes the following RESTful endpoints: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EC58AF" w14:paraId="0CA16D00" w14:textId="77777777">
        <w:tblPrEx>
          <w:tblCellMar>
            <w:top w:w="0" w:type="dxa"/>
            <w:bottom w:w="0" w:type="dxa"/>
          </w:tblCellMar>
        </w:tblPrEx>
        <w:tc>
          <w:tcPr>
            <w:tcW w:w="3600" w:type="dxa"/>
            <w:shd w:val="clear" w:color="auto" w:fill="764BA2"/>
            <w:tcMar>
              <w:top w:w="100" w:type="dxa"/>
              <w:left w:w="120" w:type="dxa"/>
              <w:bottom w:w="100" w:type="dxa"/>
              <w:right w:w="120" w:type="dxa"/>
            </w:tcMar>
          </w:tcPr>
          <w:p w14:paraId="55DE4E41" w14:textId="77777777" w:rsidR="00EC58AF" w:rsidRDefault="00000000">
            <w:r>
              <w:rPr>
                <w:b/>
                <w:bCs/>
                <w:color w:val="FFFFFF"/>
              </w:rPr>
              <w:t>Endpoint</w:t>
            </w:r>
          </w:p>
        </w:tc>
        <w:tc>
          <w:tcPr>
            <w:tcW w:w="5800" w:type="dxa"/>
            <w:shd w:val="clear" w:color="auto" w:fill="764BA2"/>
            <w:tcMar>
              <w:top w:w="100" w:type="dxa"/>
              <w:left w:w="120" w:type="dxa"/>
              <w:bottom w:w="100" w:type="dxa"/>
              <w:right w:w="120" w:type="dxa"/>
            </w:tcMar>
          </w:tcPr>
          <w:p w14:paraId="4C6CFFE2" w14:textId="77777777" w:rsidR="00EC58AF" w:rsidRDefault="00000000">
            <w:r>
              <w:rPr>
                <w:b/>
                <w:bCs/>
                <w:color w:val="FFFFFF"/>
              </w:rPr>
              <w:t>Description</w:t>
            </w:r>
          </w:p>
        </w:tc>
      </w:tr>
      <w:tr w:rsidR="00EC58AF" w14:paraId="7FDACB2C" w14:textId="77777777">
        <w:tblPrEx>
          <w:tblCellMar>
            <w:top w:w="0" w:type="dxa"/>
            <w:bottom w:w="0" w:type="dxa"/>
          </w:tblCellMar>
        </w:tblPrEx>
        <w:tc>
          <w:tcPr>
            <w:tcW w:w="3600" w:type="dxa"/>
            <w:tcMar>
              <w:top w:w="100" w:type="dxa"/>
              <w:left w:w="120" w:type="dxa"/>
              <w:bottom w:w="100" w:type="dxa"/>
              <w:right w:w="120" w:type="dxa"/>
            </w:tcMar>
          </w:tcPr>
          <w:p w14:paraId="27DF620F" w14:textId="77777777" w:rsidR="00EC58AF" w:rsidRDefault="00000000">
            <w:r>
              <w:rPr>
                <w:color w:val="000000"/>
              </w:rPr>
              <w:t>POST /auth/signup</w:t>
            </w:r>
          </w:p>
        </w:tc>
        <w:tc>
          <w:tcPr>
            <w:tcW w:w="5800" w:type="dxa"/>
            <w:tcMar>
              <w:top w:w="100" w:type="dxa"/>
              <w:left w:w="120" w:type="dxa"/>
              <w:bottom w:w="100" w:type="dxa"/>
              <w:right w:w="120" w:type="dxa"/>
            </w:tcMar>
          </w:tcPr>
          <w:p w14:paraId="3FC190BF" w14:textId="77777777" w:rsidR="00EC58AF" w:rsidRDefault="00000000">
            <w:r>
              <w:rPr>
                <w:color w:val="000000"/>
              </w:rPr>
              <w:t>Registers a new user account</w:t>
            </w:r>
          </w:p>
        </w:tc>
      </w:tr>
      <w:tr w:rsidR="00EC58AF" w14:paraId="2B369F02" w14:textId="77777777">
        <w:tblPrEx>
          <w:tblCellMar>
            <w:top w:w="0" w:type="dxa"/>
            <w:bottom w:w="0" w:type="dxa"/>
          </w:tblCellMar>
        </w:tblPrEx>
        <w:tc>
          <w:tcPr>
            <w:tcW w:w="3600" w:type="dxa"/>
            <w:tcMar>
              <w:top w:w="100" w:type="dxa"/>
              <w:left w:w="120" w:type="dxa"/>
              <w:bottom w:w="100" w:type="dxa"/>
              <w:right w:w="120" w:type="dxa"/>
            </w:tcMar>
          </w:tcPr>
          <w:p w14:paraId="07B14462" w14:textId="77777777" w:rsidR="00EC58AF" w:rsidRDefault="00000000">
            <w:r>
              <w:rPr>
                <w:color w:val="000000"/>
              </w:rPr>
              <w:t>POST /auth/login</w:t>
            </w:r>
          </w:p>
        </w:tc>
        <w:tc>
          <w:tcPr>
            <w:tcW w:w="5800" w:type="dxa"/>
            <w:tcMar>
              <w:top w:w="100" w:type="dxa"/>
              <w:left w:w="120" w:type="dxa"/>
              <w:bottom w:w="100" w:type="dxa"/>
              <w:right w:w="120" w:type="dxa"/>
            </w:tcMar>
          </w:tcPr>
          <w:p w14:paraId="36991E92" w14:textId="77777777" w:rsidR="00EC58AF" w:rsidRDefault="00000000">
            <w:r>
              <w:rPr>
                <w:color w:val="000000"/>
              </w:rPr>
              <w:t>Authenticates a user and issues a JWT</w:t>
            </w:r>
          </w:p>
        </w:tc>
      </w:tr>
      <w:tr w:rsidR="00EC58AF" w14:paraId="2EED52ED" w14:textId="77777777">
        <w:tblPrEx>
          <w:tblCellMar>
            <w:top w:w="0" w:type="dxa"/>
            <w:bottom w:w="0" w:type="dxa"/>
          </w:tblCellMar>
        </w:tblPrEx>
        <w:tc>
          <w:tcPr>
            <w:tcW w:w="3600" w:type="dxa"/>
            <w:tcMar>
              <w:top w:w="100" w:type="dxa"/>
              <w:left w:w="120" w:type="dxa"/>
              <w:bottom w:w="100" w:type="dxa"/>
              <w:right w:w="120" w:type="dxa"/>
            </w:tcMar>
          </w:tcPr>
          <w:p w14:paraId="697ECCA4" w14:textId="77777777" w:rsidR="00EC58AF" w:rsidRDefault="00000000">
            <w:r>
              <w:rPr>
                <w:color w:val="000000"/>
              </w:rPr>
              <w:t>GET /tasks</w:t>
            </w:r>
          </w:p>
        </w:tc>
        <w:tc>
          <w:tcPr>
            <w:tcW w:w="5800" w:type="dxa"/>
            <w:tcMar>
              <w:top w:w="100" w:type="dxa"/>
              <w:left w:w="120" w:type="dxa"/>
              <w:bottom w:w="100" w:type="dxa"/>
              <w:right w:w="120" w:type="dxa"/>
            </w:tcMar>
          </w:tcPr>
          <w:p w14:paraId="407DA345" w14:textId="77777777" w:rsidR="00EC58AF" w:rsidRDefault="00000000">
            <w:r>
              <w:rPr>
                <w:color w:val="000000"/>
              </w:rPr>
              <w:t>Retrieves all tasks belonging to the authenticated user</w:t>
            </w:r>
          </w:p>
        </w:tc>
      </w:tr>
      <w:tr w:rsidR="00EC58AF" w14:paraId="22BDCA5C" w14:textId="77777777">
        <w:tblPrEx>
          <w:tblCellMar>
            <w:top w:w="0" w:type="dxa"/>
            <w:bottom w:w="0" w:type="dxa"/>
          </w:tblCellMar>
        </w:tblPrEx>
        <w:tc>
          <w:tcPr>
            <w:tcW w:w="3600" w:type="dxa"/>
            <w:tcMar>
              <w:top w:w="100" w:type="dxa"/>
              <w:left w:w="120" w:type="dxa"/>
              <w:bottom w:w="100" w:type="dxa"/>
              <w:right w:w="120" w:type="dxa"/>
            </w:tcMar>
          </w:tcPr>
          <w:p w14:paraId="6193252A" w14:textId="77777777" w:rsidR="00EC58AF" w:rsidRDefault="00000000">
            <w:r>
              <w:rPr>
                <w:color w:val="000000"/>
              </w:rPr>
              <w:t>POST /tasks</w:t>
            </w:r>
          </w:p>
        </w:tc>
        <w:tc>
          <w:tcPr>
            <w:tcW w:w="5800" w:type="dxa"/>
            <w:tcMar>
              <w:top w:w="100" w:type="dxa"/>
              <w:left w:w="120" w:type="dxa"/>
              <w:bottom w:w="100" w:type="dxa"/>
              <w:right w:w="120" w:type="dxa"/>
            </w:tcMar>
          </w:tcPr>
          <w:p w14:paraId="650598A4" w14:textId="77777777" w:rsidR="00EC58AF" w:rsidRDefault="00000000">
            <w:r>
              <w:rPr>
                <w:color w:val="000000"/>
              </w:rPr>
              <w:t>Creates a new task</w:t>
            </w:r>
          </w:p>
        </w:tc>
      </w:tr>
      <w:tr w:rsidR="00EC58AF" w14:paraId="624482A7" w14:textId="77777777">
        <w:tblPrEx>
          <w:tblCellMar>
            <w:top w:w="0" w:type="dxa"/>
            <w:bottom w:w="0" w:type="dxa"/>
          </w:tblCellMar>
        </w:tblPrEx>
        <w:tc>
          <w:tcPr>
            <w:tcW w:w="3600" w:type="dxa"/>
            <w:tcMar>
              <w:top w:w="100" w:type="dxa"/>
              <w:left w:w="120" w:type="dxa"/>
              <w:bottom w:w="100" w:type="dxa"/>
              <w:right w:w="120" w:type="dxa"/>
            </w:tcMar>
          </w:tcPr>
          <w:p w14:paraId="6608EBC9" w14:textId="77777777" w:rsidR="00EC58AF" w:rsidRDefault="00000000">
            <w:r>
              <w:rPr>
                <w:color w:val="000000"/>
              </w:rPr>
              <w:t>PUT /tasks/:id</w:t>
            </w:r>
          </w:p>
        </w:tc>
        <w:tc>
          <w:tcPr>
            <w:tcW w:w="5800" w:type="dxa"/>
            <w:tcMar>
              <w:top w:w="100" w:type="dxa"/>
              <w:left w:w="120" w:type="dxa"/>
              <w:bottom w:w="100" w:type="dxa"/>
              <w:right w:w="120" w:type="dxa"/>
            </w:tcMar>
          </w:tcPr>
          <w:p w14:paraId="7F4A58FB" w14:textId="77777777" w:rsidR="00EC58AF" w:rsidRDefault="00000000">
            <w:r>
              <w:rPr>
                <w:color w:val="000000"/>
              </w:rPr>
              <w:t>Updates an existing task (ownership-verified)</w:t>
            </w:r>
          </w:p>
        </w:tc>
      </w:tr>
      <w:tr w:rsidR="00EC58AF" w14:paraId="509295BB" w14:textId="77777777">
        <w:tblPrEx>
          <w:tblCellMar>
            <w:top w:w="0" w:type="dxa"/>
            <w:bottom w:w="0" w:type="dxa"/>
          </w:tblCellMar>
        </w:tblPrEx>
        <w:tc>
          <w:tcPr>
            <w:tcW w:w="3600" w:type="dxa"/>
            <w:tcMar>
              <w:top w:w="100" w:type="dxa"/>
              <w:left w:w="120" w:type="dxa"/>
              <w:bottom w:w="100" w:type="dxa"/>
              <w:right w:w="120" w:type="dxa"/>
            </w:tcMar>
          </w:tcPr>
          <w:p w14:paraId="7955290A" w14:textId="77777777" w:rsidR="00EC58AF" w:rsidRDefault="00000000">
            <w:r>
              <w:rPr>
                <w:color w:val="000000"/>
              </w:rPr>
              <w:t>DELETE /tasks/:id</w:t>
            </w:r>
          </w:p>
        </w:tc>
        <w:tc>
          <w:tcPr>
            <w:tcW w:w="5800" w:type="dxa"/>
            <w:tcMar>
              <w:top w:w="100" w:type="dxa"/>
              <w:left w:w="120" w:type="dxa"/>
              <w:bottom w:w="100" w:type="dxa"/>
              <w:right w:w="120" w:type="dxa"/>
            </w:tcMar>
          </w:tcPr>
          <w:p w14:paraId="531465CF" w14:textId="77777777" w:rsidR="00EC58AF" w:rsidRDefault="00000000">
            <w:r>
              <w:rPr>
                <w:color w:val="000000"/>
              </w:rPr>
              <w:t>Deletes a task (ownership-verified)</w:t>
            </w:r>
          </w:p>
        </w:tc>
      </w:tr>
    </w:tbl>
    <w:p w14:paraId="2287177A" w14:textId="77777777" w:rsidR="00EC58AF" w:rsidRDefault="00000000">
      <w:pPr>
        <w:pStyle w:val="Heading1"/>
        <w:spacing w:before="320" w:after="160"/>
      </w:pPr>
      <w:r>
        <w:rPr>
          <w:b/>
          <w:bCs/>
          <w:color w:val="764BA2"/>
        </w:rPr>
        <w:t>8. Deployment</w:t>
      </w:r>
    </w:p>
    <w:p w14:paraId="339C766B" w14:textId="77777777" w:rsidR="00EC58AF" w:rsidRDefault="00000000">
      <w:pPr>
        <w:spacing w:after="160" w:line="300" w:lineRule="auto"/>
      </w:pPr>
      <w:r>
        <w:t>The application is deployed across three separate managed platforms, reflecting a realistic production deployment pattern:</w:t>
      </w:r>
    </w:p>
    <w:p w14:paraId="1477AB35" w14:textId="77777777" w:rsidR="00EC58AF" w:rsidRDefault="00000000">
      <w:pPr>
        <w:pStyle w:val="ListParagraph"/>
        <w:numPr>
          <w:ilvl w:val="0"/>
          <w:numId w:val="2"/>
        </w:numPr>
        <w:spacing w:after="80"/>
      </w:pPr>
      <w:r>
        <w:t xml:space="preserve">Frontend: Deployed to </w:t>
      </w:r>
      <w:proofErr w:type="spellStart"/>
      <w:r>
        <w:t>Vercel</w:t>
      </w:r>
      <w:proofErr w:type="spellEnd"/>
      <w:r>
        <w:t>, built from the React/Vite source with environment-based API URL configuration.</w:t>
      </w:r>
    </w:p>
    <w:p w14:paraId="4DEFDCE8" w14:textId="77777777" w:rsidR="00EC58AF" w:rsidRDefault="00000000">
      <w:pPr>
        <w:pStyle w:val="ListParagraph"/>
        <w:numPr>
          <w:ilvl w:val="0"/>
          <w:numId w:val="2"/>
        </w:numPr>
        <w:spacing w:after="80"/>
      </w:pPr>
      <w:r>
        <w:t>Backend: Deployed to Render as a Node.js web service, connected to MongoDB Atlas via environment variables.</w:t>
      </w:r>
    </w:p>
    <w:p w14:paraId="05FA8328" w14:textId="77777777" w:rsidR="00EC58AF" w:rsidRDefault="00000000">
      <w:pPr>
        <w:pStyle w:val="ListParagraph"/>
        <w:numPr>
          <w:ilvl w:val="0"/>
          <w:numId w:val="2"/>
        </w:numPr>
        <w:spacing w:after="80"/>
      </w:pPr>
      <w:r>
        <w:t xml:space="preserve">Database: Hosted on MongoDB Atlas (cloud-managed MongoDB), shared between local development and </w:t>
      </w:r>
      <w:proofErr w:type="gramStart"/>
      <w:r>
        <w:t>the live</w:t>
      </w:r>
      <w:proofErr w:type="gramEnd"/>
      <w:r>
        <w:t xml:space="preserve"> deployment.</w:t>
      </w:r>
    </w:p>
    <w:p w14:paraId="768644F5" w14:textId="77777777" w:rsidR="00EC58AF" w:rsidRDefault="00000000">
      <w:pPr>
        <w:spacing w:after="160" w:line="300" w:lineRule="auto"/>
      </w:pPr>
      <w:r>
        <w:lastRenderedPageBreak/>
        <w:t>Cross-Origin Resource Sharing (CORS) was explicitly configured on the backend to permit requests only from known, trusted origins (the local development server and the production frontend domain), rather than allowing unrestricted access.</w:t>
      </w:r>
    </w:p>
    <w:p w14:paraId="18106A62" w14:textId="77777777" w:rsidR="00EC58AF" w:rsidRDefault="00000000">
      <w:pPr>
        <w:spacing w:after="160" w:line="300" w:lineRule="auto"/>
      </w:pPr>
      <w:r>
        <w:rPr>
          <w:i/>
          <w:iCs/>
          <w:color w:val="764BA2"/>
        </w:rPr>
        <w:t>Live application: https://task-dashboard-dusky.vercel.app</w:t>
      </w:r>
    </w:p>
    <w:p w14:paraId="48CE0359" w14:textId="77777777" w:rsidR="00EC58AF" w:rsidRDefault="00000000">
      <w:pPr>
        <w:pStyle w:val="Heading1"/>
        <w:spacing w:before="320" w:after="160"/>
      </w:pPr>
      <w:r>
        <w:rPr>
          <w:b/>
          <w:bCs/>
          <w:color w:val="764BA2"/>
        </w:rPr>
        <w:t>9. Challenges Faced and Solutions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200"/>
      </w:tblGrid>
      <w:tr w:rsidR="00EC58AF" w14:paraId="1114E6E9" w14:textId="77777777">
        <w:tblPrEx>
          <w:tblCellMar>
            <w:top w:w="0" w:type="dxa"/>
            <w:bottom w:w="0" w:type="dxa"/>
          </w:tblCellMar>
        </w:tblPrEx>
        <w:tc>
          <w:tcPr>
            <w:tcW w:w="4200" w:type="dxa"/>
            <w:shd w:val="clear" w:color="auto" w:fill="764BA2"/>
            <w:tcMar>
              <w:top w:w="100" w:type="dxa"/>
              <w:left w:w="120" w:type="dxa"/>
              <w:bottom w:w="100" w:type="dxa"/>
              <w:right w:w="120" w:type="dxa"/>
            </w:tcMar>
          </w:tcPr>
          <w:p w14:paraId="22634DB1" w14:textId="77777777" w:rsidR="00EC58AF" w:rsidRDefault="00000000">
            <w:r>
              <w:rPr>
                <w:b/>
                <w:bCs/>
                <w:color w:val="FFFFFF"/>
              </w:rPr>
              <w:t>Challenge</w:t>
            </w:r>
          </w:p>
        </w:tc>
        <w:tc>
          <w:tcPr>
            <w:tcW w:w="5200" w:type="dxa"/>
            <w:shd w:val="clear" w:color="auto" w:fill="764BA2"/>
            <w:tcMar>
              <w:top w:w="100" w:type="dxa"/>
              <w:left w:w="120" w:type="dxa"/>
              <w:bottom w:w="100" w:type="dxa"/>
              <w:right w:w="120" w:type="dxa"/>
            </w:tcMar>
          </w:tcPr>
          <w:p w14:paraId="56A84967" w14:textId="77777777" w:rsidR="00EC58AF" w:rsidRDefault="00000000">
            <w:r>
              <w:rPr>
                <w:b/>
                <w:bCs/>
                <w:color w:val="FFFFFF"/>
              </w:rPr>
              <w:t>Resolution</w:t>
            </w:r>
          </w:p>
        </w:tc>
      </w:tr>
      <w:tr w:rsidR="00EC58AF" w14:paraId="4231E599" w14:textId="77777777">
        <w:tblPrEx>
          <w:tblCellMar>
            <w:top w:w="0" w:type="dxa"/>
            <w:bottom w:w="0" w:type="dxa"/>
          </w:tblCellMar>
        </w:tblPrEx>
        <w:tc>
          <w:tcPr>
            <w:tcW w:w="4200" w:type="dxa"/>
            <w:tcMar>
              <w:top w:w="100" w:type="dxa"/>
              <w:left w:w="120" w:type="dxa"/>
              <w:bottom w:w="100" w:type="dxa"/>
              <w:right w:w="120" w:type="dxa"/>
            </w:tcMar>
          </w:tcPr>
          <w:p w14:paraId="69EB4119" w14:textId="77777777" w:rsidR="00EC58AF" w:rsidRDefault="00000000">
            <w:r>
              <w:rPr>
                <w:color w:val="000000"/>
              </w:rPr>
              <w:t>Native browser date-picker and dropdown styling was inconsistent and difficult to control across browsers.</w:t>
            </w:r>
          </w:p>
        </w:tc>
        <w:tc>
          <w:tcPr>
            <w:tcW w:w="5200" w:type="dxa"/>
            <w:tcMar>
              <w:top w:w="100" w:type="dxa"/>
              <w:left w:w="120" w:type="dxa"/>
              <w:bottom w:w="100" w:type="dxa"/>
              <w:right w:w="120" w:type="dxa"/>
            </w:tcMar>
          </w:tcPr>
          <w:p w14:paraId="012D4EBA" w14:textId="77777777" w:rsidR="00EC58AF" w:rsidRDefault="00000000">
            <w:r>
              <w:rPr>
                <w:color w:val="000000"/>
              </w:rPr>
              <w:t>Replaced native elements with custom-built React components (Dropdown, react-</w:t>
            </w:r>
            <w:proofErr w:type="spellStart"/>
            <w:r>
              <w:rPr>
                <w:color w:val="000000"/>
              </w:rPr>
              <w:t>datepicker</w:t>
            </w:r>
            <w:proofErr w:type="spellEnd"/>
            <w:r>
              <w:rPr>
                <w:color w:val="000000"/>
              </w:rPr>
              <w:t>) for full styling control.</w:t>
            </w:r>
          </w:p>
        </w:tc>
      </w:tr>
      <w:tr w:rsidR="00EC58AF" w14:paraId="2E1D8BB9" w14:textId="77777777">
        <w:tblPrEx>
          <w:tblCellMar>
            <w:top w:w="0" w:type="dxa"/>
            <w:bottom w:w="0" w:type="dxa"/>
          </w:tblCellMar>
        </w:tblPrEx>
        <w:tc>
          <w:tcPr>
            <w:tcW w:w="4200" w:type="dxa"/>
            <w:tcMar>
              <w:top w:w="100" w:type="dxa"/>
              <w:left w:w="120" w:type="dxa"/>
              <w:bottom w:w="100" w:type="dxa"/>
              <w:right w:w="120" w:type="dxa"/>
            </w:tcMar>
          </w:tcPr>
          <w:p w14:paraId="0F4208FC" w14:textId="77777777" w:rsidR="00EC58AF" w:rsidRDefault="00000000">
            <w:r>
              <w:rPr>
                <w:color w:val="000000"/>
              </w:rPr>
              <w:t>A duplicate module import caused a runtime crash after adding JWT-based authentication.</w:t>
            </w:r>
          </w:p>
        </w:tc>
        <w:tc>
          <w:tcPr>
            <w:tcW w:w="5200" w:type="dxa"/>
            <w:tcMar>
              <w:top w:w="100" w:type="dxa"/>
              <w:left w:w="120" w:type="dxa"/>
              <w:bottom w:w="100" w:type="dxa"/>
              <w:right w:w="120" w:type="dxa"/>
            </w:tcMar>
          </w:tcPr>
          <w:p w14:paraId="735F67C9" w14:textId="77777777" w:rsidR="00EC58AF" w:rsidRDefault="00000000">
            <w:r>
              <w:rPr>
                <w:color w:val="000000"/>
              </w:rPr>
              <w:t>Identified via Node.js stack trace and resolved by removing the duplicate import statement.</w:t>
            </w:r>
          </w:p>
        </w:tc>
      </w:tr>
      <w:tr w:rsidR="00EC58AF" w14:paraId="19F524A9" w14:textId="77777777">
        <w:tblPrEx>
          <w:tblCellMar>
            <w:top w:w="0" w:type="dxa"/>
            <w:bottom w:w="0" w:type="dxa"/>
          </w:tblCellMar>
        </w:tblPrEx>
        <w:tc>
          <w:tcPr>
            <w:tcW w:w="4200" w:type="dxa"/>
            <w:tcMar>
              <w:top w:w="100" w:type="dxa"/>
              <w:left w:w="120" w:type="dxa"/>
              <w:bottom w:w="100" w:type="dxa"/>
              <w:right w:w="120" w:type="dxa"/>
            </w:tcMar>
          </w:tcPr>
          <w:p w14:paraId="3E85FBDE" w14:textId="77777777" w:rsidR="00EC58AF" w:rsidRDefault="00000000">
            <w:r>
              <w:rPr>
                <w:color w:val="000000"/>
              </w:rPr>
              <w:t>CORS errors blocked communication between the deployed frontend and backend.</w:t>
            </w:r>
          </w:p>
        </w:tc>
        <w:tc>
          <w:tcPr>
            <w:tcW w:w="5200" w:type="dxa"/>
            <w:tcMar>
              <w:top w:w="100" w:type="dxa"/>
              <w:left w:w="120" w:type="dxa"/>
              <w:bottom w:w="100" w:type="dxa"/>
              <w:right w:w="120" w:type="dxa"/>
            </w:tcMar>
          </w:tcPr>
          <w:p w14:paraId="351C4E50" w14:textId="77777777" w:rsidR="00EC58AF" w:rsidRDefault="00000000">
            <w:r>
              <w:rPr>
                <w:color w:val="000000"/>
              </w:rPr>
              <w:t xml:space="preserve">Configured explicit </w:t>
            </w:r>
            <w:proofErr w:type="gramStart"/>
            <w:r>
              <w:rPr>
                <w:color w:val="000000"/>
              </w:rPr>
              <w:t>allowed-origin</w:t>
            </w:r>
            <w:proofErr w:type="gramEnd"/>
            <w:r>
              <w:rPr>
                <w:color w:val="000000"/>
              </w:rPr>
              <w:t xml:space="preserve"> lists on the backend and corrected mismatched production domain URLs.</w:t>
            </w:r>
          </w:p>
        </w:tc>
      </w:tr>
      <w:tr w:rsidR="00EC58AF" w14:paraId="4EA61DE2" w14:textId="77777777">
        <w:tblPrEx>
          <w:tblCellMar>
            <w:top w:w="0" w:type="dxa"/>
            <w:bottom w:w="0" w:type="dxa"/>
          </w:tblCellMar>
        </w:tblPrEx>
        <w:tc>
          <w:tcPr>
            <w:tcW w:w="4200" w:type="dxa"/>
            <w:tcMar>
              <w:top w:w="100" w:type="dxa"/>
              <w:left w:w="120" w:type="dxa"/>
              <w:bottom w:w="100" w:type="dxa"/>
              <w:right w:w="120" w:type="dxa"/>
            </w:tcMar>
          </w:tcPr>
          <w:p w14:paraId="6C8C39D0" w14:textId="77777777" w:rsidR="00EC58AF" w:rsidRDefault="00000000">
            <w:r>
              <w:rPr>
                <w:color w:val="000000"/>
              </w:rPr>
              <w:t>A function-hoisting bug caused an intermittent 'cannot access before initialization' error in both frontend and backend validation logic.</w:t>
            </w:r>
          </w:p>
        </w:tc>
        <w:tc>
          <w:tcPr>
            <w:tcW w:w="5200" w:type="dxa"/>
            <w:tcMar>
              <w:top w:w="100" w:type="dxa"/>
              <w:left w:w="120" w:type="dxa"/>
              <w:bottom w:w="100" w:type="dxa"/>
              <w:right w:w="120" w:type="dxa"/>
            </w:tcMar>
          </w:tcPr>
          <w:p w14:paraId="5A92D945" w14:textId="77777777" w:rsidR="00EC58AF" w:rsidRDefault="00000000">
            <w:r>
              <w:rPr>
                <w:color w:val="000000"/>
              </w:rPr>
              <w:t>Relocated function declarations above their point of use in both codebases.</w:t>
            </w:r>
          </w:p>
        </w:tc>
      </w:tr>
      <w:tr w:rsidR="00EC58AF" w14:paraId="71A4DA04" w14:textId="77777777">
        <w:tblPrEx>
          <w:tblCellMar>
            <w:top w:w="0" w:type="dxa"/>
            <w:bottom w:w="0" w:type="dxa"/>
          </w:tblCellMar>
        </w:tblPrEx>
        <w:tc>
          <w:tcPr>
            <w:tcW w:w="4200" w:type="dxa"/>
            <w:tcMar>
              <w:top w:w="100" w:type="dxa"/>
              <w:left w:w="120" w:type="dxa"/>
              <w:bottom w:w="100" w:type="dxa"/>
              <w:right w:w="120" w:type="dxa"/>
            </w:tcMar>
          </w:tcPr>
          <w:p w14:paraId="55D53D91" w14:textId="77777777" w:rsidR="00EC58AF" w:rsidRDefault="00000000">
            <w:r>
              <w:rPr>
                <w:color w:val="000000"/>
              </w:rPr>
              <w:t>Ensuring users could not view or modify tasks belonging to other accounts.</w:t>
            </w:r>
          </w:p>
        </w:tc>
        <w:tc>
          <w:tcPr>
            <w:tcW w:w="5200" w:type="dxa"/>
            <w:tcMar>
              <w:top w:w="100" w:type="dxa"/>
              <w:left w:w="120" w:type="dxa"/>
              <w:bottom w:w="100" w:type="dxa"/>
              <w:right w:w="120" w:type="dxa"/>
            </w:tcMar>
          </w:tcPr>
          <w:p w14:paraId="70A7D50A" w14:textId="77777777" w:rsidR="00EC58AF" w:rsidRDefault="00000000">
            <w:r>
              <w:rPr>
                <w:color w:val="000000"/>
              </w:rPr>
              <w:t>Implemented JWT-based middleware and explicit ownership checks on all update and delete operations.</w:t>
            </w:r>
          </w:p>
        </w:tc>
      </w:tr>
    </w:tbl>
    <w:p w14:paraId="5C4CAF2E" w14:textId="77777777" w:rsidR="00EC58AF" w:rsidRDefault="00000000">
      <w:pPr>
        <w:pStyle w:val="Heading1"/>
        <w:spacing w:before="320" w:after="160"/>
      </w:pPr>
      <w:r>
        <w:rPr>
          <w:b/>
          <w:bCs/>
          <w:color w:val="764BA2"/>
        </w:rPr>
        <w:t>10. Learning Outcomes</w:t>
      </w:r>
    </w:p>
    <w:p w14:paraId="04E96EED" w14:textId="77777777" w:rsidR="00EC58AF" w:rsidRDefault="00000000">
      <w:pPr>
        <w:spacing w:after="160" w:line="300" w:lineRule="auto"/>
      </w:pPr>
      <w:r>
        <w:t>This project provided practical, hands-on experience in:</w:t>
      </w:r>
    </w:p>
    <w:p w14:paraId="0A512D34" w14:textId="77777777" w:rsidR="00EC58AF" w:rsidRDefault="00000000">
      <w:pPr>
        <w:pStyle w:val="ListParagraph"/>
        <w:numPr>
          <w:ilvl w:val="0"/>
          <w:numId w:val="2"/>
        </w:numPr>
        <w:spacing w:after="80"/>
      </w:pPr>
      <w:r>
        <w:t>Designing and implementing a secure REST API with token-based authentication.</w:t>
      </w:r>
    </w:p>
    <w:p w14:paraId="673FD2B8" w14:textId="77777777" w:rsidR="00EC58AF" w:rsidRDefault="00000000">
      <w:pPr>
        <w:pStyle w:val="ListParagraph"/>
        <w:numPr>
          <w:ilvl w:val="0"/>
          <w:numId w:val="2"/>
        </w:numPr>
        <w:spacing w:after="80"/>
      </w:pPr>
      <w:r>
        <w:t>Structuring a non-trivial React application using component-based architecture and client-side routing.</w:t>
      </w:r>
    </w:p>
    <w:p w14:paraId="1683CAD7" w14:textId="77777777" w:rsidR="00EC58AF" w:rsidRDefault="00000000">
      <w:pPr>
        <w:pStyle w:val="ListParagraph"/>
        <w:numPr>
          <w:ilvl w:val="0"/>
          <w:numId w:val="2"/>
        </w:numPr>
        <w:spacing w:after="80"/>
      </w:pPr>
      <w:r>
        <w:t>Modeling relational data (user-to-task ownership) within a NoSQL document database.</w:t>
      </w:r>
    </w:p>
    <w:p w14:paraId="59096675" w14:textId="77777777" w:rsidR="00EC58AF" w:rsidRDefault="00000000">
      <w:pPr>
        <w:pStyle w:val="ListParagraph"/>
        <w:numPr>
          <w:ilvl w:val="0"/>
          <w:numId w:val="2"/>
        </w:numPr>
        <w:spacing w:after="80"/>
      </w:pPr>
      <w:r>
        <w:t>Managing environment-specific configuration across local development and multiple cloud hosting providers.</w:t>
      </w:r>
    </w:p>
    <w:p w14:paraId="58AC73DD" w14:textId="77777777" w:rsidR="00EC58AF" w:rsidRDefault="00000000">
      <w:pPr>
        <w:pStyle w:val="ListParagraph"/>
        <w:numPr>
          <w:ilvl w:val="0"/>
          <w:numId w:val="2"/>
        </w:numPr>
        <w:spacing w:after="80"/>
      </w:pPr>
      <w:r>
        <w:t>Debugging real-world deployment issues, including CORS policy, environment variables, and cross-platform build configuration.</w:t>
      </w:r>
    </w:p>
    <w:p w14:paraId="6AE5CB8F" w14:textId="77777777" w:rsidR="00EC58AF" w:rsidRDefault="00000000">
      <w:pPr>
        <w:pStyle w:val="ListParagraph"/>
        <w:numPr>
          <w:ilvl w:val="0"/>
          <w:numId w:val="2"/>
        </w:numPr>
        <w:spacing w:after="80"/>
      </w:pPr>
      <w:r>
        <w:t>Applying UI/UX principles such as loading states, empty states, and accessible feedback (toast notifications, confirmation dialogs).</w:t>
      </w:r>
    </w:p>
    <w:p w14:paraId="0CBF2AD5" w14:textId="77777777" w:rsidR="00EC58AF" w:rsidRDefault="00000000">
      <w:pPr>
        <w:pStyle w:val="Heading1"/>
        <w:spacing w:before="320" w:after="160"/>
      </w:pPr>
      <w:r>
        <w:rPr>
          <w:b/>
          <w:bCs/>
          <w:color w:val="764BA2"/>
        </w:rPr>
        <w:t>11. Conclusion</w:t>
      </w:r>
    </w:p>
    <w:p w14:paraId="1CDAE6DA" w14:textId="77777777" w:rsidR="00EC58AF" w:rsidRDefault="00000000">
      <w:pPr>
        <w:spacing w:after="160" w:line="300" w:lineRule="auto"/>
      </w:pPr>
      <w:r>
        <w:t>The Task Dashboard project successfully fulfils and exceeds the requirements outlined in Task 3 of the internship brief. What began as a straightforward CRUD application evolved into a fully authenticated, multi-page, deployed full-stack product — encompassing secure user management, a well-structured REST API, thoughtful UI/UX design, and a live production deployment. The project served as a comprehensive practical exercise in full-stack web development, reinforcing both technical implementation skills and an understanding of the software development lifecycle from local development through to public deployment.</w:t>
      </w:r>
    </w:p>
    <w:p w14:paraId="14D6F8E3" w14:textId="77777777" w:rsidR="00EC58AF" w:rsidRDefault="00000000">
      <w:pPr>
        <w:pStyle w:val="Heading1"/>
        <w:spacing w:before="320" w:after="160"/>
      </w:pPr>
      <w:r>
        <w:rPr>
          <w:b/>
          <w:bCs/>
          <w:color w:val="764BA2"/>
        </w:rPr>
        <w:lastRenderedPageBreak/>
        <w:t>12. Project Links</w:t>
      </w:r>
    </w:p>
    <w:p w14:paraId="1616DF14" w14:textId="77777777" w:rsidR="00EC58AF" w:rsidRDefault="00000000">
      <w:pPr>
        <w:pStyle w:val="ListParagraph"/>
        <w:numPr>
          <w:ilvl w:val="0"/>
          <w:numId w:val="2"/>
        </w:numPr>
        <w:spacing w:after="80"/>
      </w:pPr>
      <w:r>
        <w:t>Live Application: https://task-dashboard-dusky.vercel.app</w:t>
      </w:r>
    </w:p>
    <w:p w14:paraId="0678C81A" w14:textId="7EEF1225" w:rsidR="00EC58AF" w:rsidRDefault="00000000" w:rsidP="00FB5804">
      <w:pPr>
        <w:pStyle w:val="ListParagraph"/>
        <w:numPr>
          <w:ilvl w:val="0"/>
          <w:numId w:val="2"/>
        </w:numPr>
        <w:spacing w:after="80"/>
      </w:pPr>
      <w:r>
        <w:t xml:space="preserve">Source Code (GitHub): </w:t>
      </w:r>
      <w:hyperlink r:id="rId7" w:history="1">
        <w:proofErr w:type="spellStart"/>
        <w:r w:rsidR="00FB5804" w:rsidRPr="00FB5804">
          <w:rPr>
            <w:rStyle w:val="Hyperlink"/>
          </w:rPr>
          <w:t>MindfullLearner</w:t>
        </w:r>
        <w:proofErr w:type="spellEnd"/>
        <w:r w:rsidR="00FB5804" w:rsidRPr="00FB5804">
          <w:rPr>
            <w:rStyle w:val="Hyperlink"/>
          </w:rPr>
          <w:t>/Task-Dashboard</w:t>
        </w:r>
      </w:hyperlink>
    </w:p>
    <w:sectPr w:rsidR="00EC58A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E97F" w14:textId="77777777" w:rsidR="003A4BEE" w:rsidRDefault="003A4BEE">
      <w:r>
        <w:separator/>
      </w:r>
    </w:p>
  </w:endnote>
  <w:endnote w:type="continuationSeparator" w:id="0">
    <w:p w14:paraId="629DBF8B" w14:textId="77777777" w:rsidR="003A4BEE" w:rsidRDefault="003A4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D3CA" w14:textId="77777777" w:rsidR="00EC58AF"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FB580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E3BC8" w14:textId="77777777" w:rsidR="003A4BEE" w:rsidRDefault="003A4BEE">
      <w:r>
        <w:separator/>
      </w:r>
    </w:p>
  </w:footnote>
  <w:footnote w:type="continuationSeparator" w:id="0">
    <w:p w14:paraId="771ED503" w14:textId="77777777" w:rsidR="003A4BEE" w:rsidRDefault="003A4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C829" w14:textId="77777777" w:rsidR="00EC58AF" w:rsidRDefault="00000000">
    <w:pPr>
      <w:jc w:val="right"/>
    </w:pPr>
    <w:r>
      <w:rPr>
        <w:color w:val="666666"/>
        <w:sz w:val="16"/>
        <w:szCs w:val="16"/>
      </w:rPr>
      <w:t>Task Dashboard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70C9B"/>
    <w:multiLevelType w:val="hybridMultilevel"/>
    <w:tmpl w:val="9A4CF7C2"/>
    <w:lvl w:ilvl="0" w:tplc="7CD69692">
      <w:start w:val="1"/>
      <w:numFmt w:val="bullet"/>
      <w:lvlText w:val="●"/>
      <w:lvlJc w:val="left"/>
      <w:pPr>
        <w:ind w:left="720" w:hanging="360"/>
      </w:pPr>
    </w:lvl>
    <w:lvl w:ilvl="1" w:tplc="E6C473E6">
      <w:start w:val="1"/>
      <w:numFmt w:val="bullet"/>
      <w:lvlText w:val="○"/>
      <w:lvlJc w:val="left"/>
      <w:pPr>
        <w:ind w:left="1440" w:hanging="360"/>
      </w:pPr>
    </w:lvl>
    <w:lvl w:ilvl="2" w:tplc="D2B02390">
      <w:start w:val="1"/>
      <w:numFmt w:val="bullet"/>
      <w:lvlText w:val="■"/>
      <w:lvlJc w:val="left"/>
      <w:pPr>
        <w:ind w:left="2160" w:hanging="360"/>
      </w:pPr>
    </w:lvl>
    <w:lvl w:ilvl="3" w:tplc="95AECA8A">
      <w:start w:val="1"/>
      <w:numFmt w:val="bullet"/>
      <w:lvlText w:val="●"/>
      <w:lvlJc w:val="left"/>
      <w:pPr>
        <w:ind w:left="2880" w:hanging="360"/>
      </w:pPr>
    </w:lvl>
    <w:lvl w:ilvl="4" w:tplc="A38A6C22">
      <w:start w:val="1"/>
      <w:numFmt w:val="bullet"/>
      <w:lvlText w:val="○"/>
      <w:lvlJc w:val="left"/>
      <w:pPr>
        <w:ind w:left="3600" w:hanging="360"/>
      </w:pPr>
    </w:lvl>
    <w:lvl w:ilvl="5" w:tplc="D5B2BF8E">
      <w:start w:val="1"/>
      <w:numFmt w:val="bullet"/>
      <w:lvlText w:val="■"/>
      <w:lvlJc w:val="left"/>
      <w:pPr>
        <w:ind w:left="4320" w:hanging="360"/>
      </w:pPr>
    </w:lvl>
    <w:lvl w:ilvl="6" w:tplc="41E6A352">
      <w:start w:val="1"/>
      <w:numFmt w:val="bullet"/>
      <w:lvlText w:val="●"/>
      <w:lvlJc w:val="left"/>
      <w:pPr>
        <w:ind w:left="5040" w:hanging="360"/>
      </w:pPr>
    </w:lvl>
    <w:lvl w:ilvl="7" w:tplc="081A0A76">
      <w:start w:val="1"/>
      <w:numFmt w:val="bullet"/>
      <w:lvlText w:val="●"/>
      <w:lvlJc w:val="left"/>
      <w:pPr>
        <w:ind w:left="5760" w:hanging="360"/>
      </w:pPr>
    </w:lvl>
    <w:lvl w:ilvl="8" w:tplc="AC3E7AB4">
      <w:start w:val="1"/>
      <w:numFmt w:val="bullet"/>
      <w:lvlText w:val="●"/>
      <w:lvlJc w:val="left"/>
      <w:pPr>
        <w:ind w:left="6480" w:hanging="360"/>
      </w:pPr>
    </w:lvl>
  </w:abstractNum>
  <w:abstractNum w:abstractNumId="1" w15:restartNumberingAfterBreak="0">
    <w:nsid w:val="5E42542F"/>
    <w:multiLevelType w:val="hybridMultilevel"/>
    <w:tmpl w:val="BEEAC99A"/>
    <w:lvl w:ilvl="0" w:tplc="C5D06BEE">
      <w:start w:val="1"/>
      <w:numFmt w:val="bullet"/>
      <w:lvlText w:val="•"/>
      <w:lvlJc w:val="left"/>
      <w:pPr>
        <w:ind w:left="420" w:hanging="260"/>
      </w:pPr>
    </w:lvl>
    <w:lvl w:ilvl="1" w:tplc="FD3ED8EE">
      <w:numFmt w:val="decimal"/>
      <w:lvlText w:val=""/>
      <w:lvlJc w:val="left"/>
    </w:lvl>
    <w:lvl w:ilvl="2" w:tplc="D54A1B70">
      <w:numFmt w:val="decimal"/>
      <w:lvlText w:val=""/>
      <w:lvlJc w:val="left"/>
    </w:lvl>
    <w:lvl w:ilvl="3" w:tplc="FE8C02B4">
      <w:numFmt w:val="decimal"/>
      <w:lvlText w:val=""/>
      <w:lvlJc w:val="left"/>
    </w:lvl>
    <w:lvl w:ilvl="4" w:tplc="1BEEF0C8">
      <w:numFmt w:val="decimal"/>
      <w:lvlText w:val=""/>
      <w:lvlJc w:val="left"/>
    </w:lvl>
    <w:lvl w:ilvl="5" w:tplc="EE34D2D0">
      <w:numFmt w:val="decimal"/>
      <w:lvlText w:val=""/>
      <w:lvlJc w:val="left"/>
    </w:lvl>
    <w:lvl w:ilvl="6" w:tplc="14041E82">
      <w:numFmt w:val="decimal"/>
      <w:lvlText w:val=""/>
      <w:lvlJc w:val="left"/>
    </w:lvl>
    <w:lvl w:ilvl="7" w:tplc="AA46BFA6">
      <w:numFmt w:val="decimal"/>
      <w:lvlText w:val=""/>
      <w:lvlJc w:val="left"/>
    </w:lvl>
    <w:lvl w:ilvl="8" w:tplc="D226A2FA">
      <w:numFmt w:val="decimal"/>
      <w:lvlText w:val=""/>
      <w:lvlJc w:val="left"/>
    </w:lvl>
  </w:abstractNum>
  <w:num w:numId="1" w16cid:durableId="1313556623">
    <w:abstractNumId w:val="0"/>
    <w:lvlOverride w:ilvl="0">
      <w:startOverride w:val="1"/>
    </w:lvlOverride>
  </w:num>
  <w:num w:numId="2" w16cid:durableId="280184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8AF"/>
    <w:rsid w:val="0002472C"/>
    <w:rsid w:val="003A4BEE"/>
    <w:rsid w:val="00EC58AF"/>
    <w:rsid w:val="00FB58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408E"/>
  <w15:docId w15:val="{745BE360-10AE-407C-9E46-655A9432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5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indfullLearner/Task-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1398</Words>
  <Characters>7974</Characters>
  <Application>Microsoft Office Word</Application>
  <DocSecurity>0</DocSecurity>
  <Lines>66</Lines>
  <Paragraphs>18</Paragraphs>
  <ScaleCrop>false</ScaleCrop>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Nayab Maryam</cp:lastModifiedBy>
  <cp:revision>2</cp:revision>
  <dcterms:created xsi:type="dcterms:W3CDTF">2026-08-18T09:58:00Z</dcterms:created>
  <dcterms:modified xsi:type="dcterms:W3CDTF">2026-08-18T16:51:00Z</dcterms:modified>
</cp:coreProperties>
</file>