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A244" w14:textId="44321AB6" w:rsidR="007218EE" w:rsidRPr="004E42ED" w:rsidRDefault="004E42ED">
      <w:pPr>
        <w:rPr>
          <w:b/>
          <w:bCs/>
          <w:sz w:val="80"/>
          <w:szCs w:val="80"/>
          <w:u w:val="single"/>
        </w:rPr>
      </w:pPr>
      <w:r>
        <w:rPr>
          <w:sz w:val="32"/>
          <w:szCs w:val="32"/>
        </w:rPr>
        <w:t xml:space="preserve">                                       </w:t>
      </w:r>
      <w:r w:rsidRPr="004E42ED">
        <w:rPr>
          <w:sz w:val="80"/>
          <w:szCs w:val="80"/>
          <w:u w:val="single"/>
        </w:rPr>
        <w:t xml:space="preserve"> </w:t>
      </w:r>
      <w:r w:rsidRPr="004E42ED">
        <w:rPr>
          <w:b/>
          <w:bCs/>
          <w:sz w:val="80"/>
          <w:szCs w:val="80"/>
          <w:u w:val="single"/>
        </w:rPr>
        <w:t>Dashboard Integration Steps</w:t>
      </w:r>
    </w:p>
    <w:tbl>
      <w:tblPr>
        <w:tblW w:w="0" w:type="auto"/>
        <w:jc w:val="center"/>
        <w:tblBorders>
          <w:top w:val="single" w:sz="8" w:space="0" w:color="0B57D0"/>
          <w:left w:val="single" w:sz="8" w:space="0" w:color="0B57D0"/>
          <w:bottom w:val="single" w:sz="8" w:space="0" w:color="0B57D0"/>
          <w:right w:val="single" w:sz="8" w:space="0" w:color="0B57D0"/>
          <w:insideH w:val="single" w:sz="8" w:space="0" w:color="0B57D0"/>
          <w:insideV w:val="single" w:sz="8" w:space="0" w:color="0B57D0"/>
        </w:tblBorders>
        <w:tblLook w:val="04A0" w:firstRow="1" w:lastRow="0" w:firstColumn="1" w:lastColumn="0" w:noHBand="0" w:noVBand="1"/>
      </w:tblPr>
      <w:tblGrid>
        <w:gridCol w:w="7769"/>
        <w:gridCol w:w="7769"/>
        <w:gridCol w:w="118"/>
      </w:tblGrid>
      <w:tr w:rsidR="007218EE" w:rsidRPr="00AF0B29" w14:paraId="476BA081" w14:textId="77777777">
        <w:trPr>
          <w:jc w:val="center"/>
        </w:trPr>
        <w:tc>
          <w:tcPr>
            <w:tcW w:w="15538" w:type="dxa"/>
            <w:gridSpan w:val="3"/>
            <w:shd w:val="clear" w:color="auto" w:fill="0B57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CE0DF" w14:textId="782A1624" w:rsidR="007218EE" w:rsidRPr="00AF0B29" w:rsidRDefault="009A3366">
            <w:pPr>
              <w:rPr>
                <w:sz w:val="32"/>
                <w:szCs w:val="32"/>
              </w:rPr>
            </w:pPr>
            <w:r w:rsidRPr="00AF0B29">
              <w:rPr>
                <w:b/>
                <w:color w:val="FFFFFF"/>
                <w:sz w:val="32"/>
                <w:szCs w:val="32"/>
              </w:rPr>
              <w:t>1</w:t>
            </w:r>
            <w:r w:rsidR="00715649" w:rsidRPr="00AF0B29">
              <w:rPr>
                <w:b/>
                <w:color w:val="FFFFFF"/>
                <w:sz w:val="32"/>
                <w:szCs w:val="32"/>
              </w:rPr>
              <w:t xml:space="preserve">.   Open </w:t>
            </w:r>
            <w:proofErr w:type="spellStart"/>
            <w:r w:rsidR="00715649" w:rsidRPr="00AF0B29">
              <w:rPr>
                <w:b/>
                <w:color w:val="FFFFFF"/>
                <w:sz w:val="32"/>
                <w:szCs w:val="32"/>
              </w:rPr>
              <w:t>ngrok</w:t>
            </w:r>
            <w:proofErr w:type="spellEnd"/>
            <w:r w:rsidR="00715649" w:rsidRPr="00AF0B29">
              <w:rPr>
                <w:b/>
                <w:color w:val="FFFFFF"/>
                <w:sz w:val="32"/>
                <w:szCs w:val="32"/>
              </w:rPr>
              <w:t xml:space="preserve"> for Public Tunnel</w:t>
            </w:r>
          </w:p>
        </w:tc>
      </w:tr>
      <w:tr w:rsidR="007218EE" w:rsidRPr="00AF0B29" w14:paraId="2C759819" w14:textId="77777777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rPr>
          <w:gridAfter w:val="1"/>
          <w:wAfter w:w="118" w:type="dxa"/>
          <w:jc w:val="center"/>
        </w:trPr>
        <w:tc>
          <w:tcPr>
            <w:tcW w:w="7769" w:type="dxa"/>
            <w:shd w:val="clear" w:color="auto" w:fill="F3F6FB"/>
            <w:vAlign w:val="center"/>
          </w:tcPr>
          <w:p w14:paraId="06F9585F" w14:textId="77777777" w:rsidR="007218EE" w:rsidRPr="00AF0B29" w:rsidRDefault="00715649">
            <w:pPr>
              <w:rPr>
                <w:sz w:val="32"/>
                <w:szCs w:val="32"/>
              </w:rPr>
            </w:pPr>
            <w:r w:rsidRPr="00AF0B29">
              <w:rPr>
                <w:b/>
                <w:color w:val="000000"/>
                <w:sz w:val="32"/>
                <w:szCs w:val="32"/>
              </w:rPr>
              <w:t>Action</w:t>
            </w:r>
          </w:p>
        </w:tc>
        <w:tc>
          <w:tcPr>
            <w:tcW w:w="7769" w:type="dxa"/>
            <w:vAlign w:val="center"/>
          </w:tcPr>
          <w:p w14:paraId="26BFF062" w14:textId="4DF9727B" w:rsidR="007218EE" w:rsidRPr="00AF0B29" w:rsidRDefault="00715649">
            <w:pPr>
              <w:rPr>
                <w:sz w:val="32"/>
                <w:szCs w:val="32"/>
              </w:rPr>
            </w:pPr>
            <w:r w:rsidRPr="00AF0B29">
              <w:rPr>
                <w:sz w:val="32"/>
                <w:szCs w:val="32"/>
              </w:rPr>
              <w:t>Open ngrok to expose the local server endpoint for webhook testing.</w:t>
            </w:r>
          </w:p>
        </w:tc>
      </w:tr>
    </w:tbl>
    <w:p w14:paraId="3658CF46" w14:textId="77777777" w:rsidR="007218EE" w:rsidRDefault="007218EE"/>
    <w:p w14:paraId="08148241" w14:textId="77777777" w:rsidR="007218EE" w:rsidRDefault="00715649">
      <w:pPr>
        <w:jc w:val="center"/>
      </w:pPr>
      <w:r>
        <w:rPr>
          <w:noProof/>
        </w:rPr>
        <w:drawing>
          <wp:inline distT="0" distB="0" distL="0" distR="0" wp14:anchorId="2E62A258" wp14:editId="376CFEED">
            <wp:extent cx="8410575" cy="36226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25123" cy="36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8AAB" w14:textId="77777777" w:rsidR="00AF0B29" w:rsidRDefault="00AF0B29">
      <w:pPr>
        <w:jc w:val="center"/>
      </w:pPr>
    </w:p>
    <w:p w14:paraId="15D5B894" w14:textId="78A9409B" w:rsidR="007218EE" w:rsidRDefault="007218EE"/>
    <w:tbl>
      <w:tblPr>
        <w:tblW w:w="0" w:type="auto"/>
        <w:jc w:val="center"/>
        <w:tblBorders>
          <w:top w:val="single" w:sz="8" w:space="0" w:color="0B57D0"/>
          <w:left w:val="single" w:sz="8" w:space="0" w:color="0B57D0"/>
          <w:bottom w:val="single" w:sz="8" w:space="0" w:color="0B57D0"/>
          <w:right w:val="single" w:sz="8" w:space="0" w:color="0B57D0"/>
          <w:insideH w:val="single" w:sz="8" w:space="0" w:color="0B57D0"/>
          <w:insideV w:val="single" w:sz="8" w:space="0" w:color="0B57D0"/>
        </w:tblBorders>
        <w:tblLook w:val="04A0" w:firstRow="1" w:lastRow="0" w:firstColumn="1" w:lastColumn="0" w:noHBand="0" w:noVBand="1"/>
      </w:tblPr>
      <w:tblGrid>
        <w:gridCol w:w="7389"/>
        <w:gridCol w:w="8277"/>
        <w:gridCol w:w="112"/>
      </w:tblGrid>
      <w:tr w:rsidR="007218EE" w14:paraId="5C935140" w14:textId="77777777">
        <w:trPr>
          <w:jc w:val="center"/>
        </w:trPr>
        <w:tc>
          <w:tcPr>
            <w:tcW w:w="15538" w:type="dxa"/>
            <w:gridSpan w:val="3"/>
            <w:shd w:val="clear" w:color="auto" w:fill="0B57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6CBC0" w14:textId="31A49072" w:rsidR="007218EE" w:rsidRDefault="0013717F">
            <w:r>
              <w:rPr>
                <w:b/>
                <w:color w:val="FFFFFF"/>
                <w:sz w:val="32"/>
              </w:rPr>
              <w:lastRenderedPageBreak/>
              <w:t>2</w:t>
            </w:r>
            <w:r w:rsidR="00715649">
              <w:rPr>
                <w:b/>
                <w:color w:val="FFFFFF"/>
                <w:sz w:val="32"/>
              </w:rPr>
              <w:t>.   Configure ngrok Authentication</w:t>
            </w:r>
          </w:p>
        </w:tc>
      </w:tr>
      <w:tr w:rsidR="007218EE" w14:paraId="06594876" w14:textId="77777777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rPr>
          <w:gridAfter w:val="1"/>
          <w:wAfter w:w="118" w:type="dxa"/>
          <w:jc w:val="center"/>
        </w:trPr>
        <w:tc>
          <w:tcPr>
            <w:tcW w:w="7769" w:type="dxa"/>
            <w:shd w:val="clear" w:color="auto" w:fill="F3F6FB"/>
            <w:vAlign w:val="center"/>
          </w:tcPr>
          <w:p w14:paraId="1AA0EF8D" w14:textId="77777777" w:rsidR="007218EE" w:rsidRPr="00AF0B29" w:rsidRDefault="00715649">
            <w:pPr>
              <w:rPr>
                <w:sz w:val="32"/>
                <w:szCs w:val="32"/>
              </w:rPr>
            </w:pPr>
            <w:r w:rsidRPr="00AF0B29">
              <w:rPr>
                <w:b/>
                <w:color w:val="000000"/>
                <w:sz w:val="32"/>
                <w:szCs w:val="32"/>
              </w:rPr>
              <w:t>Action</w:t>
            </w:r>
          </w:p>
        </w:tc>
        <w:tc>
          <w:tcPr>
            <w:tcW w:w="7769" w:type="dxa"/>
            <w:vAlign w:val="center"/>
          </w:tcPr>
          <w:p w14:paraId="2B12ABE5" w14:textId="5BCA7CA1" w:rsidR="007218EE" w:rsidRPr="00AF0B29" w:rsidRDefault="00715649">
            <w:pPr>
              <w:rPr>
                <w:sz w:val="32"/>
                <w:szCs w:val="32"/>
              </w:rPr>
            </w:pPr>
            <w:r w:rsidRPr="00AF0B29">
              <w:rPr>
                <w:sz w:val="32"/>
                <w:szCs w:val="32"/>
              </w:rPr>
              <w:t xml:space="preserve">Add the </w:t>
            </w:r>
            <w:proofErr w:type="spellStart"/>
            <w:r w:rsidRPr="00AF0B29">
              <w:rPr>
                <w:sz w:val="32"/>
                <w:szCs w:val="32"/>
              </w:rPr>
              <w:t>ngrok</w:t>
            </w:r>
            <w:proofErr w:type="spellEnd"/>
            <w:r w:rsidRPr="00AF0B29">
              <w:rPr>
                <w:sz w:val="32"/>
                <w:szCs w:val="32"/>
              </w:rPr>
              <w:t xml:space="preserve"> authentication token. The sensitive token is masked in the screenshot.</w:t>
            </w:r>
            <w:r w:rsidR="006E4E08" w:rsidRPr="00AF0B29">
              <w:rPr>
                <w:sz w:val="32"/>
                <w:szCs w:val="32"/>
              </w:rPr>
              <w:t xml:space="preserve"> The token to be entered here is -3FA3na76qt4Z1Ma3lB6zEst71th_7JEg1bDnywv4Sopzfg3b8</w:t>
            </w:r>
          </w:p>
        </w:tc>
      </w:tr>
    </w:tbl>
    <w:p w14:paraId="2A3D894C" w14:textId="77777777" w:rsidR="007218EE" w:rsidRDefault="007218EE"/>
    <w:p w14:paraId="15C8E574" w14:textId="77777777" w:rsidR="007218EE" w:rsidRDefault="00715649">
      <w:pPr>
        <w:jc w:val="center"/>
      </w:pPr>
      <w:r>
        <w:rPr>
          <w:noProof/>
        </w:rPr>
        <w:drawing>
          <wp:inline distT="0" distB="0" distL="0" distR="0" wp14:anchorId="6C83A80D" wp14:editId="56876265">
            <wp:extent cx="9780645" cy="893135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66981" cy="90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597F" w14:textId="77777777" w:rsidR="007218EE" w:rsidRDefault="00715649">
      <w:r>
        <w:br w:type="page"/>
      </w:r>
    </w:p>
    <w:tbl>
      <w:tblPr>
        <w:tblW w:w="0" w:type="auto"/>
        <w:jc w:val="center"/>
        <w:tblBorders>
          <w:top w:val="single" w:sz="8" w:space="0" w:color="0B57D0"/>
          <w:left w:val="single" w:sz="8" w:space="0" w:color="0B57D0"/>
          <w:bottom w:val="single" w:sz="8" w:space="0" w:color="0B57D0"/>
          <w:right w:val="single" w:sz="8" w:space="0" w:color="0B57D0"/>
          <w:insideH w:val="single" w:sz="8" w:space="0" w:color="0B57D0"/>
          <w:insideV w:val="single" w:sz="8" w:space="0" w:color="0B57D0"/>
        </w:tblBorders>
        <w:tblLook w:val="04A0" w:firstRow="1" w:lastRow="0" w:firstColumn="1" w:lastColumn="0" w:noHBand="0" w:noVBand="1"/>
      </w:tblPr>
      <w:tblGrid>
        <w:gridCol w:w="7769"/>
        <w:gridCol w:w="7769"/>
        <w:gridCol w:w="118"/>
      </w:tblGrid>
      <w:tr w:rsidR="007218EE" w14:paraId="396FE160" w14:textId="77777777">
        <w:trPr>
          <w:jc w:val="center"/>
        </w:trPr>
        <w:tc>
          <w:tcPr>
            <w:tcW w:w="15538" w:type="dxa"/>
            <w:gridSpan w:val="3"/>
            <w:shd w:val="clear" w:color="auto" w:fill="0B57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14C7B" w14:textId="4DB660A4" w:rsidR="007218EE" w:rsidRPr="00476388" w:rsidRDefault="0013717F">
            <w:pPr>
              <w:rPr>
                <w:sz w:val="32"/>
                <w:szCs w:val="32"/>
              </w:rPr>
            </w:pPr>
            <w:r w:rsidRPr="00476388">
              <w:rPr>
                <w:b/>
                <w:color w:val="FFFFFF"/>
                <w:sz w:val="32"/>
                <w:szCs w:val="32"/>
              </w:rPr>
              <w:lastRenderedPageBreak/>
              <w:t>3</w:t>
            </w:r>
            <w:r w:rsidR="00715649" w:rsidRPr="00476388">
              <w:rPr>
                <w:b/>
                <w:color w:val="FFFFFF"/>
                <w:sz w:val="32"/>
                <w:szCs w:val="32"/>
              </w:rPr>
              <w:t>.   Confirm ngrok Authentication Saved</w:t>
            </w:r>
          </w:p>
        </w:tc>
      </w:tr>
      <w:tr w:rsidR="007218EE" w14:paraId="77D239B3" w14:textId="77777777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rPr>
          <w:gridAfter w:val="1"/>
          <w:wAfter w:w="118" w:type="dxa"/>
          <w:jc w:val="center"/>
        </w:trPr>
        <w:tc>
          <w:tcPr>
            <w:tcW w:w="7769" w:type="dxa"/>
            <w:shd w:val="clear" w:color="auto" w:fill="F3F6FB"/>
            <w:vAlign w:val="center"/>
          </w:tcPr>
          <w:p w14:paraId="1425FFC9" w14:textId="77777777" w:rsidR="007218EE" w:rsidRPr="00476388" w:rsidRDefault="00715649">
            <w:pPr>
              <w:rPr>
                <w:sz w:val="32"/>
                <w:szCs w:val="32"/>
              </w:rPr>
            </w:pPr>
            <w:r w:rsidRPr="00476388">
              <w:rPr>
                <w:b/>
                <w:color w:val="000000"/>
                <w:sz w:val="32"/>
                <w:szCs w:val="32"/>
              </w:rPr>
              <w:t>Action</w:t>
            </w:r>
          </w:p>
        </w:tc>
        <w:tc>
          <w:tcPr>
            <w:tcW w:w="7769" w:type="dxa"/>
            <w:vAlign w:val="center"/>
          </w:tcPr>
          <w:p w14:paraId="10D288AE" w14:textId="77777777" w:rsidR="007218EE" w:rsidRPr="00476388" w:rsidRDefault="00715649">
            <w:pPr>
              <w:rPr>
                <w:sz w:val="32"/>
                <w:szCs w:val="32"/>
              </w:rPr>
            </w:pPr>
            <w:r w:rsidRPr="00476388">
              <w:rPr>
                <w:sz w:val="32"/>
                <w:szCs w:val="32"/>
              </w:rPr>
              <w:t>Verify that ngrok confirms the auth token has been saved to the local configuration file.</w:t>
            </w:r>
          </w:p>
        </w:tc>
      </w:tr>
    </w:tbl>
    <w:p w14:paraId="56FC7499" w14:textId="77777777" w:rsidR="007218EE" w:rsidRDefault="007218EE"/>
    <w:p w14:paraId="2E11F311" w14:textId="77777777" w:rsidR="007218EE" w:rsidRDefault="00715649">
      <w:pPr>
        <w:jc w:val="center"/>
      </w:pPr>
      <w:r>
        <w:rPr>
          <w:noProof/>
        </w:rPr>
        <w:drawing>
          <wp:inline distT="0" distB="0" distL="0" distR="0" wp14:anchorId="61147FEA" wp14:editId="6A7C2F0A">
            <wp:extent cx="9784080" cy="11570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115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92B8" w14:textId="77777777" w:rsidR="007218EE" w:rsidRDefault="00715649">
      <w:r>
        <w:br w:type="page"/>
      </w:r>
    </w:p>
    <w:p w14:paraId="2B8BF277" w14:textId="1A86D6DA" w:rsidR="007218EE" w:rsidRDefault="007218EE"/>
    <w:tbl>
      <w:tblPr>
        <w:tblW w:w="0" w:type="auto"/>
        <w:jc w:val="center"/>
        <w:tblBorders>
          <w:top w:val="single" w:sz="8" w:space="0" w:color="0B57D0"/>
          <w:left w:val="single" w:sz="8" w:space="0" w:color="0B57D0"/>
          <w:bottom w:val="single" w:sz="8" w:space="0" w:color="0B57D0"/>
          <w:right w:val="single" w:sz="8" w:space="0" w:color="0B57D0"/>
          <w:insideH w:val="single" w:sz="8" w:space="0" w:color="0B57D0"/>
          <w:insideV w:val="single" w:sz="8" w:space="0" w:color="0B57D0"/>
        </w:tblBorders>
        <w:tblLook w:val="04A0" w:firstRow="1" w:lastRow="0" w:firstColumn="1" w:lastColumn="0" w:noHBand="0" w:noVBand="1"/>
      </w:tblPr>
      <w:tblGrid>
        <w:gridCol w:w="7769"/>
        <w:gridCol w:w="7769"/>
        <w:gridCol w:w="118"/>
      </w:tblGrid>
      <w:tr w:rsidR="007218EE" w14:paraId="10617FC1" w14:textId="77777777">
        <w:trPr>
          <w:jc w:val="center"/>
        </w:trPr>
        <w:tc>
          <w:tcPr>
            <w:tcW w:w="15538" w:type="dxa"/>
            <w:gridSpan w:val="3"/>
            <w:shd w:val="clear" w:color="auto" w:fill="0B57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182BE" w14:textId="3F03B7CE" w:rsidR="007218EE" w:rsidRPr="00476388" w:rsidRDefault="0013717F">
            <w:pPr>
              <w:rPr>
                <w:sz w:val="32"/>
                <w:szCs w:val="32"/>
              </w:rPr>
            </w:pPr>
            <w:r w:rsidRPr="00476388">
              <w:rPr>
                <w:b/>
                <w:color w:val="FFFFFF"/>
                <w:sz w:val="32"/>
                <w:szCs w:val="32"/>
              </w:rPr>
              <w:t>4</w:t>
            </w:r>
            <w:r w:rsidR="00715649" w:rsidRPr="00476388">
              <w:rPr>
                <w:b/>
                <w:color w:val="FFFFFF"/>
                <w:sz w:val="32"/>
                <w:szCs w:val="32"/>
              </w:rPr>
              <w:t>.   Open VerdictOS Dashboard</w:t>
            </w:r>
          </w:p>
        </w:tc>
      </w:tr>
      <w:tr w:rsidR="007218EE" w14:paraId="131DD06F" w14:textId="77777777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rPr>
          <w:gridAfter w:val="1"/>
          <w:wAfter w:w="118" w:type="dxa"/>
          <w:jc w:val="center"/>
        </w:trPr>
        <w:tc>
          <w:tcPr>
            <w:tcW w:w="7769" w:type="dxa"/>
            <w:shd w:val="clear" w:color="auto" w:fill="F3F6FB"/>
            <w:vAlign w:val="center"/>
          </w:tcPr>
          <w:p w14:paraId="076EC298" w14:textId="77777777" w:rsidR="007218EE" w:rsidRPr="00476388" w:rsidRDefault="00715649">
            <w:pPr>
              <w:rPr>
                <w:sz w:val="32"/>
                <w:szCs w:val="32"/>
              </w:rPr>
            </w:pPr>
            <w:r w:rsidRPr="00476388">
              <w:rPr>
                <w:b/>
                <w:color w:val="000000"/>
                <w:sz w:val="32"/>
                <w:szCs w:val="32"/>
              </w:rPr>
              <w:t>Action</w:t>
            </w:r>
          </w:p>
        </w:tc>
        <w:tc>
          <w:tcPr>
            <w:tcW w:w="7769" w:type="dxa"/>
            <w:vAlign w:val="center"/>
          </w:tcPr>
          <w:p w14:paraId="3F2BEC87" w14:textId="5D587EE7" w:rsidR="007218EE" w:rsidRPr="00476388" w:rsidRDefault="00F543D2">
            <w:pPr>
              <w:rPr>
                <w:sz w:val="32"/>
                <w:szCs w:val="32"/>
              </w:rPr>
            </w:pPr>
            <w:r w:rsidRPr="00476388">
              <w:rPr>
                <w:sz w:val="32"/>
                <w:szCs w:val="32"/>
              </w:rPr>
              <w:t xml:space="preserve">Run the </w:t>
            </w:r>
            <w:r w:rsidR="00592270" w:rsidRPr="00476388">
              <w:rPr>
                <w:sz w:val="32"/>
                <w:szCs w:val="32"/>
              </w:rPr>
              <w:t>.bat file to access the dashboard.</w:t>
            </w:r>
          </w:p>
        </w:tc>
      </w:tr>
    </w:tbl>
    <w:p w14:paraId="79D2008C" w14:textId="77777777" w:rsidR="007218EE" w:rsidRDefault="007218EE"/>
    <w:p w14:paraId="086BECFB" w14:textId="78D4B255" w:rsidR="007218EE" w:rsidRDefault="00F543D2">
      <w:pPr>
        <w:jc w:val="center"/>
      </w:pPr>
      <w:r w:rsidRPr="00F543D2">
        <w:drawing>
          <wp:inline distT="0" distB="0" distL="0" distR="0" wp14:anchorId="12CA5554" wp14:editId="3E7EA85C">
            <wp:extent cx="9150349" cy="2641452"/>
            <wp:effectExtent l="0" t="0" r="0" b="6985"/>
            <wp:docPr id="3372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7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69492" cy="264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EE0" w14:textId="77777777" w:rsidR="007218EE" w:rsidRDefault="00715649">
      <w:r>
        <w:br w:type="page"/>
      </w:r>
    </w:p>
    <w:tbl>
      <w:tblPr>
        <w:tblW w:w="0" w:type="auto"/>
        <w:jc w:val="center"/>
        <w:tblBorders>
          <w:top w:val="single" w:sz="8" w:space="0" w:color="0B57D0"/>
          <w:left w:val="single" w:sz="8" w:space="0" w:color="0B57D0"/>
          <w:bottom w:val="single" w:sz="8" w:space="0" w:color="0B57D0"/>
          <w:right w:val="single" w:sz="8" w:space="0" w:color="0B57D0"/>
          <w:insideH w:val="single" w:sz="8" w:space="0" w:color="0B57D0"/>
          <w:insideV w:val="single" w:sz="8" w:space="0" w:color="0B57D0"/>
        </w:tblBorders>
        <w:tblLook w:val="04A0" w:firstRow="1" w:lastRow="0" w:firstColumn="1" w:lastColumn="0" w:noHBand="0" w:noVBand="1"/>
      </w:tblPr>
      <w:tblGrid>
        <w:gridCol w:w="7769"/>
        <w:gridCol w:w="7769"/>
        <w:gridCol w:w="118"/>
      </w:tblGrid>
      <w:tr w:rsidR="007218EE" w:rsidRPr="00476388" w14:paraId="0CD926B0" w14:textId="77777777">
        <w:trPr>
          <w:jc w:val="center"/>
        </w:trPr>
        <w:tc>
          <w:tcPr>
            <w:tcW w:w="15538" w:type="dxa"/>
            <w:gridSpan w:val="3"/>
            <w:shd w:val="clear" w:color="auto" w:fill="0B57D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498DD" w14:textId="6FEC7245" w:rsidR="007218EE" w:rsidRPr="00476388" w:rsidRDefault="0013717F">
            <w:pPr>
              <w:rPr>
                <w:sz w:val="32"/>
                <w:szCs w:val="32"/>
              </w:rPr>
            </w:pPr>
            <w:r w:rsidRPr="00476388">
              <w:rPr>
                <w:b/>
                <w:color w:val="FFFFFF"/>
                <w:sz w:val="32"/>
                <w:szCs w:val="32"/>
              </w:rPr>
              <w:lastRenderedPageBreak/>
              <w:t>5</w:t>
            </w:r>
            <w:r w:rsidR="00715649" w:rsidRPr="00476388">
              <w:rPr>
                <w:b/>
                <w:color w:val="FFFFFF"/>
                <w:sz w:val="32"/>
                <w:szCs w:val="32"/>
              </w:rPr>
              <w:t>.   Validate Dashboard Standby State</w:t>
            </w:r>
          </w:p>
        </w:tc>
      </w:tr>
      <w:tr w:rsidR="007218EE" w:rsidRPr="00476388" w14:paraId="4ED4B2AE" w14:textId="77777777">
        <w:tblPrEx>
          <w:tblBorders>
            <w:top w:val="single" w:sz="6" w:space="0" w:color="B7B7B7"/>
            <w:left w:val="single" w:sz="6" w:space="0" w:color="B7B7B7"/>
            <w:bottom w:val="single" w:sz="6" w:space="0" w:color="B7B7B7"/>
            <w:right w:val="single" w:sz="6" w:space="0" w:color="B7B7B7"/>
            <w:insideH w:val="single" w:sz="6" w:space="0" w:color="B7B7B7"/>
            <w:insideV w:val="single" w:sz="6" w:space="0" w:color="B7B7B7"/>
          </w:tblBorders>
        </w:tblPrEx>
        <w:trPr>
          <w:gridAfter w:val="1"/>
          <w:wAfter w:w="118" w:type="dxa"/>
          <w:jc w:val="center"/>
        </w:trPr>
        <w:tc>
          <w:tcPr>
            <w:tcW w:w="7769" w:type="dxa"/>
            <w:shd w:val="clear" w:color="auto" w:fill="F3F6FB"/>
            <w:vAlign w:val="center"/>
          </w:tcPr>
          <w:p w14:paraId="01ADDD99" w14:textId="77777777" w:rsidR="007218EE" w:rsidRPr="00476388" w:rsidRDefault="00715649">
            <w:pPr>
              <w:rPr>
                <w:sz w:val="32"/>
                <w:szCs w:val="32"/>
              </w:rPr>
            </w:pPr>
            <w:r w:rsidRPr="00476388">
              <w:rPr>
                <w:b/>
                <w:color w:val="000000"/>
                <w:sz w:val="32"/>
                <w:szCs w:val="32"/>
              </w:rPr>
              <w:t>Action</w:t>
            </w:r>
          </w:p>
        </w:tc>
        <w:tc>
          <w:tcPr>
            <w:tcW w:w="7769" w:type="dxa"/>
            <w:vAlign w:val="center"/>
          </w:tcPr>
          <w:p w14:paraId="061AD7C7" w14:textId="77777777" w:rsidR="007218EE" w:rsidRPr="00476388" w:rsidRDefault="00715649">
            <w:pPr>
              <w:rPr>
                <w:sz w:val="32"/>
                <w:szCs w:val="32"/>
              </w:rPr>
            </w:pPr>
            <w:r w:rsidRPr="00476388">
              <w:rPr>
                <w:sz w:val="32"/>
                <w:szCs w:val="32"/>
              </w:rPr>
              <w:t>Confirm that all specialist agents are visible and in standby state before triggering the process.</w:t>
            </w:r>
          </w:p>
        </w:tc>
      </w:tr>
    </w:tbl>
    <w:p w14:paraId="50D78F53" w14:textId="77777777" w:rsidR="007218EE" w:rsidRDefault="007218EE"/>
    <w:p w14:paraId="01334329" w14:textId="3AAE25EB" w:rsidR="007218EE" w:rsidRDefault="00715649" w:rsidP="00476388">
      <w:pPr>
        <w:jc w:val="center"/>
      </w:pPr>
      <w:r>
        <w:rPr>
          <w:noProof/>
        </w:rPr>
        <w:drawing>
          <wp:inline distT="0" distB="0" distL="0" distR="0" wp14:anchorId="73559415" wp14:editId="351EE57D">
            <wp:extent cx="9784080" cy="50378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03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8EE" w:rsidSect="00034616"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840068">
    <w:abstractNumId w:val="8"/>
  </w:num>
  <w:num w:numId="2" w16cid:durableId="141705108">
    <w:abstractNumId w:val="6"/>
  </w:num>
  <w:num w:numId="3" w16cid:durableId="1280917944">
    <w:abstractNumId w:val="5"/>
  </w:num>
  <w:num w:numId="4" w16cid:durableId="666861202">
    <w:abstractNumId w:val="4"/>
  </w:num>
  <w:num w:numId="5" w16cid:durableId="890075504">
    <w:abstractNumId w:val="7"/>
  </w:num>
  <w:num w:numId="6" w16cid:durableId="568080506">
    <w:abstractNumId w:val="3"/>
  </w:num>
  <w:num w:numId="7" w16cid:durableId="778917571">
    <w:abstractNumId w:val="2"/>
  </w:num>
  <w:num w:numId="8" w16cid:durableId="107743766">
    <w:abstractNumId w:val="1"/>
  </w:num>
  <w:num w:numId="9" w16cid:durableId="34328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7F"/>
    <w:rsid w:val="0015074B"/>
    <w:rsid w:val="0029639D"/>
    <w:rsid w:val="00326F90"/>
    <w:rsid w:val="00450FA4"/>
    <w:rsid w:val="00476388"/>
    <w:rsid w:val="004E42ED"/>
    <w:rsid w:val="00574BDC"/>
    <w:rsid w:val="00592270"/>
    <w:rsid w:val="006E4E08"/>
    <w:rsid w:val="007218EE"/>
    <w:rsid w:val="00811743"/>
    <w:rsid w:val="00921767"/>
    <w:rsid w:val="009A3366"/>
    <w:rsid w:val="00AA1D8D"/>
    <w:rsid w:val="00AF0B29"/>
    <w:rsid w:val="00B47730"/>
    <w:rsid w:val="00C03F85"/>
    <w:rsid w:val="00CB0664"/>
    <w:rsid w:val="00F54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518DF"/>
  <w14:defaultImageDpi w14:val="300"/>
  <w15:docId w15:val="{481F8105-CAE1-402B-94B8-C82800DD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Negi</cp:lastModifiedBy>
  <cp:revision>13</cp:revision>
  <dcterms:created xsi:type="dcterms:W3CDTF">2013-12-23T23:15:00Z</dcterms:created>
  <dcterms:modified xsi:type="dcterms:W3CDTF">2026-06-28T12:58:00Z</dcterms:modified>
  <cp:category/>
</cp:coreProperties>
</file>