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6E6A"/>
          <w:sz w:val="38"/>
        </w:rPr>
        <w:t>Condicions generals de venda</w:t>
      </w:r>
    </w:p>
    <w:p>
      <w:r>
        <w:rPr>
          <w:i/>
          <w:color w:val="5C6B6A"/>
          <w:sz w:val="17"/>
        </w:rPr>
        <w:t>Distribucions Vallès SL · CIF B62145309 · document CGV-2026 · en vigor des de l'1 de gener de 2026</w:t>
      </w:r>
    </w:p>
    <w:p>
      <w:r>
        <w:rPr>
          <w:b/>
          <w:color w:val="0F6E6A"/>
          <w:sz w:val="24"/>
        </w:rPr>
        <w:t>1. Objecte i acceptació</w:t>
      </w:r>
    </w:p>
    <w:p>
      <w:r>
        <w:t>Aquestes condicions regulen les vendes de material que Distribucions Vallès SL fa als seus clients professionals. La formalització d'una comanda implica l'acceptació íntegra d'aquestes condicions, que prevalen sobre qualsevol condició de compra del client llevat que s'hagi pactat el contrari per escrit.</w:t>
      </w:r>
    </w:p>
    <w:p>
      <w:r>
        <w:rPr>
          <w:b/>
          <w:color w:val="0F6E6A"/>
          <w:sz w:val="24"/>
        </w:rPr>
        <w:t>2. Comandes</w:t>
      </w:r>
    </w:p>
    <w:p>
      <w:r>
        <w:t>Les comandes es poden fer per l'àrea de client, per correu electrònic o a través del comercial assignat. Una comanda es considera acceptada quan se'n confirma la recepció amb el número de comanda corresponent.</w:t>
      </w:r>
    </w:p>
    <w:p>
      <w:r>
        <w:t>L'import mínim per comanda és de 60 € nets. Per sota d'aquest import s'aplica un recàrrec de gestió de 9 €.</w:t>
      </w:r>
    </w:p>
    <w:p>
      <w:r>
        <w:t>Les comandes de productes que no són de catàleg (sota comanda) requereixen confirmació expressa del client i no admeten anul·lació un cop cursades al fabricant.</w:t>
      </w:r>
    </w:p>
    <w:p>
      <w:r>
        <w:rPr>
          <w:b/>
          <w:color w:val="0F6E6A"/>
          <w:sz w:val="24"/>
        </w:rPr>
        <w:t>3. Preus</w:t>
      </w:r>
    </w:p>
    <w:p>
      <w:r>
        <w:t>Els preus són els de la tarifa vigent en el moment de la comanda, sense IVA, amb els descomptes de l'escalat comercial del client.</w:t>
      </w:r>
    </w:p>
    <w:p>
      <w:r>
        <w:t>Els preus poden ser revisats per variació del cost de la matèria primera o del transport. Les comandes ja confirmades mantenen el preu acceptat.</w:t>
      </w:r>
    </w:p>
    <w:p>
      <w:r>
        <w:rPr>
          <w:b/>
          <w:color w:val="0F6E6A"/>
          <w:sz w:val="24"/>
        </w:rPr>
        <w:t>4. Lliurament</w:t>
      </w:r>
    </w:p>
    <w:p>
      <w:r>
        <w:t>Els terminis de lliurament són orientatius i es compten en dies laborables des de la confirmació de la comanda. Un retard no dóna dret a indemnització ni a l'anul·lació de la comanda si no supera els cinc dies laborables sobre el termini previst.</w:t>
      </w:r>
    </w:p>
    <w:p>
      <w:r>
        <w:t>El risc de la mercaderia es transmet al client en el moment del lliurament i la signatura de l'albarà.</w:t>
      </w:r>
    </w:p>
    <w:p>
      <w:r>
        <w:rPr>
          <w:b/>
          <w:color w:val="0F6E6A"/>
          <w:sz w:val="24"/>
        </w:rPr>
        <w:t>5. Pagament</w:t>
      </w:r>
    </w:p>
    <w:p>
      <w:r>
        <w:t>Les condicions de pagament són les acordades a la fitxa del client. L'impagament d'un venciment faculta a suspendre els lliuraments pendents fins a la regularització del deute.</w:t>
      </w:r>
    </w:p>
    <w:p>
      <w:r>
        <w:t>La mercaderia és propietat del venedor fins al cobrament íntegre del preu (reserva de domini).</w:t>
      </w:r>
    </w:p>
    <w:p>
      <w:r>
        <w:rPr>
          <w:b/>
          <w:color w:val="0F6E6A"/>
          <w:sz w:val="24"/>
        </w:rPr>
        <w:t>6. Garantia</w:t>
      </w:r>
    </w:p>
    <w:p>
      <w:r>
        <w:t>La garantia comercial és la que estableix el Manual de garanties (document MG-2026), amb terminis diferents segons la família de producte: 36 mesos per a eines manuals, 24 per a eines elèctriques i material elèctric, 12 per a equips de protecció i 6 per a consumibles.</w:t>
      </w:r>
    </w:p>
    <w:p>
      <w:r>
        <w:t>Aquesta garantia comercial no limita ni substitueix la garantia legal de conformitat.</w:t>
      </w:r>
    </w:p>
    <w:p>
      <w:r>
        <w:rPr>
          <w:b/>
          <w:color w:val="0F6E6A"/>
          <w:sz w:val="24"/>
        </w:rPr>
        <w:t>7. Devolucions</w:t>
      </w:r>
    </w:p>
    <w:p>
      <w:r>
        <w:t>Les devolucions es regeixen pel Procediment de devolucions (document PD-2026) i requereixen autorització prèvia.</w:t>
      </w:r>
    </w:p>
    <w:p>
      <w:r>
        <w:rPr>
          <w:b/>
          <w:color w:val="0F6E6A"/>
          <w:sz w:val="24"/>
        </w:rPr>
        <w:t>8. Protecció de dades</w:t>
      </w:r>
    </w:p>
    <w:p>
      <w:r>
        <w:t>Les dades de contacte facilitades pel client es tracten amb la finalitat de gestionar la relació comercial, amb base jurídica en l'execució del contracte, i es conserven mentre duri la relació i els terminis de prescripció legal.</w:t>
      </w:r>
    </w:p>
    <w:p>
      <w:r>
        <w:rPr>
          <w:b/>
          <w:color w:val="0F6E6A"/>
          <w:sz w:val="24"/>
        </w:rPr>
        <w:t>9. Legislació i fur</w:t>
      </w:r>
    </w:p>
    <w:p>
      <w:r>
        <w:t>Aquestes condicions es regeixen per la legislació espanyola. Per a qualsevol controvèrsia, les parts se sotmeten als jutjats i tribunals de Sabadell, amb renúncia expressa a qualsevol altre fur.</w:t>
      </w:r>
    </w:p>
    <w:p>
      <w:pPr>
        <w:jc w:val="center"/>
      </w:pPr>
      <w:r>
        <w:rPr>
          <w:color w:val="5C6B6A"/>
          <w:sz w:val="15"/>
        </w:rPr>
        <w:t>Distribucions Vallès SL · CIDET · IA en local · corpus de demostració (dades fictícies)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