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wdu34jg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Feedback v2 — Capacity Gym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lvk4o3poa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revision updates the player-feedback layer so it stays consistent with the revised Capacity Gym architecture: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20-Day Rewire first</w:t>
      </w:r>
      <w:r w:rsidDel="00000000" w:rsidR="00000000" w:rsidRPr="00000000">
        <w:rPr>
          <w:rtl w:val="0"/>
        </w:rPr>
        <w:t xml:space="preserve"> as the compulsory encoding phase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10-Day Programme</w:t>
      </w:r>
      <w:r w:rsidDel="00000000" w:rsidR="00000000" w:rsidRPr="00000000">
        <w:rPr>
          <w:rtl w:val="0"/>
        </w:rPr>
        <w:t xml:space="preserve"> as post-foundation consolidation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3-Day Sprint</w:t>
      </w:r>
      <w:r w:rsidDel="00000000" w:rsidR="00000000" w:rsidRPr="00000000">
        <w:rPr>
          <w:rtl w:val="0"/>
        </w:rPr>
        <w:t xml:space="preserve"> as post-foundation maintenance or reactivation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XOR → AND → Interference</w:t>
      </w:r>
      <w:r w:rsidDel="00000000" w:rsidR="00000000" w:rsidRPr="00000000">
        <w:rPr>
          <w:rtl w:val="0"/>
        </w:rPr>
        <w:t xml:space="preserve"> as the core encoding backbone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as post-foundation branches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Readiness</w:t>
      </w:r>
      <w:r w:rsidDel="00000000" w:rsidR="00000000" w:rsidRPr="00000000">
        <w:rPr>
          <w:rtl w:val="0"/>
        </w:rPr>
        <w:t xml:space="preserve"> as the honest in-app proxy for carry-over, rather than a claim of full far transfer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aim is to give the player a feedback layer that is: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scientifically honest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cognitively informative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with the deeper Trident-G portability logic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be able to answer five practical questions at a glance: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I do today?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level is actually stabilised?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improving over time?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my gains starting to carry across changes?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am I training right now, and where am I in the route?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t7kkdim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Design rule for the feedback layer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foreground feedback should stay </w:t>
      </w:r>
      <w:r w:rsidDel="00000000" w:rsidR="00000000" w:rsidRPr="00000000">
        <w:rPr>
          <w:b w:val="1"/>
          <w:bCs w:val="1"/>
          <w:rtl w:val="0"/>
        </w:rPr>
        <w:t xml:space="preserve">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the entire backend telemetry board to the player in the main surface UI.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player-facing layer should show: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portability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skill focus and route progress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Deeper kernel telemetry can still be tracked in the background for coaching, analytics, and later proof layers.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Trident-G distinction between: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player-facing pack feedback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kernel telemetry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o4ff8jh79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Visible player-facing set — revised MVP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visible foreground to </w:t>
      </w:r>
      <w:r w:rsidDel="00000000" w:rsidR="00000000" w:rsidRPr="00000000">
        <w:rPr>
          <w:b w:val="1"/>
          <w:bCs w:val="1"/>
          <w:rtl w:val="0"/>
        </w:rPr>
        <w:t xml:space="preserve">5 main feedback items</w:t>
      </w:r>
      <w:r w:rsidDel="00000000" w:rsidR="00000000" w:rsidRPr="00000000">
        <w:rPr>
          <w:rtl w:val="0"/>
        </w:rPr>
        <w:t xml:space="preserve">, but add a </w:t>
      </w:r>
      <w:r w:rsidDel="00000000" w:rsidR="00000000" w:rsidRPr="00000000">
        <w:rPr>
          <w:b w:val="1"/>
          <w:bCs w:val="1"/>
          <w:rtl w:val="0"/>
        </w:rPr>
        <w:t xml:space="preserve">persistent context strip</w:t>
      </w:r>
      <w:r w:rsidDel="00000000" w:rsidR="00000000" w:rsidRPr="00000000">
        <w:rPr>
          <w:rtl w:val="0"/>
        </w:rPr>
        <w:t xml:space="preserve"> above them.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gota7ic63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C1. Persistent context strip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always tell the player: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phase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Programme position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family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focus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gate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nvi3w7al6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Encode</w:t>
        <w:br w:type="textWrapping"/>
      </w:r>
      <w:r w:rsidDel="00000000" w:rsidR="00000000" w:rsidRPr="00000000">
        <w:rPr>
          <w:rtl w:val="0"/>
        </w:rPr>
        <w:t xml:space="preserve">Day 8 of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 XOR</w:t>
        <w:br w:type="textWrapping"/>
      </w:r>
      <w:r w:rsidDel="00000000" w:rsidR="00000000" w:rsidRPr="00000000">
        <w:rPr>
          <w:rtl w:val="0"/>
        </w:rPr>
        <w:t xml:space="preserve">Training focus: flexibility, selective attention, conceptual abstraction</w:t>
        <w:br w:type="textWrapping"/>
        <w:t xml:space="preserve">Next gate: hold this level after a wrapper swap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strip answers the most important missing question in the old spec: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cognitive function am I training right now?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nwwacsfxn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Main 5 player-facing feedback items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xj0emvk0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Session average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Session average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Session average: 2.0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the simple session-level summary of challenge level reached across the 10 blocks.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noau1afa9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Stable level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Stable level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Stable at: 2-back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 should clarify pressure status where relevant: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speed not yet confirmed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speed confirmed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Wrapper hold confirmed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stability more meaningful than simply showing the highest touched level.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ytyjxtwso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3-session trend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Trend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Trend: Rising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values: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the player see whether their recent pattern is moving up, consolidating, wobbling, or recovering.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nb4oc3ctj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Transfer Readiness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Transfer Readiness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Transfer Readiness: Developing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supporting subtext: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gains are starting to hold across controlled changes.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gains are starting to travel beyond one wrapper.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gains are beginning to carry into a new skill family.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the player-facing app-only carry-over metric.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ah5xcvgns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Track progress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Track progress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Encode: Day 8 of 20 | XOR: 2 of 3 variants stabilised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the narrower old label </w:t>
      </w:r>
      <w:r w:rsidDel="00000000" w:rsidR="00000000" w:rsidRPr="00000000">
        <w:rPr>
          <w:b w:val="1"/>
          <w:bCs w:val="1"/>
          <w:rtl w:val="0"/>
        </w:rPr>
        <w:t xml:space="preserve">Family mastery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wording is better because the player is progressing through: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phase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family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developmental path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only a single family in isolation.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tflq3jb8q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Why “Transfer Readiness” should stay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use: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 Readiness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 transfer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true far transfer in Trident-G is stronger than game carry-over alone.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stronger far-transfer claim requires more than local in-app success. It requires broader portability, repeated variation, cue-fired use outside the original wrapper, and conservative banking.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for the MVP, </w:t>
      </w:r>
      <w:r w:rsidDel="00000000" w:rsidR="00000000" w:rsidRPr="00000000">
        <w:rPr>
          <w:b w:val="1"/>
          <w:bCs w:val="1"/>
          <w:rtl w:val="0"/>
        </w:rPr>
        <w:t xml:space="preserve">Transfer Readiness</w:t>
      </w:r>
      <w:r w:rsidDel="00000000" w:rsidR="00000000" w:rsidRPr="00000000">
        <w:rPr>
          <w:rtl w:val="0"/>
        </w:rPr>
        <w:t xml:space="preserve"> remains the correct and honest middle ground between: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game score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full Trident-G far-transfer standard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sxn9td1po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What Transfer Readiness measures in the MVP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Readiness should be a simple, individual-only proxy computed from the player’s own history.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reflect: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same-family carry-over under wrapper change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performance after controlled perturbation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fast-speed confirmation as an automaticity gate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carry-over into the next scheduled family or an allowed post-foundation probe family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presented as proof of full far transfer.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wu06nr1s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Revised Transfer Readiness rule set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lb6ppumht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G1. Inputs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from the player’s own history only: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same-family wrapper swaps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last-3-block consistency after swap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level after swap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fast-speed confirmation at the current stable level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carry-over into the next scheduled family on the backbone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post-foundation probe-family session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mastery status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completion status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wddj80pr0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G2. Level definitions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n1ronn29k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successful same-family swap yet.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You are still building stable control in one wrapper.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nai2uuk51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successful same-family swap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Your gains are starting to survive a wrapper change inside one family.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a3w1cfo84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successful same-family swaps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across at least </w:t>
      </w:r>
      <w:r w:rsidDel="00000000" w:rsidR="00000000" w:rsidRPr="00000000">
        <w:rPr>
          <w:b w:val="1"/>
          <w:bCs w:val="1"/>
          <w:rtl w:val="0"/>
        </w:rPr>
        <w:t xml:space="preserve">2 variants in the same family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b w:val="1"/>
          <w:bCs w:val="1"/>
          <w:rtl w:val="0"/>
        </w:rPr>
        <w:t xml:space="preserve">1 fast-speed confirmation</w:t>
      </w:r>
      <w:r w:rsidDel="00000000" w:rsidR="00000000" w:rsidRPr="00000000">
        <w:rPr>
          <w:rtl w:val="0"/>
        </w:rPr>
        <w:t xml:space="preserve"> at the current stable level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Your gains are not only travelling across wrappers. They are beginning to hold under tighter timing.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rvmuwlwbi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Broadening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Developing, plus either: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successful carry-over event into the next scheduled family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successful post-foundation probe-family session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Your gains are beginning to travel beyond one family.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deplxe1v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only after the foundation phase.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complete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mastered</w:t>
      </w:r>
      <w:r w:rsidDel="00000000" w:rsidR="00000000" w:rsidRPr="00000000">
        <w:rPr>
          <w:rtl w:val="0"/>
        </w:rPr>
        <w:t xml:space="preserve"> in the current family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fast-speed confirmation</w:t>
      </w:r>
      <w:r w:rsidDel="00000000" w:rsidR="00000000" w:rsidRPr="00000000">
        <w:rPr>
          <w:rtl w:val="0"/>
        </w:rPr>
        <w:t xml:space="preserve"> in that family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either: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successful carry-over into the next family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successful post-foundation probe sessions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You are showing repeated carry-over under controlled changes, not just one good session.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qj49rlml1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Formal developer logic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transferReadiness = Early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successfulSameFamilySwaps &gt;= 1: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transferReadiness = Emerging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successfulSameFamilySwaps &gt;= 2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successfulVariantsInFamily &gt;= 2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fastSpeedConfirmations &gt;= 1: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transferReadiness = Developing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transferReadiness == Developing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(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successfulNextFamilyCarryOver &gt;= 1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 successfulPostFoundationProbeSessions &gt;= 1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transferReadiness = Broadening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phaseCompleted("Encode") == true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familyMastered(currentFamily) == true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fastSpeedConfirmedInFamily == true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(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successfulNextFamilyCarryOver &gt;= 1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 successfulPostFoundationProbeSessions &gt;= 2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transferReadiness = Strong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ix4s26r33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Definitions used by developer logic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73sxi4umt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I1. Successful same-family swap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successfulSameFamilySwap = (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last3Consistent == true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targetStableLevel &gt;= sourceStableLevel - 1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keeps the rule modest and practical: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swap counts as successful when the player holds the level after the wrapper change, or drops by no more than one level while remaining stable.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3qxkq7jxx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I2. Fast-speed confirmation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fastSpeedConfirmation = (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currentSpeed == fast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last3Consistent == true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fastStableLevel &gt;= normalStableLevel - 1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the key motor-habit addition.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the revised architecture’s rule that speed pressure is part of the proceduralisation gate rather than an optional harder mode.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srqmyb9rw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I3. Successful next-family carry-over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successfulNextFamilyCarryOver = (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last3Consistent == true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enteredFamilyStableLevel &gt;= enteredFamilyStartLevel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captures early cross-family carry-over along the intended route.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2ctjgn0r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I4. Successful post-foundation probe session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successfulPostFoundationProbeSession = (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phaseCompleted("Encode") == true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last3Consistent == true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probeStableLevel &gt;= probeStartLevel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makes sure that probe-family broadening is interpreted more strongly only once the compulsory foundation phase exists.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9cwja6nlg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Relationship between transfer layers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define two transfer layers.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oagmrbzqq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now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Transfer Readiness</w:t>
        <w:br w:type="textWrapping"/>
      </w:r>
      <w:r w:rsidDel="00000000" w:rsidR="00000000" w:rsidRPr="00000000">
        <w:rPr>
          <w:rtl w:val="0"/>
        </w:rPr>
        <w:t xml:space="preserve">A player-facing, app-only carry-over signal based on the player’s own history.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b3pud8cao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now, visible later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Cohort-adjusted broader generalisation</w:t>
        <w:br w:type="textWrapping"/>
      </w:r>
      <w:r w:rsidDel="00000000" w:rsidR="00000000" w:rsidRPr="00000000">
        <w:rPr>
          <w:rtl w:val="0"/>
        </w:rPr>
        <w:t xml:space="preserve">A stronger expected-vs-observed cross-family transition score using shared cloud data later.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app to ship now with an honest individual proxy while reserving the stronger broader-generalisation metric for a later evidence layer.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i8c9ojpms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What should remain hidden for now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surface the full backend telemetry in the main player UI yet.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hidden or coaching-only for now: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within-family swap cost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within-family portability rate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syntax-swap pass rate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swap cost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lapse count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bursts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late-session collapse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quality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cue-fired deployment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status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cohort-adjusted broader generalisation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still matter at the kernel and coaching layer, but they should not crowd the foreground MVP feedback surface.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a145bskd2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L. Family-specific skill labels for player feedback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placeholder family template should now use the </w:t>
      </w:r>
      <w:r w:rsidDel="00000000" w:rsidR="00000000" w:rsidRPr="00000000">
        <w:rPr>
          <w:b w:val="1"/>
          <w:bCs w:val="1"/>
          <w:rtl w:val="0"/>
        </w:rPr>
        <w:t xml:space="preserve">real family names and functions</w:t>
      </w:r>
      <w:r w:rsidDel="00000000" w:rsidR="00000000" w:rsidRPr="00000000">
        <w:rPr>
          <w:rtl w:val="0"/>
        </w:rPr>
        <w:t xml:space="preserve">, not generic numbered families.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8oxgec5ht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L1. XOR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XOR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Trains:</w:t>
      </w:r>
      <w:r w:rsidDel="00000000" w:rsidR="00000000" w:rsidRPr="00000000">
        <w:rPr>
          <w:rtl w:val="0"/>
        </w:rPr>
        <w:t xml:space="preserve"> flexibility, selective attention, conceptual abstraction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helps you hold the right target while adapting to changing surface forms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ab650qvz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L2. AND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AND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Trains:</w:t>
      </w:r>
      <w:r w:rsidDel="00000000" w:rsidR="00000000" w:rsidRPr="00000000">
        <w:rPr>
          <w:rtl w:val="0"/>
        </w:rPr>
        <w:t xml:space="preserve"> feature binding, associational memory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helps you bind multiple features into one usable working-memory representation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k77wwc8gw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L3. Interference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Interference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Trains:</w:t>
      </w:r>
      <w:r w:rsidDel="00000000" w:rsidR="00000000" w:rsidRPr="00000000">
        <w:rPr>
          <w:rtl w:val="0"/>
        </w:rPr>
        <w:t xml:space="preserve"> inhibitory control, conflict resolution, conceptual abstraction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helps you resist the wrong match signal and hold the right rule under conflict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bqricqax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L4. Emotional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Emotional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Trains:</w:t>
      </w:r>
      <w:r w:rsidDel="00000000" w:rsidR="00000000" w:rsidRPr="00000000">
        <w:rPr>
          <w:rtl w:val="0"/>
        </w:rPr>
        <w:t xml:space="preserve"> affective working memory, emotion regulation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helps you keep control when emotionally salient material competes for attention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dai27tfcy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L5. Relational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Relational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Trains:</w:t>
      </w:r>
      <w:r w:rsidDel="00000000" w:rsidR="00000000" w:rsidRPr="00000000">
        <w:rPr>
          <w:rtl w:val="0"/>
        </w:rPr>
        <w:t xml:space="preserve"> relational integration, fluid reasoning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helps you track patterns and rules between items rather than only isolated tokens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4a32sbl6m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M. Placeholder coaching copy — revised set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kxrtsbq2z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Initial onboarding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Start with the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This 20-day block builds your core control pattern first. The aim is to stabilise performance across wrappers and then confirm it under tighter timing.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Foundation first. Shorter modes unlock later.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gx81qmsdg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Same-family variant swap prompt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Test carry-over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Stable here. Swap variant to test whether this gain travels across a new wrapper.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Same family, different wrapper.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yr0gdwvg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Speed increase prompt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Confirm pressure stability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Stable here. Now confirm the same level at fast speed to test whether control is becoming more automatic.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Same rule, less time.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i2d1vfi3y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Next n-level prompt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Deepen the load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Wrapper hold and speed hold are in place. Move to the next n-level to deepen the demand.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Higher load, same control pattern.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ger1z3rap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Family probe unlock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Controlled probe available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Progress has flattened here. Probe [Family Name] to test whether your gains can hold under a different skill demand.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Controlled variety, not a reset.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k5qa8y3l6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Successful probe-family feedback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Carry-over detected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Your stability held in [Family Name]. That suggests your gains are starting to generalise into a new skill demand.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You can run one more probe session here.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qdmd1i8d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Unsuccessful probe-family feedback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Useful mismatch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This family places more demand on [Skill Focus]. Return to [Origin Family] to stabilise, then retry later.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Not a setback — this helps target the next gain.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pe9ptli5u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Permanent family unlock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Family unlocked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You’ve shown stable performance across the wrappers in [Current Family] and confirmed the gain under tighter timing. You’ve unlocked [Next Family], which trains [Skill Focus].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New skill family ready.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i3ltvgdp1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Family mastery feedback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Core family mastered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You’ve stabilised this family across its variants and held the gain under tighter timing. That means your progress is less tied to one wrapper and more likely to travel.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Next: broaden the skill range.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k92l5607h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Transfer Readiness status copy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vwekawvig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stable control in one wrapper.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0oeokj4pi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starting to carry performance across wrapper changes.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xrrrn8bng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Developing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gains are holding across more than one variant and under tighter timing.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9wtzfwk26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Broadening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gains are starting to carry into a different skill family.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jat9h04ag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showing repeated carry-over under controlled changes.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awca5335k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N. Recommended UI wording examples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ei0l9a397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early Rewire session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Encode</w:t>
        <w:br w:type="textWrapping"/>
      </w:r>
      <w:r w:rsidDel="00000000" w:rsidR="00000000" w:rsidRPr="00000000">
        <w:rPr>
          <w:rtl w:val="0"/>
        </w:rPr>
        <w:t xml:space="preserve">Day 4 of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 XOR</w:t>
        <w:br w:type="textWrapping"/>
      </w:r>
      <w:r w:rsidDel="00000000" w:rsidR="00000000" w:rsidRPr="00000000">
        <w:rPr>
          <w:rtl w:val="0"/>
        </w:rPr>
        <w:t xml:space="preserve">Training focus: flexibility, selective attention, conceptual abstraction</w:t>
        <w:br w:type="textWrapping"/>
        <w:t xml:space="preserve">Next gate: test carry-over in a new wrapper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average: 1.8</w:t>
        <w:br w:type="textWrapping"/>
        <w:t xml:space="preserve">Stable at: 2-back</w:t>
        <w:br w:type="textWrapping"/>
        <w:t xml:space="preserve">Trend: Rising</w:t>
        <w:br w:type="textWrapping"/>
        <w:t xml:space="preserve">Transfer Readiness: Emerging</w:t>
        <w:br w:type="textWrapping"/>
        <w:t xml:space="preserve">Track progress: Encode Day 4 of 20 | XOR: 1 of 3 variants stabilised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kuxc8dzx9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later Rewire session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Encode</w:t>
        <w:br w:type="textWrapping"/>
      </w:r>
      <w:r w:rsidDel="00000000" w:rsidR="00000000" w:rsidRPr="00000000">
        <w:rPr>
          <w:rtl w:val="0"/>
        </w:rPr>
        <w:t xml:space="preserve">Day 14 of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 AND</w:t>
        <w:br w:type="textWrapping"/>
      </w:r>
      <w:r w:rsidDel="00000000" w:rsidR="00000000" w:rsidRPr="00000000">
        <w:rPr>
          <w:rtl w:val="0"/>
        </w:rPr>
        <w:t xml:space="preserve">Training focus: feature binding, associational memory</w:t>
        <w:br w:type="textWrapping"/>
        <w:t xml:space="preserve">Next gate: confirm this level at fast speed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average: 2.7</w:t>
        <w:br w:type="textWrapping"/>
        <w:t xml:space="preserve">Stable at: 3-back</w:t>
        <w:br w:type="textWrapping"/>
        <w:t xml:space="preserve">Trend: Rising</w:t>
        <w:br w:type="textWrapping"/>
        <w:t xml:space="preserve">Transfer Readiness: Developing</w:t>
        <w:br w:type="textWrapping"/>
        <w:t xml:space="preserve">Track progress: Encode Day 14 of 20 | AND: 2 of 2 variants stabilised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8xko3nx1k8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post-foundation broadening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— Consolidate</w:t>
        <w:br w:type="textWrapping"/>
      </w:r>
      <w:r w:rsidDel="00000000" w:rsidR="00000000" w:rsidRPr="00000000">
        <w:rPr>
          <w:rtl w:val="0"/>
        </w:rPr>
        <w:t xml:space="preserve">Day 3 of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 Emotional</w:t>
        <w:br w:type="textWrapping"/>
      </w:r>
      <w:r w:rsidDel="00000000" w:rsidR="00000000" w:rsidRPr="00000000">
        <w:rPr>
          <w:rtl w:val="0"/>
        </w:rPr>
        <w:t xml:space="preserve">Training focus: affective working memory, emotion regulation</w:t>
        <w:br w:type="textWrapping"/>
        <w:t xml:space="preserve">Next gate: hold this level in a second session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average: 2.2</w:t>
        <w:br w:type="textWrapping"/>
        <w:t xml:space="preserve">Stable at: 2-back</w:t>
        <w:br w:type="textWrapping"/>
        <w:t xml:space="preserve">Trend: Recovering</w:t>
        <w:br w:type="textWrapping"/>
        <w:t xml:space="preserve">Transfer Readiness: Broadening</w:t>
        <w:br w:type="textWrapping"/>
        <w:t xml:space="preserve">Track progress: Consolidate Day 3 of 10 | Emotional: 1 of 2 variants stabilised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mmz6alv7z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O. Summary rule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revised player-facing layer should be: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persistent context strip</w:t>
      </w:r>
      <w:r w:rsidDel="00000000" w:rsidR="00000000" w:rsidRPr="00000000">
        <w:rPr>
          <w:rtl w:val="0"/>
        </w:rPr>
        <w:t xml:space="preserve"> that tells the player the current phase, family, cognitive function, and next gate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b w:val="1"/>
          <w:bCs w:val="1"/>
          <w:rtl w:val="0"/>
        </w:rPr>
        <w:t xml:space="preserve">5 foreground feedback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average</w:t>
      </w:r>
    </w:p>
    <w:p w:rsidR="00000000" w:rsidDel="00000000" w:rsidP="00000000" w:rsidRDefault="00000000" w:rsidRPr="00000000" w14:paraId="000001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level</w:t>
      </w:r>
    </w:p>
    <w:p w:rsidR="00000000" w:rsidDel="00000000" w:rsidP="00000000" w:rsidRDefault="00000000" w:rsidRPr="00000000" w14:paraId="000001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Readiness</w:t>
      </w:r>
    </w:p>
    <w:p w:rsidR="00000000" w:rsidDel="00000000" w:rsidP="00000000" w:rsidRDefault="00000000" w:rsidRPr="00000000" w14:paraId="0000012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UI lean while making the player-facing feedback fully consistent with the revised motor-habit architecture.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principle is: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player what they are training, where they are in the route, and whether the gain is starting to travel — without overstating what has actually been proven.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