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//webstorm ES6设置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1.Settings-Languages&amp;Frameworks-JavaScript-ECMAScript6</w:t>
      </w:r>
    </w:p>
    <w:p>
      <w:r>
        <w:drawing>
          <wp:inline distT="0" distB="0" distL="114300" distR="114300">
            <wp:extent cx="5029835" cy="153924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npm install -g babel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3.Settings-Tools-</w:t>
      </w:r>
      <w:r>
        <w:rPr>
          <w:rFonts w:hint="default"/>
          <w:lang w:val="en-US" w:eastAsia="zh-CN"/>
        </w:rPr>
        <w:t>File watchers</w:t>
      </w:r>
      <w:r>
        <w:rPr>
          <w:rFonts w:hint="eastAsia"/>
          <w:lang w:val="en-US" w:eastAsia="zh-CN"/>
        </w:rPr>
        <w:t>-点击右侧“+”--设置Babel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 w:line="360" w:lineRule="atLeast"/>
        <w:ind w:left="-96" w:leftChars="0"/>
      </w:pPr>
      <w:r>
        <w:drawing>
          <wp:inline distT="0" distB="0" distL="114300" distR="114300">
            <wp:extent cx="4203065" cy="305943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94DBF"/>
    <w:rsid w:val="1EE94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2017-07-26T09:03:00Z</dcterms:created>
  <dc:creator>pmn</dc:creator>
  <cp:lastModifiedBy>pmn</cp:lastModifiedBy>
  <dcterms:modified xsi:type="dcterms:W3CDTF">2017-07-26T09:09:53Z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