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69" w:rsidRDefault="00A71769" w:rsidP="00A71769">
      <w:pPr>
        <w:pStyle w:val="Nzev"/>
      </w:pPr>
      <w:r>
        <w:t>Podnikatelský záměr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866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769" w:rsidRDefault="00A71769">
          <w:pPr>
            <w:pStyle w:val="Nadpisobsahu"/>
          </w:pPr>
          <w:r>
            <w:t>Obsah</w:t>
          </w:r>
        </w:p>
        <w:p w:rsidR="00496D5C" w:rsidRDefault="00A717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3988" w:history="1">
            <w:r w:rsidR="00496D5C" w:rsidRPr="008D6D8E">
              <w:rPr>
                <w:rStyle w:val="Hypertextovodkaz"/>
                <w:noProof/>
              </w:rPr>
              <w:t>Cíl projektu:</w:t>
            </w:r>
            <w:r w:rsidR="00496D5C">
              <w:rPr>
                <w:noProof/>
                <w:webHidden/>
              </w:rPr>
              <w:tab/>
            </w:r>
            <w:r w:rsidR="00496D5C">
              <w:rPr>
                <w:noProof/>
                <w:webHidden/>
              </w:rPr>
              <w:fldChar w:fldCharType="begin"/>
            </w:r>
            <w:r w:rsidR="00496D5C">
              <w:rPr>
                <w:noProof/>
                <w:webHidden/>
              </w:rPr>
              <w:instrText xml:space="preserve"> PAGEREF _Toc464153988 \h </w:instrText>
            </w:r>
            <w:r w:rsidR="00496D5C">
              <w:rPr>
                <w:noProof/>
                <w:webHidden/>
              </w:rPr>
            </w:r>
            <w:r w:rsidR="00496D5C">
              <w:rPr>
                <w:noProof/>
                <w:webHidden/>
              </w:rPr>
              <w:fldChar w:fldCharType="separate"/>
            </w:r>
            <w:r w:rsidR="00496D5C">
              <w:rPr>
                <w:noProof/>
                <w:webHidden/>
              </w:rPr>
              <w:t>2</w:t>
            </w:r>
            <w:r w:rsidR="00496D5C"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89" w:history="1">
            <w:r w:rsidRPr="008D6D8E">
              <w:rPr>
                <w:rStyle w:val="Hypertextovodkaz"/>
                <w:noProof/>
              </w:rPr>
              <w:t>Vize projektu: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90" w:history="1">
            <w:r w:rsidRPr="008D6D8E">
              <w:rPr>
                <w:rStyle w:val="Hypertextovodkaz"/>
                <w:noProof/>
              </w:rPr>
              <w:t>Historie a současnost firmy a budoucnost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91" w:history="1">
            <w:r w:rsidRPr="008D6D8E">
              <w:rPr>
                <w:rStyle w:val="Hypertextovodkaz"/>
                <w:noProof/>
              </w:rPr>
              <w:t>Marketingový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92" w:history="1">
            <w:r w:rsidRPr="008D6D8E">
              <w:rPr>
                <w:rStyle w:val="Hypertextovodkaz"/>
                <w:noProof/>
              </w:rPr>
              <w:t>Operační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93" w:history="1">
            <w:r w:rsidRPr="008D6D8E">
              <w:rPr>
                <w:rStyle w:val="Hypertextovodkaz"/>
                <w:rFonts w:eastAsia="Times New Roman"/>
                <w:noProof/>
                <w:lang w:eastAsia="cs-CZ"/>
              </w:rPr>
              <w:t>Potřebné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94" w:history="1">
            <w:r w:rsidRPr="008D6D8E">
              <w:rPr>
                <w:rStyle w:val="Hypertextovodkaz"/>
                <w:rFonts w:eastAsia="Times New Roman"/>
                <w:noProof/>
                <w:lang w:eastAsia="cs-CZ"/>
              </w:rPr>
              <w:t>Produkční kapacita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5C" w:rsidRDefault="00496D5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4153995" w:history="1">
            <w:r w:rsidRPr="008D6D8E">
              <w:rPr>
                <w:rStyle w:val="Hypertextovodkaz"/>
                <w:noProof/>
                <w:lang w:eastAsia="cs-CZ"/>
              </w:rPr>
              <w:t>Logistika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r>
            <w:rPr>
              <w:b/>
              <w:bCs/>
            </w:rPr>
            <w:fldChar w:fldCharType="end"/>
          </w:r>
        </w:p>
      </w:sdtContent>
    </w:sdt>
    <w:p w:rsidR="00A71769" w:rsidRPr="00A71769" w:rsidRDefault="00A71769" w:rsidP="00A71769"/>
    <w:p w:rsidR="00496D5C" w:rsidRDefault="00496D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96D5C" w:rsidRDefault="00496D5C" w:rsidP="00496D5C">
      <w:pPr>
        <w:pStyle w:val="Nadpis1"/>
      </w:pPr>
      <w:bookmarkStart w:id="1" w:name="_Toc464153988"/>
      <w:r>
        <w:lastRenderedPageBreak/>
        <w:t>Cíl projektu:</w:t>
      </w:r>
      <w:bookmarkEnd w:id="1"/>
    </w:p>
    <w:p w:rsidR="00496D5C" w:rsidRPr="0002249F" w:rsidRDefault="00496D5C" w:rsidP="00496D5C">
      <w:r>
        <w:tab/>
      </w:r>
      <w:r w:rsidRPr="0002249F">
        <w:t xml:space="preserve">Projekt má za úkol </w:t>
      </w:r>
      <w:r>
        <w:t>vytvoření funkční 2D hry v prostředí Unity, která bude vytvořena a za domluvenou částku předána zákazníkovi.</w:t>
      </w:r>
    </w:p>
    <w:p w:rsidR="00496D5C" w:rsidRDefault="00496D5C" w:rsidP="00496D5C">
      <w:pPr>
        <w:pStyle w:val="Nadpis1"/>
      </w:pPr>
      <w:bookmarkStart w:id="2" w:name="_Toc464153989"/>
      <w:r>
        <w:t>Vize projektu:</w:t>
      </w:r>
      <w:bookmarkEnd w:id="2"/>
    </w:p>
    <w:p w:rsidR="00496D5C" w:rsidRPr="0002249F" w:rsidRDefault="00496D5C" w:rsidP="00496D5C">
      <w:r>
        <w:t xml:space="preserve"> </w:t>
      </w:r>
      <w:r w:rsidRPr="0002249F">
        <w:t xml:space="preserve">Projekt je určen pro </w:t>
      </w:r>
      <w:r>
        <w:t>hráče počítačových her.</w:t>
      </w:r>
    </w:p>
    <w:p w:rsidR="00496D5C" w:rsidRDefault="00496D5C" w:rsidP="00496D5C">
      <w:r w:rsidRPr="0002249F">
        <w:t xml:space="preserve"> </w:t>
      </w:r>
      <w:r w:rsidRPr="0002249F">
        <w:tab/>
        <w:t>Samotná hra předloží před hráče zákonitosti a problematiku vedení důlní společnosti v pozadí skutečných i obohacených českých lokalit</w:t>
      </w:r>
      <w:r>
        <w:t xml:space="preserve">. </w:t>
      </w:r>
      <w:r w:rsidRPr="0002249F">
        <w:t>Bud</w:t>
      </w:r>
      <w:r>
        <w:t>ou</w:t>
      </w:r>
      <w:r w:rsidRPr="0002249F">
        <w:t xml:space="preserve"> zde zahrnuty dynamické změny počasí v závislosti na herním ročním období (sk</w:t>
      </w:r>
      <w:r>
        <w:t>ript ovládající tuto dynamiku)</w:t>
      </w:r>
      <w:r w:rsidRPr="0002249F">
        <w:t xml:space="preserve">. </w:t>
      </w:r>
      <w:r>
        <w:t>Základním a  v této verzi hry realizovaným druhem</w:t>
      </w:r>
      <w:r w:rsidRPr="0002249F">
        <w:t xml:space="preserve"> tě</w:t>
      </w:r>
      <w:r>
        <w:t>žby budou ropné</w:t>
      </w:r>
      <w:r w:rsidRPr="0002249F">
        <w:t xml:space="preserve">. Dále bude nutné vytvořit animace pro všechny pohybující se objekty jako: pohyb důlního zařízení, narušování hornin důlní technikou, pohybu nákladních automobilů a mnoho dalších. V neposlední řadě panel pro rozvržení samotné společnosti (skripty ovládající ekonomiku i manipulaci s pracovní silou). </w:t>
      </w:r>
    </w:p>
    <w:p w:rsidR="00496D5C" w:rsidRDefault="00496D5C" w:rsidP="00496D5C"/>
    <w:p w:rsidR="008673BD" w:rsidRDefault="00FE4AF2" w:rsidP="00FE4AF2">
      <w:pPr>
        <w:pStyle w:val="Nadpis1"/>
      </w:pPr>
      <w:bookmarkStart w:id="3" w:name="_Toc464153990"/>
      <w:r>
        <w:t>Historie a současnost firmy</w:t>
      </w:r>
      <w:r w:rsidR="00DA0FA4">
        <w:t xml:space="preserve"> a budoucnost firmy</w:t>
      </w:r>
      <w:bookmarkEnd w:id="3"/>
    </w:p>
    <w:p w:rsidR="00FE4AF2" w:rsidRDefault="00FE4AF2" w:rsidP="00FE4AF2">
      <w:r>
        <w:t xml:space="preserve">Naše firma F-and-F je nově založená firma v roce 2016. Specializujeme se na vývoj software v prostředí UNITY. </w:t>
      </w:r>
      <w:r>
        <w:br/>
      </w:r>
      <w:r w:rsidR="00DA0FA4">
        <w:t>Jsme specialisté</w:t>
      </w:r>
      <w:r>
        <w:t xml:space="preserve"> hlavně na vývoj počítačových her, ale děláme i výukové projekty, či animace.</w:t>
      </w:r>
    </w:p>
    <w:p w:rsidR="00FE4AF2" w:rsidRDefault="00FE4AF2" w:rsidP="00FE4AF2">
      <w:r w:rsidRPr="00FE4AF2">
        <w:t>Stavíme na odbornosti a tvůrčích schopnostech našich spolupracovníků.</w:t>
      </w:r>
      <w:r w:rsidR="00DA0FA4">
        <w:t xml:space="preserve"> </w:t>
      </w:r>
      <w:r w:rsidR="00DA0FA4" w:rsidRPr="00DA0FA4">
        <w:t>Členové týmu jsou studenty aplikované informatiky na VŠPJ a mají již nemalé zkušenosti v oblasti programování.</w:t>
      </w:r>
    </w:p>
    <w:p w:rsidR="00FE4AF2" w:rsidRDefault="00FE4AF2" w:rsidP="00FE4AF2">
      <w:r w:rsidRPr="00FE4AF2">
        <w:t>Budoucnost zakládáme na spokojenosti zákazníka a dobrém image firmy u svých klientů.</w:t>
      </w:r>
    </w:p>
    <w:p w:rsidR="00496D5C" w:rsidRDefault="00496D5C" w:rsidP="00496D5C">
      <w:pPr>
        <w:pStyle w:val="Nadpis1"/>
      </w:pPr>
      <w:bookmarkStart w:id="4" w:name="_Toc464153991"/>
      <w:r>
        <w:t>Marketingový plán</w:t>
      </w:r>
      <w:bookmarkEnd w:id="4"/>
    </w:p>
    <w:p w:rsidR="00496D5C" w:rsidRDefault="00496D5C" w:rsidP="00496D5C">
      <w:r>
        <w:t>Firma se věnuje tvorbě softwaru v prostředí Unity. Projekty jsou tvořeny dle přání zákazníka a odevzdávány klientům v kvalitním zpracování za odpovídající dobu pro tvorbu projektu, která je se zákazníkem předem dojednána.</w:t>
      </w:r>
    </w:p>
    <w:p w:rsidR="00496D5C" w:rsidRDefault="00496D5C" w:rsidP="00496D5C">
      <w:r>
        <w:t>Cena projektu je určena jednak složitostí řešeného přání klienta. Cena musí nejen pokrýt náklady spojené s výrobou projektu, ale také zisk navíc. Naše firma se ovšem snaží celkovou cenu za projekt držet v nižších hodnotách, aby byla nabídka lákavější pro zákazníky. Ovšem i s nižší cenou si naše firma chce uchovat dobré jméno mezi konkurencí a kvalita zpracování projektů je na kvalitní úrovni.</w:t>
      </w:r>
    </w:p>
    <w:p w:rsidR="00496D5C" w:rsidRDefault="00496D5C" w:rsidP="00496D5C">
      <w:r>
        <w:t xml:space="preserve">Pokud se bude firmě v budoucnu dařit a bude se dále rozvíjet. Budeme se snažit rozšířit svoji nabídku služeb zákazníkům a držet ceny stále tak nízko, aby byly pro zákazníky lákavé, ale stále velmi kvalitní.  </w:t>
      </w:r>
    </w:p>
    <w:p w:rsidR="00496D5C" w:rsidRDefault="00496D5C" w:rsidP="00496D5C">
      <w:r>
        <w:t>Na trhu je stále velká poptávka po firmách s kvalitní tvorbou podobných projektů a vyhlídky do budoucna jsou v tomto ohledu pro naši  firmu velmi dobré.</w:t>
      </w:r>
    </w:p>
    <w:p w:rsidR="00496D5C" w:rsidRDefault="00496D5C" w:rsidP="00496D5C">
      <w:r>
        <w:t>Firma se prezentuje na internetu pomocí banerů a vlastních webových stránek. Na webových stránkách jsou uvedeny veškeré kontaktní údaje naší firmy.</w:t>
      </w:r>
    </w:p>
    <w:p w:rsidR="00496D5C" w:rsidRDefault="00496D5C" w:rsidP="00496D5C">
      <w:r>
        <w:t>Vztah se zákazníky se snažíme udržovat od začátku naší spolupráce se zákazníkem až do jeho úplného konce při předávání projektu. Tvorba projektů je rozdělena na jednotlivé části a ty jsou postupně dodávány zákazníkovi dle počátečního plánu o tvorbě projektu.</w:t>
      </w:r>
    </w:p>
    <w:p w:rsidR="00496D5C" w:rsidRDefault="00496D5C" w:rsidP="00FE4AF2"/>
    <w:p w:rsidR="007537A0" w:rsidRDefault="007537A0" w:rsidP="007537A0">
      <w:pPr>
        <w:pStyle w:val="Nadpis1"/>
      </w:pPr>
      <w:bookmarkStart w:id="5" w:name="_Toc464153992"/>
      <w:r>
        <w:lastRenderedPageBreak/>
        <w:t>Operační plán</w:t>
      </w:r>
      <w:bookmarkEnd w:id="5"/>
    </w:p>
    <w:p w:rsidR="007537A0" w:rsidRDefault="007537A0" w:rsidP="007537A0">
      <w:pPr>
        <w:pStyle w:val="Nadpis2"/>
        <w:rPr>
          <w:rFonts w:eastAsia="Times New Roman"/>
          <w:lang w:eastAsia="cs-CZ"/>
        </w:rPr>
      </w:pPr>
      <w:bookmarkStart w:id="6" w:name="_Toc464153993"/>
      <w:r>
        <w:rPr>
          <w:rFonts w:eastAsia="Times New Roman"/>
          <w:lang w:eastAsia="cs-CZ"/>
        </w:rPr>
        <w:t>Potřebné zdroje</w:t>
      </w:r>
      <w:bookmarkEnd w:id="6"/>
    </w:p>
    <w:p w:rsidR="007537A0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Vývojové prostředí UNITY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Dostatečně výkonné počítače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Internet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Programátoři </w:t>
      </w:r>
    </w:p>
    <w:p w:rsidR="007537A0" w:rsidRP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Organizátoři</w:t>
      </w:r>
    </w:p>
    <w:p w:rsidR="007537A0" w:rsidRDefault="00A71769" w:rsidP="00A71769">
      <w:pPr>
        <w:pStyle w:val="Nadpis2"/>
        <w:rPr>
          <w:rFonts w:eastAsia="Times New Roman"/>
          <w:lang w:eastAsia="cs-CZ"/>
        </w:rPr>
      </w:pPr>
      <w:bookmarkStart w:id="7" w:name="_Toc464153994"/>
      <w:r>
        <w:rPr>
          <w:rFonts w:eastAsia="Times New Roman"/>
          <w:lang w:eastAsia="cs-CZ"/>
        </w:rPr>
        <w:t>Produkční kapacita</w:t>
      </w:r>
      <w:bookmarkEnd w:id="7"/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Neomezená, prostřednictvím digitalizace</w:t>
      </w:r>
    </w:p>
    <w:p w:rsidR="00A71769" w:rsidRPr="00A71769" w:rsidRDefault="00A71769" w:rsidP="00A71769">
      <w:pPr>
        <w:rPr>
          <w:lang w:eastAsia="cs-CZ"/>
        </w:rPr>
      </w:pPr>
    </w:p>
    <w:p w:rsidR="007537A0" w:rsidRDefault="00A71769" w:rsidP="00A71769">
      <w:pPr>
        <w:shd w:val="clear" w:color="auto" w:fill="FFFFFF"/>
        <w:spacing w:after="75" w:line="348" w:lineRule="atLeast"/>
        <w:rPr>
          <w:rStyle w:val="Nadpis2Char"/>
          <w:lang w:eastAsia="cs-CZ"/>
        </w:rPr>
      </w:pPr>
      <w:bookmarkStart w:id="8" w:name="_Toc464153995"/>
      <w:r>
        <w:rPr>
          <w:rStyle w:val="Nadpis2Char"/>
          <w:lang w:eastAsia="cs-CZ"/>
        </w:rPr>
        <w:t>Logistika</w:t>
      </w:r>
      <w:bookmarkEnd w:id="8"/>
    </w:p>
    <w:p w:rsidR="00A71769" w:rsidRDefault="00A71769" w:rsidP="00A71769">
      <w:pPr>
        <w:pStyle w:val="Odstavecseseznamem"/>
        <w:numPr>
          <w:ilvl w:val="0"/>
          <w:numId w:val="2"/>
        </w:num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r>
        <w:rPr>
          <w:rFonts w:ascii="Arial" w:eastAsia="Times New Roman" w:hAnsi="Arial" w:cs="Arial"/>
          <w:color w:val="333333"/>
          <w:lang w:eastAsia="cs-CZ"/>
        </w:rPr>
        <w:t>Pomocí e-shopu</w:t>
      </w:r>
    </w:p>
    <w:p w:rsidR="00A71769" w:rsidRDefault="00A71769" w:rsidP="00A71769">
      <w:pPr>
        <w:pStyle w:val="Odstavecseseznamem"/>
        <w:numPr>
          <w:ilvl w:val="0"/>
          <w:numId w:val="2"/>
        </w:num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r>
        <w:rPr>
          <w:rFonts w:ascii="Arial" w:eastAsia="Times New Roman" w:hAnsi="Arial" w:cs="Arial"/>
          <w:color w:val="333333"/>
          <w:lang w:eastAsia="cs-CZ"/>
        </w:rPr>
        <w:t>Na dobírku (zaslání elektronického klíče, potřebného ke stažení)</w:t>
      </w:r>
    </w:p>
    <w:p w:rsidR="007537A0" w:rsidRPr="007537A0" w:rsidRDefault="007537A0" w:rsidP="007537A0"/>
    <w:sectPr w:rsidR="007537A0" w:rsidRPr="00753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00942"/>
    <w:multiLevelType w:val="hybridMultilevel"/>
    <w:tmpl w:val="B7CED02E"/>
    <w:lvl w:ilvl="0" w:tplc="6B446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E5D95"/>
    <w:multiLevelType w:val="multilevel"/>
    <w:tmpl w:val="E8C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F2"/>
    <w:rsid w:val="00496D5C"/>
    <w:rsid w:val="00633A96"/>
    <w:rsid w:val="007537A0"/>
    <w:rsid w:val="00A71769"/>
    <w:rsid w:val="00C81479"/>
    <w:rsid w:val="00DA0FA4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046A6-9F0A-446F-AEFF-B012738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4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3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3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71769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71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A7176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717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7176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71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20270-C4C6-4A34-BF59-C10E4332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</dc:creator>
  <cp:keywords/>
  <dc:description/>
  <cp:lastModifiedBy>Kostík</cp:lastModifiedBy>
  <cp:revision>2</cp:revision>
  <dcterms:created xsi:type="dcterms:W3CDTF">2016-10-13T17:48:00Z</dcterms:created>
  <dcterms:modified xsi:type="dcterms:W3CDTF">2016-10-13T18:31:00Z</dcterms:modified>
</cp:coreProperties>
</file>