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39CA" w14:textId="77777777" w:rsidR="00C44B72" w:rsidRPr="002715E7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2715E7">
        <w:rPr>
          <w:rFonts w:ascii="Times New Roman" w:eastAsia="Times New Roman" w:hAnsi="Times New Roman"/>
          <w:i/>
          <w:color w:val="auto"/>
          <w:sz w:val="20"/>
          <w:szCs w:val="20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4331C60F" w14:textId="77777777" w:rsidR="00C44B72" w:rsidRPr="002715E7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69DF6CE3" w14:textId="77777777" w:rsidR="002715E7" w:rsidRPr="002715E7" w:rsidRDefault="002715E7" w:rsidP="002715E7">
      <w:pPr>
        <w:spacing w:after="0" w:line="240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715E7">
        <w:rPr>
          <w:rFonts w:ascii="Times New Roman" w:eastAsia="Times New Roman" w:hAnsi="Times New Roman"/>
          <w:b/>
          <w:sz w:val="28"/>
          <w:szCs w:val="28"/>
          <w:lang w:eastAsia="pl-PL"/>
        </w:rPr>
        <w:t>Wskazania dla ośrodków egzaminacyjnych dotyczące przygotowania stanowisk</w:t>
      </w:r>
    </w:p>
    <w:p w14:paraId="3B612D1D" w14:textId="77777777" w:rsidR="002715E7" w:rsidRPr="002715E7" w:rsidRDefault="002715E7" w:rsidP="002715E7">
      <w:pPr>
        <w:spacing w:after="0" w:line="240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715E7">
        <w:rPr>
          <w:rFonts w:ascii="Times New Roman" w:eastAsia="Times New Roman" w:hAnsi="Times New Roman"/>
          <w:b/>
          <w:sz w:val="28"/>
          <w:szCs w:val="28"/>
          <w:lang w:eastAsia="pl-PL"/>
        </w:rPr>
        <w:t>egzaminacyjnych do części praktycznej egzaminu</w:t>
      </w:r>
    </w:p>
    <w:p w14:paraId="748D577C" w14:textId="1A0C738D" w:rsidR="002C6C17" w:rsidRPr="002715E7" w:rsidRDefault="002715E7" w:rsidP="002715E7">
      <w:pPr>
        <w:spacing w:after="0" w:line="240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715E7">
        <w:rPr>
          <w:rFonts w:ascii="Times New Roman" w:eastAsia="Times New Roman" w:hAnsi="Times New Roman"/>
          <w:b/>
          <w:sz w:val="28"/>
          <w:szCs w:val="28"/>
          <w:lang w:eastAsia="pl-PL"/>
        </w:rPr>
        <w:t>w sesji zima 2023</w:t>
      </w:r>
    </w:p>
    <w:p w14:paraId="1F467F92" w14:textId="77777777" w:rsidR="00C70A5D" w:rsidRPr="002715E7" w:rsidRDefault="00C70A5D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5"/>
      </w:tblGrid>
      <w:tr w:rsidR="00C70A5D" w:rsidRPr="002715E7" w14:paraId="13BDD2E5" w14:textId="77777777" w:rsidTr="00033EB5">
        <w:trPr>
          <w:trHeight w:val="27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453" w14:textId="77777777" w:rsidR="00C70A5D" w:rsidRPr="002715E7" w:rsidRDefault="00C70A5D" w:rsidP="00033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2715E7">
              <w:rPr>
                <w:rFonts w:ascii="Times New Roman" w:hAnsi="Times New Roman"/>
              </w:rPr>
              <w:t>Symbol i nazwa kwalifikacji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B09E82" w14:textId="77777777" w:rsidR="00C70A5D" w:rsidRPr="002715E7" w:rsidRDefault="00C70A5D" w:rsidP="00033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2715E7">
              <w:rPr>
                <w:rFonts w:ascii="Times New Roman" w:hAnsi="Times New Roman"/>
                <w:b/>
                <w:bCs/>
              </w:rPr>
              <w:t>INF.03. Tworzenie i administrowanie stronami i aplikacjami internetowymi oraz bazami danych</w:t>
            </w:r>
          </w:p>
        </w:tc>
      </w:tr>
    </w:tbl>
    <w:p w14:paraId="2D8F0A0D" w14:textId="77777777" w:rsidR="00C70A5D" w:rsidRPr="002715E7" w:rsidRDefault="00C70A5D" w:rsidP="00C70A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bookmarkEnd w:id="1"/>
    <w:bookmarkEnd w:id="2"/>
    <w:p w14:paraId="63816C03" w14:textId="77777777" w:rsidR="00C70A5D" w:rsidRPr="002A0C1E" w:rsidRDefault="00C70A5D" w:rsidP="00C70A5D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2A0C1E">
        <w:rPr>
          <w:rFonts w:ascii="Times New Roman" w:hAnsi="Times New Roman"/>
          <w:b/>
          <w:sz w:val="32"/>
          <w:szCs w:val="32"/>
        </w:rPr>
        <w:t>Opis wyposażenia ośrodka egzaminacyjnego</w:t>
      </w:r>
    </w:p>
    <w:p w14:paraId="7719A061" w14:textId="77777777" w:rsidR="00C70A5D" w:rsidRPr="002A0C1E" w:rsidRDefault="00C70A5D" w:rsidP="00C70A5D">
      <w:pPr>
        <w:pStyle w:val="Tekstpodstawowy2"/>
        <w:numPr>
          <w:ilvl w:val="0"/>
          <w:numId w:val="6"/>
        </w:numPr>
        <w:suppressAutoHyphens w:val="0"/>
        <w:spacing w:line="240" w:lineRule="auto"/>
        <w:ind w:left="714" w:hanging="357"/>
        <w:jc w:val="both"/>
        <w:rPr>
          <w:rFonts w:ascii="Times New Roman" w:hAnsi="Times New Roman"/>
          <w:sz w:val="24"/>
          <w:lang w:eastAsia="en-US"/>
        </w:rPr>
      </w:pPr>
      <w:r w:rsidRPr="002A0C1E">
        <w:rPr>
          <w:rFonts w:ascii="Times New Roman" w:hAnsi="Times New Roman"/>
          <w:b/>
          <w:bCs/>
          <w:sz w:val="24"/>
        </w:rPr>
        <w:t>Miejsce egzaminowania</w:t>
      </w:r>
      <w:r w:rsidRPr="002A0C1E">
        <w:rPr>
          <w:rFonts w:ascii="Times New Roman" w:hAnsi="Times New Roman"/>
          <w:bCs/>
          <w:sz w:val="24"/>
        </w:rPr>
        <w:t xml:space="preserve"> </w:t>
      </w:r>
      <w:r w:rsidRPr="002A0C1E">
        <w:rPr>
          <w:rFonts w:ascii="Times New Roman" w:hAnsi="Times New Roman"/>
          <w:b/>
          <w:bCs/>
          <w:sz w:val="24"/>
        </w:rPr>
        <w:t>-</w:t>
      </w:r>
      <w:r w:rsidRPr="002A0C1E">
        <w:rPr>
          <w:rFonts w:ascii="Times New Roman" w:hAnsi="Times New Roman"/>
          <w:bCs/>
          <w:sz w:val="24"/>
        </w:rPr>
        <w:t xml:space="preserve"> pomieszczenie </w:t>
      </w:r>
      <w:r w:rsidRPr="002A0C1E">
        <w:rPr>
          <w:rFonts w:ascii="Times New Roman" w:hAnsi="Times New Roman"/>
          <w:sz w:val="24"/>
          <w:lang w:eastAsia="en-US"/>
        </w:rPr>
        <w:t xml:space="preserve">wyposażone w </w:t>
      </w:r>
      <w:r w:rsidRPr="002A0C1E">
        <w:rPr>
          <w:rFonts w:ascii="Times New Roman" w:hAnsi="Times New Roman"/>
          <w:sz w:val="24"/>
          <w:u w:val="single"/>
          <w:lang w:eastAsia="en-US"/>
        </w:rPr>
        <w:t>jednoosobowe</w:t>
      </w:r>
      <w:r w:rsidRPr="002A0C1E">
        <w:rPr>
          <w:rFonts w:ascii="Times New Roman" w:hAnsi="Times New Roman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2D2A9BA8" w14:textId="77777777" w:rsidR="00C70A5D" w:rsidRPr="002A0C1E" w:rsidRDefault="00C70A5D" w:rsidP="00C70A5D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  <w:lang w:eastAsia="ar-SA"/>
        </w:rPr>
      </w:pPr>
      <w:r w:rsidRPr="002A0C1E">
        <w:rPr>
          <w:rFonts w:ascii="Times New Roman" w:eastAsia="Times New Roman" w:hAnsi="Times New Roman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096"/>
        <w:gridCol w:w="1134"/>
        <w:gridCol w:w="1840"/>
      </w:tblGrid>
      <w:tr w:rsidR="00C70A5D" w:rsidRPr="002A0C1E" w14:paraId="5B388F33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A23D98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1C796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F29764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A69F42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Liczba</w:t>
            </w:r>
          </w:p>
        </w:tc>
      </w:tr>
      <w:tr w:rsidR="00C70A5D" w:rsidRPr="002A0C1E" w14:paraId="3B04E088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A8AC5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A68FB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2E9D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172C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 zależności od składu zespołu</w:t>
            </w:r>
          </w:p>
        </w:tc>
      </w:tr>
      <w:tr w:rsidR="00C70A5D" w:rsidRPr="002A0C1E" w14:paraId="32B4249C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8A50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4EEC9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9790C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AE14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5324D29D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4B5D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10EB3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8952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3A4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0F8AFA5B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AA6D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E5D4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9B69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B0C2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34AACB17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3160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122F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548B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0635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6F9DB7BE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EECD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DFDA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7C91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C6BA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1CA12E64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DCB4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8F6D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1E9D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5AF5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wg potrzeb</w:t>
            </w:r>
          </w:p>
        </w:tc>
      </w:tr>
      <w:tr w:rsidR="00C70A5D" w:rsidRPr="002A0C1E" w14:paraId="16F9252D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6D72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9451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zdającego</w:t>
            </w:r>
          </w:p>
          <w:p w14:paraId="1532C277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1D4E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1D83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= liczbie zdających na zmianie</w:t>
            </w:r>
          </w:p>
        </w:tc>
      </w:tr>
      <w:tr w:rsidR="00C70A5D" w:rsidRPr="002A0C1E" w14:paraId="53E87AF7" w14:textId="77777777" w:rsidTr="00033EB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E91D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FF75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zespołu nadzorującego</w:t>
            </w:r>
          </w:p>
          <w:p w14:paraId="446F2A82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927E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E0BC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dla każdej osoby</w:t>
            </w:r>
          </w:p>
        </w:tc>
      </w:tr>
      <w:tr w:rsidR="00C70A5D" w:rsidRPr="002A0C1E" w14:paraId="29C8D055" w14:textId="77777777" w:rsidTr="00033EB5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3A70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92F5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 xml:space="preserve">Identyfikator dla obserwatora </w:t>
            </w:r>
          </w:p>
          <w:p w14:paraId="713AAAA6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1A700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9F37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70A5D" w:rsidRPr="002A0C1E" w14:paraId="29FED100" w14:textId="77777777" w:rsidTr="00033EB5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0E12" w14:textId="77777777" w:rsidR="00C70A5D" w:rsidRPr="002A0C1E" w:rsidRDefault="00C70A5D" w:rsidP="00C70A5D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7D0F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administratora (opiekuna) pracowni</w:t>
            </w:r>
          </w:p>
          <w:p w14:paraId="7767B550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AA7B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2A99" w14:textId="77777777" w:rsidR="00C70A5D" w:rsidRPr="002A0C1E" w:rsidRDefault="00C70A5D" w:rsidP="00033EB5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FA4C74B" w14:textId="77777777" w:rsidR="00C70A5D" w:rsidRPr="002A0C1E" w:rsidRDefault="00C70A5D" w:rsidP="00C70A5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7E4E01" w14:textId="77777777" w:rsidR="00C70A5D" w:rsidRPr="002A0C1E" w:rsidRDefault="00C70A5D" w:rsidP="00C70A5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0C1E">
        <w:rPr>
          <w:rFonts w:ascii="Times New Roman" w:hAnsi="Times New Roman"/>
          <w:b/>
          <w:sz w:val="24"/>
          <w:szCs w:val="24"/>
        </w:rPr>
        <w:br w:type="page"/>
      </w:r>
    </w:p>
    <w:p w14:paraId="0B835A54" w14:textId="77777777" w:rsidR="00C70A5D" w:rsidRPr="002A0C1E" w:rsidRDefault="00C70A5D" w:rsidP="00C70A5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b/>
          <w:sz w:val="24"/>
          <w:szCs w:val="24"/>
        </w:rPr>
        <w:lastRenderedPageBreak/>
        <w:t>2. Opis stanowiska egzaminacyjnego:</w:t>
      </w:r>
    </w:p>
    <w:p w14:paraId="492CF373" w14:textId="77777777" w:rsidR="00C70A5D" w:rsidRPr="002A0C1E" w:rsidRDefault="00C70A5D" w:rsidP="00C70A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sz w:val="24"/>
          <w:szCs w:val="24"/>
        </w:rPr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5C845FB0" w14:textId="77777777" w:rsidR="00C70A5D" w:rsidRPr="002A0C1E" w:rsidRDefault="00C70A5D" w:rsidP="00C70A5D">
      <w:pPr>
        <w:pStyle w:val="Tekstpodstawowy2"/>
        <w:keepNext/>
        <w:spacing w:before="120" w:line="240" w:lineRule="auto"/>
        <w:rPr>
          <w:rFonts w:ascii="Times New Roman" w:hAnsi="Times New Roman"/>
          <w:b/>
          <w:bCs/>
          <w:sz w:val="24"/>
        </w:rPr>
      </w:pPr>
      <w:r w:rsidRPr="002A0C1E">
        <w:rPr>
          <w:rFonts w:ascii="Times New Roman" w:hAnsi="Times New Roman"/>
          <w:b/>
          <w:bCs/>
          <w:sz w:val="24"/>
        </w:rPr>
        <w:t xml:space="preserve">Tabela 3. Wyposażenie jednego stanowiska egzaminacyjnego: </w:t>
      </w:r>
    </w:p>
    <w:tbl>
      <w:tblPr>
        <w:tblW w:w="52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"/>
        <w:gridCol w:w="3057"/>
        <w:gridCol w:w="6588"/>
        <w:gridCol w:w="976"/>
      </w:tblGrid>
      <w:tr w:rsidR="00C70A5D" w:rsidRPr="002A0C1E" w14:paraId="61AE7271" w14:textId="77777777" w:rsidTr="00C70A5D">
        <w:trPr>
          <w:cantSplit/>
          <w:jc w:val="center"/>
        </w:trPr>
        <w:tc>
          <w:tcPr>
            <w:tcW w:w="236" w:type="pct"/>
            <w:shd w:val="clear" w:color="auto" w:fill="D9D9D9"/>
            <w:vAlign w:val="center"/>
          </w:tcPr>
          <w:p w14:paraId="5D57C5C4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3" w:name="OLE_LINK1"/>
            <w:bookmarkStart w:id="4" w:name="OLE_LINK2"/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l.p.</w:t>
            </w:r>
          </w:p>
        </w:tc>
        <w:tc>
          <w:tcPr>
            <w:tcW w:w="1371" w:type="pct"/>
            <w:shd w:val="clear" w:color="auto" w:fill="D9D9D9"/>
            <w:vAlign w:val="center"/>
          </w:tcPr>
          <w:p w14:paraId="0B4AE073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nazwa</w:t>
            </w:r>
          </w:p>
        </w:tc>
        <w:tc>
          <w:tcPr>
            <w:tcW w:w="2955" w:type="pct"/>
            <w:shd w:val="clear" w:color="auto" w:fill="D9D9D9"/>
            <w:vAlign w:val="center"/>
          </w:tcPr>
          <w:p w14:paraId="52915300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 xml:space="preserve">Istotne funkcje- 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</w:rPr>
              <w:br/>
              <w:t>techniczno-eksploatacyjne/ uwagi</w:t>
            </w:r>
          </w:p>
        </w:tc>
        <w:tc>
          <w:tcPr>
            <w:tcW w:w="438" w:type="pct"/>
            <w:shd w:val="clear" w:color="auto" w:fill="D9D9D9"/>
            <w:vAlign w:val="center"/>
          </w:tcPr>
          <w:p w14:paraId="2C29FBD2" w14:textId="77777777" w:rsidR="00C70A5D" w:rsidRPr="002A0C1E" w:rsidRDefault="00C70A5D" w:rsidP="00033EB5">
            <w:pPr>
              <w:pStyle w:val="Tekstpodstawowy2"/>
              <w:spacing w:before="30" w:after="30"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Liczba</w:t>
            </w:r>
          </w:p>
        </w:tc>
      </w:tr>
      <w:tr w:rsidR="00C70A5D" w:rsidRPr="002A0C1E" w14:paraId="2286B6C2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7C693A01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71" w:type="pct"/>
            <w:vAlign w:val="center"/>
          </w:tcPr>
          <w:p w14:paraId="6BE33A36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komputer osobisty</w:t>
            </w:r>
          </w:p>
        </w:tc>
        <w:tc>
          <w:tcPr>
            <w:tcW w:w="2955" w:type="pct"/>
            <w:vAlign w:val="center"/>
          </w:tcPr>
          <w:p w14:paraId="073D2195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 xml:space="preserve">z zainstalowanym systemem operacyjnym oraz nagrywarką CD/DVD i zabezpieczony przed fizycznym dostępem do sieci komputerowej oraz Internetu (np. wyłączona / odinstalowana karta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</w:rPr>
              <w:t>WiFi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</w:rPr>
              <w:t xml:space="preserve">, odłączony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</w:rPr>
              <w:t>patchcord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</w:rPr>
              <w:t xml:space="preserve"> od karty LAN)</w:t>
            </w:r>
          </w:p>
          <w:p w14:paraId="4F3DFD43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 xml:space="preserve">Uwaga! Nie jest dopuszczalne logiczne „odłączanie” komputerów od sieci, np. poprzez separację portów, tworzenie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</w:rPr>
              <w:t>VLANów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</w:rPr>
              <w:t>, itp.</w:t>
            </w:r>
          </w:p>
          <w:p w14:paraId="1829CCA8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(dopuszcza się zastosowanie zewnętrznej nagrywarki CD/DVD oraz przenośnych komputerów osobistych)</w:t>
            </w:r>
          </w:p>
        </w:tc>
        <w:tc>
          <w:tcPr>
            <w:tcW w:w="438" w:type="pct"/>
            <w:vAlign w:val="center"/>
          </w:tcPr>
          <w:p w14:paraId="169D104A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 szt.</w:t>
            </w:r>
          </w:p>
        </w:tc>
      </w:tr>
      <w:tr w:rsidR="00C70A5D" w:rsidRPr="002A0C1E" w14:paraId="1734DC40" w14:textId="77777777" w:rsidTr="00C70A5D">
        <w:trPr>
          <w:cantSplit/>
          <w:trHeight w:val="510"/>
          <w:jc w:val="center"/>
        </w:trPr>
        <w:tc>
          <w:tcPr>
            <w:tcW w:w="4562" w:type="pct"/>
            <w:gridSpan w:val="3"/>
            <w:shd w:val="clear" w:color="auto" w:fill="BFBFBF"/>
            <w:vAlign w:val="center"/>
          </w:tcPr>
          <w:p w14:paraId="251DFC15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Oprogramowanie</w:t>
            </w:r>
          </w:p>
        </w:tc>
        <w:tc>
          <w:tcPr>
            <w:tcW w:w="438" w:type="pct"/>
            <w:shd w:val="clear" w:color="auto" w:fill="BFBFBF"/>
            <w:vAlign w:val="center"/>
          </w:tcPr>
          <w:p w14:paraId="0A5C6FAC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C70A5D" w:rsidRPr="002A0C1E" w14:paraId="1673ADAA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61F230A8" w14:textId="77777777" w:rsidR="00C70A5D" w:rsidRPr="002A0C1E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71" w:type="pct"/>
            <w:vAlign w:val="center"/>
          </w:tcPr>
          <w:p w14:paraId="234179B8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system operacyjny</w:t>
            </w:r>
          </w:p>
        </w:tc>
        <w:tc>
          <w:tcPr>
            <w:tcW w:w="2955" w:type="pct"/>
            <w:vAlign w:val="center"/>
          </w:tcPr>
          <w:p w14:paraId="21E755C5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możliwy do zainstalowania i użytkowania na komputerze wymienionym w specyfikacji oraz umożliwiającym zainstalowanie oprogramowania wymienionego poniżej</w:t>
            </w:r>
          </w:p>
        </w:tc>
        <w:tc>
          <w:tcPr>
            <w:tcW w:w="438" w:type="pct"/>
            <w:vAlign w:val="center"/>
          </w:tcPr>
          <w:p w14:paraId="42D23CCF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 szt.</w:t>
            </w:r>
          </w:p>
        </w:tc>
      </w:tr>
      <w:tr w:rsidR="00C70A5D" w:rsidRPr="002A0C1E" w14:paraId="48D3CAFD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6EDA0BC7" w14:textId="77777777" w:rsidR="00C70A5D" w:rsidRPr="002A0C1E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71" w:type="pct"/>
            <w:vAlign w:val="center"/>
          </w:tcPr>
          <w:p w14:paraId="3E02B3E6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przeglądarka internetowa</w:t>
            </w:r>
          </w:p>
        </w:tc>
        <w:tc>
          <w:tcPr>
            <w:tcW w:w="2955" w:type="pct"/>
            <w:vAlign w:val="center"/>
          </w:tcPr>
          <w:p w14:paraId="08BC59E5" w14:textId="77777777" w:rsidR="00C70A5D" w:rsidRPr="00F47C54" w:rsidRDefault="00C70A5D" w:rsidP="00033EB5">
            <w:pPr>
              <w:spacing w:after="0" w:line="220" w:lineRule="exact"/>
              <w:rPr>
                <w:rStyle w:val="Teksttreci0"/>
                <w:rFonts w:eastAsia="Calibri"/>
                <w:color w:val="auto"/>
              </w:rPr>
            </w:pPr>
            <w:r w:rsidRPr="00F47C54">
              <w:rPr>
                <w:rStyle w:val="Teksttreci0"/>
                <w:rFonts w:eastAsia="Calibri"/>
                <w:color w:val="auto"/>
              </w:rPr>
              <w:t>n</w:t>
            </w:r>
            <w:r w:rsidRPr="00F47C54">
              <w:rPr>
                <w:rStyle w:val="Teksttreci0"/>
                <w:rFonts w:eastAsia="Calibri"/>
              </w:rPr>
              <w:t xml:space="preserve">p. Microsoft Edge, Google Chrome, Mozilla </w:t>
            </w:r>
            <w:proofErr w:type="spellStart"/>
            <w:r w:rsidRPr="00F47C54">
              <w:rPr>
                <w:rStyle w:val="Teksttreci0"/>
                <w:rFonts w:eastAsia="Calibri"/>
              </w:rPr>
              <w:t>Firefox</w:t>
            </w:r>
            <w:proofErr w:type="spellEnd"/>
            <w:r w:rsidRPr="00F47C54">
              <w:rPr>
                <w:rStyle w:val="Teksttreci0"/>
                <w:rFonts w:eastAsia="Calibri"/>
              </w:rPr>
              <w:t>, Opera (w najnowszej wersji)</w:t>
            </w:r>
          </w:p>
        </w:tc>
        <w:tc>
          <w:tcPr>
            <w:tcW w:w="438" w:type="pct"/>
            <w:vAlign w:val="center"/>
          </w:tcPr>
          <w:p w14:paraId="3CD169C7" w14:textId="77777777" w:rsidR="00C70A5D" w:rsidRPr="002A0C1E" w:rsidRDefault="00C70A5D" w:rsidP="00033EB5">
            <w:pPr>
              <w:spacing w:after="0" w:line="220" w:lineRule="exact"/>
              <w:jc w:val="center"/>
              <w:rPr>
                <w:rStyle w:val="Teksttreci0"/>
                <w:rFonts w:eastAsia="Calibri"/>
                <w:color w:val="auto"/>
              </w:rPr>
            </w:pPr>
            <w:r>
              <w:rPr>
                <w:rStyle w:val="Teksttreci0"/>
                <w:rFonts w:eastAsia="Calibri"/>
                <w:color w:val="auto"/>
              </w:rPr>
              <w:t>d</w:t>
            </w:r>
            <w:r>
              <w:rPr>
                <w:rStyle w:val="Teksttreci0"/>
                <w:rFonts w:eastAsia="Calibri"/>
              </w:rPr>
              <w:t>owolna ilość</w:t>
            </w:r>
          </w:p>
        </w:tc>
      </w:tr>
      <w:tr w:rsidR="00C70A5D" w:rsidRPr="002A0C1E" w14:paraId="716AC61A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001F21A2" w14:textId="77777777" w:rsidR="00C70A5D" w:rsidRPr="002A0C1E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71" w:type="pct"/>
            <w:vAlign w:val="center"/>
          </w:tcPr>
          <w:p w14:paraId="4559EF89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oprogramowanie do tworzenia grafiki rastrowej i wektorowej</w:t>
            </w:r>
          </w:p>
        </w:tc>
        <w:tc>
          <w:tcPr>
            <w:tcW w:w="2955" w:type="pct"/>
            <w:vAlign w:val="center"/>
          </w:tcPr>
          <w:p w14:paraId="264730A4" w14:textId="77777777" w:rsidR="00C70A5D" w:rsidRPr="00F47C54" w:rsidRDefault="00C70A5D" w:rsidP="00033EB5">
            <w:pPr>
              <w:spacing w:after="0" w:line="220" w:lineRule="exact"/>
              <w:rPr>
                <w:rStyle w:val="Teksttreci0"/>
                <w:rFonts w:eastAsia="Calibri"/>
                <w:color w:val="auto"/>
              </w:rPr>
            </w:pPr>
            <w:r w:rsidRPr="00F47C54">
              <w:rPr>
                <w:rStyle w:val="Teksttreci0"/>
                <w:rFonts w:eastAsia="Calibri"/>
                <w:color w:val="auto"/>
              </w:rPr>
              <w:t>np. GIMP, Adobe Photoshop</w:t>
            </w:r>
          </w:p>
          <w:p w14:paraId="1421CB96" w14:textId="77777777" w:rsidR="00C70A5D" w:rsidRPr="002A0C1E" w:rsidRDefault="00C70A5D" w:rsidP="00033EB5">
            <w:pPr>
              <w:spacing w:after="0" w:line="220" w:lineRule="exact"/>
              <w:rPr>
                <w:rFonts w:ascii="Times New Roman" w:hAnsi="Times New Roman"/>
                <w:lang w:val="en-US" w:eastAsia="pl-PL" w:bidi="pl-PL"/>
              </w:rPr>
            </w:pPr>
            <w:r w:rsidRPr="00F47C54">
              <w:rPr>
                <w:rStyle w:val="Teksttreci0"/>
                <w:rFonts w:eastAsia="Calibri"/>
                <w:color w:val="auto"/>
              </w:rPr>
              <w:t xml:space="preserve">oraz </w:t>
            </w:r>
            <w:r w:rsidRPr="00F47C54">
              <w:rPr>
                <w:rStyle w:val="Teksttreci0"/>
                <w:rFonts w:eastAsia="Calibri"/>
                <w:color w:val="auto"/>
              </w:rPr>
              <w:br/>
              <w:t xml:space="preserve">np. </w:t>
            </w:r>
            <w:r w:rsidRPr="002A0C1E">
              <w:rPr>
                <w:rStyle w:val="Teksttreci0"/>
                <w:rFonts w:eastAsia="Calibri"/>
                <w:color w:val="auto"/>
                <w:lang w:val="en-US"/>
              </w:rPr>
              <w:t>Inkscape</w:t>
            </w:r>
            <w:r>
              <w:rPr>
                <w:rStyle w:val="Teksttreci0"/>
                <w:rFonts w:eastAsia="Calibri"/>
                <w:color w:val="auto"/>
                <w:lang w:val="en-US"/>
              </w:rPr>
              <w:t xml:space="preserve">, </w:t>
            </w:r>
            <w:r w:rsidRPr="002A0C1E">
              <w:rPr>
                <w:rStyle w:val="Teksttreci0"/>
                <w:rFonts w:eastAsia="Calibri"/>
                <w:color w:val="auto"/>
                <w:lang w:val="en-US"/>
              </w:rPr>
              <w:t>Corel Draw</w:t>
            </w:r>
            <w:r>
              <w:rPr>
                <w:rStyle w:val="Teksttreci0"/>
                <w:rFonts w:eastAsia="Calibri"/>
                <w:color w:val="auto"/>
                <w:lang w:val="en-US"/>
              </w:rPr>
              <w:t>,</w:t>
            </w:r>
            <w:r w:rsidRPr="002A0C1E">
              <w:rPr>
                <w:rStyle w:val="Teksttreci0"/>
                <w:rFonts w:eastAsia="Calibri"/>
                <w:color w:val="auto"/>
                <w:lang w:val="en-US"/>
              </w:rPr>
              <w:t xml:space="preserve"> Adobe Illustrator</w:t>
            </w:r>
          </w:p>
        </w:tc>
        <w:tc>
          <w:tcPr>
            <w:tcW w:w="438" w:type="pct"/>
            <w:vAlign w:val="center"/>
          </w:tcPr>
          <w:p w14:paraId="6F8C0252" w14:textId="77777777" w:rsidR="00C70A5D" w:rsidRDefault="00C70A5D" w:rsidP="00033EB5">
            <w:pPr>
              <w:spacing w:after="0" w:line="220" w:lineRule="exact"/>
              <w:jc w:val="center"/>
              <w:rPr>
                <w:rStyle w:val="Teksttreci0"/>
                <w:rFonts w:eastAsia="Calibri"/>
                <w:color w:val="auto"/>
              </w:rPr>
            </w:pPr>
            <w:r w:rsidRPr="002A0C1E">
              <w:rPr>
                <w:rStyle w:val="Teksttreci0"/>
                <w:rFonts w:eastAsia="Calibri"/>
                <w:color w:val="auto"/>
              </w:rPr>
              <w:t>1 kpl.</w:t>
            </w:r>
          </w:p>
          <w:p w14:paraId="6941F2E8" w14:textId="77777777" w:rsidR="00C70A5D" w:rsidRPr="002A0C1E" w:rsidRDefault="00C70A5D" w:rsidP="00033EB5">
            <w:pPr>
              <w:spacing w:after="0" w:line="220" w:lineRule="exact"/>
              <w:jc w:val="center"/>
              <w:rPr>
                <w:rStyle w:val="Teksttreci0"/>
                <w:rFonts w:eastAsia="Calibri"/>
                <w:color w:val="auto"/>
              </w:rPr>
            </w:pPr>
          </w:p>
          <w:p w14:paraId="22109682" w14:textId="77777777" w:rsidR="00C70A5D" w:rsidRPr="002A0C1E" w:rsidRDefault="00C70A5D" w:rsidP="00033EB5">
            <w:pPr>
              <w:spacing w:after="0" w:line="220" w:lineRule="exact"/>
              <w:jc w:val="center"/>
              <w:rPr>
                <w:rStyle w:val="Teksttreci0"/>
                <w:rFonts w:eastAsia="Calibri"/>
                <w:color w:val="auto"/>
              </w:rPr>
            </w:pPr>
            <w:r w:rsidRPr="002A0C1E">
              <w:rPr>
                <w:rStyle w:val="Teksttreci0"/>
                <w:rFonts w:eastAsia="Calibri"/>
                <w:color w:val="auto"/>
              </w:rPr>
              <w:t>1 kpl.</w:t>
            </w:r>
          </w:p>
        </w:tc>
      </w:tr>
      <w:tr w:rsidR="00C70A5D" w:rsidRPr="002A0C1E" w14:paraId="5B919F6A" w14:textId="77777777" w:rsidTr="00C70A5D">
        <w:trPr>
          <w:cantSplit/>
          <w:trHeight w:val="427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283EBB39" w14:textId="77777777" w:rsidR="00C70A5D" w:rsidRPr="002A0C1E" w:rsidRDefault="00C70A5D" w:rsidP="00033EB5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71" w:type="pct"/>
            <w:vAlign w:val="center"/>
          </w:tcPr>
          <w:p w14:paraId="09A14337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środowisko dla aplikacji internetowych z serwerem WWW, serwerem relacyjnych baz danych, interpreterem PHP</w:t>
            </w:r>
          </w:p>
        </w:tc>
        <w:tc>
          <w:tcPr>
            <w:tcW w:w="2955" w:type="pct"/>
            <w:vAlign w:val="center"/>
          </w:tcPr>
          <w:p w14:paraId="0A9C4FBA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Pakiet XAMPP w wersji odpowiedniej dla systemu operacyjnego zawierający składniki:</w:t>
            </w:r>
          </w:p>
          <w:p w14:paraId="29AB55A2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- Apache</w:t>
            </w:r>
          </w:p>
          <w:p w14:paraId="2D00F122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- MySQL (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</w:rPr>
              <w:t>MariaDB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182F718E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- PHP</w:t>
            </w:r>
          </w:p>
          <w:p w14:paraId="6F242402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phpMyAdmin</w:t>
            </w:r>
            <w:proofErr w:type="spellEnd"/>
          </w:p>
          <w:p w14:paraId="58864F3F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38" w:type="pct"/>
            <w:vAlign w:val="center"/>
          </w:tcPr>
          <w:p w14:paraId="339AFABB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  <w:tr w:rsidR="00C70A5D" w:rsidRPr="002A0C1E" w14:paraId="15BF5E7E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7C9D8A48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371" w:type="pct"/>
            <w:vAlign w:val="center"/>
          </w:tcPr>
          <w:p w14:paraId="42CEF81F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edytor tekstu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zaznaczający składnię </w:t>
            </w:r>
          </w:p>
        </w:tc>
        <w:tc>
          <w:tcPr>
            <w:tcW w:w="2955" w:type="pct"/>
            <w:vAlign w:val="center"/>
          </w:tcPr>
          <w:p w14:paraId="1911A2CB" w14:textId="77777777" w:rsidR="00C70A5D" w:rsidRPr="00F47C54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47C54">
              <w:rPr>
                <w:rFonts w:ascii="Times New Roman" w:hAnsi="Times New Roman"/>
                <w:sz w:val="22"/>
                <w:szCs w:val="22"/>
                <w:lang w:val="en-US"/>
              </w:rPr>
              <w:t>np. Notepad++, Brackets, Visual Studio Code, Atom, Sublime Text</w:t>
            </w:r>
          </w:p>
          <w:p w14:paraId="549EFDF1" w14:textId="77777777" w:rsidR="00C70A5D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47C54">
              <w:rPr>
                <w:rStyle w:val="Teksttreci0"/>
                <w:rFonts w:eastAsia="Calibri"/>
              </w:rPr>
              <w:t>(w najnowszej wersji)</w:t>
            </w:r>
          </w:p>
          <w:p w14:paraId="7280E93B" w14:textId="77777777" w:rsidR="00C70A5D" w:rsidRPr="00B85979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Uwaga! Edytor nie może zawierać funkcji WYSIWYG.</w:t>
            </w:r>
          </w:p>
        </w:tc>
        <w:tc>
          <w:tcPr>
            <w:tcW w:w="438" w:type="pct"/>
            <w:vAlign w:val="center"/>
          </w:tcPr>
          <w:p w14:paraId="56805EBD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dowolna ilość</w:t>
            </w:r>
          </w:p>
        </w:tc>
      </w:tr>
      <w:tr w:rsidR="00C70A5D" w:rsidRPr="002A0C1E" w14:paraId="52FB2689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6998B57A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371" w:type="pct"/>
            <w:vAlign w:val="center"/>
          </w:tcPr>
          <w:p w14:paraId="227701E2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oprogramowanie do archiwizacji</w:t>
            </w:r>
          </w:p>
        </w:tc>
        <w:tc>
          <w:tcPr>
            <w:tcW w:w="2955" w:type="pct"/>
            <w:vAlign w:val="center"/>
          </w:tcPr>
          <w:p w14:paraId="4A8FF88B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85979">
              <w:rPr>
                <w:rFonts w:ascii="Times New Roman" w:hAnsi="Times New Roman"/>
                <w:sz w:val="22"/>
                <w:szCs w:val="22"/>
              </w:rPr>
              <w:t>np. 7-</w:t>
            </w:r>
            <w:r>
              <w:rPr>
                <w:rFonts w:ascii="Times New Roman" w:hAnsi="Times New Roman"/>
                <w:sz w:val="22"/>
                <w:szCs w:val="22"/>
              </w:rPr>
              <w:t>Zip</w:t>
            </w:r>
          </w:p>
        </w:tc>
        <w:tc>
          <w:tcPr>
            <w:tcW w:w="438" w:type="pct"/>
            <w:vAlign w:val="center"/>
          </w:tcPr>
          <w:p w14:paraId="103EC43E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  <w:tr w:rsidR="00C70A5D" w:rsidRPr="002A0C1E" w14:paraId="5F834278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08022F76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371" w:type="pct"/>
            <w:vAlign w:val="center"/>
          </w:tcPr>
          <w:p w14:paraId="56E3859A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CMS</w:t>
            </w:r>
          </w:p>
        </w:tc>
        <w:tc>
          <w:tcPr>
            <w:tcW w:w="2955" w:type="pct"/>
            <w:vAlign w:val="center"/>
          </w:tcPr>
          <w:p w14:paraId="71894693" w14:textId="77777777" w:rsidR="00C70A5D" w:rsidRPr="007344D5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WordPress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Joomla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!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(zarchiwizowany instalator)</w:t>
            </w:r>
          </w:p>
        </w:tc>
        <w:tc>
          <w:tcPr>
            <w:tcW w:w="438" w:type="pct"/>
            <w:vAlign w:val="center"/>
          </w:tcPr>
          <w:p w14:paraId="3A65693E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  <w:tr w:rsidR="00C70A5D" w:rsidRPr="002A0C1E" w14:paraId="293D20B6" w14:textId="77777777" w:rsidTr="00C70A5D">
        <w:trPr>
          <w:cantSplit/>
          <w:trHeight w:val="510"/>
          <w:jc w:val="center"/>
        </w:trPr>
        <w:tc>
          <w:tcPr>
            <w:tcW w:w="236" w:type="pct"/>
            <w:shd w:val="clear" w:color="auto" w:fill="auto"/>
            <w:vAlign w:val="center"/>
          </w:tcPr>
          <w:p w14:paraId="4999D25B" w14:textId="77777777" w:rsidR="00C70A5D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371" w:type="pct"/>
            <w:vAlign w:val="center"/>
          </w:tcPr>
          <w:p w14:paraId="2D27C1F4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Płyta CD/DVD i pisak do płyt</w:t>
            </w:r>
          </w:p>
        </w:tc>
        <w:tc>
          <w:tcPr>
            <w:tcW w:w="2955" w:type="pct"/>
            <w:vAlign w:val="center"/>
          </w:tcPr>
          <w:p w14:paraId="69487FC3" w14:textId="77777777" w:rsidR="00C70A5D" w:rsidRPr="002A0C1E" w:rsidRDefault="00C70A5D" w:rsidP="00033EB5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Zalecany jest nośnik dobrej jakości</w:t>
            </w:r>
          </w:p>
        </w:tc>
        <w:tc>
          <w:tcPr>
            <w:tcW w:w="438" w:type="pct"/>
            <w:vAlign w:val="center"/>
          </w:tcPr>
          <w:p w14:paraId="1D5A38AE" w14:textId="77777777" w:rsidR="00C70A5D" w:rsidRPr="002A0C1E" w:rsidRDefault="00C70A5D" w:rsidP="00033EB5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kpl.</w:t>
            </w:r>
          </w:p>
        </w:tc>
      </w:tr>
      <w:bookmarkEnd w:id="3"/>
      <w:bookmarkEnd w:id="4"/>
    </w:tbl>
    <w:p w14:paraId="291CB41F" w14:textId="77777777" w:rsidR="00C70A5D" w:rsidRDefault="00C70A5D" w:rsidP="00C70A5D">
      <w:pPr>
        <w:pStyle w:val="Tekstpodstawowy2"/>
        <w:keepNext/>
        <w:spacing w:before="120" w:line="240" w:lineRule="auto"/>
        <w:rPr>
          <w:rFonts w:ascii="Times New Roman" w:hAnsi="Times New Roman"/>
          <w:b/>
          <w:bCs/>
          <w:sz w:val="22"/>
          <w:szCs w:val="22"/>
        </w:rPr>
      </w:pPr>
    </w:p>
    <w:p w14:paraId="4D36C01C" w14:textId="77777777" w:rsidR="00C70A5D" w:rsidRPr="002A0C1E" w:rsidRDefault="00C70A5D" w:rsidP="00C70A5D">
      <w:pPr>
        <w:pStyle w:val="Tekstpodstawowy2"/>
        <w:keepNext/>
        <w:spacing w:before="120" w:line="240" w:lineRule="auto"/>
        <w:rPr>
          <w:rFonts w:ascii="Times New Roman" w:hAnsi="Times New Roman"/>
          <w:b/>
          <w:bCs/>
          <w:sz w:val="22"/>
          <w:szCs w:val="22"/>
        </w:rPr>
      </w:pPr>
      <w:r w:rsidRPr="002A0C1E">
        <w:rPr>
          <w:rFonts w:ascii="Times New Roman" w:hAnsi="Times New Roman"/>
          <w:b/>
          <w:bCs/>
          <w:sz w:val="22"/>
          <w:szCs w:val="22"/>
        </w:rPr>
        <w:t xml:space="preserve">Tabela 4. Wyposażenie wspólne dla kilku stanowisk: </w:t>
      </w:r>
    </w:p>
    <w:tbl>
      <w:tblPr>
        <w:tblW w:w="10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"/>
        <w:gridCol w:w="2761"/>
        <w:gridCol w:w="4252"/>
        <w:gridCol w:w="2465"/>
      </w:tblGrid>
      <w:tr w:rsidR="00C70A5D" w:rsidRPr="002A0C1E" w14:paraId="0B133EC5" w14:textId="77777777" w:rsidTr="00C70A5D">
        <w:trPr>
          <w:cantSplit/>
          <w:jc w:val="center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74CA83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89E359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Nazwa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E3AC6B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 xml:space="preserve">Istotne funkcje-parametry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</w:rPr>
              <w:br/>
              <w:t>techniczno-eksploatacyjne/uwagi/przykład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5A4B9B" w14:textId="77777777" w:rsidR="00C70A5D" w:rsidRPr="002A0C1E" w:rsidRDefault="00C70A5D" w:rsidP="00033EB5">
            <w:pPr>
              <w:pStyle w:val="Tekstpodstawowy2"/>
              <w:spacing w:line="240" w:lineRule="auto"/>
              <w:ind w:left="-61" w:firstLine="6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Maksymalna liczba zdających</w:t>
            </w:r>
          </w:p>
        </w:tc>
      </w:tr>
      <w:tr w:rsidR="00C70A5D" w:rsidRPr="002A0C1E" w14:paraId="68ED6172" w14:textId="77777777" w:rsidTr="00C70A5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10959" w:type="dxa"/>
            <w:gridSpan w:val="4"/>
            <w:shd w:val="clear" w:color="auto" w:fill="BFBFBF"/>
            <w:vAlign w:val="center"/>
          </w:tcPr>
          <w:p w14:paraId="7C5BCDA6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</w:rPr>
              <w:t>komputery, peryferia</w:t>
            </w:r>
          </w:p>
        </w:tc>
      </w:tr>
      <w:tr w:rsidR="00C70A5D" w:rsidRPr="002A0C1E" w14:paraId="282AB5C1" w14:textId="77777777" w:rsidTr="00C70A5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1481" w:type="dxa"/>
            <w:shd w:val="clear" w:color="auto" w:fill="auto"/>
            <w:vAlign w:val="center"/>
          </w:tcPr>
          <w:p w14:paraId="75C05443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61" w:type="dxa"/>
            <w:vAlign w:val="center"/>
          </w:tcPr>
          <w:p w14:paraId="6E6D8639" w14:textId="77777777" w:rsidR="00C70A5D" w:rsidRPr="002A0C1E" w:rsidRDefault="00C70A5D" w:rsidP="00033EB5">
            <w:pPr>
              <w:pStyle w:val="Tekstpodstawowy2"/>
              <w:spacing w:line="240" w:lineRule="auto"/>
              <w:ind w:left="-9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Komputer do sprawdzenia jakości nagranej płyty</w:t>
            </w:r>
          </w:p>
        </w:tc>
        <w:tc>
          <w:tcPr>
            <w:tcW w:w="4252" w:type="dxa"/>
            <w:vAlign w:val="center"/>
          </w:tcPr>
          <w:p w14:paraId="7AC32A85" w14:textId="77777777" w:rsidR="00C70A5D" w:rsidRPr="002A0C1E" w:rsidRDefault="00C70A5D" w:rsidP="00033EB5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Komputer z zainstalowanym systemem operacyjnym z rodziny Windows</w:t>
            </w:r>
          </w:p>
        </w:tc>
        <w:tc>
          <w:tcPr>
            <w:tcW w:w="2465" w:type="dxa"/>
            <w:vAlign w:val="center"/>
          </w:tcPr>
          <w:p w14:paraId="2C432D39" w14:textId="77777777" w:rsidR="00C70A5D" w:rsidRPr="002A0C1E" w:rsidRDefault="00C70A5D" w:rsidP="00033EB5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</w:tbl>
    <w:p w14:paraId="098B82FC" w14:textId="77777777" w:rsidR="00C70A5D" w:rsidRDefault="00C70A5D" w:rsidP="00C70A5D">
      <w:pPr>
        <w:spacing w:after="60"/>
        <w:jc w:val="both"/>
        <w:outlineLvl w:val="5"/>
        <w:rPr>
          <w:b/>
        </w:rPr>
      </w:pPr>
    </w:p>
    <w:p w14:paraId="482CB72B" w14:textId="77777777" w:rsidR="00C70A5D" w:rsidRPr="00254199" w:rsidRDefault="00C70A5D" w:rsidP="00C70A5D">
      <w:pPr>
        <w:spacing w:after="60"/>
        <w:jc w:val="both"/>
        <w:outlineLvl w:val="5"/>
        <w:rPr>
          <w:b/>
          <w:bCs/>
        </w:rPr>
      </w:pPr>
      <w:r w:rsidRPr="00254199">
        <w:rPr>
          <w:b/>
        </w:rPr>
        <w:lastRenderedPageBreak/>
        <w:t xml:space="preserve">Tabela </w:t>
      </w:r>
      <w:r>
        <w:rPr>
          <w:b/>
        </w:rPr>
        <w:t>5</w:t>
      </w:r>
      <w:r w:rsidRPr="00254199">
        <w:rPr>
          <w:b/>
        </w:rPr>
        <w:t xml:space="preserve">. </w:t>
      </w:r>
      <w:r w:rsidRPr="00254199">
        <w:rPr>
          <w:b/>
          <w:bCs/>
        </w:rPr>
        <w:t>Materiały niezbędne do wykonania zadania egzaminacyjnego (specyfikacja surowcowo-materiałowa)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5"/>
        <w:gridCol w:w="3063"/>
        <w:gridCol w:w="75"/>
        <w:gridCol w:w="1547"/>
        <w:gridCol w:w="63"/>
        <w:gridCol w:w="546"/>
        <w:gridCol w:w="21"/>
        <w:gridCol w:w="1486"/>
        <w:gridCol w:w="75"/>
        <w:gridCol w:w="1941"/>
      </w:tblGrid>
      <w:tr w:rsidR="00403C5D" w:rsidRPr="00254199" w14:paraId="03A4E3A0" w14:textId="77777777" w:rsidTr="00E147AF">
        <w:trPr>
          <w:cantSplit/>
          <w:trHeight w:val="98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7BBA3E" w14:textId="77777777" w:rsidR="00403C5D" w:rsidRPr="00254199" w:rsidRDefault="00403C5D" w:rsidP="00E147AF">
            <w:pPr>
              <w:ind w:left="1590" w:hanging="1440"/>
              <w:jc w:val="center"/>
              <w:outlineLvl w:val="7"/>
              <w:rPr>
                <w:b/>
              </w:rPr>
            </w:pPr>
            <w:r w:rsidRPr="00254199">
              <w:rPr>
                <w:b/>
              </w:rPr>
              <w:t>MATERIAŁY ZUŻYWANE W CAŁOŚCI PRZEZ 1 ZDAJĄCEGO</w:t>
            </w:r>
          </w:p>
        </w:tc>
      </w:tr>
      <w:tr w:rsidR="00403C5D" w:rsidRPr="00254199" w14:paraId="4584ED08" w14:textId="77777777" w:rsidTr="00E147AF">
        <w:trPr>
          <w:cantSplit/>
          <w:trHeight w:val="1107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BD116B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521AB9" w14:textId="77777777" w:rsidR="00403C5D" w:rsidRPr="00254199" w:rsidRDefault="00403C5D" w:rsidP="00E147AF">
            <w:pPr>
              <w:keepNext/>
              <w:outlineLvl w:val="0"/>
              <w:rPr>
                <w:b/>
                <w:kern w:val="32"/>
              </w:rPr>
            </w:pPr>
            <w:r w:rsidRPr="00254199">
              <w:rPr>
                <w:b/>
                <w:kern w:val="32"/>
              </w:rPr>
              <w:t>Nazwa materiału/surowca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D817C6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Jednostka miary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150EB3" w14:textId="77777777" w:rsidR="00403C5D" w:rsidRPr="00254199" w:rsidRDefault="00403C5D" w:rsidP="00E147AF">
            <w:pPr>
              <w:keepNext/>
              <w:ind w:left="-54"/>
              <w:outlineLvl w:val="0"/>
              <w:rPr>
                <w:b/>
                <w:kern w:val="32"/>
              </w:rPr>
            </w:pPr>
            <w:r w:rsidRPr="00254199">
              <w:rPr>
                <w:b/>
                <w:kern w:val="32"/>
              </w:rPr>
              <w:t>Ilość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E1C7F7" w14:textId="77777777" w:rsidR="00403C5D" w:rsidRPr="00254199" w:rsidRDefault="00403C5D" w:rsidP="00E147AF">
            <w:pPr>
              <w:keepNext/>
              <w:ind w:left="-70" w:right="-70"/>
              <w:jc w:val="center"/>
              <w:outlineLvl w:val="0"/>
              <w:rPr>
                <w:b/>
                <w:kern w:val="32"/>
              </w:rPr>
            </w:pPr>
            <w:r w:rsidRPr="00254199">
              <w:rPr>
                <w:b/>
                <w:kern w:val="32"/>
              </w:rPr>
              <w:t>Orientacyjna cena jedn.</w:t>
            </w:r>
          </w:p>
          <w:p w14:paraId="62C10786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[zł]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4A93BF" w14:textId="77777777" w:rsidR="00403C5D" w:rsidRPr="00254199" w:rsidRDefault="00403C5D" w:rsidP="00E147AF">
            <w:pPr>
              <w:keepNext/>
              <w:ind w:left="-70" w:right="-56"/>
              <w:jc w:val="center"/>
              <w:outlineLvl w:val="0"/>
              <w:rPr>
                <w:b/>
                <w:bCs/>
                <w:kern w:val="32"/>
              </w:rPr>
            </w:pPr>
            <w:r w:rsidRPr="00254199">
              <w:rPr>
                <w:b/>
                <w:bCs/>
                <w:kern w:val="32"/>
              </w:rPr>
              <w:t>Szacunkowy koszt</w:t>
            </w:r>
          </w:p>
          <w:p w14:paraId="2212C7BA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[zł]</w:t>
            </w:r>
          </w:p>
        </w:tc>
      </w:tr>
      <w:tr w:rsidR="00403C5D" w:rsidRPr="00254199" w14:paraId="24A0F0C1" w14:textId="77777777" w:rsidTr="00E147AF">
        <w:trPr>
          <w:cantSplit/>
          <w:trHeight w:val="516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862A2B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 w:rsidRPr="00254199">
              <w:rPr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C7A6E" w14:textId="77777777" w:rsidR="00403C5D" w:rsidRPr="00254199" w:rsidRDefault="00403C5D" w:rsidP="00E147AF">
            <w:pPr>
              <w:tabs>
                <w:tab w:val="left" w:pos="2811"/>
              </w:tabs>
              <w:snapToGrid w:val="0"/>
              <w:rPr>
                <w:lang w:eastAsia="ar-SA"/>
              </w:rPr>
            </w:pPr>
            <w:r>
              <w:rPr>
                <w:lang w:eastAsia="ar-SA"/>
              </w:rPr>
              <w:t>p</w:t>
            </w:r>
            <w:r w:rsidRPr="00254199">
              <w:rPr>
                <w:lang w:eastAsia="ar-SA"/>
              </w:rPr>
              <w:t xml:space="preserve">łyta CD/DVD w pudełku typu </w:t>
            </w:r>
            <w:proofErr w:type="spellStart"/>
            <w:r w:rsidRPr="00254199">
              <w:rPr>
                <w:lang w:eastAsia="ar-SA"/>
              </w:rPr>
              <w:t>slim</w:t>
            </w:r>
            <w:proofErr w:type="spellEnd"/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9A64" w14:textId="77777777" w:rsidR="00403C5D" w:rsidRPr="00254199" w:rsidRDefault="00403C5D" w:rsidP="00E147AF">
            <w:pPr>
              <w:jc w:val="center"/>
              <w:rPr>
                <w:bCs/>
                <w:lang w:eastAsia="ar-SA"/>
              </w:rPr>
            </w:pPr>
            <w:r w:rsidRPr="00254199">
              <w:rPr>
                <w:bCs/>
                <w:lang w:eastAsia="ar-SA"/>
              </w:rPr>
              <w:t>szt.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AC4B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 w:rsidRPr="00254199">
              <w:rPr>
                <w:lang w:eastAsia="ar-SA"/>
              </w:rPr>
              <w:t>1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9B67" w14:textId="77777777" w:rsidR="00403C5D" w:rsidRPr="00254199" w:rsidRDefault="00403C5D" w:rsidP="00E147AF">
            <w:pPr>
              <w:tabs>
                <w:tab w:val="left" w:pos="912"/>
              </w:tabs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  <w:r w:rsidRPr="00254199">
              <w:rPr>
                <w:lang w:eastAsia="ar-SA"/>
              </w:rPr>
              <w:t>,00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9675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  <w:r w:rsidRPr="00254199">
              <w:rPr>
                <w:lang w:eastAsia="ar-SA"/>
              </w:rPr>
              <w:t>,00</w:t>
            </w:r>
          </w:p>
        </w:tc>
      </w:tr>
      <w:tr w:rsidR="00403C5D" w:rsidRPr="00254199" w14:paraId="73F3CD81" w14:textId="77777777" w:rsidTr="00E147AF">
        <w:trPr>
          <w:cantSplit/>
          <w:trHeight w:val="153"/>
          <w:jc w:val="center"/>
        </w:trPr>
        <w:tc>
          <w:tcPr>
            <w:tcW w:w="7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E578" w14:textId="77777777" w:rsidR="00403C5D" w:rsidRPr="00254199" w:rsidRDefault="00403C5D" w:rsidP="00E147AF">
            <w:pPr>
              <w:jc w:val="right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Razem brutto: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FFFC3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3</w:t>
            </w:r>
            <w:r w:rsidRPr="00254199">
              <w:rPr>
                <w:b/>
                <w:lang w:eastAsia="ar-SA"/>
              </w:rPr>
              <w:t>,00</w:t>
            </w:r>
          </w:p>
        </w:tc>
      </w:tr>
      <w:tr w:rsidR="00403C5D" w:rsidRPr="00254199" w14:paraId="3B9931B9" w14:textId="77777777" w:rsidTr="00E147AF">
        <w:trPr>
          <w:cantSplit/>
          <w:trHeight w:val="115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1FBCC1" w14:textId="77777777" w:rsidR="00403C5D" w:rsidRPr="00254199" w:rsidRDefault="00403C5D" w:rsidP="00E147AF">
            <w:pPr>
              <w:keepNext/>
              <w:keepLines/>
              <w:ind w:left="585"/>
              <w:contextualSpacing/>
              <w:jc w:val="center"/>
              <w:outlineLvl w:val="0"/>
              <w:rPr>
                <w:b/>
                <w:bCs/>
                <w:lang w:eastAsia="ar-SA"/>
              </w:rPr>
            </w:pPr>
            <w:r w:rsidRPr="00254199">
              <w:rPr>
                <w:b/>
                <w:bCs/>
                <w:lang w:eastAsia="ar-SA"/>
              </w:rPr>
              <w:t>MATERIAŁY WIELOKROTNIE WYKORZYSTYWANE PRZEZ ZDAJĄCYCH</w:t>
            </w:r>
          </w:p>
        </w:tc>
      </w:tr>
      <w:tr w:rsidR="00403C5D" w:rsidRPr="00254199" w14:paraId="5EB343BB" w14:textId="77777777" w:rsidTr="00E147AF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15588D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F30AF6" w14:textId="77777777" w:rsidR="00403C5D" w:rsidRPr="00254199" w:rsidRDefault="00403C5D" w:rsidP="00E147AF">
            <w:pPr>
              <w:keepNext/>
              <w:keepLines/>
              <w:ind w:left="574"/>
              <w:contextualSpacing/>
              <w:outlineLvl w:val="0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 xml:space="preserve">Nazwa materiału/surowca 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F87561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Jednostka miary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BBE75F" w14:textId="77777777" w:rsidR="00403C5D" w:rsidRPr="00254199" w:rsidRDefault="00403C5D" w:rsidP="00E147AF">
            <w:pPr>
              <w:keepNext/>
              <w:keepLines/>
              <w:ind w:left="-54"/>
              <w:contextualSpacing/>
              <w:jc w:val="center"/>
              <w:outlineLvl w:val="0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Ilość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A81F3F" w14:textId="77777777" w:rsidR="00403C5D" w:rsidRPr="00254199" w:rsidRDefault="00403C5D" w:rsidP="00E147AF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 xml:space="preserve">Orientacyjna </w:t>
            </w:r>
          </w:p>
          <w:p w14:paraId="37C397EB" w14:textId="77777777" w:rsidR="00403C5D" w:rsidRPr="00254199" w:rsidRDefault="00403C5D" w:rsidP="00E147AF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cena jedn.</w:t>
            </w:r>
          </w:p>
          <w:p w14:paraId="65A7D8A7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[zł]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32F670A" w14:textId="77777777" w:rsidR="00403C5D" w:rsidRPr="00254199" w:rsidRDefault="00403C5D" w:rsidP="00E147AF">
            <w:pPr>
              <w:keepNext/>
              <w:keepLines/>
              <w:ind w:left="-54"/>
              <w:contextualSpacing/>
              <w:jc w:val="center"/>
              <w:outlineLvl w:val="0"/>
              <w:rPr>
                <w:b/>
                <w:bCs/>
                <w:lang w:eastAsia="ar-SA"/>
              </w:rPr>
            </w:pPr>
            <w:r w:rsidRPr="00254199">
              <w:rPr>
                <w:b/>
                <w:bCs/>
                <w:lang w:eastAsia="ar-SA"/>
              </w:rPr>
              <w:t>Szacunkowy koszt</w:t>
            </w:r>
          </w:p>
          <w:p w14:paraId="7C90EBCE" w14:textId="77777777" w:rsidR="00403C5D" w:rsidRPr="00254199" w:rsidRDefault="00403C5D" w:rsidP="00E147AF">
            <w:pPr>
              <w:jc w:val="center"/>
              <w:rPr>
                <w:b/>
                <w:lang w:eastAsia="ar-SA"/>
              </w:rPr>
            </w:pPr>
            <w:r w:rsidRPr="00254199">
              <w:rPr>
                <w:b/>
                <w:lang w:eastAsia="ar-SA"/>
              </w:rPr>
              <w:t>[zł]</w:t>
            </w:r>
          </w:p>
        </w:tc>
      </w:tr>
      <w:tr w:rsidR="00403C5D" w:rsidRPr="00254199" w14:paraId="51857089" w14:textId="77777777" w:rsidTr="00E147AF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A4D8E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 w:rsidRPr="002769A5"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DF449" w14:textId="77777777" w:rsidR="00403C5D" w:rsidRPr="00254199" w:rsidRDefault="00403C5D" w:rsidP="00E147AF">
            <w:pPr>
              <w:keepNext/>
              <w:outlineLvl w:val="0"/>
              <w:rPr>
                <w:bCs/>
                <w:kern w:val="32"/>
              </w:rPr>
            </w:pPr>
            <w:r w:rsidRPr="002769A5">
              <w:t>marker do płyt CD/DVD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17B19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 w:rsidRPr="00254199">
              <w:rPr>
                <w:lang w:eastAsia="ar-SA"/>
              </w:rPr>
              <w:t>szt.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3B1C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7085" w14:textId="77777777" w:rsidR="00403C5D" w:rsidRPr="00254199" w:rsidRDefault="00403C5D" w:rsidP="00E147AF">
            <w:pPr>
              <w:tabs>
                <w:tab w:val="left" w:pos="912"/>
              </w:tabs>
              <w:jc w:val="center"/>
              <w:rPr>
                <w:lang w:eastAsia="ar-SA"/>
              </w:rPr>
            </w:pPr>
            <w:r w:rsidRPr="00254199">
              <w:rPr>
                <w:lang w:eastAsia="ar-SA"/>
              </w:rPr>
              <w:t>4,00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85DF" w14:textId="77777777" w:rsidR="00403C5D" w:rsidRPr="00254199" w:rsidRDefault="00403C5D" w:rsidP="00E147AF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n*4,00</w:t>
            </w:r>
          </w:p>
        </w:tc>
      </w:tr>
      <w:tr w:rsidR="00403C5D" w:rsidRPr="00254199" w14:paraId="1B1573E2" w14:textId="77777777" w:rsidTr="00E147AF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1E46" w14:textId="77777777" w:rsidR="00403C5D" w:rsidRPr="00E0114A" w:rsidRDefault="00403C5D" w:rsidP="00E147AF">
            <w:pPr>
              <w:jc w:val="right"/>
              <w:rPr>
                <w:b/>
                <w:bCs/>
                <w:lang w:eastAsia="ar-SA"/>
              </w:rPr>
            </w:pPr>
            <w:r w:rsidRPr="00E0114A">
              <w:rPr>
                <w:b/>
                <w:bCs/>
              </w:rPr>
              <w:t>Razem brutto: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297E" w14:textId="77777777" w:rsidR="00403C5D" w:rsidRPr="00E0114A" w:rsidRDefault="00403C5D" w:rsidP="00E147AF">
            <w:pPr>
              <w:ind w:right="397"/>
              <w:jc w:val="right"/>
              <w:rPr>
                <w:b/>
                <w:bCs/>
                <w:lang w:eastAsia="ar-SA"/>
              </w:rPr>
            </w:pPr>
            <w:r w:rsidRPr="00E0114A">
              <w:rPr>
                <w:b/>
                <w:bCs/>
              </w:rPr>
              <w:t>n*4,00</w:t>
            </w:r>
          </w:p>
        </w:tc>
      </w:tr>
      <w:tr w:rsidR="00403C5D" w:rsidRPr="00254199" w14:paraId="4D51B76C" w14:textId="77777777" w:rsidTr="00E147AF">
        <w:trPr>
          <w:cantSplit/>
          <w:trHeight w:val="228"/>
          <w:jc w:val="center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65EB" w14:textId="77777777" w:rsidR="00403C5D" w:rsidRPr="00254199" w:rsidRDefault="00403C5D" w:rsidP="00E147AF">
            <w:pPr>
              <w:ind w:right="397"/>
              <w:jc w:val="right"/>
              <w:rPr>
                <w:b/>
                <w:lang w:eastAsia="ar-SA"/>
              </w:rPr>
            </w:pPr>
            <w:r w:rsidRPr="002769A5">
              <w:t>n – ilość zdających w danej sali</w:t>
            </w:r>
          </w:p>
        </w:tc>
      </w:tr>
    </w:tbl>
    <w:p w14:paraId="52F675E9" w14:textId="77777777" w:rsidR="00C70A5D" w:rsidRDefault="00C70A5D" w:rsidP="00C70A5D"/>
    <w:p w14:paraId="54165704" w14:textId="77777777" w:rsidR="007718BA" w:rsidRPr="00C70A5D" w:rsidRDefault="00093E1E" w:rsidP="004870DC">
      <w:pPr>
        <w:spacing w:line="360" w:lineRule="auto"/>
        <w:jc w:val="both"/>
        <w:rPr>
          <w:rFonts w:ascii="Arial" w:hAnsi="Arial" w:cs="Arial"/>
          <w:b/>
        </w:rPr>
      </w:pPr>
      <w:r w:rsidRPr="00C70A5D">
        <w:rPr>
          <w:rFonts w:ascii="Arial" w:hAnsi="Arial" w:cs="Arial"/>
          <w:b/>
        </w:rPr>
        <w:t>Przygotowanie stanowiska zdającego egzamin</w:t>
      </w:r>
    </w:p>
    <w:p w14:paraId="78151974" w14:textId="77777777" w:rsidR="007718BA" w:rsidRPr="00C70A5D" w:rsidRDefault="00093E1E" w:rsidP="00D50C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Wykonać standardową instalację systemu operacyjnego Windows lub Linux zgodnego z tabelą 3. W</w:t>
      </w:r>
      <w:r w:rsidR="00205D31" w:rsidRPr="00C70A5D">
        <w:rPr>
          <w:rFonts w:ascii="Arial" w:hAnsi="Arial" w:cs="Arial"/>
        </w:rPr>
        <w:t> </w:t>
      </w:r>
      <w:r w:rsidRPr="00C70A5D">
        <w:rPr>
          <w:rFonts w:ascii="Arial" w:hAnsi="Arial" w:cs="Arial"/>
        </w:rPr>
        <w:t>systemie powinna być zainstalowana dowolna przeglądarka internetowa.</w:t>
      </w:r>
    </w:p>
    <w:p w14:paraId="5C7E71A6" w14:textId="77777777" w:rsidR="007718BA" w:rsidRPr="00C70A5D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Zainstalować wszystkie sterowniki </w:t>
      </w:r>
      <w:r w:rsidR="0012375A" w:rsidRPr="00C70A5D">
        <w:rPr>
          <w:rFonts w:ascii="Arial" w:hAnsi="Arial" w:cs="Arial"/>
        </w:rPr>
        <w:t xml:space="preserve">sprzętu </w:t>
      </w:r>
      <w:r w:rsidRPr="00C70A5D">
        <w:rPr>
          <w:rFonts w:ascii="Arial" w:hAnsi="Arial" w:cs="Arial"/>
        </w:rPr>
        <w:t>wchodzące</w:t>
      </w:r>
      <w:r w:rsidR="0012375A" w:rsidRPr="00C70A5D">
        <w:rPr>
          <w:rFonts w:ascii="Arial" w:hAnsi="Arial" w:cs="Arial"/>
        </w:rPr>
        <w:t>go</w:t>
      </w:r>
      <w:r w:rsidRPr="00C70A5D">
        <w:rPr>
          <w:rFonts w:ascii="Arial" w:hAnsi="Arial" w:cs="Arial"/>
        </w:rPr>
        <w:t xml:space="preserve"> w skład komputera.</w:t>
      </w:r>
    </w:p>
    <w:p w14:paraId="79DAC68B" w14:textId="77777777" w:rsidR="00205D31" w:rsidRPr="00C70A5D" w:rsidRDefault="00205D31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</w:rPr>
      </w:pPr>
      <w:r w:rsidRPr="00C70A5D">
        <w:rPr>
          <w:rFonts w:ascii="Arial" w:hAnsi="Arial" w:cs="Arial"/>
        </w:rPr>
        <w:t xml:space="preserve">Utworzyć konto </w:t>
      </w:r>
      <w:r w:rsidR="00E94295">
        <w:rPr>
          <w:rFonts w:ascii="Arial" w:hAnsi="Arial" w:cs="Arial"/>
          <w:b/>
        </w:rPr>
        <w:t>Administra</w:t>
      </w:r>
      <w:r w:rsidRPr="00C70A5D">
        <w:rPr>
          <w:rFonts w:ascii="Arial" w:hAnsi="Arial" w:cs="Arial"/>
          <w:b/>
        </w:rPr>
        <w:t>tor</w:t>
      </w:r>
      <w:r w:rsidRPr="00C70A5D">
        <w:rPr>
          <w:rFonts w:ascii="Arial" w:hAnsi="Arial" w:cs="Arial"/>
        </w:rPr>
        <w:t xml:space="preserve"> z hasłem </w:t>
      </w:r>
      <w:r w:rsidR="009D4209">
        <w:rPr>
          <w:rFonts w:ascii="Arial" w:hAnsi="Arial" w:cs="Arial"/>
          <w:b/>
        </w:rPr>
        <w:t>Cj4er</w:t>
      </w:r>
      <w:r w:rsidR="00C70A5D">
        <w:rPr>
          <w:rFonts w:ascii="Arial" w:hAnsi="Arial" w:cs="Arial"/>
          <w:b/>
        </w:rPr>
        <w:t>4</w:t>
      </w:r>
      <w:r w:rsidRPr="00C70A5D">
        <w:rPr>
          <w:rFonts w:ascii="Arial" w:hAnsi="Arial" w:cs="Arial"/>
          <w:b/>
        </w:rPr>
        <w:t>%h</w:t>
      </w:r>
      <w:r w:rsidR="009D4209">
        <w:rPr>
          <w:rFonts w:ascii="Arial" w:hAnsi="Arial" w:cs="Arial"/>
          <w:b/>
        </w:rPr>
        <w:t>L%Q$</w:t>
      </w:r>
    </w:p>
    <w:p w14:paraId="58FFA926" w14:textId="77777777" w:rsidR="004870DC" w:rsidRPr="00C70A5D" w:rsidRDefault="004870DC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Utworzyć konto Egzamin bez hasła, konto z </w:t>
      </w:r>
      <w:r w:rsidRPr="00C70A5D">
        <w:rPr>
          <w:rFonts w:ascii="Arial" w:hAnsi="Arial" w:cs="Arial"/>
          <w:b/>
        </w:rPr>
        <w:t>ograniczonymi uprawnieniami</w:t>
      </w:r>
      <w:r w:rsidRPr="00C70A5D">
        <w:rPr>
          <w:rFonts w:ascii="Arial" w:hAnsi="Arial" w:cs="Arial"/>
        </w:rPr>
        <w:t xml:space="preserve"> (użytkownik standardowy).</w:t>
      </w:r>
    </w:p>
    <w:p w14:paraId="6308EAF3" w14:textId="77777777" w:rsidR="0081411D" w:rsidRPr="00C70A5D" w:rsidRDefault="0081411D" w:rsidP="0081411D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W przypadku zainstalowania systemu rodziny Windows w opcjach folderów odznaczyć „ukryj rozszerzenia znanych typów plików”.</w:t>
      </w:r>
      <w:r w:rsidR="005150B3" w:rsidRPr="00C70A5D">
        <w:rPr>
          <w:rFonts w:ascii="Arial" w:hAnsi="Arial" w:cs="Arial"/>
        </w:rPr>
        <w:t xml:space="preserve"> Rozszerzenia mają być widoczne.</w:t>
      </w:r>
    </w:p>
    <w:p w14:paraId="682A4571" w14:textId="77777777" w:rsidR="007718BA" w:rsidRPr="00C70A5D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Zainstalować program do obróbki grafiki rastrowej (np. </w:t>
      </w:r>
      <w:proofErr w:type="spellStart"/>
      <w:r w:rsidR="00F53BD2" w:rsidRPr="00C70A5D">
        <w:rPr>
          <w:rFonts w:ascii="Arial" w:hAnsi="Arial" w:cs="Arial"/>
        </w:rPr>
        <w:t>G</w:t>
      </w:r>
      <w:r w:rsidRPr="00C70A5D">
        <w:rPr>
          <w:rFonts w:ascii="Arial" w:hAnsi="Arial" w:cs="Arial"/>
        </w:rPr>
        <w:t>imp</w:t>
      </w:r>
      <w:proofErr w:type="spellEnd"/>
      <w:r w:rsidRPr="00C70A5D">
        <w:rPr>
          <w:rFonts w:ascii="Arial" w:hAnsi="Arial" w:cs="Arial"/>
        </w:rPr>
        <w:t xml:space="preserve">). </w:t>
      </w:r>
    </w:p>
    <w:p w14:paraId="38B6DFBC" w14:textId="694BD233" w:rsidR="007718BA" w:rsidRPr="00C70A5D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Zainstalować </w:t>
      </w:r>
      <w:r w:rsidR="00376847">
        <w:rPr>
          <w:rFonts w:ascii="Arial" w:hAnsi="Arial" w:cs="Arial"/>
        </w:rPr>
        <w:t xml:space="preserve">dowolną liczbę </w:t>
      </w:r>
      <w:r w:rsidRPr="00C70A5D">
        <w:rPr>
          <w:rFonts w:ascii="Arial" w:hAnsi="Arial" w:cs="Arial"/>
        </w:rPr>
        <w:t>edytor</w:t>
      </w:r>
      <w:r w:rsidR="00376847">
        <w:rPr>
          <w:rFonts w:ascii="Arial" w:hAnsi="Arial" w:cs="Arial"/>
        </w:rPr>
        <w:t>ów</w:t>
      </w:r>
      <w:r w:rsidRPr="00C70A5D">
        <w:rPr>
          <w:rFonts w:ascii="Arial" w:hAnsi="Arial" w:cs="Arial"/>
        </w:rPr>
        <w:t xml:space="preserve"> tekstowy</w:t>
      </w:r>
      <w:r w:rsidR="00376847">
        <w:rPr>
          <w:rFonts w:ascii="Arial" w:hAnsi="Arial" w:cs="Arial"/>
        </w:rPr>
        <w:t>ch</w:t>
      </w:r>
      <w:r w:rsidRPr="00C70A5D">
        <w:rPr>
          <w:rFonts w:ascii="Arial" w:hAnsi="Arial" w:cs="Arial"/>
        </w:rPr>
        <w:t xml:space="preserve"> z</w:t>
      </w:r>
      <w:r w:rsidR="00E94295">
        <w:rPr>
          <w:rFonts w:ascii="Arial" w:hAnsi="Arial" w:cs="Arial"/>
        </w:rPr>
        <w:t xml:space="preserve">aznaczający składnię HTML </w:t>
      </w:r>
      <w:r w:rsidR="00376847" w:rsidRPr="00376847">
        <w:rPr>
          <w:rFonts w:ascii="Arial" w:hAnsi="Arial" w:cs="Arial"/>
        </w:rPr>
        <w:t xml:space="preserve">np. </w:t>
      </w:r>
      <w:proofErr w:type="spellStart"/>
      <w:r w:rsidR="00376847" w:rsidRPr="00376847">
        <w:rPr>
          <w:rFonts w:ascii="Arial" w:hAnsi="Arial" w:cs="Arial"/>
        </w:rPr>
        <w:t>Notepad</w:t>
      </w:r>
      <w:proofErr w:type="spellEnd"/>
      <w:r w:rsidR="00376847" w:rsidRPr="00376847">
        <w:rPr>
          <w:rFonts w:ascii="Arial" w:hAnsi="Arial" w:cs="Arial"/>
        </w:rPr>
        <w:t xml:space="preserve">++, </w:t>
      </w:r>
      <w:proofErr w:type="spellStart"/>
      <w:r w:rsidR="00376847" w:rsidRPr="00376847">
        <w:rPr>
          <w:rFonts w:ascii="Arial" w:hAnsi="Arial" w:cs="Arial"/>
        </w:rPr>
        <w:t>Brackets</w:t>
      </w:r>
      <w:proofErr w:type="spellEnd"/>
      <w:r w:rsidR="00376847" w:rsidRPr="00376847">
        <w:rPr>
          <w:rFonts w:ascii="Arial" w:hAnsi="Arial" w:cs="Arial"/>
        </w:rPr>
        <w:t xml:space="preserve">, Visual Studio </w:t>
      </w:r>
      <w:proofErr w:type="spellStart"/>
      <w:r w:rsidR="00376847" w:rsidRPr="00376847">
        <w:rPr>
          <w:rFonts w:ascii="Arial" w:hAnsi="Arial" w:cs="Arial"/>
        </w:rPr>
        <w:t>Code</w:t>
      </w:r>
      <w:proofErr w:type="spellEnd"/>
      <w:r w:rsidR="00376847" w:rsidRPr="00376847">
        <w:rPr>
          <w:rFonts w:ascii="Arial" w:hAnsi="Arial" w:cs="Arial"/>
        </w:rPr>
        <w:t xml:space="preserve">, Atom, </w:t>
      </w:r>
      <w:proofErr w:type="spellStart"/>
      <w:r w:rsidR="00376847" w:rsidRPr="00376847">
        <w:rPr>
          <w:rFonts w:ascii="Arial" w:hAnsi="Arial" w:cs="Arial"/>
        </w:rPr>
        <w:t>Sublime</w:t>
      </w:r>
      <w:proofErr w:type="spellEnd"/>
      <w:r w:rsidR="00376847" w:rsidRPr="00376847">
        <w:rPr>
          <w:rFonts w:ascii="Arial" w:hAnsi="Arial" w:cs="Arial"/>
        </w:rPr>
        <w:t xml:space="preserve"> </w:t>
      </w:r>
      <w:proofErr w:type="spellStart"/>
      <w:r w:rsidR="00376847" w:rsidRPr="00376847">
        <w:rPr>
          <w:rFonts w:ascii="Arial" w:hAnsi="Arial" w:cs="Arial"/>
        </w:rPr>
        <w:t>Text</w:t>
      </w:r>
      <w:proofErr w:type="spellEnd"/>
      <w:r w:rsidR="00376847">
        <w:rPr>
          <w:rFonts w:ascii="Arial" w:hAnsi="Arial" w:cs="Arial"/>
        </w:rPr>
        <w:t xml:space="preserve"> lub inne</w:t>
      </w:r>
    </w:p>
    <w:p w14:paraId="5AB20769" w14:textId="77777777" w:rsidR="008F63E3" w:rsidRPr="00C70A5D" w:rsidRDefault="008F63E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Zainstalować program 7</w:t>
      </w:r>
      <w:r w:rsidR="00C70A5D">
        <w:rPr>
          <w:rFonts w:ascii="Arial" w:hAnsi="Arial" w:cs="Arial"/>
        </w:rPr>
        <w:t>-</w:t>
      </w:r>
      <w:r w:rsidRPr="00C70A5D">
        <w:rPr>
          <w:rFonts w:ascii="Arial" w:hAnsi="Arial" w:cs="Arial"/>
        </w:rPr>
        <w:t>Z</w:t>
      </w:r>
      <w:r w:rsidR="00C70A5D">
        <w:rPr>
          <w:rFonts w:ascii="Arial" w:hAnsi="Arial" w:cs="Arial"/>
        </w:rPr>
        <w:t>ip</w:t>
      </w:r>
      <w:r w:rsidRPr="00C70A5D">
        <w:rPr>
          <w:rFonts w:ascii="Arial" w:hAnsi="Arial" w:cs="Arial"/>
        </w:rPr>
        <w:t>.</w:t>
      </w:r>
    </w:p>
    <w:p w14:paraId="7AD3385C" w14:textId="77777777" w:rsidR="0081411D" w:rsidRPr="00C70A5D" w:rsidRDefault="008141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Zainstalować alternatywną przeglądarkę (</w:t>
      </w:r>
      <w:proofErr w:type="spellStart"/>
      <w:r w:rsidRPr="00C70A5D">
        <w:rPr>
          <w:rFonts w:ascii="Arial" w:hAnsi="Arial" w:cs="Arial"/>
        </w:rPr>
        <w:t>Firefox</w:t>
      </w:r>
      <w:proofErr w:type="spellEnd"/>
      <w:r w:rsidRPr="00C70A5D">
        <w:rPr>
          <w:rFonts w:ascii="Arial" w:hAnsi="Arial" w:cs="Arial"/>
        </w:rPr>
        <w:t xml:space="preserve"> lub Chrome, lub Opera)</w:t>
      </w:r>
      <w:r w:rsidR="00D50C1D" w:rsidRPr="00C70A5D">
        <w:rPr>
          <w:rFonts w:ascii="Arial" w:hAnsi="Arial" w:cs="Arial"/>
        </w:rPr>
        <w:t>.</w:t>
      </w:r>
    </w:p>
    <w:p w14:paraId="14260CDF" w14:textId="77777777" w:rsidR="007718BA" w:rsidRPr="00C70A5D" w:rsidRDefault="00093E1E" w:rsidP="0081411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Zainstalować środowisko XAMPP wersja </w:t>
      </w:r>
      <w:r w:rsidR="000010A3">
        <w:rPr>
          <w:rFonts w:ascii="Arial" w:hAnsi="Arial" w:cs="Arial"/>
        </w:rPr>
        <w:t>8.1.2</w:t>
      </w:r>
      <w:r w:rsidRPr="00C70A5D">
        <w:rPr>
          <w:rFonts w:ascii="Arial" w:hAnsi="Arial" w:cs="Arial"/>
        </w:rPr>
        <w:t xml:space="preserve">. Instalacja powinna obejmować </w:t>
      </w:r>
      <w:r w:rsidR="00F53BD2" w:rsidRPr="00C70A5D">
        <w:rPr>
          <w:rFonts w:ascii="Arial" w:hAnsi="Arial" w:cs="Arial"/>
        </w:rPr>
        <w:t xml:space="preserve">minimum </w:t>
      </w:r>
      <w:r w:rsidRPr="00C70A5D">
        <w:rPr>
          <w:rFonts w:ascii="Arial" w:hAnsi="Arial" w:cs="Arial"/>
        </w:rPr>
        <w:t xml:space="preserve">elementy: Apache, MySQL, PHP, </w:t>
      </w:r>
      <w:proofErr w:type="spellStart"/>
      <w:r w:rsidRPr="00C70A5D">
        <w:rPr>
          <w:rFonts w:ascii="Arial" w:hAnsi="Arial" w:cs="Arial"/>
        </w:rPr>
        <w:t>phpMyAdmin</w:t>
      </w:r>
      <w:proofErr w:type="spellEnd"/>
      <w:r w:rsidRPr="00C70A5D">
        <w:rPr>
          <w:rFonts w:ascii="Arial" w:hAnsi="Arial" w:cs="Arial"/>
        </w:rPr>
        <w:t>. Pakiet XAMPP można pobrać ze strony</w:t>
      </w:r>
      <w:r w:rsidR="0081411D" w:rsidRPr="00C70A5D">
        <w:rPr>
          <w:rFonts w:ascii="Arial" w:hAnsi="Arial" w:cs="Arial"/>
        </w:rPr>
        <w:t xml:space="preserve"> https://www.apachefriends.org/pl/download.html</w:t>
      </w:r>
      <w:r w:rsidRPr="00C70A5D">
        <w:rPr>
          <w:rFonts w:ascii="Arial" w:hAnsi="Arial" w:cs="Arial"/>
        </w:rPr>
        <w:t xml:space="preserve">. Instalując pakiet </w:t>
      </w:r>
      <w:r w:rsidRPr="00C70A5D">
        <w:rPr>
          <w:rFonts w:ascii="Arial" w:hAnsi="Arial" w:cs="Arial"/>
          <w:u w:val="single"/>
        </w:rPr>
        <w:t>nie należy</w:t>
      </w:r>
      <w:r w:rsidRPr="00C70A5D">
        <w:rPr>
          <w:rFonts w:ascii="Arial" w:hAnsi="Arial" w:cs="Arial"/>
        </w:rPr>
        <w:t xml:space="preserve"> zmieniać jakichkolwiek danych konfiguracyjnych, tak</w:t>
      </w:r>
      <w:r w:rsidR="0081411D" w:rsidRPr="00C70A5D">
        <w:rPr>
          <w:rFonts w:ascii="Arial" w:hAnsi="Arial" w:cs="Arial"/>
        </w:rPr>
        <w:t>,</w:t>
      </w:r>
      <w:r w:rsidRPr="00C70A5D">
        <w:rPr>
          <w:rFonts w:ascii="Arial" w:hAnsi="Arial" w:cs="Arial"/>
        </w:rPr>
        <w:t xml:space="preserve"> aby środowisko wykonania zadania i późniejsze środowisko sprawdzania egzaminu były identyczne.</w:t>
      </w:r>
    </w:p>
    <w:p w14:paraId="12C88CC6" w14:textId="3497DC76" w:rsidR="00205D31" w:rsidRPr="00C70A5D" w:rsidRDefault="00205D31" w:rsidP="00205D31">
      <w:pPr>
        <w:spacing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lastRenderedPageBreak/>
        <w:t>UWAGA! Dopuszcza się stosowanie biblioteki PDO do obsługi bazy danych. Ponadto XA</w:t>
      </w:r>
      <w:r w:rsidR="00C70A5D">
        <w:rPr>
          <w:rFonts w:ascii="Arial" w:hAnsi="Arial" w:cs="Arial"/>
        </w:rPr>
        <w:t xml:space="preserve">MPP wersja </w:t>
      </w:r>
      <w:r w:rsidR="00055874">
        <w:rPr>
          <w:rFonts w:ascii="Arial" w:hAnsi="Arial" w:cs="Arial"/>
        </w:rPr>
        <w:t>8.1.2</w:t>
      </w:r>
      <w:r w:rsidRPr="00C70A5D">
        <w:rPr>
          <w:rFonts w:ascii="Arial" w:hAnsi="Arial" w:cs="Arial"/>
        </w:rPr>
        <w:t xml:space="preserve"> nie obsługuje biblioteki </w:t>
      </w:r>
      <w:proofErr w:type="spellStart"/>
      <w:r w:rsidRPr="00C70A5D">
        <w:rPr>
          <w:rFonts w:ascii="Arial" w:hAnsi="Arial" w:cs="Arial"/>
        </w:rPr>
        <w:t>mySQL</w:t>
      </w:r>
      <w:proofErr w:type="spellEnd"/>
      <w:r w:rsidRPr="00C70A5D">
        <w:rPr>
          <w:rFonts w:ascii="Arial" w:hAnsi="Arial" w:cs="Arial"/>
        </w:rPr>
        <w:t xml:space="preserve">, zaleca się stosowanie </w:t>
      </w:r>
      <w:proofErr w:type="spellStart"/>
      <w:r w:rsidRPr="00C70A5D">
        <w:rPr>
          <w:rFonts w:ascii="Arial" w:hAnsi="Arial" w:cs="Arial"/>
        </w:rPr>
        <w:t>mySQLi</w:t>
      </w:r>
      <w:proofErr w:type="spellEnd"/>
      <w:r w:rsidRPr="00C70A5D">
        <w:rPr>
          <w:rFonts w:ascii="Arial" w:hAnsi="Arial" w:cs="Arial"/>
        </w:rPr>
        <w:t>.</w:t>
      </w:r>
    </w:p>
    <w:p w14:paraId="32CD3F87" w14:textId="77777777" w:rsidR="007718BA" w:rsidRPr="00C70A5D" w:rsidRDefault="00093E1E" w:rsidP="0081411D">
      <w:pPr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WAŻNE! Nie należy zmieniać standardowych portów, na których pracuje serwer bazy danych. Nie należy zmieniać nazw użytkowników bazy danych ani haseł dostępu do bazy. </w:t>
      </w:r>
    </w:p>
    <w:p w14:paraId="070AEF58" w14:textId="77777777" w:rsidR="0081411D" w:rsidRPr="00C70A5D" w:rsidRDefault="0081411D" w:rsidP="0081411D">
      <w:pPr>
        <w:jc w:val="both"/>
        <w:rPr>
          <w:rFonts w:ascii="Arial" w:hAnsi="Arial" w:cs="Arial"/>
        </w:rPr>
      </w:pPr>
      <w:r w:rsidRPr="00C70A5D">
        <w:rPr>
          <w:rFonts w:ascii="Arial" w:hAnsi="Arial" w:cs="Arial"/>
          <w:b/>
        </w:rPr>
        <w:t>Uwaga dla systemu Windows 10</w:t>
      </w:r>
      <w:r w:rsidRPr="00C70A5D">
        <w:rPr>
          <w:rFonts w:ascii="Arial" w:hAnsi="Arial" w:cs="Arial"/>
        </w:rPr>
        <w:t xml:space="preserve">: Domyślnie Windows 10 startuje usługę IIS na porcie 80. Ponieważ Apache także wiąże do portu 80, należy zatrzymać usługę IIS, a także tak skonfigurować, aby była </w:t>
      </w:r>
      <w:r w:rsidRPr="00C70A5D">
        <w:rPr>
          <w:rFonts w:ascii="Arial" w:hAnsi="Arial" w:cs="Arial"/>
          <w:u w:val="single"/>
        </w:rPr>
        <w:t>wyłączona przy każdym uruchomieniu systemu</w:t>
      </w:r>
      <w:r w:rsidRPr="00C70A5D">
        <w:rPr>
          <w:rFonts w:ascii="Arial" w:hAnsi="Arial" w:cs="Arial"/>
        </w:rPr>
        <w:t>.</w:t>
      </w:r>
    </w:p>
    <w:p w14:paraId="498CB984" w14:textId="6A2AB9AD" w:rsidR="007718BA" w:rsidRPr="00C70A5D" w:rsidRDefault="00093E1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Na pulpicie konta </w:t>
      </w:r>
      <w:r w:rsidR="0012375A" w:rsidRPr="00C70A5D">
        <w:rPr>
          <w:rFonts w:ascii="Arial" w:hAnsi="Arial" w:cs="Arial"/>
          <w:b/>
        </w:rPr>
        <w:t>Egzamin</w:t>
      </w:r>
      <w:r w:rsidR="0012375A" w:rsidRPr="00C70A5D">
        <w:rPr>
          <w:rFonts w:ascii="Arial" w:hAnsi="Arial" w:cs="Arial"/>
        </w:rPr>
        <w:t xml:space="preserve"> </w:t>
      </w:r>
      <w:r w:rsidR="004870DC" w:rsidRPr="00C70A5D">
        <w:rPr>
          <w:rFonts w:ascii="Arial" w:hAnsi="Arial" w:cs="Arial"/>
        </w:rPr>
        <w:t>umieścić plik</w:t>
      </w:r>
      <w:r w:rsidR="00205D31" w:rsidRPr="00C70A5D">
        <w:rPr>
          <w:rFonts w:ascii="Arial" w:hAnsi="Arial" w:cs="Arial"/>
        </w:rPr>
        <w:t>i</w:t>
      </w:r>
      <w:r w:rsidR="00FD4196" w:rsidRPr="00C70A5D">
        <w:rPr>
          <w:rFonts w:ascii="Arial" w:hAnsi="Arial" w:cs="Arial"/>
        </w:rPr>
        <w:t>:</w:t>
      </w:r>
      <w:r w:rsidR="00205D31" w:rsidRPr="00C70A5D">
        <w:rPr>
          <w:rFonts w:ascii="Arial" w:hAnsi="Arial" w:cs="Arial"/>
        </w:rPr>
        <w:t xml:space="preserve"> </w:t>
      </w:r>
      <w:r w:rsidR="009D4209" w:rsidRPr="00744457">
        <w:rPr>
          <w:rFonts w:ascii="Arial" w:hAnsi="Arial" w:cs="Arial"/>
          <w:i/>
        </w:rPr>
        <w:t>zad</w:t>
      </w:r>
      <w:r w:rsidR="00205D31" w:rsidRPr="00744457">
        <w:rPr>
          <w:rFonts w:ascii="Arial" w:hAnsi="Arial" w:cs="Arial"/>
          <w:i/>
        </w:rPr>
        <w:t xml:space="preserve">1,zip, </w:t>
      </w:r>
      <w:r w:rsidR="009D4209" w:rsidRPr="00744457">
        <w:rPr>
          <w:rFonts w:ascii="Arial" w:hAnsi="Arial" w:cs="Arial"/>
          <w:i/>
        </w:rPr>
        <w:t>zad</w:t>
      </w:r>
      <w:r w:rsidR="00205D31" w:rsidRPr="00744457">
        <w:rPr>
          <w:rFonts w:ascii="Arial" w:hAnsi="Arial" w:cs="Arial"/>
          <w:i/>
        </w:rPr>
        <w:t xml:space="preserve">2.zip, </w:t>
      </w:r>
      <w:r w:rsidR="009D4209" w:rsidRPr="00744457">
        <w:rPr>
          <w:rFonts w:ascii="Arial" w:hAnsi="Arial" w:cs="Arial"/>
          <w:i/>
        </w:rPr>
        <w:t>zad</w:t>
      </w:r>
      <w:r w:rsidR="00205D31" w:rsidRPr="00744457">
        <w:rPr>
          <w:rFonts w:ascii="Arial" w:hAnsi="Arial" w:cs="Arial"/>
          <w:i/>
        </w:rPr>
        <w:t xml:space="preserve">3.zip, </w:t>
      </w:r>
      <w:r w:rsidR="009D4209" w:rsidRPr="00744457">
        <w:rPr>
          <w:rFonts w:ascii="Arial" w:hAnsi="Arial" w:cs="Arial"/>
          <w:i/>
        </w:rPr>
        <w:t>zad</w:t>
      </w:r>
      <w:r w:rsidR="00205D31" w:rsidRPr="00744457">
        <w:rPr>
          <w:rFonts w:ascii="Arial" w:hAnsi="Arial" w:cs="Arial"/>
          <w:i/>
        </w:rPr>
        <w:t xml:space="preserve">4.zip, </w:t>
      </w:r>
      <w:r w:rsidR="009D4209" w:rsidRPr="00744457">
        <w:rPr>
          <w:rFonts w:ascii="Arial" w:hAnsi="Arial" w:cs="Arial"/>
          <w:i/>
        </w:rPr>
        <w:t>zad</w:t>
      </w:r>
      <w:r w:rsidR="00205D31" w:rsidRPr="00744457">
        <w:rPr>
          <w:rFonts w:ascii="Arial" w:hAnsi="Arial" w:cs="Arial"/>
          <w:i/>
        </w:rPr>
        <w:t>5.zip</w:t>
      </w:r>
      <w:r w:rsidR="00D50C1D" w:rsidRPr="00744457">
        <w:rPr>
          <w:rFonts w:ascii="Arial" w:hAnsi="Arial" w:cs="Arial"/>
        </w:rPr>
        <w:t>.</w:t>
      </w:r>
      <w:r w:rsidRPr="00744457">
        <w:rPr>
          <w:rFonts w:ascii="Arial" w:hAnsi="Arial" w:cs="Arial"/>
        </w:rPr>
        <w:t xml:space="preserve"> </w:t>
      </w:r>
      <w:r w:rsidR="00F53BD2" w:rsidRPr="00744457">
        <w:rPr>
          <w:rFonts w:ascii="Arial" w:hAnsi="Arial" w:cs="Arial"/>
        </w:rPr>
        <w:t>Plik</w:t>
      </w:r>
      <w:r w:rsidR="00205D31" w:rsidRPr="00744457">
        <w:rPr>
          <w:rFonts w:ascii="Arial" w:hAnsi="Arial" w:cs="Arial"/>
        </w:rPr>
        <w:t>ów</w:t>
      </w:r>
      <w:r w:rsidR="00F53BD2" w:rsidRPr="00744457">
        <w:rPr>
          <w:rFonts w:ascii="Arial" w:hAnsi="Arial" w:cs="Arial"/>
        </w:rPr>
        <w:t xml:space="preserve"> nie nale</w:t>
      </w:r>
      <w:r w:rsidR="00F53BD2" w:rsidRPr="00C70A5D">
        <w:rPr>
          <w:rFonts w:ascii="Arial" w:hAnsi="Arial" w:cs="Arial"/>
        </w:rPr>
        <w:t>ży rozpakowywać</w:t>
      </w:r>
      <w:r w:rsidR="0081411D" w:rsidRPr="00C70A5D">
        <w:rPr>
          <w:rFonts w:ascii="Arial" w:hAnsi="Arial" w:cs="Arial"/>
        </w:rPr>
        <w:t>.</w:t>
      </w:r>
    </w:p>
    <w:p w14:paraId="36B5DFC9" w14:textId="77777777" w:rsidR="004870DC" w:rsidRPr="00C70A5D" w:rsidRDefault="004870DC" w:rsidP="004870D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Odłączyć komputer od sieci lokalnej</w:t>
      </w:r>
      <w:r w:rsidR="00FD4196" w:rsidRPr="00C70A5D">
        <w:rPr>
          <w:rFonts w:ascii="Arial" w:hAnsi="Arial" w:cs="Arial"/>
        </w:rPr>
        <w:t xml:space="preserve"> i Internetu</w:t>
      </w:r>
      <w:r w:rsidRPr="00C70A5D">
        <w:rPr>
          <w:rFonts w:ascii="Arial" w:hAnsi="Arial" w:cs="Arial"/>
        </w:rPr>
        <w:t xml:space="preserve">. </w:t>
      </w:r>
      <w:r w:rsidR="00FD4196" w:rsidRPr="00C70A5D">
        <w:rPr>
          <w:rFonts w:ascii="Arial" w:hAnsi="Arial" w:cs="Arial"/>
        </w:rPr>
        <w:t>W</w:t>
      </w:r>
      <w:r w:rsidR="00205D31" w:rsidRPr="00C70A5D">
        <w:rPr>
          <w:rFonts w:ascii="Arial" w:hAnsi="Arial" w:cs="Arial"/>
        </w:rPr>
        <w:t xml:space="preserve">ypiąć kabel Ethernet i pozostawić go poza zasięgiem zdającego. </w:t>
      </w:r>
      <w:r w:rsidRPr="00C70A5D">
        <w:rPr>
          <w:rFonts w:ascii="Arial" w:hAnsi="Arial" w:cs="Arial"/>
        </w:rPr>
        <w:t xml:space="preserve">W przypadku laptopów wyłączyć kartę </w:t>
      </w:r>
      <w:proofErr w:type="spellStart"/>
      <w:r w:rsidRPr="00C70A5D">
        <w:rPr>
          <w:rFonts w:ascii="Arial" w:hAnsi="Arial" w:cs="Arial"/>
        </w:rPr>
        <w:t>WiFi</w:t>
      </w:r>
      <w:proofErr w:type="spellEnd"/>
      <w:r w:rsidRPr="00C70A5D">
        <w:rPr>
          <w:rFonts w:ascii="Arial" w:hAnsi="Arial" w:cs="Arial"/>
        </w:rPr>
        <w:t xml:space="preserve"> w menedżerze urządzeń oraz jeśli jest to możliwe dla danego modelu laptopa, wyłączyć sieć </w:t>
      </w:r>
      <w:proofErr w:type="spellStart"/>
      <w:r w:rsidRPr="00C70A5D">
        <w:rPr>
          <w:rFonts w:ascii="Arial" w:hAnsi="Arial" w:cs="Arial"/>
        </w:rPr>
        <w:t>WiFi</w:t>
      </w:r>
      <w:proofErr w:type="spellEnd"/>
      <w:r w:rsidRPr="00C70A5D">
        <w:rPr>
          <w:rFonts w:ascii="Arial" w:hAnsi="Arial" w:cs="Arial"/>
        </w:rPr>
        <w:t xml:space="preserve"> przyciskiem / przełącznikiem</w:t>
      </w:r>
      <w:r w:rsidR="00205D31" w:rsidRPr="00C70A5D">
        <w:rPr>
          <w:rFonts w:ascii="Arial" w:hAnsi="Arial" w:cs="Arial"/>
        </w:rPr>
        <w:t xml:space="preserve">. </w:t>
      </w:r>
    </w:p>
    <w:p w14:paraId="7A56EBE5" w14:textId="77777777" w:rsidR="007718BA" w:rsidRPr="00C70A5D" w:rsidRDefault="00093E1E" w:rsidP="00F53BD2">
      <w:pPr>
        <w:numPr>
          <w:ilvl w:val="0"/>
          <w:numId w:val="1"/>
        </w:numPr>
        <w:spacing w:after="198" w:line="360" w:lineRule="auto"/>
        <w:ind w:left="714" w:hanging="357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Przygotować na każdym stanowisku dokumentację w formie papierowej zawierającą informację o</w:t>
      </w:r>
      <w:r w:rsidR="009406BD" w:rsidRPr="00C70A5D">
        <w:rPr>
          <w:rFonts w:ascii="Arial" w:hAnsi="Arial" w:cs="Arial"/>
        </w:rPr>
        <w:t> </w:t>
      </w:r>
      <w:r w:rsidRPr="00C70A5D">
        <w:rPr>
          <w:rFonts w:ascii="Arial" w:hAnsi="Arial" w:cs="Arial"/>
        </w:rPr>
        <w:t>zainstalowanym oprogramo</w:t>
      </w:r>
      <w:r w:rsidR="00F53BD2" w:rsidRPr="00C70A5D">
        <w:rPr>
          <w:rFonts w:ascii="Arial" w:hAnsi="Arial" w:cs="Arial"/>
        </w:rPr>
        <w:t xml:space="preserve">waniu wymienionym w punktach </w:t>
      </w:r>
      <w:r w:rsidR="008F63E3" w:rsidRPr="00C70A5D">
        <w:rPr>
          <w:rFonts w:ascii="Arial" w:hAnsi="Arial" w:cs="Arial"/>
        </w:rPr>
        <w:t>6</w:t>
      </w:r>
      <w:r w:rsidR="00D50C1D" w:rsidRPr="00C70A5D">
        <w:rPr>
          <w:rFonts w:ascii="Arial" w:hAnsi="Arial" w:cs="Arial"/>
        </w:rPr>
        <w:t>-</w:t>
      </w:r>
      <w:r w:rsidR="008F63E3" w:rsidRPr="00C70A5D">
        <w:rPr>
          <w:rFonts w:ascii="Arial" w:hAnsi="Arial" w:cs="Arial"/>
        </w:rPr>
        <w:t>10</w:t>
      </w:r>
      <w:r w:rsidRPr="00C70A5D">
        <w:rPr>
          <w:rFonts w:ascii="Arial" w:hAnsi="Arial" w:cs="Arial"/>
        </w:rPr>
        <w:t xml:space="preserve">. Powinna zawierać ona nazwy wszystkich zainstalowanych programów wraz z ich przeznaczeniem (np. „GIMP - Program do obróbki grafiki rastrowej”). </w:t>
      </w:r>
    </w:p>
    <w:p w14:paraId="73A4B423" w14:textId="77777777" w:rsidR="007718BA" w:rsidRPr="00C70A5D" w:rsidRDefault="00093E1E" w:rsidP="00A84ED0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Powyższą procedurę przygotowania stanowisk egzaminacyjnych należy przeprowadzić na każdym komputerze lub skorzystać z mechanizmu klonowania.</w:t>
      </w:r>
    </w:p>
    <w:p w14:paraId="109F9DFA" w14:textId="77777777" w:rsidR="00FD0851" w:rsidRPr="00C70A5D" w:rsidRDefault="00FD0851" w:rsidP="00FD0851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Na wszystkich komputerach zdających </w:t>
      </w:r>
      <w:r w:rsidRPr="00C70A5D">
        <w:rPr>
          <w:rFonts w:ascii="Arial" w:hAnsi="Arial" w:cs="Arial"/>
          <w:b/>
          <w:u w:val="single"/>
        </w:rPr>
        <w:t xml:space="preserve">zsynchronizować </w:t>
      </w:r>
      <w:r w:rsidR="00390BEB" w:rsidRPr="00C70A5D">
        <w:rPr>
          <w:rFonts w:ascii="Arial" w:hAnsi="Arial" w:cs="Arial"/>
          <w:b/>
          <w:u w:val="single"/>
        </w:rPr>
        <w:t>czas</w:t>
      </w:r>
      <w:r w:rsidRPr="00C70A5D">
        <w:rPr>
          <w:rFonts w:ascii="Arial" w:hAnsi="Arial" w:cs="Arial"/>
          <w:b/>
          <w:u w:val="single"/>
        </w:rPr>
        <w:t xml:space="preserve"> tak, aby wskazywały tę samą </w:t>
      </w:r>
      <w:r w:rsidR="00390BEB" w:rsidRPr="00C70A5D">
        <w:rPr>
          <w:rFonts w:ascii="Arial" w:hAnsi="Arial" w:cs="Arial"/>
          <w:b/>
          <w:u w:val="single"/>
        </w:rPr>
        <w:t xml:space="preserve">datę i </w:t>
      </w:r>
      <w:r w:rsidRPr="00C70A5D">
        <w:rPr>
          <w:rFonts w:ascii="Arial" w:hAnsi="Arial" w:cs="Arial"/>
          <w:b/>
          <w:u w:val="single"/>
        </w:rPr>
        <w:t>godzinę</w:t>
      </w:r>
      <w:r w:rsidRPr="00C70A5D">
        <w:rPr>
          <w:rFonts w:ascii="Arial" w:hAnsi="Arial" w:cs="Arial"/>
        </w:rPr>
        <w:t>.</w:t>
      </w:r>
    </w:p>
    <w:p w14:paraId="567C2BA7" w14:textId="77777777" w:rsidR="004870DC" w:rsidRPr="00C70A5D" w:rsidRDefault="004870DC" w:rsidP="004870DC">
      <w:pPr>
        <w:spacing w:line="360" w:lineRule="auto"/>
        <w:ind w:left="363"/>
        <w:jc w:val="both"/>
        <w:rPr>
          <w:rFonts w:ascii="Arial" w:hAnsi="Arial" w:cs="Arial"/>
          <w:b/>
          <w:u w:val="single"/>
        </w:rPr>
      </w:pPr>
      <w:r w:rsidRPr="00C70A5D">
        <w:rPr>
          <w:rFonts w:ascii="Arial" w:hAnsi="Arial" w:cs="Arial"/>
          <w:b/>
          <w:u w:val="single"/>
        </w:rPr>
        <w:t>UWAGA: Po każdej zmianie komputer powinien być odświeżany zgodnie z powyższą procedurą</w:t>
      </w:r>
    </w:p>
    <w:p w14:paraId="74A38978" w14:textId="77777777" w:rsidR="004870DC" w:rsidRPr="00C70A5D" w:rsidRDefault="004870DC" w:rsidP="004870DC">
      <w:pPr>
        <w:pStyle w:val="Akapitzlist"/>
        <w:spacing w:line="360" w:lineRule="auto"/>
        <w:jc w:val="both"/>
        <w:rPr>
          <w:rFonts w:ascii="Arial" w:hAnsi="Arial" w:cs="Arial"/>
        </w:rPr>
      </w:pPr>
    </w:p>
    <w:p w14:paraId="40DDBEB3" w14:textId="77777777" w:rsidR="004870DC" w:rsidRPr="00C70A5D" w:rsidRDefault="004870DC" w:rsidP="004870DC">
      <w:pPr>
        <w:spacing w:line="360" w:lineRule="auto"/>
        <w:jc w:val="both"/>
        <w:rPr>
          <w:rFonts w:ascii="Arial" w:hAnsi="Arial" w:cs="Arial"/>
          <w:b/>
        </w:rPr>
      </w:pPr>
      <w:r w:rsidRPr="00C70A5D">
        <w:rPr>
          <w:rFonts w:ascii="Arial" w:hAnsi="Arial" w:cs="Arial"/>
          <w:b/>
        </w:rPr>
        <w:t xml:space="preserve">Informacja dla przewodniczącego </w:t>
      </w:r>
    </w:p>
    <w:p w14:paraId="15E9A77B" w14:textId="77777777" w:rsidR="004870DC" w:rsidRPr="00C70A5D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Przed rozpoczęciem egzaminu przewodniczący ZN jest zobowiązany poinformować zdających o ich samodzielnym nagraniu płyty z rezultatami pracy i dokładnym sprawdzeniu poprawności nagrania. </w:t>
      </w:r>
    </w:p>
    <w:p w14:paraId="3FCAD3FA" w14:textId="77777777" w:rsidR="004870DC" w:rsidRPr="00C70A5D" w:rsidRDefault="004870DC" w:rsidP="004870DC">
      <w:pPr>
        <w:tabs>
          <w:tab w:val="left" w:pos="485"/>
        </w:tabs>
        <w:spacing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Zabronione jest w czasie egzaminu ko</w:t>
      </w:r>
      <w:r w:rsidR="00566251" w:rsidRPr="00C70A5D">
        <w:rPr>
          <w:rFonts w:ascii="Arial" w:hAnsi="Arial" w:cs="Arial"/>
        </w:rPr>
        <w:t>rzystanie z nośników pen</w:t>
      </w:r>
      <w:r w:rsidRPr="00C70A5D">
        <w:rPr>
          <w:rFonts w:ascii="Arial" w:hAnsi="Arial" w:cs="Arial"/>
        </w:rPr>
        <w:t xml:space="preserve">drive, zarówno przez zdających, jak i przez asystenta technicznego oraz ZN. </w:t>
      </w:r>
    </w:p>
    <w:p w14:paraId="633303CC" w14:textId="77777777" w:rsidR="004870DC" w:rsidRPr="00C70A5D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>Zdający zgodnie z informacją w treści zadania po zakończeniu swojej pracy samodzielnie nagrywają płytę z</w:t>
      </w:r>
      <w:r w:rsidR="00BB24A1">
        <w:rPr>
          <w:rFonts w:ascii="Arial" w:hAnsi="Arial" w:cs="Arial"/>
        </w:rPr>
        <w:t> </w:t>
      </w:r>
      <w:r w:rsidRPr="00C70A5D">
        <w:rPr>
          <w:rFonts w:ascii="Arial" w:hAnsi="Arial" w:cs="Arial"/>
        </w:rPr>
        <w:t xml:space="preserve">rezultatami pracy, a następnie weryfikują jakość i kompletność nagrania oraz opisują swoim numerem PESEL. </w:t>
      </w:r>
    </w:p>
    <w:p w14:paraId="37258B1E" w14:textId="77777777" w:rsidR="004870DC" w:rsidRPr="00C70A5D" w:rsidRDefault="004870DC" w:rsidP="004870DC">
      <w:pPr>
        <w:spacing w:line="360" w:lineRule="auto"/>
        <w:jc w:val="both"/>
        <w:rPr>
          <w:rFonts w:ascii="Arial" w:hAnsi="Arial" w:cs="Arial"/>
        </w:rPr>
      </w:pPr>
      <w:r w:rsidRPr="00C70A5D">
        <w:rPr>
          <w:rFonts w:ascii="Arial" w:hAnsi="Arial" w:cs="Arial"/>
        </w:rPr>
        <w:t xml:space="preserve">Płyta zbiorcza </w:t>
      </w:r>
      <w:r w:rsidRPr="00C70A5D">
        <w:rPr>
          <w:rFonts w:ascii="Arial" w:hAnsi="Arial" w:cs="Arial"/>
          <w:b/>
          <w:u w:val="single"/>
        </w:rPr>
        <w:t>nie jest nagrywana</w:t>
      </w:r>
      <w:r w:rsidRPr="00C70A5D">
        <w:rPr>
          <w:rFonts w:ascii="Arial" w:hAnsi="Arial" w:cs="Arial"/>
        </w:rPr>
        <w:t>.  Płyty zdających są pakowane do bezpiecznej koperty wraz z arkuszami zdających</w:t>
      </w:r>
    </w:p>
    <w:p w14:paraId="3656C7DB" w14:textId="77777777" w:rsidR="00C70A5D" w:rsidRDefault="00C70A5D" w:rsidP="00C70A5D">
      <w:pPr>
        <w:pStyle w:val="Tekstpodstawowy2"/>
        <w:spacing w:line="240" w:lineRule="auto"/>
        <w:rPr>
          <w:b/>
          <w:szCs w:val="20"/>
        </w:rPr>
      </w:pPr>
      <w:r>
        <w:rPr>
          <w:b/>
        </w:rPr>
        <w:lastRenderedPageBreak/>
        <w:t>Przewidywane koszty wykonania zadania egzaminacyjnego przez jednego zdającego</w:t>
      </w:r>
    </w:p>
    <w:tbl>
      <w:tblPr>
        <w:tblpPr w:leftFromText="141" w:rightFromText="141" w:vertAnchor="text" w:horzAnchor="margin" w:tblpXSpec="center" w:tblpY="21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1845"/>
        <w:gridCol w:w="3842"/>
      </w:tblGrid>
      <w:tr w:rsidR="00403C5D" w14:paraId="7EF520C5" w14:textId="77777777" w:rsidTr="00E147AF">
        <w:trPr>
          <w:trHeight w:val="552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A3DDAC0" w14:textId="77777777" w:rsidR="00403C5D" w:rsidRDefault="00403C5D" w:rsidP="00E147AF">
            <w:pPr>
              <w:jc w:val="center"/>
              <w:rPr>
                <w:b/>
              </w:rPr>
            </w:pPr>
            <w:r>
              <w:rPr>
                <w:b/>
              </w:rPr>
              <w:t>Element wyceny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FDC872" w14:textId="77777777" w:rsidR="00403C5D" w:rsidRDefault="00403C5D" w:rsidP="00E147AF">
            <w:pPr>
              <w:jc w:val="center"/>
              <w:rPr>
                <w:b/>
              </w:rPr>
            </w:pPr>
            <w:r>
              <w:rPr>
                <w:b/>
              </w:rPr>
              <w:t>Szacunkowy koszt [zł]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FFAF4E" w14:textId="77777777" w:rsidR="00403C5D" w:rsidRDefault="00403C5D" w:rsidP="00E147AF">
            <w:pPr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403C5D" w14:paraId="740370ED" w14:textId="77777777" w:rsidTr="00E147AF">
        <w:trPr>
          <w:trHeight w:val="340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12D0" w14:textId="77777777" w:rsidR="00403C5D" w:rsidRDefault="00403C5D" w:rsidP="00E147AF">
            <w:r w:rsidRPr="00264D41">
              <w:t>Materiały zużywane w całości przez jednego zdającego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891B" w14:textId="77777777" w:rsidR="00403C5D" w:rsidRDefault="00403C5D" w:rsidP="00E147AF">
            <w:pPr>
              <w:tabs>
                <w:tab w:val="left" w:pos="1577"/>
              </w:tabs>
              <w:ind w:right="194"/>
              <w:jc w:val="center"/>
              <w:rPr>
                <w:b/>
                <w:bCs/>
              </w:rPr>
            </w:pPr>
            <w:r w:rsidRPr="00264D41">
              <w:t>3,00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BEF5" w14:textId="77777777" w:rsidR="00403C5D" w:rsidRDefault="00403C5D" w:rsidP="00E147AF">
            <w:pPr>
              <w:jc w:val="both"/>
            </w:pPr>
          </w:p>
        </w:tc>
      </w:tr>
      <w:tr w:rsidR="00403C5D" w14:paraId="3609AC55" w14:textId="77777777" w:rsidTr="00E147AF">
        <w:trPr>
          <w:trHeight w:val="213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2F94" w14:textId="77777777" w:rsidR="00403C5D" w:rsidRDefault="00403C5D" w:rsidP="00E147AF">
            <w:pPr>
              <w:rPr>
                <w:bCs/>
              </w:rPr>
            </w:pPr>
            <w:r w:rsidRPr="00264D41">
              <w:t>Materiały wielokrotnie wykorzystywane na wszystkich stanowiskach w danej sali egzaminacyjnej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27CA" w14:textId="77777777" w:rsidR="00403C5D" w:rsidRDefault="00403C5D" w:rsidP="00E147AF">
            <w:pPr>
              <w:ind w:right="336"/>
              <w:jc w:val="center"/>
              <w:rPr>
                <w:b/>
                <w:bCs/>
              </w:rPr>
            </w:pPr>
            <w:r w:rsidRPr="00264D41">
              <w:t>n*4,00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738" w14:textId="77777777" w:rsidR="00403C5D" w:rsidRDefault="00403C5D" w:rsidP="00E147AF"/>
        </w:tc>
      </w:tr>
      <w:tr w:rsidR="00403C5D" w14:paraId="5D0CAC91" w14:textId="77777777" w:rsidTr="00E147AF"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FC51" w14:textId="77777777" w:rsidR="00403C5D" w:rsidRDefault="00403C5D" w:rsidP="00E147AF">
            <w:pPr>
              <w:jc w:val="right"/>
              <w:rPr>
                <w:b/>
                <w:bCs/>
              </w:rPr>
            </w:pPr>
            <w:r w:rsidRPr="00264D41">
              <w:t>Razem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7530" w14:textId="77777777" w:rsidR="00403C5D" w:rsidRDefault="00403C5D" w:rsidP="00E147AF">
            <w:pPr>
              <w:jc w:val="center"/>
              <w:outlineLvl w:val="1"/>
              <w:rPr>
                <w:b/>
              </w:rPr>
            </w:pPr>
            <w:r w:rsidRPr="00264D41">
              <w:t>3,00 + n*4,00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6A09" w14:textId="77777777" w:rsidR="00403C5D" w:rsidRDefault="00403C5D" w:rsidP="00E147AF">
            <w:r w:rsidRPr="00264D41">
              <w:t>n – ilość zdających w OE w danej sali</w:t>
            </w:r>
          </w:p>
        </w:tc>
      </w:tr>
    </w:tbl>
    <w:p w14:paraId="4A451396" w14:textId="77777777" w:rsidR="004870DC" w:rsidRPr="004870DC" w:rsidRDefault="004870DC" w:rsidP="00316142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sectPr w:rsidR="004870DC" w:rsidRPr="004870DC" w:rsidSect="00C70A5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27EC" w14:textId="77777777" w:rsidR="00B956F8" w:rsidRDefault="00B956F8" w:rsidP="007718BA">
      <w:pPr>
        <w:spacing w:after="0" w:line="240" w:lineRule="auto"/>
      </w:pPr>
      <w:r>
        <w:separator/>
      </w:r>
    </w:p>
  </w:endnote>
  <w:endnote w:type="continuationSeparator" w:id="0">
    <w:p w14:paraId="37B22D96" w14:textId="77777777" w:rsidR="00B956F8" w:rsidRDefault="00B956F8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Content>
      <w:p w14:paraId="7DEC086F" w14:textId="77777777" w:rsidR="00205D31" w:rsidRDefault="005434AF">
        <w:pPr>
          <w:pStyle w:val="Stopka"/>
          <w:jc w:val="right"/>
        </w:pPr>
        <w:r>
          <w:fldChar w:fldCharType="begin"/>
        </w:r>
        <w:r w:rsidR="00205D31">
          <w:instrText>PAGE   \* MERGEFORMAT</w:instrText>
        </w:r>
        <w:r>
          <w:fldChar w:fldCharType="separate"/>
        </w:r>
        <w:r w:rsidR="00E94295">
          <w:rPr>
            <w:noProof/>
          </w:rPr>
          <w:t>3</w:t>
        </w:r>
        <w:r>
          <w:fldChar w:fldCharType="end"/>
        </w:r>
      </w:p>
    </w:sdtContent>
  </w:sdt>
  <w:p w14:paraId="630C83B5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Content>
      <w:p w14:paraId="6A86E913" w14:textId="77777777" w:rsidR="00205D31" w:rsidRDefault="005434AF">
        <w:pPr>
          <w:pStyle w:val="Stopka"/>
          <w:jc w:val="right"/>
        </w:pPr>
        <w:r>
          <w:fldChar w:fldCharType="begin"/>
        </w:r>
        <w:r w:rsidR="00205D31">
          <w:instrText>PAGE   \* MERGEFORMAT</w:instrText>
        </w:r>
        <w:r>
          <w:fldChar w:fldCharType="separate"/>
        </w:r>
        <w:r w:rsidR="002E74AC">
          <w:rPr>
            <w:noProof/>
          </w:rPr>
          <w:t>1</w:t>
        </w:r>
        <w:r>
          <w:fldChar w:fldCharType="end"/>
        </w:r>
      </w:p>
    </w:sdtContent>
  </w:sdt>
  <w:p w14:paraId="54A86348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39F9" w14:textId="77777777" w:rsidR="00B956F8" w:rsidRDefault="00B956F8" w:rsidP="007718BA">
      <w:pPr>
        <w:spacing w:after="0" w:line="240" w:lineRule="auto"/>
      </w:pPr>
      <w:r>
        <w:separator/>
      </w:r>
    </w:p>
  </w:footnote>
  <w:footnote w:type="continuationSeparator" w:id="0">
    <w:p w14:paraId="6D32D5B5" w14:textId="77777777" w:rsidR="00B956F8" w:rsidRDefault="00B956F8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849F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57D2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0C7EA3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338856">
    <w:abstractNumId w:val="3"/>
  </w:num>
  <w:num w:numId="2" w16cid:durableId="725373162">
    <w:abstractNumId w:val="1"/>
  </w:num>
  <w:num w:numId="3" w16cid:durableId="1988246645">
    <w:abstractNumId w:val="4"/>
  </w:num>
  <w:num w:numId="4" w16cid:durableId="1961063789">
    <w:abstractNumId w:val="5"/>
  </w:num>
  <w:num w:numId="5" w16cid:durableId="1007052029">
    <w:abstractNumId w:val="2"/>
  </w:num>
  <w:num w:numId="6" w16cid:durableId="521551826">
    <w:abstractNumId w:val="0"/>
  </w:num>
  <w:num w:numId="7" w16cid:durableId="1491825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BA"/>
    <w:rsid w:val="000010A3"/>
    <w:rsid w:val="0004613F"/>
    <w:rsid w:val="00055874"/>
    <w:rsid w:val="00093E1E"/>
    <w:rsid w:val="000B32B1"/>
    <w:rsid w:val="0012375A"/>
    <w:rsid w:val="0013358C"/>
    <w:rsid w:val="001D1D60"/>
    <w:rsid w:val="00205D31"/>
    <w:rsid w:val="002715E7"/>
    <w:rsid w:val="002A6AB0"/>
    <w:rsid w:val="002B2C4E"/>
    <w:rsid w:val="002C6C17"/>
    <w:rsid w:val="002E74AC"/>
    <w:rsid w:val="00316142"/>
    <w:rsid w:val="00361319"/>
    <w:rsid w:val="00376847"/>
    <w:rsid w:val="00390BEB"/>
    <w:rsid w:val="00403C5D"/>
    <w:rsid w:val="0044437E"/>
    <w:rsid w:val="004524B1"/>
    <w:rsid w:val="00462AF6"/>
    <w:rsid w:val="0047447F"/>
    <w:rsid w:val="004870DC"/>
    <w:rsid w:val="00492513"/>
    <w:rsid w:val="004A357D"/>
    <w:rsid w:val="004F6958"/>
    <w:rsid w:val="0051293F"/>
    <w:rsid w:val="005150B3"/>
    <w:rsid w:val="005434AF"/>
    <w:rsid w:val="00566251"/>
    <w:rsid w:val="005B2ADA"/>
    <w:rsid w:val="006648EA"/>
    <w:rsid w:val="006819BA"/>
    <w:rsid w:val="00711C9C"/>
    <w:rsid w:val="00744457"/>
    <w:rsid w:val="007718BA"/>
    <w:rsid w:val="007E7DEF"/>
    <w:rsid w:val="00801CA4"/>
    <w:rsid w:val="00813E69"/>
    <w:rsid w:val="0081411D"/>
    <w:rsid w:val="008B18FC"/>
    <w:rsid w:val="008B4C85"/>
    <w:rsid w:val="008F63E3"/>
    <w:rsid w:val="009406BD"/>
    <w:rsid w:val="00944179"/>
    <w:rsid w:val="009B3FCC"/>
    <w:rsid w:val="009B6D80"/>
    <w:rsid w:val="009C0376"/>
    <w:rsid w:val="009D4209"/>
    <w:rsid w:val="009F5CFA"/>
    <w:rsid w:val="00A44935"/>
    <w:rsid w:val="00A80034"/>
    <w:rsid w:val="00A84ED0"/>
    <w:rsid w:val="00AC08AA"/>
    <w:rsid w:val="00AE798E"/>
    <w:rsid w:val="00B0502B"/>
    <w:rsid w:val="00B3690D"/>
    <w:rsid w:val="00B90C97"/>
    <w:rsid w:val="00B956F8"/>
    <w:rsid w:val="00BA57BE"/>
    <w:rsid w:val="00BB24A1"/>
    <w:rsid w:val="00BB6878"/>
    <w:rsid w:val="00C44B72"/>
    <w:rsid w:val="00C70A5D"/>
    <w:rsid w:val="00C71DEB"/>
    <w:rsid w:val="00CA5700"/>
    <w:rsid w:val="00D23283"/>
    <w:rsid w:val="00D252C2"/>
    <w:rsid w:val="00D256CC"/>
    <w:rsid w:val="00D36AAF"/>
    <w:rsid w:val="00D43C26"/>
    <w:rsid w:val="00D50C1D"/>
    <w:rsid w:val="00D7042D"/>
    <w:rsid w:val="00D75D2A"/>
    <w:rsid w:val="00E33EF4"/>
    <w:rsid w:val="00E93AAB"/>
    <w:rsid w:val="00E94295"/>
    <w:rsid w:val="00EA367D"/>
    <w:rsid w:val="00F53BD2"/>
    <w:rsid w:val="00FA1EDD"/>
    <w:rsid w:val="00FD0851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F1A5"/>
  <w15:docId w15:val="{07EEA12F-8562-4616-91A9-B02CB65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2A3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8361-7ACC-495E-9A15-E64283A7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1205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Robert Hajduk</cp:lastModifiedBy>
  <cp:revision>8</cp:revision>
  <dcterms:created xsi:type="dcterms:W3CDTF">2022-08-30T20:25:00Z</dcterms:created>
  <dcterms:modified xsi:type="dcterms:W3CDTF">2022-11-04T09:25:00Z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