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2F9C" w14:textId="77777777" w:rsidR="000845A8" w:rsidRDefault="00084D28">
      <w:pPr>
        <w:rPr>
          <w:b/>
          <w:bCs/>
        </w:rPr>
      </w:pPr>
      <w:r>
        <w:rPr>
          <w:b/>
          <w:bCs/>
        </w:rPr>
        <w:t>Назначение</w:t>
      </w:r>
    </w:p>
    <w:p w14:paraId="26BE6065" w14:textId="77777777" w:rsidR="000845A8" w:rsidRDefault="000845A8">
      <w:pPr>
        <w:jc w:val="both"/>
      </w:pPr>
    </w:p>
    <w:p w14:paraId="7084D722" w14:textId="77777777" w:rsidR="000845A8" w:rsidRDefault="00084D28">
      <w:pPr>
        <w:jc w:val="both"/>
      </w:pPr>
      <w:r>
        <w:t xml:space="preserve">Программное средство «One Time </w:t>
      </w:r>
      <w:proofErr w:type="spellStart"/>
      <w:r>
        <w:t>Pad</w:t>
      </w:r>
      <w:proofErr w:type="spellEnd"/>
      <w:r>
        <w:t>» предназначено для многопоточного шифрования открытого текста одноразовым блокнотом (</w:t>
      </w:r>
      <w:hyperlink r:id="rId5">
        <w:r>
          <w:rPr>
            <w:rStyle w:val="a4"/>
          </w:rPr>
          <w:t>шифр Вернама</w:t>
        </w:r>
      </w:hyperlink>
      <w:r>
        <w:t xml:space="preserve">), генерируемым с помощью линейного </w:t>
      </w:r>
      <w:proofErr w:type="spellStart"/>
      <w:r>
        <w:t>конгруэнтого</w:t>
      </w:r>
      <w:proofErr w:type="spellEnd"/>
      <w:r>
        <w:t xml:space="preserve"> ГПСЧ.</w:t>
      </w:r>
    </w:p>
    <w:p w14:paraId="333E2864" w14:textId="77777777" w:rsidR="000845A8" w:rsidRDefault="000845A8"/>
    <w:p w14:paraId="72A053AD" w14:textId="77777777" w:rsidR="000845A8" w:rsidRDefault="00084D28">
      <w:pPr>
        <w:rPr>
          <w:b/>
          <w:bCs/>
        </w:rPr>
      </w:pPr>
      <w:r>
        <w:rPr>
          <w:b/>
          <w:bCs/>
        </w:rPr>
        <w:t>Аппарат</w:t>
      </w:r>
    </w:p>
    <w:p w14:paraId="0BB6FB67" w14:textId="77777777" w:rsidR="000845A8" w:rsidRDefault="000845A8"/>
    <w:p w14:paraId="05D75319" w14:textId="77777777" w:rsidR="000845A8" w:rsidRDefault="00084D28">
      <w:pPr>
        <w:jc w:val="both"/>
      </w:pPr>
      <w:r>
        <w:t xml:space="preserve">Реализовать ЛКГ — линейный конгруэнтный генератор псевдослучайных чисел (ПСЧ), производящий вычисление псевдослучайной последовательности (ПСП) по </w:t>
      </w:r>
      <w:proofErr w:type="spellStart"/>
      <w:r>
        <w:t>реккурентной</w:t>
      </w:r>
      <w:proofErr w:type="spellEnd"/>
      <w:r>
        <w:t xml:space="preserve"> формуле:</w:t>
      </w:r>
    </w:p>
    <w:p w14:paraId="309B8DCC" w14:textId="77777777" w:rsidR="000845A8" w:rsidRDefault="00084D28">
      <w:pPr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3932F6FD" wp14:editId="733A13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9800" cy="2190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B88ED" w14:textId="77777777" w:rsidR="000845A8" w:rsidRDefault="000845A8">
      <w:pPr>
        <w:jc w:val="both"/>
      </w:pPr>
    </w:p>
    <w:p w14:paraId="1BE0C052" w14:textId="77777777" w:rsidR="000845A8" w:rsidRDefault="00084D28">
      <w:pPr>
        <w:jc w:val="both"/>
      </w:pPr>
      <w:r>
        <w:t xml:space="preserve">См. </w:t>
      </w:r>
      <w:hyperlink r:id="rId7">
        <w:r>
          <w:rPr>
            <w:rStyle w:val="a4"/>
          </w:rPr>
          <w:t>https://ru.wikipedia.org/wiki/%D0%9B%D0%B8%D0%BD%D0%B5%D0%B9%D0%BD%D1%8B%D0%B9_%D0%BA%D0%BE%D0%BD%D0%B3%D1%80%D1%83%D1%8D%D0%BD%D1%82%D0%BD%D1%8B%D0%B9_%D0%BC%D0%B5%D1%82%D0%BE%D0%B4</w:t>
        </w:r>
      </w:hyperlink>
    </w:p>
    <w:p w14:paraId="183EC390" w14:textId="77777777" w:rsidR="000845A8" w:rsidRDefault="000845A8">
      <w:pPr>
        <w:jc w:val="both"/>
      </w:pPr>
    </w:p>
    <w:p w14:paraId="3AE12083" w14:textId="77777777" w:rsidR="000845A8" w:rsidRDefault="00084D28">
      <w:pPr>
        <w:jc w:val="both"/>
      </w:pPr>
      <w:r>
        <w:t xml:space="preserve">Несколько слов о шифре </w:t>
      </w:r>
      <w:proofErr w:type="spellStart"/>
      <w:r>
        <w:t>Вернама</w:t>
      </w:r>
      <w:proofErr w:type="spellEnd"/>
      <w:r>
        <w:t>:</w:t>
      </w:r>
    </w:p>
    <w:p w14:paraId="69A91A14" w14:textId="77777777" w:rsidR="000845A8" w:rsidRDefault="000845A8">
      <w:pPr>
        <w:jc w:val="both"/>
      </w:pPr>
    </w:p>
    <w:p w14:paraId="175A5EF7" w14:textId="77777777" w:rsidR="000845A8" w:rsidRDefault="00084D28">
      <w:pPr>
        <w:jc w:val="both"/>
      </w:pPr>
      <w:r>
        <w:t xml:space="preserve"> </w:t>
      </w:r>
      <w:hyperlink r:id="rId8">
        <w:r>
          <w:rPr>
            <w:rStyle w:val="a4"/>
          </w:rPr>
          <w:t>https://www.cryptomuseum.com/crypto/otp/index.htm</w:t>
        </w:r>
      </w:hyperlink>
    </w:p>
    <w:p w14:paraId="00F9DA37" w14:textId="77777777" w:rsidR="000845A8" w:rsidRDefault="000845A8">
      <w:pPr>
        <w:jc w:val="both"/>
      </w:pPr>
    </w:p>
    <w:p w14:paraId="0C35111A" w14:textId="77777777" w:rsidR="000845A8" w:rsidRDefault="00084D28">
      <w:pPr>
        <w:jc w:val="both"/>
      </w:pPr>
      <w:r>
        <w:rPr>
          <w:b/>
          <w:bCs/>
        </w:rPr>
        <w:t>Требования</w:t>
      </w:r>
    </w:p>
    <w:p w14:paraId="6ADDD0DC" w14:textId="77777777" w:rsidR="000845A8" w:rsidRDefault="000845A8">
      <w:pPr>
        <w:jc w:val="both"/>
      </w:pPr>
    </w:p>
    <w:p w14:paraId="5AA27906" w14:textId="77777777" w:rsidR="000845A8" w:rsidRDefault="00084D28">
      <w:pPr>
        <w:numPr>
          <w:ilvl w:val="0"/>
          <w:numId w:val="5"/>
        </w:numPr>
        <w:jc w:val="both"/>
      </w:pPr>
      <w:r>
        <w:t xml:space="preserve">платформа запуска — любая ОС с поддержкой POSIX API (GNU\Linux, QNX </w:t>
      </w:r>
      <w:proofErr w:type="spellStart"/>
      <w:r>
        <w:t>Neutrino</w:t>
      </w:r>
      <w:proofErr w:type="spellEnd"/>
      <w:r>
        <w:t xml:space="preserve"> 6.x, Windows с </w:t>
      </w:r>
      <w:proofErr w:type="spellStart"/>
      <w:r>
        <w:t>mingw</w:t>
      </w:r>
      <w:proofErr w:type="spellEnd"/>
      <w:r>
        <w:t>);</w:t>
      </w:r>
    </w:p>
    <w:p w14:paraId="2609CF65" w14:textId="77777777" w:rsidR="000845A8" w:rsidRDefault="00084D28">
      <w:pPr>
        <w:numPr>
          <w:ilvl w:val="0"/>
          <w:numId w:val="5"/>
        </w:numPr>
        <w:jc w:val="both"/>
      </w:pPr>
      <w:r>
        <w:t xml:space="preserve">платформа разработки — IDE QNX </w:t>
      </w:r>
      <w:proofErr w:type="spellStart"/>
      <w:r>
        <w:t>Momentics</w:t>
      </w:r>
      <w:proofErr w:type="spellEnd"/>
      <w:r>
        <w:t xml:space="preserve"> (в случае использования QNX </w:t>
      </w:r>
      <w:proofErr w:type="spellStart"/>
      <w:r>
        <w:t>Neutrino</w:t>
      </w:r>
      <w:proofErr w:type="spellEnd"/>
      <w:r>
        <w:t>);</w:t>
      </w:r>
    </w:p>
    <w:p w14:paraId="616624F7" w14:textId="77777777" w:rsidR="000845A8" w:rsidRDefault="00084D28">
      <w:pPr>
        <w:numPr>
          <w:ilvl w:val="0"/>
          <w:numId w:val="5"/>
        </w:numPr>
        <w:jc w:val="both"/>
      </w:pPr>
      <w:r>
        <w:t>для работы с файлами и потоками использовать POSIX API;</w:t>
      </w:r>
    </w:p>
    <w:p w14:paraId="26A4F851" w14:textId="77777777" w:rsidR="000845A8" w:rsidRDefault="00084D28">
      <w:pPr>
        <w:numPr>
          <w:ilvl w:val="0"/>
          <w:numId w:val="5"/>
        </w:numPr>
        <w:jc w:val="both"/>
      </w:pPr>
      <w:r>
        <w:t>ЛКГ реализуется в отдельном потоке;</w:t>
      </w:r>
    </w:p>
    <w:p w14:paraId="21D6F413" w14:textId="77777777" w:rsidR="000845A8" w:rsidRDefault="00084D28">
      <w:pPr>
        <w:numPr>
          <w:ilvl w:val="0"/>
          <w:numId w:val="5"/>
        </w:numPr>
        <w:jc w:val="both"/>
      </w:pPr>
      <w:r>
        <w:t xml:space="preserve">для работы с аргументами терминала использовать функцию </w:t>
      </w:r>
      <w:hyperlink r:id="rId9" w:anchor="com.qnx.doc.neutrino.lib_ref/topic/g/getopt.html" w:history="1">
        <w:r>
          <w:rPr>
            <w:rStyle w:val="a4"/>
          </w:rPr>
          <w:t>getopt()</w:t>
        </w:r>
      </w:hyperlink>
      <w:r>
        <w:t xml:space="preserve"> системного API;</w:t>
      </w:r>
    </w:p>
    <w:p w14:paraId="4E5E3CAA" w14:textId="77777777" w:rsidR="000845A8" w:rsidRDefault="00084D28">
      <w:pPr>
        <w:numPr>
          <w:ilvl w:val="0"/>
          <w:numId w:val="5"/>
        </w:numPr>
        <w:jc w:val="both"/>
      </w:pPr>
      <w:r>
        <w:t>реализовать обработку базовых ошибок и исключительных ситуаций;</w:t>
      </w:r>
    </w:p>
    <w:p w14:paraId="104A35B4" w14:textId="77777777" w:rsidR="000845A8" w:rsidRDefault="00084D28">
      <w:pPr>
        <w:numPr>
          <w:ilvl w:val="0"/>
          <w:numId w:val="5"/>
        </w:numPr>
        <w:jc w:val="both"/>
      </w:pPr>
      <w:r>
        <w:t>шифрование осуществляется в N рабочих потоках (</w:t>
      </w:r>
      <w:proofErr w:type="spellStart"/>
      <w:r>
        <w:t>воркерах</w:t>
      </w:r>
      <w:proofErr w:type="spellEnd"/>
      <w:r>
        <w:t>);</w:t>
      </w:r>
    </w:p>
    <w:p w14:paraId="09FAFC1B" w14:textId="77777777" w:rsidR="000845A8" w:rsidRDefault="00084D28">
      <w:pPr>
        <w:numPr>
          <w:ilvl w:val="0"/>
          <w:numId w:val="5"/>
        </w:numPr>
        <w:jc w:val="both"/>
      </w:pPr>
      <w:r>
        <w:t xml:space="preserve">число </w:t>
      </w:r>
      <w:proofErr w:type="spellStart"/>
      <w:r>
        <w:t>воркеров</w:t>
      </w:r>
      <w:proofErr w:type="spellEnd"/>
      <w:r>
        <w:t xml:space="preserve"> N = количеству ядер ЦП;</w:t>
      </w:r>
    </w:p>
    <w:p w14:paraId="7CA656BF" w14:textId="77777777" w:rsidR="000845A8" w:rsidRDefault="00084D28">
      <w:pPr>
        <w:numPr>
          <w:ilvl w:val="0"/>
          <w:numId w:val="5"/>
        </w:numPr>
        <w:jc w:val="both"/>
      </w:pPr>
      <w:proofErr w:type="spellStart"/>
      <w:r>
        <w:t>воркеры</w:t>
      </w:r>
      <w:proofErr w:type="spellEnd"/>
      <w:r>
        <w:t xml:space="preserve"> и главный поток синхронизируются с помощью </w:t>
      </w:r>
      <w:hyperlink r:id="rId10" w:anchor="com.qnx.doc.neutrino.sys_arch/topic/kernel_Barriers.html" w:history="1">
        <w:r>
          <w:rPr>
            <w:rStyle w:val="a4"/>
          </w:rPr>
          <w:t>барьера</w:t>
        </w:r>
      </w:hyperlink>
      <w:r>
        <w:t xml:space="preserve"> POSIX;</w:t>
      </w:r>
    </w:p>
    <w:p w14:paraId="145ACD68" w14:textId="77777777" w:rsidR="000845A8" w:rsidRDefault="00084D28">
      <w:pPr>
        <w:numPr>
          <w:ilvl w:val="0"/>
          <w:numId w:val="5"/>
        </w:numPr>
        <w:jc w:val="both"/>
      </w:pPr>
      <w:r>
        <w:t>количество ядер ЦП получать программно, с помощью специальной функции.</w:t>
      </w:r>
    </w:p>
    <w:p w14:paraId="7A86D789" w14:textId="77777777" w:rsidR="000845A8" w:rsidRDefault="000845A8">
      <w:pPr>
        <w:jc w:val="both"/>
        <w:rPr>
          <w:b/>
          <w:bCs/>
        </w:rPr>
      </w:pPr>
    </w:p>
    <w:p w14:paraId="22078AEC" w14:textId="77777777" w:rsidR="000845A8" w:rsidRDefault="00084D28">
      <w:pPr>
        <w:jc w:val="both"/>
      </w:pPr>
      <w:r>
        <w:rPr>
          <w:b/>
          <w:bCs/>
        </w:rPr>
        <w:t>Входные данные</w:t>
      </w:r>
    </w:p>
    <w:p w14:paraId="166945CC" w14:textId="77777777" w:rsidR="000845A8" w:rsidRDefault="000845A8">
      <w:pPr>
        <w:jc w:val="both"/>
      </w:pPr>
    </w:p>
    <w:p w14:paraId="5FA75037" w14:textId="77777777" w:rsidR="000845A8" w:rsidRDefault="00084D28">
      <w:pPr>
        <w:numPr>
          <w:ilvl w:val="0"/>
          <w:numId w:val="2"/>
        </w:numPr>
        <w:jc w:val="both"/>
      </w:pPr>
      <w:r>
        <w:t>путь к файлу с открытым текстом;</w:t>
      </w:r>
    </w:p>
    <w:p w14:paraId="30BD3528" w14:textId="77777777" w:rsidR="000845A8" w:rsidRDefault="00084D28">
      <w:pPr>
        <w:numPr>
          <w:ilvl w:val="0"/>
          <w:numId w:val="2"/>
        </w:numPr>
        <w:jc w:val="both"/>
      </w:pPr>
      <w:r>
        <w:t>параметры ЛКГ;</w:t>
      </w:r>
    </w:p>
    <w:p w14:paraId="65AD1DF0" w14:textId="77777777" w:rsidR="000845A8" w:rsidRDefault="00084D28">
      <w:pPr>
        <w:numPr>
          <w:ilvl w:val="0"/>
          <w:numId w:val="2"/>
        </w:numPr>
        <w:jc w:val="both"/>
      </w:pPr>
      <w:r>
        <w:t>путь к выходному файлу.</w:t>
      </w:r>
    </w:p>
    <w:p w14:paraId="3D627B4C" w14:textId="77777777" w:rsidR="000845A8" w:rsidRDefault="000845A8">
      <w:pPr>
        <w:jc w:val="both"/>
      </w:pPr>
    </w:p>
    <w:p w14:paraId="0620D6CC" w14:textId="77777777" w:rsidR="000845A8" w:rsidRDefault="00084D28">
      <w:pPr>
        <w:jc w:val="both"/>
      </w:pPr>
      <w:r>
        <w:rPr>
          <w:b/>
          <w:bCs/>
        </w:rPr>
        <w:t>Вид строки запуска</w:t>
      </w:r>
    </w:p>
    <w:p w14:paraId="34DD0ED3" w14:textId="77777777" w:rsidR="000845A8" w:rsidRDefault="000845A8">
      <w:pPr>
        <w:jc w:val="both"/>
      </w:pPr>
    </w:p>
    <w:p w14:paraId="1F8E8FC4" w14:textId="77777777" w:rsidR="000845A8" w:rsidRPr="00084D28" w:rsidRDefault="00084D28">
      <w:pPr>
        <w:jc w:val="both"/>
        <w:rPr>
          <w:lang w:val="en-US"/>
        </w:rPr>
      </w:pPr>
      <w:proofErr w:type="spellStart"/>
      <w:r w:rsidRPr="00084D28">
        <w:rPr>
          <w:lang w:val="en-US"/>
        </w:rPr>
        <w:t>otp</w:t>
      </w:r>
      <w:proofErr w:type="spellEnd"/>
      <w:r w:rsidRPr="00084D28">
        <w:rPr>
          <w:lang w:val="en-US"/>
        </w:rPr>
        <w:t xml:space="preserve"> </w:t>
      </w:r>
      <w:r w:rsidRPr="00084D28">
        <w:rPr>
          <w:i/>
          <w:iCs/>
          <w:lang w:val="en-US"/>
        </w:rPr>
        <w:t xml:space="preserve"> -</w:t>
      </w:r>
      <w:proofErr w:type="spellStart"/>
      <w:r w:rsidRPr="00084D28">
        <w:rPr>
          <w:i/>
          <w:iCs/>
          <w:lang w:val="en-US"/>
        </w:rPr>
        <w:t>i</w:t>
      </w:r>
      <w:proofErr w:type="spellEnd"/>
      <w:r w:rsidRPr="00084D28">
        <w:rPr>
          <w:i/>
          <w:iCs/>
          <w:lang w:val="en-US"/>
        </w:rPr>
        <w:t xml:space="preserve"> /path/to/text.txt</w:t>
      </w:r>
      <w:r w:rsidRPr="00084D28">
        <w:rPr>
          <w:lang w:val="en-US"/>
        </w:rPr>
        <w:t xml:space="preserve"> -o -</w:t>
      </w:r>
      <w:r w:rsidRPr="00084D28">
        <w:rPr>
          <w:i/>
          <w:iCs/>
          <w:lang w:val="en-US"/>
        </w:rPr>
        <w:t xml:space="preserve">/path/to/cypher.txt -x 4212 -a </w:t>
      </w:r>
      <w:r w:rsidRPr="00084D28">
        <w:rPr>
          <w:rFonts w:ascii="sans-serif" w:hAnsi="sans-serif"/>
          <w:i/>
          <w:iCs/>
          <w:color w:val="202122"/>
          <w:sz w:val="20"/>
          <w:lang w:val="en-US"/>
        </w:rPr>
        <w:t>84589 -c 45989 -m 217728</w:t>
      </w:r>
    </w:p>
    <w:p w14:paraId="3B2E273F" w14:textId="77777777" w:rsidR="000845A8" w:rsidRPr="00084D28" w:rsidRDefault="000845A8">
      <w:pPr>
        <w:jc w:val="both"/>
        <w:rPr>
          <w:lang w:val="en-US"/>
        </w:rPr>
      </w:pPr>
    </w:p>
    <w:p w14:paraId="74A47BF1" w14:textId="77777777" w:rsidR="000845A8" w:rsidRDefault="00084D28">
      <w:pPr>
        <w:jc w:val="both"/>
      </w:pPr>
      <w:r>
        <w:rPr>
          <w:b/>
          <w:bCs/>
        </w:rPr>
        <w:t>Выходные данные</w:t>
      </w:r>
    </w:p>
    <w:p w14:paraId="6533C782" w14:textId="4301F859" w:rsidR="000845A8" w:rsidRDefault="00084D28">
      <w:pPr>
        <w:numPr>
          <w:ilvl w:val="0"/>
          <w:numId w:val="3"/>
        </w:numPr>
        <w:jc w:val="both"/>
      </w:pPr>
      <w:proofErr w:type="spellStart"/>
      <w:r>
        <w:t>шифротекст</w:t>
      </w:r>
      <w:proofErr w:type="spellEnd"/>
      <w:r>
        <w:t>, сохранённый в указанном файле.</w:t>
      </w:r>
    </w:p>
    <w:p w14:paraId="3DA157FB" w14:textId="77777777" w:rsidR="00084D28" w:rsidRDefault="00084D28" w:rsidP="00084D28">
      <w:pPr>
        <w:ind w:left="720"/>
        <w:jc w:val="both"/>
      </w:pPr>
    </w:p>
    <w:p w14:paraId="0E79A2EB" w14:textId="77777777" w:rsidR="000845A8" w:rsidRDefault="000845A8"/>
    <w:p w14:paraId="6B6BB8EE" w14:textId="77777777" w:rsidR="000845A8" w:rsidRDefault="00084D28">
      <w:pPr>
        <w:jc w:val="both"/>
      </w:pPr>
      <w:r>
        <w:rPr>
          <w:b/>
          <w:bCs/>
        </w:rPr>
        <w:lastRenderedPageBreak/>
        <w:t>Алгоритм</w:t>
      </w:r>
    </w:p>
    <w:p w14:paraId="5AF18BB6" w14:textId="0271989B" w:rsidR="000845A8" w:rsidRDefault="00084D28" w:rsidP="00835DBB">
      <w:pPr>
        <w:numPr>
          <w:ilvl w:val="0"/>
          <w:numId w:val="4"/>
        </w:numPr>
        <w:jc w:val="both"/>
      </w:pPr>
      <w:r>
        <w:t>Прочитать параметры командной строки, распаковать их в структуру.</w:t>
      </w:r>
    </w:p>
    <w:p w14:paraId="7F89AB77" w14:textId="5AF811B4" w:rsidR="000845A8" w:rsidRDefault="00084D28">
      <w:pPr>
        <w:numPr>
          <w:ilvl w:val="0"/>
          <w:numId w:val="4"/>
        </w:numPr>
        <w:jc w:val="both"/>
      </w:pPr>
      <w:r>
        <w:t>Прочитать файл c открытым текстом в бинарном виде, отобразить в оперативную память. Получить размер файла. Предусмотреть ограничение на размер файла.</w:t>
      </w:r>
      <w:r w:rsidRPr="00835DBB">
        <w:t xml:space="preserve"> </w:t>
      </w:r>
    </w:p>
    <w:p w14:paraId="5F83F914" w14:textId="77777777" w:rsidR="000845A8" w:rsidRDefault="00084D28">
      <w:pPr>
        <w:numPr>
          <w:ilvl w:val="0"/>
          <w:numId w:val="4"/>
        </w:numPr>
        <w:jc w:val="both"/>
      </w:pPr>
      <w:r>
        <w:t xml:space="preserve">Создать ПСП по прочитанным параметрам с помощью ЛКГ в отдельном потоке </w:t>
      </w:r>
      <w:proofErr w:type="spellStart"/>
      <w:r>
        <w:t>pthread</w:t>
      </w:r>
      <w:proofErr w:type="spellEnd"/>
      <w:r>
        <w:t xml:space="preserve"> API.</w:t>
      </w:r>
    </w:p>
    <w:p w14:paraId="64F7500D" w14:textId="77777777" w:rsidR="000845A8" w:rsidRDefault="00084D28">
      <w:pPr>
        <w:numPr>
          <w:ilvl w:val="0"/>
          <w:numId w:val="4"/>
        </w:numPr>
        <w:jc w:val="both"/>
      </w:pPr>
      <w:r>
        <w:t xml:space="preserve">Синхронизировать основной поток с рабочим с помощью </w:t>
      </w:r>
      <w:hyperlink r:id="rId11">
        <w:r>
          <w:rPr>
            <w:rStyle w:val="a4"/>
          </w:rPr>
          <w:t>присоединения</w:t>
        </w:r>
      </w:hyperlink>
      <w:r>
        <w:t>.</w:t>
      </w:r>
    </w:p>
    <w:p w14:paraId="7EC6F01D" w14:textId="77777777" w:rsidR="000845A8" w:rsidRDefault="00835DBB">
      <w:pPr>
        <w:numPr>
          <w:ilvl w:val="0"/>
          <w:numId w:val="4"/>
        </w:numPr>
        <w:jc w:val="both"/>
      </w:pPr>
      <w:hyperlink r:id="rId12" w:anchor="com.qnx.doc.neutrino.lib_ref/topic/p/pthread_barrier_init.html" w:history="1">
        <w:r w:rsidR="00084D28">
          <w:rPr>
            <w:rStyle w:val="a4"/>
          </w:rPr>
          <w:t>Создать барьер</w:t>
        </w:r>
      </w:hyperlink>
      <w:r w:rsidR="00084D28">
        <w:t>.</w:t>
      </w:r>
    </w:p>
    <w:p w14:paraId="30F6903B" w14:textId="77777777" w:rsidR="000845A8" w:rsidRDefault="00084D28">
      <w:pPr>
        <w:numPr>
          <w:ilvl w:val="0"/>
          <w:numId w:val="4"/>
        </w:numPr>
        <w:jc w:val="both"/>
      </w:pPr>
      <w:r>
        <w:t xml:space="preserve">Задекларировать структуру — контекст, содержащую барьер, входные данные для каждого </w:t>
      </w:r>
      <w:proofErr w:type="spellStart"/>
      <w:r>
        <w:t>воркера</w:t>
      </w:r>
      <w:proofErr w:type="spellEnd"/>
      <w:r>
        <w:t xml:space="preserve"> (фрагменты блокнота и открытого текста), а также предусматривающую получение выходных данных от </w:t>
      </w:r>
      <w:proofErr w:type="spellStart"/>
      <w:r>
        <w:t>воркера</w:t>
      </w:r>
      <w:proofErr w:type="spellEnd"/>
      <w:r>
        <w:t>.</w:t>
      </w:r>
    </w:p>
    <w:p w14:paraId="7E07FF79" w14:textId="77777777" w:rsidR="000845A8" w:rsidRDefault="00084D28">
      <w:pPr>
        <w:numPr>
          <w:ilvl w:val="0"/>
          <w:numId w:val="4"/>
        </w:numPr>
        <w:jc w:val="both"/>
      </w:pPr>
      <w:r>
        <w:t xml:space="preserve">Создать N </w:t>
      </w:r>
      <w:proofErr w:type="spellStart"/>
      <w:r>
        <w:t>воркеров</w:t>
      </w:r>
      <w:proofErr w:type="spellEnd"/>
      <w:r>
        <w:t xml:space="preserve"> с помощью функции </w:t>
      </w:r>
      <w:proofErr w:type="spellStart"/>
      <w:r>
        <w:t>pthread_create</w:t>
      </w:r>
      <w:proofErr w:type="spellEnd"/>
      <w:r>
        <w:t>(), передав каждому экземпляр контекста.</w:t>
      </w:r>
    </w:p>
    <w:p w14:paraId="13E0AF35" w14:textId="77777777" w:rsidR="000845A8" w:rsidRDefault="00084D28">
      <w:pPr>
        <w:numPr>
          <w:ilvl w:val="0"/>
          <w:numId w:val="4"/>
        </w:numPr>
        <w:jc w:val="both"/>
      </w:pPr>
      <w:r>
        <w:t xml:space="preserve">Главный поток </w:t>
      </w:r>
      <w:hyperlink r:id="rId13" w:anchor="com.qnx.doc.neutrino.lib_ref/topic/p/pthread_barrier_wait.html" w:history="1">
        <w:r>
          <w:rPr>
            <w:rStyle w:val="a4"/>
          </w:rPr>
          <w:t>блокируется по ожиданию барьера</w:t>
        </w:r>
      </w:hyperlink>
      <w:r>
        <w:t>.</w:t>
      </w:r>
    </w:p>
    <w:p w14:paraId="2DAE4D9C" w14:textId="77777777" w:rsidR="000845A8" w:rsidRDefault="00084D28">
      <w:pPr>
        <w:numPr>
          <w:ilvl w:val="0"/>
          <w:numId w:val="4"/>
        </w:numPr>
        <w:jc w:val="both"/>
      </w:pPr>
      <w:r>
        <w:t xml:space="preserve">Каждый </w:t>
      </w:r>
      <w:proofErr w:type="spellStart"/>
      <w:r>
        <w:t>воркер</w:t>
      </w:r>
      <w:proofErr w:type="spellEnd"/>
      <w:r>
        <w:t xml:space="preserve"> производит побитовое сложение по модулю 2 своих фрагментов блокнота и текста и  </w:t>
      </w:r>
      <w:hyperlink r:id="rId14" w:anchor="com.qnx.doc.neutrino.lib_ref/topic/p/pthread_barrier_wait.html" w:history="1">
        <w:r>
          <w:rPr>
            <w:rStyle w:val="a4"/>
          </w:rPr>
          <w:t>блокируется по ожиданию барьера</w:t>
        </w:r>
      </w:hyperlink>
      <w:r>
        <w:t>.</w:t>
      </w:r>
    </w:p>
    <w:p w14:paraId="12E42CD8" w14:textId="77777777" w:rsidR="000845A8" w:rsidRDefault="00084D28">
      <w:pPr>
        <w:numPr>
          <w:ilvl w:val="0"/>
          <w:numId w:val="4"/>
        </w:numPr>
        <w:jc w:val="both"/>
      </w:pPr>
      <w:r>
        <w:t xml:space="preserve">Когда счётчик n барьера становится равен N + 1 (n = N + 1), главный поток </w:t>
      </w:r>
      <w:proofErr w:type="spellStart"/>
      <w:r>
        <w:t>разблокируется</w:t>
      </w:r>
      <w:proofErr w:type="spellEnd"/>
      <w:r>
        <w:t xml:space="preserve"> и продолжает работу.</w:t>
      </w:r>
    </w:p>
    <w:p w14:paraId="569925C5" w14:textId="77777777" w:rsidR="000845A8" w:rsidRDefault="00084D28">
      <w:pPr>
        <w:numPr>
          <w:ilvl w:val="0"/>
          <w:numId w:val="4"/>
        </w:numPr>
        <w:jc w:val="both"/>
      </w:pPr>
      <w:r>
        <w:t>Главный поток объединяет и сохраняет данные в выходной файл.</w:t>
      </w:r>
    </w:p>
    <w:p w14:paraId="4C4AE576" w14:textId="77777777" w:rsidR="000845A8" w:rsidRDefault="00835DBB">
      <w:pPr>
        <w:numPr>
          <w:ilvl w:val="0"/>
          <w:numId w:val="4"/>
        </w:numPr>
        <w:jc w:val="both"/>
      </w:pPr>
      <w:hyperlink r:id="rId15" w:anchor="com.qnx.doc.neutrino.lib_ref/topic/p/pthread_barrier_destroy.html" w:history="1">
        <w:r w:rsidR="00084D28">
          <w:rPr>
            <w:rStyle w:val="a4"/>
          </w:rPr>
          <w:t>Барьер уничтожается</w:t>
        </w:r>
      </w:hyperlink>
      <w:r w:rsidR="00084D28">
        <w:t>.</w:t>
      </w:r>
    </w:p>
    <w:p w14:paraId="7051B31C" w14:textId="77777777" w:rsidR="000845A8" w:rsidRDefault="000845A8"/>
    <w:p w14:paraId="095131CF" w14:textId="77777777" w:rsidR="000845A8" w:rsidRDefault="00084D28">
      <w:pPr>
        <w:jc w:val="both"/>
      </w:pPr>
      <w:r>
        <w:rPr>
          <w:b/>
          <w:bCs/>
        </w:rPr>
        <w:t>Тест</w:t>
      </w:r>
    </w:p>
    <w:p w14:paraId="0AF096C3" w14:textId="77777777" w:rsidR="000845A8" w:rsidRDefault="000845A8">
      <w:pPr>
        <w:jc w:val="both"/>
        <w:rPr>
          <w:b/>
          <w:bCs/>
        </w:rPr>
      </w:pPr>
    </w:p>
    <w:p w14:paraId="4AD47208" w14:textId="77777777" w:rsidR="000845A8" w:rsidRDefault="00084D28">
      <w:pPr>
        <w:numPr>
          <w:ilvl w:val="0"/>
          <w:numId w:val="6"/>
        </w:numPr>
        <w:jc w:val="both"/>
      </w:pPr>
      <w:r>
        <w:t xml:space="preserve">запустить OTP, зашифровать текст, получить </w:t>
      </w:r>
      <w:proofErr w:type="spellStart"/>
      <w:r>
        <w:t>шифротекст</w:t>
      </w:r>
      <w:proofErr w:type="spellEnd"/>
      <w:r>
        <w:t>;</w:t>
      </w:r>
    </w:p>
    <w:p w14:paraId="532789C7" w14:textId="77777777" w:rsidR="000845A8" w:rsidRDefault="00084D28">
      <w:pPr>
        <w:numPr>
          <w:ilvl w:val="0"/>
          <w:numId w:val="6"/>
        </w:numPr>
        <w:jc w:val="both"/>
      </w:pPr>
      <w:r>
        <w:t xml:space="preserve">запустить OTP ещё раз, на вход в качестве текста подать </w:t>
      </w:r>
      <w:proofErr w:type="spellStart"/>
      <w:r>
        <w:t>шифротекст</w:t>
      </w:r>
      <w:proofErr w:type="spellEnd"/>
      <w:r>
        <w:t>, получить открытый текст;</w:t>
      </w:r>
    </w:p>
    <w:p w14:paraId="2EDD6E36" w14:textId="77777777" w:rsidR="000845A8" w:rsidRDefault="00084D28">
      <w:pPr>
        <w:numPr>
          <w:ilvl w:val="0"/>
          <w:numId w:val="6"/>
        </w:numPr>
        <w:jc w:val="both"/>
      </w:pPr>
      <w:r>
        <w:t xml:space="preserve">проверить равенство файлов с помощью </w:t>
      </w:r>
      <w:hyperlink r:id="rId16">
        <w:r>
          <w:rPr>
            <w:rStyle w:val="a4"/>
          </w:rPr>
          <w:t>diff</w:t>
        </w:r>
      </w:hyperlink>
      <w:r>
        <w:t xml:space="preserve"> (или контрольных сумм CRC32).</w:t>
      </w:r>
    </w:p>
    <w:p w14:paraId="7FD9DC10" w14:textId="77777777" w:rsidR="000845A8" w:rsidRDefault="000845A8"/>
    <w:p w14:paraId="63DC58D5" w14:textId="77777777" w:rsidR="000845A8" w:rsidRDefault="00084D28">
      <w:pPr>
        <w:rPr>
          <w:b/>
          <w:bCs/>
        </w:rPr>
      </w:pPr>
      <w:r>
        <w:rPr>
          <w:b/>
          <w:bCs/>
        </w:rPr>
        <w:t>Критерии оценки</w:t>
      </w:r>
    </w:p>
    <w:p w14:paraId="1748C982" w14:textId="77777777" w:rsidR="000845A8" w:rsidRDefault="000845A8"/>
    <w:p w14:paraId="5E6749CE" w14:textId="77777777" w:rsidR="000845A8" w:rsidRDefault="00084D28">
      <w:pPr>
        <w:numPr>
          <w:ilvl w:val="0"/>
          <w:numId w:val="7"/>
        </w:numPr>
        <w:jc w:val="both"/>
      </w:pPr>
      <w:r>
        <w:t xml:space="preserve">Проверка корректности работы программы с помощью </w:t>
      </w:r>
      <w:proofErr w:type="spellStart"/>
      <w:r>
        <w:t>автотеста</w:t>
      </w:r>
      <w:proofErr w:type="spellEnd"/>
      <w:r>
        <w:t>.</w:t>
      </w:r>
    </w:p>
    <w:p w14:paraId="3B874BE9" w14:textId="77777777" w:rsidR="000845A8" w:rsidRDefault="00084D28">
      <w:pPr>
        <w:numPr>
          <w:ilvl w:val="0"/>
          <w:numId w:val="7"/>
        </w:numPr>
        <w:jc w:val="both"/>
      </w:pPr>
      <w:r>
        <w:t xml:space="preserve">Проверка соответствия исходного кода программы Требованиям </w:t>
      </w:r>
      <w:proofErr w:type="spellStart"/>
      <w:r>
        <w:t>даного</w:t>
      </w:r>
      <w:proofErr w:type="spellEnd"/>
      <w:r>
        <w:t xml:space="preserve"> задания.</w:t>
      </w:r>
    </w:p>
    <w:p w14:paraId="50780EF2" w14:textId="77777777" w:rsidR="000845A8" w:rsidRDefault="00084D28">
      <w:pPr>
        <w:numPr>
          <w:ilvl w:val="0"/>
          <w:numId w:val="7"/>
        </w:numPr>
        <w:jc w:val="both"/>
      </w:pPr>
      <w:r>
        <w:t>Реализация опционального пункта «Дополнительно».</w:t>
      </w:r>
    </w:p>
    <w:p w14:paraId="28E249EF" w14:textId="77777777" w:rsidR="000845A8" w:rsidRDefault="000845A8">
      <w:pPr>
        <w:jc w:val="both"/>
      </w:pPr>
    </w:p>
    <w:p w14:paraId="0C3B1E82" w14:textId="77777777" w:rsidR="000845A8" w:rsidRDefault="00084D28">
      <w:r>
        <w:rPr>
          <w:b/>
          <w:bCs/>
        </w:rPr>
        <w:t>Дополнительно</w:t>
      </w:r>
    </w:p>
    <w:p w14:paraId="530E1C0B" w14:textId="77777777" w:rsidR="000845A8" w:rsidRDefault="000845A8"/>
    <w:p w14:paraId="5F56C263" w14:textId="77777777" w:rsidR="000845A8" w:rsidRDefault="00084D28">
      <w:pPr>
        <w:jc w:val="both"/>
      </w:pPr>
      <w:r>
        <w:t xml:space="preserve">Измерить продолжительность каждого этапа работы программы </w:t>
      </w:r>
      <w:proofErr w:type="spellStart"/>
      <w:r>
        <w:t>otp</w:t>
      </w:r>
      <w:proofErr w:type="spellEnd"/>
      <w:r>
        <w:t>. Оценить порядок издержек на инициализацию механизмов многопоточности. Оценить предел величины входной последовательности, после которой эффективность от многопоточного выполнения превосходит эти издержки.</w:t>
      </w:r>
    </w:p>
    <w:p w14:paraId="1E6C3B7D" w14:textId="77777777" w:rsidR="000845A8" w:rsidRDefault="000845A8">
      <w:pPr>
        <w:jc w:val="both"/>
      </w:pPr>
    </w:p>
    <w:sectPr w:rsidR="000845A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325F3"/>
    <w:multiLevelType w:val="multilevel"/>
    <w:tmpl w:val="2CCC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575EBD"/>
    <w:multiLevelType w:val="multilevel"/>
    <w:tmpl w:val="656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0738B3"/>
    <w:multiLevelType w:val="multilevel"/>
    <w:tmpl w:val="B518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7F528EA"/>
    <w:multiLevelType w:val="multilevel"/>
    <w:tmpl w:val="9BFC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F840A44"/>
    <w:multiLevelType w:val="multilevel"/>
    <w:tmpl w:val="E7E8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003F8A"/>
    <w:multiLevelType w:val="multilevel"/>
    <w:tmpl w:val="834A360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74F635F"/>
    <w:multiLevelType w:val="multilevel"/>
    <w:tmpl w:val="FFD0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5A8"/>
    <w:rsid w:val="000845A8"/>
    <w:rsid w:val="00084D28"/>
    <w:rsid w:val="0083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DCF7"/>
  <w15:docId w15:val="{7B2EB052-DAA8-4EA7-B243-6771B76E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a5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museum.com/crypto/otp/index.htm" TargetMode="External"/><Relationship Id="rId13" Type="http://schemas.openxmlformats.org/officeDocument/2006/relationships/hyperlink" Target="http://www.qnx.com/developers/docs/7.0.0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1;&#1080;&#1085;&#1077;&#1081;&#1085;&#1099;&#1081;_&#1082;&#1086;&#1085;&#1075;&#1088;&#1091;&#1101;&#1085;&#1090;&#1085;&#1099;&#1081;_&#1084;&#1077;&#1090;&#1086;&#1076;" TargetMode="External"/><Relationship Id="rId12" Type="http://schemas.openxmlformats.org/officeDocument/2006/relationships/hyperlink" Target="http://www.qnx.com/developers/docs/7.0.0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qnx.com/developers/docs/6.3.0SP3/neutrino/utilities/d/diff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qnx.com/developers/docs/6.5.0/index.jsp?topic=%2Fcom.qnx.doc.neutrino_lib_ref%2Fp%2Fpthread_join.html" TargetMode="External"/><Relationship Id="rId5" Type="http://schemas.openxmlformats.org/officeDocument/2006/relationships/hyperlink" Target="https://ru.wikipedia.org/wiki/&#1064;&#1080;&#1092;&#1088;_&#1042;&#1077;&#1088;&#1085;&#1072;&#1084;&#1072;" TargetMode="External"/><Relationship Id="rId15" Type="http://schemas.openxmlformats.org/officeDocument/2006/relationships/hyperlink" Target="http://www.qnx.com/developers/docs/7.0.0/index.html" TargetMode="External"/><Relationship Id="rId10" Type="http://schemas.openxmlformats.org/officeDocument/2006/relationships/hyperlink" Target="http://www.qnx.com/developers/docs/7.0.0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nx.com/developers/docs/7.0.0/" TargetMode="External"/><Relationship Id="rId14" Type="http://schemas.openxmlformats.org/officeDocument/2006/relationships/hyperlink" Target="http://www.qnx.com/developers/docs/7.0.0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MSA token_R4Q5</cp:lastModifiedBy>
  <cp:revision>10</cp:revision>
  <dcterms:created xsi:type="dcterms:W3CDTF">2020-03-10T10:22:00Z</dcterms:created>
  <dcterms:modified xsi:type="dcterms:W3CDTF">2023-02-18T13:03:00Z</dcterms:modified>
  <dc:language>ru-RU</dc:language>
</cp:coreProperties>
</file>