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F6DD" w14:textId="77777777" w:rsidR="00136427" w:rsidRDefault="003E1C32">
      <w:pPr>
        <w:rPr>
          <w:b/>
          <w:bCs/>
        </w:rPr>
      </w:pPr>
      <w:r>
        <w:rPr>
          <w:b/>
          <w:bCs/>
        </w:rPr>
        <w:t>Лабораторная работа #3. Разработка администратора ресурсов (АР) устройства «Шифратор OTP»</w:t>
      </w:r>
    </w:p>
    <w:p w14:paraId="4F7B66AF" w14:textId="77777777" w:rsidR="00136427" w:rsidRDefault="00136427"/>
    <w:p w14:paraId="4C1F1EB7" w14:textId="77777777" w:rsidR="00136427" w:rsidRDefault="003E1C32">
      <w:r>
        <w:t xml:space="preserve">Задача: на основе предыдущих лабораторных работ разработать администратор ресурсов QNX </w:t>
      </w:r>
      <w:proofErr w:type="spellStart"/>
      <w:r>
        <w:t>Neutrino</w:t>
      </w:r>
      <w:proofErr w:type="spellEnd"/>
      <w:r>
        <w:t xml:space="preserve">, имитирующий работу устройства «Шифратор OTP», а также клиентскую программу, выполняющую тестовый запрос к АР . Суть OTP (шифра </w:t>
      </w:r>
      <w:proofErr w:type="spellStart"/>
      <w:r>
        <w:t>Вернама</w:t>
      </w:r>
      <w:proofErr w:type="spellEnd"/>
      <w:r>
        <w:t>) раскрывалась ранее в за</w:t>
      </w:r>
      <w:r>
        <w:t xml:space="preserve">дание к лабе #2. </w:t>
      </w:r>
    </w:p>
    <w:p w14:paraId="60EA35D5" w14:textId="77777777" w:rsidR="00136427" w:rsidRDefault="00136427"/>
    <w:p w14:paraId="1420270A" w14:textId="77777777" w:rsidR="00136427" w:rsidRDefault="003E1C32">
      <w:r>
        <w:t xml:space="preserve">Платформа: QNX </w:t>
      </w:r>
      <w:proofErr w:type="spellStart"/>
      <w:r>
        <w:t>Neutrino</w:t>
      </w:r>
      <w:proofErr w:type="spellEnd"/>
      <w:r>
        <w:t xml:space="preserve"> v6.6, x86.</w:t>
      </w:r>
    </w:p>
    <w:p w14:paraId="30866B5F" w14:textId="77777777" w:rsidR="00136427" w:rsidRDefault="00136427"/>
    <w:p w14:paraId="2FD1F2F4" w14:textId="77777777" w:rsidR="00136427" w:rsidRDefault="003E1C32">
      <w:pPr>
        <w:rPr>
          <w:b/>
          <w:bCs/>
        </w:rPr>
      </w:pPr>
      <w:r>
        <w:rPr>
          <w:b/>
          <w:bCs/>
        </w:rPr>
        <w:t>Требования к клиентской программе:</w:t>
      </w:r>
    </w:p>
    <w:p w14:paraId="24625382" w14:textId="77777777" w:rsidR="00136427" w:rsidRDefault="00136427"/>
    <w:p w14:paraId="6B2A6609" w14:textId="77777777" w:rsidR="00136427" w:rsidRDefault="003E1C32">
      <w:pPr>
        <w:numPr>
          <w:ilvl w:val="0"/>
          <w:numId w:val="1"/>
        </w:numPr>
      </w:pPr>
      <w:r>
        <w:t xml:space="preserve">использует дескриптор-ориентированные интерфейсы POSIX API для обращения к АР: </w:t>
      </w:r>
      <w:hyperlink r:id="rId5">
        <w:r>
          <w:rPr>
            <w:rStyle w:val="InternetLink"/>
          </w:rPr>
          <w:t>open()</w:t>
        </w:r>
      </w:hyperlink>
      <w:r>
        <w:t xml:space="preserve">, </w:t>
      </w:r>
      <w:hyperlink r:id="rId6">
        <w:r>
          <w:rPr>
            <w:rStyle w:val="InternetLink"/>
          </w:rPr>
          <w:t>devctl()</w:t>
        </w:r>
      </w:hyperlink>
      <w:r>
        <w:t xml:space="preserve">, </w:t>
      </w:r>
      <w:hyperlink r:id="rId7">
        <w:r>
          <w:rPr>
            <w:rStyle w:val="InternetLink"/>
          </w:rPr>
          <w:t>close()</w:t>
        </w:r>
      </w:hyperlink>
      <w:r>
        <w:t>;</w:t>
      </w:r>
    </w:p>
    <w:p w14:paraId="54994FDE" w14:textId="77777777" w:rsidR="00136427" w:rsidRDefault="003E1C32">
      <w:pPr>
        <w:numPr>
          <w:ilvl w:val="0"/>
          <w:numId w:val="1"/>
        </w:numPr>
      </w:pPr>
      <w:r>
        <w:t xml:space="preserve">читает в </w:t>
      </w:r>
      <w:r>
        <w:rPr>
          <w:b/>
          <w:bCs/>
          <w:i/>
          <w:iCs/>
        </w:rPr>
        <w:t>бинарном</w:t>
      </w:r>
      <w:r>
        <w:t xml:space="preserve"> виде тестовые данные из файла ограниченного размера (1024 байт);</w:t>
      </w:r>
    </w:p>
    <w:p w14:paraId="1899E75F" w14:textId="77777777" w:rsidR="00136427" w:rsidRDefault="003E1C32">
      <w:pPr>
        <w:numPr>
          <w:ilvl w:val="0"/>
          <w:numId w:val="1"/>
        </w:numPr>
      </w:pPr>
      <w:r>
        <w:t xml:space="preserve">отправляет посредством функции </w:t>
      </w:r>
      <w:hyperlink r:id="rId8">
        <w:r>
          <w:rPr>
            <w:rStyle w:val="InternetLink"/>
          </w:rPr>
          <w:t>devctl()</w:t>
        </w:r>
      </w:hyperlink>
      <w:r>
        <w:t xml:space="preserve"> команду CYPHER_TEXT, определённую с помощью макроса </w:t>
      </w:r>
      <w:hyperlink r:id="rId9">
        <w:r>
          <w:rPr>
            <w:rStyle w:val="InternetLink"/>
          </w:rPr>
          <w:t>DIOTF</w:t>
        </w:r>
      </w:hyperlink>
      <w:r>
        <w:t xml:space="preserve"> в общем разделяемом файле клиента и АР «</w:t>
      </w:r>
      <w:proofErr w:type="spellStart"/>
      <w:r>
        <w:t>otp_dev.h</w:t>
      </w:r>
      <w:proofErr w:type="spellEnd"/>
      <w:r>
        <w:t xml:space="preserve">» и данные, упакованные в структуру </w:t>
      </w:r>
      <w:proofErr w:type="spellStart"/>
      <w:r>
        <w:t>OtpContext</w:t>
      </w:r>
      <w:proofErr w:type="spellEnd"/>
      <w:r>
        <w:t xml:space="preserve"> (параметры ЛКГ, тестовые данные в виде статического массива фиксированного размера);</w:t>
      </w:r>
    </w:p>
    <w:p w14:paraId="634DD451" w14:textId="77777777" w:rsidR="00136427" w:rsidRDefault="003E1C32">
      <w:pPr>
        <w:numPr>
          <w:ilvl w:val="0"/>
          <w:numId w:val="1"/>
        </w:numPr>
      </w:pPr>
      <w:r>
        <w:t>получает данные от АР;</w:t>
      </w:r>
    </w:p>
    <w:p w14:paraId="3BD71918" w14:textId="77777777" w:rsidR="00136427" w:rsidRDefault="003E1C32">
      <w:pPr>
        <w:numPr>
          <w:ilvl w:val="0"/>
          <w:numId w:val="1"/>
        </w:numPr>
      </w:pPr>
      <w:r>
        <w:t>сохраняет данные в файл;</w:t>
      </w:r>
    </w:p>
    <w:p w14:paraId="45EA7640" w14:textId="77777777" w:rsidR="00136427" w:rsidRDefault="003E1C32">
      <w:pPr>
        <w:numPr>
          <w:ilvl w:val="0"/>
          <w:numId w:val="1"/>
        </w:numPr>
      </w:pPr>
      <w:r>
        <w:t>пути к входному и вы</w:t>
      </w:r>
      <w:r>
        <w:t>ходному файлу получаются из параметров командной строки.</w:t>
      </w:r>
    </w:p>
    <w:p w14:paraId="4EC7487F" w14:textId="77777777" w:rsidR="00136427" w:rsidRDefault="003E1C32">
      <w:r>
        <w:t>Вход: текстовый файл с открытым текстом.</w:t>
      </w:r>
    </w:p>
    <w:p w14:paraId="4E350268" w14:textId="77777777" w:rsidR="00136427" w:rsidRDefault="003E1C32">
      <w:r>
        <w:t xml:space="preserve">Выход: текстовый файл с </w:t>
      </w:r>
      <w:proofErr w:type="spellStart"/>
      <w:r>
        <w:t>шифротекстом</w:t>
      </w:r>
      <w:proofErr w:type="spellEnd"/>
      <w:r>
        <w:t>.</w:t>
      </w:r>
    </w:p>
    <w:p w14:paraId="62AA3A8D" w14:textId="77777777" w:rsidR="00136427" w:rsidRDefault="00136427"/>
    <w:p w14:paraId="37952D35" w14:textId="77777777" w:rsidR="00136427" w:rsidRDefault="003E1C32">
      <w:r>
        <w:t xml:space="preserve">Пример клиентской программы: </w:t>
      </w:r>
    </w:p>
    <w:p w14:paraId="70F41900" w14:textId="77777777" w:rsidR="00136427" w:rsidRDefault="003E1C32">
      <w:hyperlink r:id="rId10" w:anchor="com.qnx.doc.neutrino.resmgr/topic/skeleton_ClientSide.html" w:history="1">
        <w:r>
          <w:rPr>
            <w:rStyle w:val="InternetLink"/>
          </w:rPr>
          <w:t>http://www.qnx.com/developers/docs/7.0.0/#com.qnx.doc.neutrino.resmgr/topic/skeleton_ClientSide.html</w:t>
        </w:r>
      </w:hyperlink>
    </w:p>
    <w:p w14:paraId="5F701187" w14:textId="77777777" w:rsidR="00136427" w:rsidRDefault="00136427"/>
    <w:p w14:paraId="695D640C" w14:textId="77777777" w:rsidR="00136427" w:rsidRDefault="003E1C32">
      <w:pPr>
        <w:rPr>
          <w:b/>
          <w:bCs/>
        </w:rPr>
      </w:pPr>
      <w:r>
        <w:rPr>
          <w:b/>
          <w:bCs/>
        </w:rPr>
        <w:t>Требования к АР:</w:t>
      </w:r>
    </w:p>
    <w:p w14:paraId="3ED411CD" w14:textId="77777777" w:rsidR="00136427" w:rsidRDefault="003E1C32">
      <w:pPr>
        <w:numPr>
          <w:ilvl w:val="0"/>
          <w:numId w:val="2"/>
        </w:numPr>
      </w:pPr>
      <w:r>
        <w:t xml:space="preserve">за основу использует </w:t>
      </w:r>
      <w:hyperlink r:id="rId11" w:anchor="com.qnx.doc.neutrino.resmgr/topic/skeleton_SIMPLE_ST_EG.html" w:history="1">
        <w:r>
          <w:rPr>
            <w:rStyle w:val="InternetLink"/>
          </w:rPr>
          <w:t>скелет однопоточного АР</w:t>
        </w:r>
      </w:hyperlink>
      <w:r>
        <w:t>;</w:t>
      </w:r>
    </w:p>
    <w:p w14:paraId="68BBBF76" w14:textId="77777777" w:rsidR="00136427" w:rsidRDefault="003E1C32">
      <w:pPr>
        <w:numPr>
          <w:ilvl w:val="0"/>
          <w:numId w:val="2"/>
        </w:numPr>
      </w:pPr>
      <w:hyperlink r:id="rId12" w:anchor="com.qnx.doc.neutrino.lib_ref/topic/r/resmgr_attach.html" w:history="1">
        <w:r>
          <w:rPr>
            <w:rStyle w:val="InternetLink"/>
          </w:rPr>
          <w:t>регистрируется</w:t>
        </w:r>
      </w:hyperlink>
      <w:r>
        <w:t xml:space="preserve"> и функционирует с использованием библиотеки </w:t>
      </w:r>
      <w:proofErr w:type="spellStart"/>
      <w:r>
        <w:t>resmgr_library</w:t>
      </w:r>
      <w:proofErr w:type="spellEnd"/>
      <w:r>
        <w:t xml:space="preserve"> ОС </w:t>
      </w:r>
      <w:r>
        <w:t xml:space="preserve">QNX </w:t>
      </w:r>
      <w:proofErr w:type="spellStart"/>
      <w:r>
        <w:t>Neutrino</w:t>
      </w:r>
      <w:proofErr w:type="spellEnd"/>
      <w:r>
        <w:t>;</w:t>
      </w:r>
    </w:p>
    <w:p w14:paraId="05ACF17B" w14:textId="77777777" w:rsidR="00136427" w:rsidRDefault="003E1C32">
      <w:pPr>
        <w:numPr>
          <w:ilvl w:val="0"/>
          <w:numId w:val="2"/>
        </w:numPr>
      </w:pPr>
      <w:r>
        <w:t xml:space="preserve">реализует обработку клиентского запроса с помощью функции </w:t>
      </w:r>
      <w:hyperlink r:id="rId13">
        <w:r>
          <w:rPr>
            <w:rStyle w:val="InternetLink"/>
          </w:rPr>
          <w:t>io_devctl</w:t>
        </w:r>
      </w:hyperlink>
      <w:r>
        <w:t xml:space="preserve">(), передаваемую библиотеке </w:t>
      </w:r>
      <w:proofErr w:type="spellStart"/>
      <w:r>
        <w:t>io_funcs</w:t>
      </w:r>
      <w:proofErr w:type="spellEnd"/>
      <w:r>
        <w:t xml:space="preserve"> через соответствующую структуру указателей в скелете;</w:t>
      </w:r>
    </w:p>
    <w:p w14:paraId="56B8A677" w14:textId="77777777" w:rsidR="00136427" w:rsidRDefault="003E1C32">
      <w:pPr>
        <w:numPr>
          <w:ilvl w:val="0"/>
          <w:numId w:val="2"/>
        </w:numPr>
      </w:pPr>
      <w:r>
        <w:t>извлекает структуру данных из сооб</w:t>
      </w:r>
      <w:r>
        <w:t xml:space="preserve">щения, производит приведение типа </w:t>
      </w:r>
      <w:proofErr w:type="spellStart"/>
      <w:r>
        <w:t>void</w:t>
      </w:r>
      <w:proofErr w:type="spellEnd"/>
      <w:r>
        <w:t xml:space="preserve"> * к типу структуры  </w:t>
      </w:r>
      <w:proofErr w:type="spellStart"/>
      <w:r>
        <w:t>OtpContext</w:t>
      </w:r>
      <w:proofErr w:type="spellEnd"/>
      <w:r>
        <w:t xml:space="preserve"> с помощью </w:t>
      </w:r>
      <w:hyperlink r:id="rId14">
        <w:r>
          <w:rPr>
            <w:rStyle w:val="InternetLink"/>
          </w:rPr>
          <w:t>reinterpret_cast</w:t>
        </w:r>
      </w:hyperlink>
      <w:r>
        <w:t>;</w:t>
      </w:r>
    </w:p>
    <w:p w14:paraId="04D71892" w14:textId="77777777" w:rsidR="00136427" w:rsidRDefault="003E1C32">
      <w:pPr>
        <w:numPr>
          <w:ilvl w:val="0"/>
          <w:numId w:val="2"/>
        </w:numPr>
      </w:pPr>
      <w:proofErr w:type="spellStart"/>
      <w:r>
        <w:t>валидирует</w:t>
      </w:r>
      <w:proofErr w:type="spellEnd"/>
      <w:r>
        <w:t xml:space="preserve"> данные, в случае ошибки передаёт её клиенту;</w:t>
      </w:r>
    </w:p>
    <w:p w14:paraId="4AD65DBF" w14:textId="77777777" w:rsidR="00136427" w:rsidRDefault="003E1C32">
      <w:pPr>
        <w:numPr>
          <w:ilvl w:val="0"/>
          <w:numId w:val="2"/>
        </w:numPr>
      </w:pPr>
      <w:r>
        <w:t xml:space="preserve">генерирует ключ с </w:t>
      </w:r>
      <w:r>
        <w:t>помощью ЛКГ соответственно параметрам, переданным в запросе;</w:t>
      </w:r>
    </w:p>
    <w:p w14:paraId="1CD757E2" w14:textId="77777777" w:rsidR="00136427" w:rsidRDefault="003E1C32">
      <w:pPr>
        <w:numPr>
          <w:ilvl w:val="0"/>
          <w:numId w:val="2"/>
        </w:numPr>
      </w:pPr>
      <w:r>
        <w:t>производит побитовое XOR для текста и ключа в том же потоке;</w:t>
      </w:r>
    </w:p>
    <w:p w14:paraId="0C53375F" w14:textId="77777777" w:rsidR="00136427" w:rsidRDefault="003E1C32">
      <w:pPr>
        <w:numPr>
          <w:ilvl w:val="0"/>
          <w:numId w:val="2"/>
        </w:numPr>
      </w:pPr>
      <w:r>
        <w:t>отправляет результат клиенту.</w:t>
      </w:r>
    </w:p>
    <w:p w14:paraId="6F7FE8D0" w14:textId="77777777" w:rsidR="00136427" w:rsidRDefault="00136427"/>
    <w:p w14:paraId="19136156" w14:textId="77777777" w:rsidR="00136427" w:rsidRDefault="003E1C32">
      <w:pPr>
        <w:rPr>
          <w:b/>
          <w:bCs/>
        </w:rPr>
      </w:pPr>
      <w:r>
        <w:rPr>
          <w:b/>
          <w:bCs/>
        </w:rPr>
        <w:t>Тесты</w:t>
      </w:r>
    </w:p>
    <w:p w14:paraId="1789D7C4" w14:textId="77777777" w:rsidR="00136427" w:rsidRDefault="00136427"/>
    <w:p w14:paraId="1E274489" w14:textId="77777777" w:rsidR="00136427" w:rsidRDefault="003E1C32">
      <w:pPr>
        <w:numPr>
          <w:ilvl w:val="0"/>
          <w:numId w:val="3"/>
        </w:numPr>
      </w:pPr>
      <w:r>
        <w:t>Аналогично тесту лабы #2: двойное преобразование даёт исходный текст.</w:t>
      </w:r>
    </w:p>
    <w:p w14:paraId="637CF670" w14:textId="77777777" w:rsidR="00136427" w:rsidRDefault="003E1C32">
      <w:pPr>
        <w:numPr>
          <w:ilvl w:val="0"/>
          <w:numId w:val="3"/>
        </w:numPr>
        <w:tabs>
          <w:tab w:val="clear" w:pos="720"/>
          <w:tab w:val="left" w:pos="1554"/>
        </w:tabs>
      </w:pPr>
      <w:r>
        <w:t xml:space="preserve">Проверка того, что и </w:t>
      </w:r>
      <w:r>
        <w:t xml:space="preserve">клиент, и сервер, работают в отдельных процессах (команда </w:t>
      </w:r>
      <w:proofErr w:type="spellStart"/>
      <w:r>
        <w:t>ps</w:t>
      </w:r>
      <w:proofErr w:type="spellEnd"/>
      <w:r>
        <w:t xml:space="preserve"> UNIX), клиент работает с сервером как с АР.</w:t>
      </w:r>
    </w:p>
    <w:sectPr w:rsidR="0013642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5E32"/>
    <w:multiLevelType w:val="multilevel"/>
    <w:tmpl w:val="D43A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B226F44"/>
    <w:multiLevelType w:val="multilevel"/>
    <w:tmpl w:val="CB04E8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D932817"/>
    <w:multiLevelType w:val="multilevel"/>
    <w:tmpl w:val="824AAE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AA012BF"/>
    <w:multiLevelType w:val="multilevel"/>
    <w:tmpl w:val="D9B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27"/>
    <w:rsid w:val="00136427"/>
    <w:rsid w:val="003E1C32"/>
    <w:rsid w:val="007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9DD8"/>
  <w15:docId w15:val="{DCC33FE9-C3C4-4AC0-B0D4-C9B08344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nx.com/developers/docs/6.5.0/index.jsp?topic=%2Fcom.qnx.doc.neutrino_lib_ref%2Fd%2Fdevctl.html" TargetMode="External"/><Relationship Id="rId13" Type="http://schemas.openxmlformats.org/officeDocument/2006/relationships/hyperlink" Target="https://it.wikireading.ru/24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nx.com/developers/docs/6.5.0/index.jsp?topic=%2Fcom.qnx.doc.neutrino_lib_ref%2Fd%2Fdevctl.html" TargetMode="External"/><Relationship Id="rId12" Type="http://schemas.openxmlformats.org/officeDocument/2006/relationships/hyperlink" Target="http://www.qnx.com/developers/docs/7.0.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qnx.com/developers/docs/6.5.0/index.jsp?topic=%2Fcom.qnx.doc.neutrino_lib_ref%2Fd%2Fdevctl.html" TargetMode="External"/><Relationship Id="rId11" Type="http://schemas.openxmlformats.org/officeDocument/2006/relationships/hyperlink" Target="http://www.qnx.com/developers/docs/7.0.0/" TargetMode="External"/><Relationship Id="rId5" Type="http://schemas.openxmlformats.org/officeDocument/2006/relationships/hyperlink" Target="http://www.qnx.com/developers/docs/6.5.0/index.jsp?topic=%2Fcom.qnx.doc.neutrino_lib_ref%2Fd%2Fdevct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qnx.com/developers/docs/7.0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nx.com/developers/docs/qnxcar2/index.jsp?topic=%2Fcom.qnx.doc.neutrino.resmgr%2Ftopic%2Fmessages_HANDLING_devctl.html" TargetMode="External"/><Relationship Id="rId14" Type="http://schemas.openxmlformats.org/officeDocument/2006/relationships/hyperlink" Target="https://ru.cppreference.com/w/cpp/language/reinterpret_ca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 token_R4Q5</dc:creator>
  <dc:description/>
  <cp:lastModifiedBy>MSA token_R4Q5</cp:lastModifiedBy>
  <cp:revision>2</cp:revision>
  <dcterms:created xsi:type="dcterms:W3CDTF">2023-02-22T07:33:00Z</dcterms:created>
  <dcterms:modified xsi:type="dcterms:W3CDTF">2023-02-22T07:33:00Z</dcterms:modified>
  <dc:language>ru-RU</dc:language>
</cp:coreProperties>
</file>