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94034" w14:textId="77777777" w:rsidR="00A6492A" w:rsidRDefault="00000000">
      <w:pPr>
        <w:jc w:val="center"/>
      </w:pPr>
      <w:r>
        <w:rPr>
          <w:rFonts w:ascii="Aptos" w:hAnsi="Aptos"/>
          <w:b/>
          <w:sz w:val="36"/>
        </w:rPr>
        <w:t>Daniel Mercer</w:t>
      </w:r>
    </w:p>
    <w:p w14:paraId="5F60F1B1" w14:textId="77777777" w:rsidR="00A6492A" w:rsidRDefault="00000000">
      <w:pPr>
        <w:jc w:val="center"/>
      </w:pPr>
      <w:r>
        <w:rPr>
          <w:i/>
          <w:sz w:val="21"/>
        </w:rPr>
        <w:t>Marketing Assistant / Content Coordinator</w:t>
      </w:r>
    </w:p>
    <w:p w14:paraId="2524F53C" w14:textId="77777777" w:rsidR="00A6492A" w:rsidRDefault="00000000">
      <w:pPr>
        <w:jc w:val="center"/>
      </w:pPr>
      <w:r>
        <w:rPr>
          <w:sz w:val="19"/>
        </w:rPr>
        <w:t>Bristol, UK | daniel.mercer@email.com | 07XXX XXX222 | Portfolio: danielmercer.example.com</w:t>
      </w:r>
    </w:p>
    <w:p w14:paraId="15E0C1C9" w14:textId="77777777" w:rsidR="00A6492A" w:rsidRDefault="00000000">
      <w:pPr>
        <w:spacing w:before="160" w:after="60"/>
      </w:pPr>
      <w:r>
        <w:rPr>
          <w:rFonts w:ascii="Aptos" w:hAnsi="Aptos"/>
          <w:b/>
        </w:rPr>
        <w:t>Professional Profile</w:t>
      </w:r>
    </w:p>
    <w:p w14:paraId="6A76FE54" w14:textId="77777777" w:rsidR="00A6492A" w:rsidRDefault="00000000">
      <w:pPr>
        <w:spacing w:after="80"/>
      </w:pPr>
      <w:r>
        <w:rPr>
          <w:sz w:val="20"/>
        </w:rPr>
        <w:t>Organised marketing graduate with experience supporting digital campaigns, social media scheduling, content updates, and performance tracking. Confident using analytics tools to monitor engagement and improve campaign delivery. Interested in junior marketing, communications, or brand support roles.</w:t>
      </w:r>
    </w:p>
    <w:p w14:paraId="7207D333" w14:textId="77777777" w:rsidR="00A6492A" w:rsidRDefault="00000000">
      <w:pPr>
        <w:spacing w:before="160" w:after="80"/>
      </w:pPr>
      <w:r>
        <w:rPr>
          <w:b/>
        </w:rPr>
        <w:t>Core Skills</w:t>
      </w:r>
    </w:p>
    <w:tbl>
      <w:tblPr>
        <w:tblStyle w:val="TableGrid"/>
        <w:tblW w:w="0" w:type="auto"/>
        <w:tblLook w:val="04A0" w:firstRow="1" w:lastRow="0" w:firstColumn="1" w:lastColumn="0" w:noHBand="0" w:noVBand="1"/>
      </w:tblPr>
      <w:tblGrid>
        <w:gridCol w:w="3408"/>
        <w:gridCol w:w="3408"/>
        <w:gridCol w:w="3408"/>
      </w:tblGrid>
      <w:tr w:rsidR="00A6492A" w14:paraId="3A091AF2" w14:textId="77777777">
        <w:tc>
          <w:tcPr>
            <w:tcW w:w="3408" w:type="dxa"/>
            <w:shd w:val="clear" w:color="auto" w:fill="F2F2F2"/>
          </w:tcPr>
          <w:p w14:paraId="313E40F1" w14:textId="037FAA47" w:rsidR="00A6492A" w:rsidRDefault="00000000">
            <w:r>
              <w:rPr>
                <w:sz w:val="19"/>
              </w:rPr>
              <w:t xml:space="preserve">Content </w:t>
            </w:r>
            <w:r w:rsidR="00987A04">
              <w:rPr>
                <w:sz w:val="19"/>
              </w:rPr>
              <w:t>strategy</w:t>
            </w:r>
          </w:p>
        </w:tc>
        <w:tc>
          <w:tcPr>
            <w:tcW w:w="3408" w:type="dxa"/>
            <w:shd w:val="clear" w:color="auto" w:fill="F2F2F2"/>
          </w:tcPr>
          <w:p w14:paraId="3C4E294E" w14:textId="77777777" w:rsidR="00A6492A" w:rsidRDefault="00000000">
            <w:r>
              <w:rPr>
                <w:sz w:val="19"/>
              </w:rPr>
              <w:t>SEO</w:t>
            </w:r>
          </w:p>
        </w:tc>
        <w:tc>
          <w:tcPr>
            <w:tcW w:w="3408" w:type="dxa"/>
            <w:shd w:val="clear" w:color="auto" w:fill="F2F2F2"/>
          </w:tcPr>
          <w:p w14:paraId="1D936151" w14:textId="77777777" w:rsidR="00A6492A" w:rsidRDefault="00000000">
            <w:r>
              <w:rPr>
                <w:sz w:val="19"/>
              </w:rPr>
              <w:t>Google Analytics</w:t>
            </w:r>
          </w:p>
        </w:tc>
      </w:tr>
      <w:tr w:rsidR="00A6492A" w14:paraId="302E9420" w14:textId="77777777">
        <w:tc>
          <w:tcPr>
            <w:tcW w:w="3408" w:type="dxa"/>
            <w:shd w:val="clear" w:color="auto" w:fill="F2F2F2"/>
          </w:tcPr>
          <w:p w14:paraId="0A5B8A70" w14:textId="77777777" w:rsidR="00A6492A" w:rsidRDefault="00000000">
            <w:r>
              <w:rPr>
                <w:sz w:val="19"/>
              </w:rPr>
              <w:t>Canva</w:t>
            </w:r>
          </w:p>
        </w:tc>
        <w:tc>
          <w:tcPr>
            <w:tcW w:w="3408" w:type="dxa"/>
            <w:shd w:val="clear" w:color="auto" w:fill="F2F2F2"/>
          </w:tcPr>
          <w:p w14:paraId="74DA99F7" w14:textId="1069F74D" w:rsidR="00A6492A" w:rsidRDefault="008619B1">
            <w:r>
              <w:t>Writing skills</w:t>
            </w:r>
          </w:p>
        </w:tc>
        <w:tc>
          <w:tcPr>
            <w:tcW w:w="3408" w:type="dxa"/>
            <w:shd w:val="clear" w:color="auto" w:fill="F2F2F2"/>
          </w:tcPr>
          <w:p w14:paraId="01518A2D" w14:textId="77777777" w:rsidR="00A6492A" w:rsidRDefault="00000000">
            <w:r>
              <w:rPr>
                <w:sz w:val="19"/>
              </w:rPr>
              <w:t>Email marketing</w:t>
            </w:r>
          </w:p>
        </w:tc>
      </w:tr>
      <w:tr w:rsidR="00A6492A" w14:paraId="1970BEA8" w14:textId="77777777">
        <w:tc>
          <w:tcPr>
            <w:tcW w:w="3408" w:type="dxa"/>
            <w:shd w:val="clear" w:color="auto" w:fill="F2F2F2"/>
          </w:tcPr>
          <w:p w14:paraId="05F556D0" w14:textId="4F3798C5" w:rsidR="00A6492A" w:rsidRDefault="00987A04">
            <w:r>
              <w:rPr>
                <w:sz w:val="19"/>
              </w:rPr>
              <w:t>Writing</w:t>
            </w:r>
          </w:p>
        </w:tc>
        <w:tc>
          <w:tcPr>
            <w:tcW w:w="3408" w:type="dxa"/>
            <w:shd w:val="clear" w:color="auto" w:fill="F2F2F2"/>
          </w:tcPr>
          <w:p w14:paraId="3010179B" w14:textId="77777777" w:rsidR="00A6492A" w:rsidRDefault="00000000">
            <w:r>
              <w:rPr>
                <w:sz w:val="19"/>
              </w:rPr>
              <w:t>Campaign reporting</w:t>
            </w:r>
          </w:p>
        </w:tc>
        <w:tc>
          <w:tcPr>
            <w:tcW w:w="3408" w:type="dxa"/>
            <w:shd w:val="clear" w:color="auto" w:fill="F2F2F2"/>
          </w:tcPr>
          <w:p w14:paraId="746673AE" w14:textId="77777777" w:rsidR="00A6492A" w:rsidRDefault="00000000">
            <w:r>
              <w:rPr>
                <w:sz w:val="19"/>
              </w:rPr>
              <w:t>Social media scheduling</w:t>
            </w:r>
          </w:p>
        </w:tc>
      </w:tr>
      <w:tr w:rsidR="00A6492A" w14:paraId="6CC20B53" w14:textId="77777777">
        <w:tc>
          <w:tcPr>
            <w:tcW w:w="3408" w:type="dxa"/>
            <w:shd w:val="clear" w:color="auto" w:fill="F2F2F2"/>
          </w:tcPr>
          <w:p w14:paraId="154EE636" w14:textId="77777777" w:rsidR="00A6492A" w:rsidRDefault="00000000">
            <w:r>
              <w:rPr>
                <w:sz w:val="19"/>
              </w:rPr>
              <w:t>Market research</w:t>
            </w:r>
          </w:p>
        </w:tc>
        <w:tc>
          <w:tcPr>
            <w:tcW w:w="3408" w:type="dxa"/>
            <w:shd w:val="clear" w:color="auto" w:fill="F2F2F2"/>
          </w:tcPr>
          <w:p w14:paraId="0EE25B6B" w14:textId="77777777" w:rsidR="00A6492A" w:rsidRDefault="00000000">
            <w:r>
              <w:rPr>
                <w:sz w:val="19"/>
              </w:rPr>
              <w:t>Adobe Express</w:t>
            </w:r>
          </w:p>
        </w:tc>
        <w:tc>
          <w:tcPr>
            <w:tcW w:w="3408" w:type="dxa"/>
            <w:shd w:val="clear" w:color="auto" w:fill="F2F2F2"/>
          </w:tcPr>
          <w:p w14:paraId="1CD9DB62" w14:textId="293B69B1" w:rsidR="00A6492A" w:rsidRDefault="00000000">
            <w:r>
              <w:rPr>
                <w:sz w:val="19"/>
              </w:rPr>
              <w:t xml:space="preserve">Microsoft </w:t>
            </w:r>
            <w:r w:rsidR="008619B1">
              <w:rPr>
                <w:sz w:val="19"/>
              </w:rPr>
              <w:t>Office</w:t>
            </w:r>
          </w:p>
        </w:tc>
      </w:tr>
    </w:tbl>
    <w:p w14:paraId="6B396F5A" w14:textId="77777777" w:rsidR="00A6492A" w:rsidRDefault="00000000">
      <w:pPr>
        <w:spacing w:before="160" w:after="60"/>
      </w:pPr>
      <w:r>
        <w:rPr>
          <w:b/>
        </w:rPr>
        <w:t>Education</w:t>
      </w:r>
    </w:p>
    <w:p w14:paraId="1571C7CF" w14:textId="115CB66D" w:rsidR="00A6492A" w:rsidRDefault="000C38B9">
      <w:r>
        <w:rPr>
          <w:b/>
          <w:sz w:val="20"/>
        </w:rPr>
        <w:t>Bachelors in marketing</w:t>
      </w:r>
      <w:r w:rsidR="00000000">
        <w:rPr>
          <w:b/>
          <w:sz w:val="20"/>
        </w:rPr>
        <w:t xml:space="preserve"> | UWE Bristol | 2021–2024</w:t>
      </w:r>
    </w:p>
    <w:p w14:paraId="490B0A45" w14:textId="77777777" w:rsidR="00A6492A" w:rsidRDefault="00000000">
      <w:r>
        <w:rPr>
          <w:sz w:val="20"/>
        </w:rPr>
        <w:t>Focused on digital marketing, consumer behaviour, campaign planning, and brand communication.</w:t>
      </w:r>
    </w:p>
    <w:p w14:paraId="241607D3" w14:textId="77777777" w:rsidR="00A6492A" w:rsidRDefault="00000000">
      <w:pPr>
        <w:spacing w:before="160" w:after="60"/>
      </w:pPr>
      <w:r>
        <w:rPr>
          <w:b/>
        </w:rPr>
        <w:t>Experience</w:t>
      </w:r>
    </w:p>
    <w:p w14:paraId="7C36F268" w14:textId="77777777" w:rsidR="00A6492A" w:rsidRDefault="00000000">
      <w:r>
        <w:rPr>
          <w:b/>
          <w:sz w:val="20"/>
        </w:rPr>
        <w:t>Marketing Intern | Northgate Events, Bristol | Jun 2025–Nov 2025</w:t>
      </w:r>
    </w:p>
    <w:p w14:paraId="62FE67EE" w14:textId="77777777" w:rsidR="00A6492A" w:rsidRDefault="00000000">
      <w:pPr>
        <w:pStyle w:val="ListBullet"/>
      </w:pPr>
      <w:r>
        <w:rPr>
          <w:sz w:val="20"/>
        </w:rPr>
        <w:t>Scheduled social media content across Instagram, LinkedIn, and Facebook using an agreed content calendar.</w:t>
      </w:r>
    </w:p>
    <w:p w14:paraId="54E601E2" w14:textId="77777777" w:rsidR="00A6492A" w:rsidRDefault="00000000">
      <w:pPr>
        <w:pStyle w:val="ListBullet"/>
      </w:pPr>
      <w:r>
        <w:rPr>
          <w:sz w:val="20"/>
        </w:rPr>
        <w:t xml:space="preserve">Drafted </w:t>
      </w:r>
      <w:proofErr w:type="gramStart"/>
      <w:r>
        <w:rPr>
          <w:sz w:val="20"/>
        </w:rPr>
        <w:t>short-form</w:t>
      </w:r>
      <w:proofErr w:type="gramEnd"/>
      <w:r>
        <w:rPr>
          <w:sz w:val="20"/>
        </w:rPr>
        <w:t xml:space="preserve"> copy for event promotions, email campaigns, and website updates.</w:t>
      </w:r>
    </w:p>
    <w:p w14:paraId="16E30E93" w14:textId="77777777" w:rsidR="00A6492A" w:rsidRDefault="00000000">
      <w:pPr>
        <w:pStyle w:val="ListBullet"/>
      </w:pPr>
      <w:r>
        <w:rPr>
          <w:sz w:val="20"/>
        </w:rPr>
        <w:t>Tracked campaign metrics and prepared weekly reports covering reach, clicks, and registrations.</w:t>
      </w:r>
    </w:p>
    <w:p w14:paraId="1FB2DE38" w14:textId="77777777" w:rsidR="00A6492A" w:rsidRDefault="00000000">
      <w:pPr>
        <w:pStyle w:val="ListBullet"/>
      </w:pPr>
      <w:r>
        <w:rPr>
          <w:sz w:val="20"/>
        </w:rPr>
        <w:t>Coordinated with designers and event staff to ensure campaign assets matched brand guidelines.</w:t>
      </w:r>
    </w:p>
    <w:p w14:paraId="2C03C264" w14:textId="77777777" w:rsidR="00A6492A" w:rsidRDefault="00000000">
      <w:r>
        <w:rPr>
          <w:b/>
          <w:sz w:val="20"/>
        </w:rPr>
        <w:t>Communications Assistant | Student Services Office, UWE Bristol | Oct 2023–May 2024</w:t>
      </w:r>
    </w:p>
    <w:p w14:paraId="27454B13" w14:textId="77777777" w:rsidR="00A6492A" w:rsidRDefault="00000000">
      <w:pPr>
        <w:pStyle w:val="ListBullet"/>
      </w:pPr>
      <w:r>
        <w:rPr>
          <w:sz w:val="20"/>
        </w:rPr>
        <w:t>Supported student-facing communications for workshops, employability events, and internal campaigns.</w:t>
      </w:r>
    </w:p>
    <w:p w14:paraId="285DDC17" w14:textId="77777777" w:rsidR="00A6492A" w:rsidRDefault="00000000">
      <w:pPr>
        <w:pStyle w:val="ListBullet"/>
      </w:pPr>
      <w:r>
        <w:rPr>
          <w:sz w:val="20"/>
        </w:rPr>
        <w:t>Updated web content and promotional materials to keep messaging clear and consistent.</w:t>
      </w:r>
    </w:p>
    <w:p w14:paraId="33D11D12" w14:textId="77777777" w:rsidR="00A6492A" w:rsidRDefault="00000000">
      <w:pPr>
        <w:pStyle w:val="ListBullet"/>
      </w:pPr>
      <w:r>
        <w:rPr>
          <w:sz w:val="20"/>
        </w:rPr>
        <w:t>Collected feedback and engagement data to improve message timing and format.</w:t>
      </w:r>
    </w:p>
    <w:p w14:paraId="785516A6" w14:textId="77777777" w:rsidR="00A6492A" w:rsidRDefault="00000000">
      <w:pPr>
        <w:spacing w:before="160" w:after="60"/>
      </w:pPr>
      <w:r>
        <w:rPr>
          <w:b/>
        </w:rPr>
        <w:t>Selected Projects</w:t>
      </w:r>
    </w:p>
    <w:p w14:paraId="7352D9B5" w14:textId="77777777" w:rsidR="00A6492A" w:rsidRDefault="00000000">
      <w:r>
        <w:rPr>
          <w:b/>
          <w:sz w:val="20"/>
        </w:rPr>
        <w:t xml:space="preserve">Campaign Performance Review: </w:t>
      </w:r>
      <w:r>
        <w:rPr>
          <w:sz w:val="20"/>
        </w:rPr>
        <w:t>Analysed engagement across email and social channels and recommended practical improvements to subject lines, posting times, and calls to action.</w:t>
      </w:r>
    </w:p>
    <w:p w14:paraId="4C76FB40" w14:textId="77777777" w:rsidR="00A6492A" w:rsidRDefault="00000000">
      <w:r>
        <w:rPr>
          <w:b/>
          <w:sz w:val="20"/>
        </w:rPr>
        <w:t xml:space="preserve">Brand Content Plan: </w:t>
      </w:r>
      <w:r>
        <w:rPr>
          <w:sz w:val="20"/>
        </w:rPr>
        <w:t>Produced a four-week content plan for a small events brand, including message themes, visual direction, and KPI tracking.</w:t>
      </w:r>
    </w:p>
    <w:p w14:paraId="0B91A1E4" w14:textId="77777777" w:rsidR="00A6492A" w:rsidRDefault="00000000">
      <w:pPr>
        <w:spacing w:before="160" w:after="60"/>
      </w:pPr>
      <w:r>
        <w:rPr>
          <w:b/>
        </w:rPr>
        <w:t>Additional Information</w:t>
      </w:r>
    </w:p>
    <w:p w14:paraId="6CFC60EC" w14:textId="77777777" w:rsidR="00A6492A" w:rsidRDefault="00000000">
      <w:pPr>
        <w:pStyle w:val="ListBullet"/>
      </w:pPr>
      <w:r>
        <w:rPr>
          <w:sz w:val="20"/>
        </w:rPr>
        <w:t>Clear written communication</w:t>
      </w:r>
    </w:p>
    <w:p w14:paraId="291F274F" w14:textId="77777777" w:rsidR="00A6492A" w:rsidRDefault="00000000">
      <w:pPr>
        <w:pStyle w:val="ListBullet"/>
      </w:pPr>
      <w:r>
        <w:rPr>
          <w:sz w:val="20"/>
        </w:rPr>
        <w:t>Good stakeholder coordination</w:t>
      </w:r>
    </w:p>
    <w:p w14:paraId="2B33D8FE" w14:textId="77777777" w:rsidR="00A6492A" w:rsidRDefault="00000000">
      <w:pPr>
        <w:pStyle w:val="ListBullet"/>
      </w:pPr>
      <w:r>
        <w:rPr>
          <w:sz w:val="20"/>
        </w:rPr>
        <w:t>Comfortable working to deadlines and managing multiple campaign tasks</w:t>
      </w:r>
    </w:p>
    <w:sectPr w:rsidR="00A6492A"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656023">
    <w:abstractNumId w:val="8"/>
  </w:num>
  <w:num w:numId="2" w16cid:durableId="2046128137">
    <w:abstractNumId w:val="6"/>
  </w:num>
  <w:num w:numId="3" w16cid:durableId="605892826">
    <w:abstractNumId w:val="5"/>
  </w:num>
  <w:num w:numId="4" w16cid:durableId="890265918">
    <w:abstractNumId w:val="4"/>
  </w:num>
  <w:num w:numId="5" w16cid:durableId="1242445635">
    <w:abstractNumId w:val="7"/>
  </w:num>
  <w:num w:numId="6" w16cid:durableId="2036612562">
    <w:abstractNumId w:val="3"/>
  </w:num>
  <w:num w:numId="7" w16cid:durableId="1584149019">
    <w:abstractNumId w:val="2"/>
  </w:num>
  <w:num w:numId="8" w16cid:durableId="700784648">
    <w:abstractNumId w:val="1"/>
  </w:num>
  <w:num w:numId="9" w16cid:durableId="1870097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8B9"/>
    <w:rsid w:val="0015074B"/>
    <w:rsid w:val="001D07E5"/>
    <w:rsid w:val="0029639D"/>
    <w:rsid w:val="00326F90"/>
    <w:rsid w:val="003C4808"/>
    <w:rsid w:val="008619B1"/>
    <w:rsid w:val="00987A04"/>
    <w:rsid w:val="00A649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FAE7A"/>
  <w14:defaultImageDpi w14:val="300"/>
  <w15:docId w15:val="{80647D22-1E9A-4F7F-982F-6FA41F5B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Mineh Issagholian</cp:lastModifiedBy>
  <cp:revision>6</cp:revision>
  <dcterms:created xsi:type="dcterms:W3CDTF">2013-12-23T23:15:00Z</dcterms:created>
  <dcterms:modified xsi:type="dcterms:W3CDTF">2026-04-08T18:03:00Z</dcterms:modified>
  <cp:category/>
</cp:coreProperties>
</file>