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1AEA" w14:textId="76ED1FF3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  <w:r w:rsidRPr="00F64CA3">
        <w:rPr>
          <w:rFonts w:ascii="Roboto" w:hAnsi="Roboto" w:cs="Arial"/>
        </w:rPr>
        <w:t>Dr</w:t>
      </w:r>
      <w:r w:rsidRPr="00F64CA3">
        <w:rPr>
          <w:rFonts w:ascii="Roboto" w:hAnsi="Roboto" w:cs="Arial"/>
          <w:lang w:val="sr-Latn-RS"/>
        </w:rPr>
        <w:t>žavni univerzitet u Novom Pazaru</w:t>
      </w:r>
    </w:p>
    <w:p w14:paraId="4FF57984" w14:textId="77777777" w:rsidR="00F64CA3" w:rsidRDefault="00F64CA3" w:rsidP="00F64CA3">
      <w:pPr>
        <w:rPr>
          <w:rFonts w:ascii="Roboto" w:hAnsi="Roboto" w:cs="Arial"/>
          <w:lang w:val="sr-Latn-RS"/>
        </w:rPr>
      </w:pPr>
    </w:p>
    <w:p w14:paraId="1A7D9312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189097C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18C02AE8" w14:textId="1F3AB3B1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  <w:r w:rsidRPr="00F64CA3">
        <w:rPr>
          <w:rFonts w:ascii="Roboto" w:hAnsi="Roboto"/>
          <w:noProof/>
        </w:rPr>
        <w:drawing>
          <wp:inline distT="0" distB="0" distL="0" distR="0" wp14:anchorId="2A0C43A0" wp14:editId="338B1F0D">
            <wp:extent cx="1962150" cy="1581150"/>
            <wp:effectExtent l="0" t="0" r="0" b="0"/>
            <wp:docPr id="1053081590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81590" name="Picture 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DF30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17BBBF80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70A1B31B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51DBD199" w14:textId="77777777" w:rsidR="00F64CA3" w:rsidRPr="00F64CA3" w:rsidRDefault="00F64CA3" w:rsidP="00F64CA3">
      <w:pPr>
        <w:rPr>
          <w:rFonts w:ascii="Roboto" w:hAnsi="Roboto" w:cs="Arial"/>
          <w:lang w:val="sr-Latn-RS"/>
        </w:rPr>
      </w:pPr>
    </w:p>
    <w:p w14:paraId="47A0E157" w14:textId="77777777" w:rsidR="00F64CA3" w:rsidRP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303A2958" w14:textId="2DEF4F95" w:rsidR="00F64CA3" w:rsidRPr="00073EFD" w:rsidRDefault="00073EFD" w:rsidP="00F64CA3">
      <w:pPr>
        <w:jc w:val="center"/>
        <w:rPr>
          <w:rFonts w:ascii="Roboto" w:hAnsi="Roboto" w:cs="Arial"/>
          <w:b/>
          <w:bCs/>
          <w:sz w:val="48"/>
          <w:szCs w:val="48"/>
          <w:lang w:val="sr-Latn-RS"/>
        </w:rPr>
      </w:pPr>
      <w:r w:rsidRPr="00073EFD">
        <w:rPr>
          <w:rFonts w:ascii="Roboto" w:hAnsi="Roboto" w:cs="Arial"/>
          <w:b/>
          <w:bCs/>
          <w:sz w:val="48"/>
          <w:szCs w:val="48"/>
          <w:lang w:val="sr-Latn-RS"/>
        </w:rPr>
        <w:t>Partneri</w:t>
      </w:r>
    </w:p>
    <w:p w14:paraId="048B3E2B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6216C55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7EC5899A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019EF112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2581B221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11EAE6E5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0E34AE9B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2A66A5A0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1819F9C6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532FD47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34E4BE26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5A4F4507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08FD3A9A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A34E85B" w14:textId="77777777" w:rsidR="00F64CA3" w:rsidRDefault="00F64CA3" w:rsidP="00F64CA3">
      <w:pPr>
        <w:jc w:val="center"/>
        <w:rPr>
          <w:rFonts w:ascii="Roboto" w:hAnsi="Roboto" w:cs="Arial"/>
          <w:lang w:val="sr-Latn-RS"/>
        </w:rPr>
      </w:pPr>
    </w:p>
    <w:p w14:paraId="6F97DFBD" w14:textId="679020E0" w:rsidR="00F64CA3" w:rsidRDefault="00F64CA3" w:rsidP="00F64CA3">
      <w:pPr>
        <w:jc w:val="center"/>
        <w:rPr>
          <w:rFonts w:ascii="Roboto" w:hAnsi="Roboto" w:cs="Arial"/>
          <w:lang w:val="sr-Latn-RS"/>
        </w:rPr>
      </w:pPr>
      <w:r>
        <w:rPr>
          <w:rFonts w:ascii="Roboto" w:hAnsi="Roboto" w:cs="Arial"/>
          <w:lang w:val="sr-Latn-RS"/>
        </w:rPr>
        <w:t>MMADD</w:t>
      </w:r>
    </w:p>
    <w:p w14:paraId="24C5E097" w14:textId="5645D958" w:rsidR="00F64CA3" w:rsidRDefault="00F64CA3" w:rsidP="00F64CA3">
      <w:pPr>
        <w:jc w:val="center"/>
        <w:rPr>
          <w:rFonts w:ascii="Roboto" w:hAnsi="Roboto" w:cs="Arial"/>
          <w:lang w:val="sr-Latn-RS"/>
        </w:rPr>
      </w:pPr>
      <w:r>
        <w:rPr>
          <w:rFonts w:ascii="Roboto" w:hAnsi="Roboto" w:cs="Arial"/>
          <w:lang w:val="sr-Latn-RS"/>
        </w:rPr>
        <w:t>Novi Pazar, 2023</w:t>
      </w:r>
    </w:p>
    <w:p w14:paraId="124A5361" w14:textId="14E6A6F9" w:rsidR="00F64CA3" w:rsidRPr="00073EFD" w:rsidRDefault="00F64CA3" w:rsidP="00F64CA3">
      <w:pPr>
        <w:jc w:val="center"/>
        <w:rPr>
          <w:rFonts w:ascii="Roboto" w:hAnsi="Roboto" w:cs="Arial"/>
          <w:b/>
          <w:bCs/>
          <w:sz w:val="40"/>
          <w:szCs w:val="40"/>
          <w:lang w:val="sr-Latn-RS"/>
        </w:rPr>
      </w:pPr>
      <w:r w:rsidRPr="00073EFD">
        <w:rPr>
          <w:rFonts w:ascii="Roboto" w:hAnsi="Roboto" w:cs="Arial"/>
          <w:b/>
          <w:bCs/>
          <w:sz w:val="40"/>
          <w:szCs w:val="40"/>
          <w:lang w:val="sr-Latn-RS"/>
        </w:rPr>
        <w:lastRenderedPageBreak/>
        <w:t>Partneri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799"/>
        <w:gridCol w:w="1798"/>
        <w:gridCol w:w="1797"/>
        <w:gridCol w:w="1799"/>
        <w:gridCol w:w="1800"/>
      </w:tblGrid>
      <w:tr w:rsidR="0040563F" w:rsidRPr="0040563F" w14:paraId="29AAB544" w14:textId="77777777" w:rsidTr="00B035D3">
        <w:tc>
          <w:tcPr>
            <w:tcW w:w="3596" w:type="dxa"/>
            <w:gridSpan w:val="2"/>
            <w:vMerge w:val="restart"/>
            <w:vAlign w:val="center"/>
          </w:tcPr>
          <w:p w14:paraId="04AD4F0E" w14:textId="5BC706AE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Unutrašnji partneri</w:t>
            </w:r>
          </w:p>
        </w:tc>
        <w:tc>
          <w:tcPr>
            <w:tcW w:w="7194" w:type="dxa"/>
            <w:gridSpan w:val="4"/>
            <w:vAlign w:val="center"/>
          </w:tcPr>
          <w:p w14:paraId="1CFCCF55" w14:textId="3F32B1E6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Spoljašnji partneri</w:t>
            </w:r>
          </w:p>
        </w:tc>
      </w:tr>
      <w:tr w:rsidR="0040563F" w:rsidRPr="0040563F" w14:paraId="1E07ED6D" w14:textId="77777777" w:rsidTr="00B035D3">
        <w:tc>
          <w:tcPr>
            <w:tcW w:w="3596" w:type="dxa"/>
            <w:gridSpan w:val="2"/>
            <w:vMerge/>
            <w:vAlign w:val="center"/>
          </w:tcPr>
          <w:p w14:paraId="230ADA32" w14:textId="6905D7EE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</w:p>
        </w:tc>
        <w:tc>
          <w:tcPr>
            <w:tcW w:w="3595" w:type="dxa"/>
            <w:gridSpan w:val="2"/>
            <w:vAlign w:val="center"/>
          </w:tcPr>
          <w:p w14:paraId="1D665A2F" w14:textId="2E4198E8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Programski partneri</w:t>
            </w:r>
          </w:p>
        </w:tc>
        <w:tc>
          <w:tcPr>
            <w:tcW w:w="3599" w:type="dxa"/>
            <w:gridSpan w:val="2"/>
            <w:vAlign w:val="center"/>
          </w:tcPr>
          <w:p w14:paraId="2CE310CA" w14:textId="7B8EA8F2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Poslovni partneri</w:t>
            </w:r>
          </w:p>
        </w:tc>
      </w:tr>
      <w:tr w:rsidR="0040563F" w:rsidRPr="0040563F" w14:paraId="77712DED" w14:textId="77777777" w:rsidTr="00B035D3">
        <w:tc>
          <w:tcPr>
            <w:tcW w:w="1797" w:type="dxa"/>
          </w:tcPr>
          <w:p w14:paraId="312C327C" w14:textId="7DA7B4FB" w:rsidR="0040563F" w:rsidRPr="0040563F" w:rsidRDefault="0040563F" w:rsidP="00F64CA3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Naziv</w:t>
            </w:r>
          </w:p>
        </w:tc>
        <w:tc>
          <w:tcPr>
            <w:tcW w:w="1799" w:type="dxa"/>
            <w:vAlign w:val="center"/>
          </w:tcPr>
          <w:p w14:paraId="07998841" w14:textId="72ED0FBD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Grad</w:t>
            </w:r>
          </w:p>
        </w:tc>
        <w:tc>
          <w:tcPr>
            <w:tcW w:w="1798" w:type="dxa"/>
            <w:vAlign w:val="center"/>
          </w:tcPr>
          <w:p w14:paraId="280CEAD9" w14:textId="387DE9A3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Naziv</w:t>
            </w:r>
          </w:p>
        </w:tc>
        <w:tc>
          <w:tcPr>
            <w:tcW w:w="1797" w:type="dxa"/>
            <w:vAlign w:val="center"/>
          </w:tcPr>
          <w:p w14:paraId="129A5A61" w14:textId="7737F473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Država</w:t>
            </w:r>
          </w:p>
        </w:tc>
        <w:tc>
          <w:tcPr>
            <w:tcW w:w="1799" w:type="dxa"/>
            <w:vAlign w:val="center"/>
          </w:tcPr>
          <w:p w14:paraId="468A0305" w14:textId="4C33D25D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Naziv</w:t>
            </w:r>
          </w:p>
        </w:tc>
        <w:tc>
          <w:tcPr>
            <w:tcW w:w="1800" w:type="dxa"/>
            <w:vAlign w:val="center"/>
          </w:tcPr>
          <w:p w14:paraId="37A2B11B" w14:textId="73331031" w:rsidR="0040563F" w:rsidRPr="0040563F" w:rsidRDefault="0040563F" w:rsidP="0040563F">
            <w:pPr>
              <w:jc w:val="center"/>
              <w:rPr>
                <w:rFonts w:ascii="Roboto" w:hAnsi="Roboto" w:cs="Arial"/>
                <w:b/>
                <w:bCs/>
                <w:lang w:val="sr-Latn-RS"/>
              </w:rPr>
            </w:pPr>
            <w:r w:rsidRPr="0040563F">
              <w:rPr>
                <w:rFonts w:ascii="Roboto" w:hAnsi="Roboto" w:cs="Arial"/>
                <w:b/>
                <w:bCs/>
                <w:lang w:val="sr-Latn-RS"/>
              </w:rPr>
              <w:t>Država</w:t>
            </w:r>
          </w:p>
        </w:tc>
      </w:tr>
      <w:tr w:rsidR="00B035D3" w:rsidRPr="0040563F" w14:paraId="4D6543C6" w14:textId="77777777" w:rsidTr="00B035D3">
        <w:tc>
          <w:tcPr>
            <w:tcW w:w="1797" w:type="dxa"/>
          </w:tcPr>
          <w:p w14:paraId="4BFBC420" w14:textId="47790CEE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Univerzitet u Beogradu, Matematički fakultet</w:t>
            </w:r>
          </w:p>
        </w:tc>
        <w:tc>
          <w:tcPr>
            <w:tcW w:w="1799" w:type="dxa"/>
            <w:vAlign w:val="center"/>
          </w:tcPr>
          <w:p w14:paraId="149FD02D" w14:textId="36798EBE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Beograd</w:t>
            </w:r>
          </w:p>
        </w:tc>
        <w:tc>
          <w:tcPr>
            <w:tcW w:w="1798" w:type="dxa"/>
            <w:vAlign w:val="center"/>
          </w:tcPr>
          <w:p w14:paraId="52020BF0" w14:textId="59ADDB16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8742EA">
              <w:rPr>
                <w:rFonts w:ascii="Roboto" w:hAnsi="Roboto" w:cs="Arial"/>
                <w:lang w:val="sr-Latn-RS"/>
              </w:rPr>
              <w:t>Central European University (CEU)</w:t>
            </w:r>
          </w:p>
        </w:tc>
        <w:tc>
          <w:tcPr>
            <w:tcW w:w="1797" w:type="dxa"/>
            <w:vAlign w:val="center"/>
          </w:tcPr>
          <w:p w14:paraId="3390DBDE" w14:textId="7DB56CB0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Madjarska</w:t>
            </w:r>
          </w:p>
        </w:tc>
        <w:tc>
          <w:tcPr>
            <w:tcW w:w="1799" w:type="dxa"/>
            <w:vAlign w:val="center"/>
          </w:tcPr>
          <w:p w14:paraId="574F99C8" w14:textId="48DF9F50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F</w:t>
            </w:r>
            <w:r w:rsidRPr="008742EA">
              <w:rPr>
                <w:rFonts w:ascii="Roboto" w:hAnsi="Roboto" w:cs="Arial"/>
                <w:lang w:val="sr-Latn-RS"/>
              </w:rPr>
              <w:t>akultet elektrotehnike i računarstva (FER)</w:t>
            </w:r>
          </w:p>
        </w:tc>
        <w:tc>
          <w:tcPr>
            <w:tcW w:w="1800" w:type="dxa"/>
            <w:vAlign w:val="center"/>
          </w:tcPr>
          <w:p w14:paraId="23CB6819" w14:textId="14B37BCC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Hrvatska</w:t>
            </w:r>
          </w:p>
        </w:tc>
      </w:tr>
      <w:tr w:rsidR="00B035D3" w:rsidRPr="0040563F" w14:paraId="0BE50576" w14:textId="77777777" w:rsidTr="00B035D3">
        <w:tc>
          <w:tcPr>
            <w:tcW w:w="1797" w:type="dxa"/>
          </w:tcPr>
          <w:p w14:paraId="40E5E1B7" w14:textId="63C5B771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ICT Hub Beograd</w:t>
            </w:r>
          </w:p>
        </w:tc>
        <w:tc>
          <w:tcPr>
            <w:tcW w:w="1799" w:type="dxa"/>
            <w:vAlign w:val="center"/>
          </w:tcPr>
          <w:p w14:paraId="4E10FAB4" w14:textId="33801270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Beograd</w:t>
            </w:r>
          </w:p>
        </w:tc>
        <w:tc>
          <w:tcPr>
            <w:tcW w:w="1798" w:type="dxa"/>
            <w:vAlign w:val="center"/>
          </w:tcPr>
          <w:p w14:paraId="7C6EA154" w14:textId="06D3F997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8742EA">
              <w:rPr>
                <w:rFonts w:ascii="Roboto" w:hAnsi="Roboto" w:cs="Arial"/>
                <w:lang w:val="sr-Latn-RS"/>
              </w:rPr>
              <w:t>University of Edinburgh</w:t>
            </w:r>
          </w:p>
        </w:tc>
        <w:tc>
          <w:tcPr>
            <w:tcW w:w="1797" w:type="dxa"/>
            <w:vAlign w:val="center"/>
          </w:tcPr>
          <w:p w14:paraId="3B3020D5" w14:textId="581AAE82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Škotska</w:t>
            </w:r>
          </w:p>
        </w:tc>
        <w:tc>
          <w:tcPr>
            <w:tcW w:w="1799" w:type="dxa"/>
            <w:vAlign w:val="center"/>
          </w:tcPr>
          <w:p w14:paraId="40685509" w14:textId="71C202E6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8742EA">
              <w:rPr>
                <w:rFonts w:ascii="Roboto" w:hAnsi="Roboto" w:cs="Arial"/>
                <w:lang w:val="sr-Latn-RS"/>
              </w:rPr>
              <w:t>Station F</w:t>
            </w:r>
          </w:p>
        </w:tc>
        <w:tc>
          <w:tcPr>
            <w:tcW w:w="1800" w:type="dxa"/>
            <w:vAlign w:val="center"/>
          </w:tcPr>
          <w:p w14:paraId="7D9302F2" w14:textId="0E5ED994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Francuska</w:t>
            </w:r>
          </w:p>
        </w:tc>
      </w:tr>
      <w:tr w:rsidR="00B035D3" w:rsidRPr="0040563F" w14:paraId="12393A7D" w14:textId="77777777" w:rsidTr="00B035D3">
        <w:tc>
          <w:tcPr>
            <w:tcW w:w="1797" w:type="dxa"/>
          </w:tcPr>
          <w:p w14:paraId="6C0F49F8" w14:textId="2BFB7480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Fakultet tehničkih nauka, Univerzitet u Novom Sadu</w:t>
            </w:r>
          </w:p>
        </w:tc>
        <w:tc>
          <w:tcPr>
            <w:tcW w:w="1799" w:type="dxa"/>
            <w:vAlign w:val="center"/>
          </w:tcPr>
          <w:p w14:paraId="2195A196" w14:textId="7124B1FE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Novi Sad</w:t>
            </w:r>
          </w:p>
        </w:tc>
        <w:tc>
          <w:tcPr>
            <w:tcW w:w="1798" w:type="dxa"/>
            <w:vAlign w:val="center"/>
          </w:tcPr>
          <w:p w14:paraId="0464BFF4" w14:textId="72ACCA2A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8742EA">
              <w:rPr>
                <w:rFonts w:ascii="Roboto" w:hAnsi="Roboto" w:cs="Arial"/>
                <w:lang w:val="sr-Latn-RS"/>
              </w:rPr>
              <w:t>International Burch University</w:t>
            </w:r>
          </w:p>
        </w:tc>
        <w:tc>
          <w:tcPr>
            <w:tcW w:w="1797" w:type="dxa"/>
            <w:vAlign w:val="center"/>
          </w:tcPr>
          <w:p w14:paraId="2824998E" w14:textId="1F5CF633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Bosna i Hercegovina</w:t>
            </w:r>
          </w:p>
        </w:tc>
        <w:tc>
          <w:tcPr>
            <w:tcW w:w="1799" w:type="dxa"/>
            <w:vAlign w:val="center"/>
          </w:tcPr>
          <w:p w14:paraId="1F23B2FB" w14:textId="58066F04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8742EA">
              <w:rPr>
                <w:rFonts w:ascii="Roboto" w:hAnsi="Roboto" w:cs="Arial"/>
                <w:lang w:val="sr-Latn-RS"/>
              </w:rPr>
              <w:t>Sorbonne Univerzitet</w:t>
            </w:r>
          </w:p>
        </w:tc>
        <w:tc>
          <w:tcPr>
            <w:tcW w:w="1800" w:type="dxa"/>
            <w:vAlign w:val="center"/>
          </w:tcPr>
          <w:p w14:paraId="37960B38" w14:textId="1DADCA2B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Francuska</w:t>
            </w:r>
          </w:p>
        </w:tc>
      </w:tr>
      <w:tr w:rsidR="00B035D3" w:rsidRPr="0040563F" w14:paraId="43330A8C" w14:textId="77777777" w:rsidTr="00B035D3">
        <w:tc>
          <w:tcPr>
            <w:tcW w:w="1797" w:type="dxa"/>
          </w:tcPr>
          <w:p w14:paraId="3B294460" w14:textId="7D024A34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Univerzitet u Nišu - Elektronski fakultet</w:t>
            </w:r>
          </w:p>
        </w:tc>
        <w:tc>
          <w:tcPr>
            <w:tcW w:w="1799" w:type="dxa"/>
            <w:vAlign w:val="center"/>
          </w:tcPr>
          <w:p w14:paraId="3930D896" w14:textId="159C3E93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Niš</w:t>
            </w:r>
          </w:p>
        </w:tc>
        <w:tc>
          <w:tcPr>
            <w:tcW w:w="1798" w:type="dxa"/>
            <w:vAlign w:val="center"/>
          </w:tcPr>
          <w:p w14:paraId="21F1D7CC" w14:textId="44B41829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8742EA">
              <w:rPr>
                <w:rFonts w:ascii="Roboto" w:hAnsi="Roboto" w:cs="Arial"/>
                <w:lang w:val="sr-Latn-RS"/>
              </w:rPr>
              <w:t>IT University of Copenhagen</w:t>
            </w:r>
          </w:p>
        </w:tc>
        <w:tc>
          <w:tcPr>
            <w:tcW w:w="1797" w:type="dxa"/>
            <w:vAlign w:val="center"/>
          </w:tcPr>
          <w:p w14:paraId="55F076C3" w14:textId="12E1F076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Danska</w:t>
            </w:r>
          </w:p>
        </w:tc>
        <w:tc>
          <w:tcPr>
            <w:tcW w:w="1799" w:type="dxa"/>
            <w:vAlign w:val="center"/>
          </w:tcPr>
          <w:p w14:paraId="050905E3" w14:textId="1C772078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8742EA">
              <w:rPr>
                <w:rFonts w:ascii="Roboto" w:hAnsi="Roboto" w:cs="Arial"/>
                <w:lang w:val="sr-Latn-RS"/>
              </w:rPr>
              <w:t>Imperial College London</w:t>
            </w:r>
          </w:p>
        </w:tc>
        <w:tc>
          <w:tcPr>
            <w:tcW w:w="1800" w:type="dxa"/>
            <w:vAlign w:val="center"/>
          </w:tcPr>
          <w:p w14:paraId="46339049" w14:textId="313181E0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Velika Britanija</w:t>
            </w:r>
          </w:p>
        </w:tc>
      </w:tr>
      <w:tr w:rsidR="00B035D3" w:rsidRPr="0040563F" w14:paraId="7E669286" w14:textId="77777777" w:rsidTr="00B035D3">
        <w:tc>
          <w:tcPr>
            <w:tcW w:w="1797" w:type="dxa"/>
          </w:tcPr>
          <w:p w14:paraId="2E58342E" w14:textId="38407A94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40563F">
              <w:rPr>
                <w:rFonts w:ascii="Roboto" w:hAnsi="Roboto" w:cs="Arial"/>
                <w:lang w:val="sr-Latn-RS"/>
              </w:rPr>
              <w:t>Startit Centar</w:t>
            </w:r>
          </w:p>
        </w:tc>
        <w:tc>
          <w:tcPr>
            <w:tcW w:w="1799" w:type="dxa"/>
            <w:vAlign w:val="center"/>
          </w:tcPr>
          <w:p w14:paraId="08D690F2" w14:textId="1CA162E0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Zrenjanin</w:t>
            </w:r>
          </w:p>
        </w:tc>
        <w:tc>
          <w:tcPr>
            <w:tcW w:w="1798" w:type="dxa"/>
            <w:vAlign w:val="center"/>
          </w:tcPr>
          <w:p w14:paraId="2A834B4A" w14:textId="2BBA8F52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8742EA">
              <w:rPr>
                <w:rFonts w:ascii="Roboto" w:hAnsi="Roboto" w:cs="Arial"/>
                <w:lang w:val="sr-Latn-RS"/>
              </w:rPr>
              <w:t>The Alan Turing Institute</w:t>
            </w:r>
          </w:p>
        </w:tc>
        <w:tc>
          <w:tcPr>
            <w:tcW w:w="1797" w:type="dxa"/>
            <w:vAlign w:val="center"/>
          </w:tcPr>
          <w:p w14:paraId="09EC1247" w14:textId="6D6F7F39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>
              <w:rPr>
                <w:rFonts w:ascii="Roboto" w:hAnsi="Roboto" w:cs="Arial"/>
                <w:lang w:val="sr-Latn-RS"/>
              </w:rPr>
              <w:t>Velika Britanija</w:t>
            </w:r>
          </w:p>
        </w:tc>
        <w:tc>
          <w:tcPr>
            <w:tcW w:w="1799" w:type="dxa"/>
            <w:vAlign w:val="center"/>
          </w:tcPr>
          <w:p w14:paraId="4085F0B4" w14:textId="45B38868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8742EA">
              <w:rPr>
                <w:rFonts w:ascii="Roboto" w:hAnsi="Roboto" w:cs="Arial"/>
                <w:lang w:val="sr-Latn-RS"/>
              </w:rPr>
              <w:t>imec</w:t>
            </w:r>
          </w:p>
        </w:tc>
        <w:tc>
          <w:tcPr>
            <w:tcW w:w="1800" w:type="dxa"/>
            <w:vAlign w:val="center"/>
          </w:tcPr>
          <w:p w14:paraId="6D700B18" w14:textId="6D1C803B" w:rsidR="00B035D3" w:rsidRPr="0040563F" w:rsidRDefault="00B035D3" w:rsidP="00B035D3">
            <w:pPr>
              <w:jc w:val="center"/>
              <w:rPr>
                <w:rFonts w:ascii="Roboto" w:hAnsi="Roboto" w:cs="Arial"/>
                <w:lang w:val="sr-Latn-RS"/>
              </w:rPr>
            </w:pPr>
            <w:r w:rsidRPr="008742EA">
              <w:rPr>
                <w:rFonts w:ascii="Roboto" w:hAnsi="Roboto" w:cs="Arial"/>
                <w:lang w:val="sr-Latn-RS"/>
              </w:rPr>
              <w:t>Belgija</w:t>
            </w:r>
          </w:p>
        </w:tc>
      </w:tr>
    </w:tbl>
    <w:p w14:paraId="76D29435" w14:textId="77777777" w:rsidR="00F64CA3" w:rsidRPr="00F64CA3" w:rsidRDefault="00F64CA3" w:rsidP="00F64CA3">
      <w:pPr>
        <w:jc w:val="center"/>
        <w:rPr>
          <w:rFonts w:ascii="Roboto" w:hAnsi="Roboto" w:cs="Arial"/>
          <w:b/>
          <w:bCs/>
          <w:lang w:val="sr-Latn-RS"/>
        </w:rPr>
      </w:pPr>
    </w:p>
    <w:sectPr w:rsidR="00F64CA3" w:rsidRPr="00F64CA3" w:rsidSect="00F64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A3"/>
    <w:rsid w:val="00073EFD"/>
    <w:rsid w:val="0040563F"/>
    <w:rsid w:val="007A5BC6"/>
    <w:rsid w:val="008742EA"/>
    <w:rsid w:val="00B035D3"/>
    <w:rsid w:val="00BD3713"/>
    <w:rsid w:val="00F122B4"/>
    <w:rsid w:val="00F64CA3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ED96"/>
  <w15:chartTrackingRefBased/>
  <w15:docId w15:val="{E12D6CF4-F204-42C6-AA68-FD3E2C33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3</cp:revision>
  <dcterms:created xsi:type="dcterms:W3CDTF">2023-05-23T21:08:00Z</dcterms:created>
  <dcterms:modified xsi:type="dcterms:W3CDTF">2023-08-14T10:16:00Z</dcterms:modified>
</cp:coreProperties>
</file>