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pPr>
      <w:r>
        <w:rPr>
          <w:b/>
          <w:bCs/>
          <w:color w:val="1F4E79"/>
          <w:sz w:val="48"/>
          <w:szCs w:val="48"/>
        </w:rPr>
        <w:t xml:space="preserve">POC Tier 1 · Design Specification</w:t>
      </w:r>
    </w:p>
    <w:p>
      <w:pPr>
        <w:spacing w:after="240"/>
      </w:pPr>
      <w:r>
        <w:rPr>
          <w:color w:val="5B6577"/>
          <w:sz w:val="26"/>
          <w:szCs w:val="26"/>
        </w:rPr>
        <w:t xml:space="preserve">Confidential payslip processing on one EC2 instance with a Nitro Enclave  ·  Stockholm  ·  v1.0</w:t>
      </w:r>
    </w:p>
    <w:p>
      <w:pPr>
        <w:spacing w:after="300"/>
      </w:pPr>
      <w:r>
        <w:rPr>
          <w:sz w:val="21"/>
          <w:szCs w:val="21"/>
        </w:rPr>
        <w:t xml:space="preserve">Minelli-D  ·  1 October 2026  ·  TASK-02  ·  synthetic data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6B7787" w:sz="36"/>
              <w:bottom w:val="nil" w:color="FFFFFF" w:sz="0"/>
              <w:right w:val="nil" w:color="FFFFFF" w:sz="0"/>
            </w:tcBorders>
            <w:shd w:fill="F1F3F6" w:color="auto" w:val="clear"/>
            <w:tcMar>
              <w:top w:type="dxa" w:w="120"/>
              <w:left w:type="dxa" w:w="220"/>
              <w:bottom w:type="dxa" w:w="120"/>
              <w:right w:type="dxa" w:w="200"/>
            </w:tcMar>
          </w:tcPr>
          <w:p>
            <w:pPr>
              <w:spacing w:after="80"/>
            </w:pPr>
            <w:r>
              <w:rPr>
                <w:b/>
                <w:bCs/>
                <w:color w:val="6B7787"/>
                <w:sz w:val="18"/>
                <w:szCs w:val="18"/>
              </w:rPr>
              <w:t xml:space="preserve">PROPOSAL   </w:t>
            </w:r>
            <w:r>
              <w:rPr>
                <w:b/>
                <w:bCs/>
              </w:rPr>
              <w:t xml:space="preserve">For your review.</w:t>
            </w:r>
            <w:r>
              <w:t xml:space="preserve"> We approved design sections 1 to 5 in conversation on 1 October 2026; this is the written version.</w:t>
            </w:r>
          </w:p>
          <w:p>
            <w:pPr>
              <w:spacing w:after="0"/>
            </w:pPr>
            <w:r>
              <w:t xml:space="preserve">Review it before we write the scripts and run the first session. Nothing is deployed yet.</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At a glance</w:t>
            </w:r>
          </w:p>
        </w:tc>
        <w:tc>
          <w:tcPr>
            <w:tcW w:type="dxa" w:w="7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Goal</w:t>
            </w:r>
          </w:p>
        </w:tc>
        <w:tc>
          <w:tcPr>
            <w:tcW w:type="dxa" w:w="7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Prove on real AWS hardware that </w:t>
            </w:r>
            <w:r>
              <w:rPr>
                <w:b/>
                <w:bCs/>
                <w:sz w:val="19"/>
                <w:szCs w:val="19"/>
              </w:rPr>
              <w:t xml:space="preserve">only our attested enclave</w:t>
            </w:r>
            <w:r>
              <w:rPr>
                <w:sz w:val="19"/>
                <w:szCs w:val="19"/>
              </w:rPr>
              <w:t xml:space="preserve"> can decrypt the payslips, and that it runs the reconciliation (Mode A) correctly.</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Path</w:t>
            </w:r>
          </w:p>
        </w:tc>
        <w:tc>
          <w:tcPr>
            <w:tcW w:type="dxa" w:w="7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Tier 1: </w:t>
            </w:r>
            <w:r>
              <w:rPr>
                <w:b/>
                <w:bCs/>
                <w:sz w:val="19"/>
                <w:szCs w:val="19"/>
              </w:rPr>
              <w:t xml:space="preserve">one EC2 instance (m6i.xlarge, On-Demand)</w:t>
            </w:r>
            <w:r>
              <w:rPr>
                <w:sz w:val="19"/>
                <w:szCs w:val="19"/>
              </w:rPr>
              <w:t xml:space="preserve">, no EKS</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Region</w:t>
            </w:r>
          </w:p>
        </w:tc>
        <w:tc>
          <w:tcPr>
            <w:tcW w:type="dxa" w:w="7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Stockholm, eu-north-1</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Cost</w:t>
            </w:r>
          </w:p>
        </w:tc>
        <w:tc>
          <w:tcPr>
            <w:tcW w:type="dxa" w:w="7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~$1/month</w:t>
            </w:r>
            <w:r>
              <w:rPr>
                <w:sz w:val="19"/>
                <w:szCs w:val="19"/>
              </w:rPr>
              <w:t xml:space="preserve"> for the base setup, plus </w:t>
            </w:r>
            <w:r>
              <w:rPr>
                <w:b/>
                <w:bCs/>
                <w:sz w:val="19"/>
                <w:szCs w:val="19"/>
              </w:rPr>
              <w:t xml:space="preserve">~$0.65 per 3-hour session</w:t>
            </w:r>
          </w:p>
        </w:tc>
      </w:tr>
      <w:tr>
        <w:trPr>
          <w:cantSplit/>
        </w:trPr>
        <w:tc>
          <w:tcPr>
            <w:tcW w:type="dxa" w:w="2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Success tests</w:t>
            </w:r>
          </w:p>
        </w:tc>
        <w:tc>
          <w:tcPr>
            <w:tcW w:type="dxa" w:w="7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(correct result) · B1 and B2 (KMS refuses everyone else) · C (report stored, POC version) · D (clean teardown)</w:t>
            </w:r>
          </w:p>
        </w:tc>
      </w:tr>
      <w:tr>
        <w:trPr>
          <w:cantSplit/>
        </w:trPr>
        <w:tc>
          <w:tcPr>
            <w:tcW w:type="dxa" w:w="2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Status</w:t>
            </w:r>
          </w:p>
        </w:tc>
        <w:tc>
          <w:tcPr>
            <w:tcW w:type="dxa" w:w="7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All code written and tested locally: 70 Python tests, 4 offline Terraform tests, the enclave image built and run locally. </w:t>
            </w:r>
            <w:r>
              <w:rPr>
                <w:b/>
                <w:bCs/>
                <w:sz w:val="19"/>
                <w:szCs w:val="19"/>
              </w:rPr>
              <w:t xml:space="preserve">Nothing deployed yet.</w:t>
            </w:r>
            <w:r>
              <w:rPr>
                <w:sz w:val="19"/>
                <w:szCs w:val="19"/>
              </w:rPr>
              <w:t xml:space="preserve"> Step-by-step procedures in </w:t>
            </w:r>
            <w:r>
              <w:rPr>
                <w:rFonts w:ascii="Courier New" w:cs="Courier New" w:eastAsia="Courier New" w:hAnsi="Courier New"/>
                <w:color w:val="1F2A44"/>
                <w:sz w:val="17"/>
                <w:szCs w:val="17"/>
              </w:rPr>
              <w:t xml:space="preserve">poc/procedures/</w:t>
            </w:r>
            <w:r>
              <w:rPr>
                <w:sz w:val="19"/>
                <w:szCs w:val="19"/>
              </w:rPr>
              <w:t xml:space="preserve">.</w:t>
            </w:r>
          </w:p>
        </w:tc>
      </w:tr>
    </w:tbl>
    <w:p>
      <w:pPr>
        <w:spacing w:after="120" w:before="0"/>
      </w:pPr>
    </w:p>
    <w:p>
      <w:pPr>
        <w:pStyle w:val="Heading2"/>
      </w:pPr>
      <w:r>
        <w:t xml:space="preserve">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In scope</w:t>
            </w:r>
          </w:p>
        </w:tc>
        <w:tc>
          <w:tcPr>
            <w:tcW w:type="dxa" w:w="4513"/>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Out of scope (and where it lives)</w:t>
            </w:r>
          </w:p>
        </w:tc>
      </w:tr>
      <w:tr>
        <w:trPr>
          <w:cantSplit/>
        </w:trPr>
        <w:tc>
          <w:tcPr>
            <w:tcW w:type="dxa" w:w="45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w:t>
            </w:r>
            <w:r>
              <w:rPr>
                <w:b/>
                <w:bCs/>
                <w:sz w:val="19"/>
                <w:szCs w:val="19"/>
              </w:rPr>
              <w:t xml:space="preserve">base</w:t>
            </w:r>
            <w:r>
              <w:rPr>
                <w:sz w:val="19"/>
                <w:szCs w:val="19"/>
              </w:rPr>
              <w:t xml:space="preserve"> (kept) and </w:t>
            </w:r>
            <w:r>
              <w:rPr>
                <w:b/>
                <w:bCs/>
                <w:sz w:val="19"/>
                <w:szCs w:val="19"/>
              </w:rPr>
              <w:t xml:space="preserve">lab</w:t>
            </w:r>
            <w:r>
              <w:rPr>
                <w:sz w:val="19"/>
                <w:szCs w:val="19"/>
              </w:rPr>
              <w:t xml:space="preserve"> (per session)</w:t>
            </w:r>
          </w:p>
          <w:p>
            <w:pPr>
              <w:spacing w:after="40"/>
            </w:pPr>
            <w:r>
              <w:rPr>
                <w:sz w:val="19"/>
                <w:szCs w:val="19"/>
              </w:rPr>
              <w:t xml:space="preserve">Envelope encryption of the payslip JSON on the laptop</w:t>
            </w:r>
          </w:p>
          <w:p>
            <w:pPr>
              <w:spacing w:after="40"/>
            </w:pPr>
            <w:r>
              <w:rPr>
                <w:sz w:val="19"/>
                <w:szCs w:val="19"/>
              </w:rPr>
              <w:t xml:space="preserve">Enclave image with kmstool + Mode A</w:t>
            </w:r>
          </w:p>
          <w:p>
            <w:pPr>
              <w:spacing w:after="40"/>
            </w:pPr>
            <w:r>
              <w:rPr>
                <w:sz w:val="19"/>
                <w:szCs w:val="19"/>
              </w:rPr>
              <w:t xml:space="preserve">One session runbook, with negative tests</w:t>
            </w:r>
          </w:p>
          <w:p>
            <w:pPr>
              <w:spacing w:after="40"/>
            </w:pPr>
            <w:r>
              <w:rPr>
                <w:sz w:val="19"/>
                <w:szCs w:val="19"/>
              </w:rPr>
              <w:t xml:space="preserve">Cost safety nets</w:t>
            </w:r>
          </w:p>
        </w:tc>
        <w:tc>
          <w:tcPr>
            <w:tcW w:type="dxa" w:w="4513"/>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EKS (paths doc, Tier 2)</w:t>
            </w:r>
          </w:p>
          <w:p>
            <w:pPr>
              <w:spacing w:after="40"/>
            </w:pPr>
            <w:r>
              <w:rPr>
                <w:sz w:val="19"/>
                <w:szCs w:val="19"/>
              </w:rPr>
              <w:t xml:space="preserve">Encrypted output (guide section 2.5; decision 8)</w:t>
            </w:r>
          </w:p>
          <w:p>
            <w:pPr>
              <w:spacing w:after="40"/>
            </w:pPr>
            <w:r>
              <w:rPr>
                <w:sz w:val="19"/>
                <w:szCs w:val="19"/>
              </w:rPr>
              <w:t xml:space="preserve">Private subnets + VPC endpoints (guide step 2)</w:t>
            </w:r>
          </w:p>
          <w:p>
            <w:pPr>
              <w:spacing w:after="40"/>
            </w:pPr>
            <w:r>
              <w:rPr>
                <w:sz w:val="19"/>
                <w:szCs w:val="19"/>
              </w:rPr>
              <w:t xml:space="preserve">CI pipeline and PCR8 signing (guide step 6)</w:t>
            </w:r>
          </w:p>
          <w:p>
            <w:pPr>
              <w:spacing w:after="40"/>
            </w:pPr>
            <w:r>
              <w:rPr>
                <w:sz w:val="19"/>
                <w:szCs w:val="19"/>
              </w:rPr>
              <w:t xml:space="preserve">Real data: synthetic only</w:t>
            </w:r>
          </w:p>
          <w:p>
            <w:pPr>
              <w:spacing w:after="40"/>
            </w:pPr>
            <w:r>
              <w:rPr>
                <w:sz w:val="19"/>
                <w:szCs w:val="19"/>
              </w:rPr>
              <w:t xml:space="preserve">Mode B, next month (TASK-01)</w:t>
            </w:r>
          </w:p>
        </w:tc>
      </w:tr>
    </w:tbl>
    <w:p>
      <w:pPr>
        <w:spacing w:after="120" w:before="0"/>
      </w:pPr>
    </w:p>
    <w:p>
      <w:pPr>
        <w:pStyle w:val="Heading2"/>
      </w:pPr>
      <w:r>
        <w:t xml:space="preserve">2.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26"/>
        <w:gridCol w:w="39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46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Decision</w:t>
            </w:r>
          </w:p>
        </w:tc>
        <w:tc>
          <w:tcPr>
            <w:tcW w:type="dxa" w:w="39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Why</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Region </w:t>
            </w:r>
            <w:r>
              <w:rPr>
                <w:b/>
                <w:bCs/>
                <w:sz w:val="19"/>
                <w:szCs w:val="19"/>
              </w:rPr>
              <w:t xml:space="preserve">eu-north-1</w:t>
            </w:r>
            <w:r>
              <w:rPr>
                <w:sz w:val="19"/>
                <w:szCs w:val="19"/>
              </w:rPr>
              <w:t xml:space="preserve"> (Stockholm)</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your choice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split: </w:t>
            </w:r>
            <w:r>
              <w:rPr>
                <w:b/>
                <w:bCs/>
                <w:sz w:val="19"/>
                <w:szCs w:val="19"/>
              </w:rPr>
              <w:t xml:space="preserve">base</w:t>
            </w:r>
            <w:r>
              <w:rPr>
                <w:sz w:val="19"/>
                <w:szCs w:val="19"/>
              </w:rPr>
              <w:t xml:space="preserve"> (kept) + </w:t>
            </w:r>
            <w:r>
              <w:rPr>
                <w:b/>
                <w:bCs/>
                <w:sz w:val="19"/>
                <w:szCs w:val="19"/>
              </w:rPr>
              <w:t xml:space="preserve">lab</w:t>
            </w:r>
            <w:r>
              <w:rPr>
                <w:sz w:val="19"/>
                <w:szCs w:val="19"/>
              </w:rPr>
              <w:t xml:space="preserve"> (per session)</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pay only while working</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One KMS key</w:t>
            </w:r>
            <w:r>
              <w:rPr>
                <w:sz w:val="19"/>
                <w:szCs w:val="19"/>
              </w:rPr>
              <w:t xml:space="preserve">, created once, never rotated, protected from destroy</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each rotation adds $1/month; data stays decryptable across sessions</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4</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Tier 1 only</w:t>
            </w:r>
            <w:r>
              <w:rPr>
                <w:sz w:val="19"/>
                <w:szCs w:val="19"/>
              </w:rPr>
              <w:t xml:space="preserve">: EC2, no EKS</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proves the hard part with the fewest moving parts</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Spot: replaced by decision 10</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6</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Public subnet, 0 inbound rules, SSM access</w:t>
            </w:r>
            <w:r>
              <w:rPr>
                <w:sz w:val="19"/>
                <w:szCs w:val="19"/>
              </w:rPr>
              <w:t xml:space="preserve">, IMDSv2</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first session needs outbound internet; the key policy, not the network, protects the data</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Ready-made parts: </w:t>
            </w:r>
            <w:r>
              <w:rPr>
                <w:b/>
                <w:bCs/>
                <w:sz w:val="19"/>
                <w:szCs w:val="19"/>
              </w:rPr>
              <w:t xml:space="preserve">Amazon Linux 2023, nitro-cli, vsock-proxy, kmstool</w:t>
            </w:r>
            <w:r>
              <w:rPr>
                <w:sz w:val="19"/>
                <w:szCs w:val="19"/>
              </w:rPr>
              <w:t xml:space="preserve">; Docker only to build</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less of our own code in the trusted part</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8</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No output encryption in the POC</w:t>
            </w:r>
            <w:r>
              <w:rPr>
                <w:sz w:val="19"/>
                <w:szCs w:val="19"/>
              </w:rPr>
              <w:t xml:space="preserve">: the report goes to S3 in clear (SSE-S3 at rest)</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synthetic data; the input stays fully protected</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9</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m6i.xlarge</w:t>
            </w:r>
            <w:r>
              <w:rPr>
                <w:sz w:val="19"/>
                <w:szCs w:val="19"/>
              </w:rPr>
              <w:t xml:space="preserve">: 2 vCPU + 4 GiB for the enclave</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twice the memory of c6i.xlarge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10</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On-Demand</w:t>
            </w:r>
            <w:r>
              <w:rPr>
                <w:sz w:val="19"/>
                <w:szCs w:val="19"/>
              </w:rPr>
              <w:t xml:space="preserve"> (</w:t>
            </w:r>
            <w:r>
              <w:rPr>
                <w:rFonts w:ascii="Courier New" w:cs="Courier New" w:eastAsia="Courier New" w:hAnsi="Courier New"/>
                <w:color w:val="1F2A44"/>
                <w:sz w:val="17"/>
                <w:szCs w:val="17"/>
              </w:rPr>
              <w:t xml:space="preserve">use_spot = false</w:t>
            </w:r>
            <w:r>
              <w:rPr>
                <w:sz w:val="19"/>
                <w:szCs w:val="19"/>
              </w:rPr>
              <w:t xml:space="preserve">)</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capacity or enclave-on-Spot surprises; ~$0.45 more per session</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11</w:t>
            </w:r>
          </w:p>
        </w:tc>
        <w:tc>
          <w:tcPr>
            <w:tcW w:type="dxa" w:w="46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Terraform runs as the root user</w:t>
            </w:r>
            <w:r>
              <w:rPr>
                <w:sz w:val="19"/>
                <w:szCs w:val="19"/>
              </w:rPr>
              <w:t xml:space="preserve"> (known deviation, chosen after the base phase)</w:t>
            </w:r>
          </w:p>
        </w:tc>
        <w:tc>
          <w:tcPr>
            <w:tcW w:type="dxa" w:w="39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quickest for a personal POC; key policy principal becomes </w:t>
            </w:r>
            <w:r>
              <w:rPr>
                <w:rFonts w:ascii="Courier New" w:cs="Courier New" w:eastAsia="Courier New" w:hAnsi="Courier New"/>
                <w:color w:val="1F2A44"/>
                <w:sz w:val="17"/>
                <w:szCs w:val="17"/>
              </w:rPr>
              <w:t xml:space="preserve">…:root</w:t>
            </w:r>
            <w:r>
              <w:rPr>
                <w:sz w:val="19"/>
                <w:szCs w:val="19"/>
              </w:rPr>
              <w:t xml:space="preserve"> (see section 4)</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12</w:t>
            </w:r>
          </w:p>
        </w:tc>
        <w:tc>
          <w:tcPr>
            <w:tcW w:type="dxa" w:w="46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Outbound port 80</w:t>
            </w:r>
            <w:r>
              <w:rPr>
                <w:sz w:val="19"/>
                <w:szCs w:val="19"/>
              </w:rPr>
              <w:t xml:space="preserve"> in the lab security group (session 1)</w:t>
            </w:r>
          </w:p>
        </w:tc>
        <w:tc>
          <w:tcPr>
            <w:tcW w:type="dxa" w:w="39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kmstool build fetches Amazon Linux 2 yum mirrors over HTTP; packages are GPG-signed; still zero inbound</w:t>
            </w:r>
          </w:p>
        </w:tc>
      </w:tr>
    </w:tbl>
    <w:p>
      <w:pPr>
        <w:spacing w:after="120" w:before="0"/>
      </w:pPr>
    </w:p>
    <w:p>
      <w:pPr>
        <w:pStyle w:val="Heading2"/>
      </w:pPr>
      <w:r>
        <w:t xml:space="preserve">3. Architecture</w:t>
      </w:r>
    </w:p>
    <w:p>
      <w:pPr>
        <w:keepNext/>
        <w:spacing w:after="60" w:before="120"/>
        <w:jc w:val="center"/>
      </w:pPr>
      <w:r>
        <w:drawing>
          <wp:inline distT="0" distB="0" distL="0" distR="0">
            <wp:extent cx="5334000" cy="5038725"/>
            <wp:effectExtent t="0" r="0" b="0" l="0"/>
            <wp:docPr id="1" name="schema-6-poc-tier1-architecture.png" descr="Laptop at the top. AWS account with the base setup (KMS key with three policy rows, S3 bucket with input, enclave and reports folders, IAM role, budget) and the lab setup (EC2 instance with enclave and parent, connected by vsock)." title="Schema 6 · Tier 1 POC: your laptop, the base setup (key, bucket, role, budget) and the lab setup (network, instance, en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038725"/>
                    </a:xfrm>
                    <a:prstGeom prst="rect">
                      <a:avLst/>
                    </a:prstGeom>
                  </pic:spPr>
                </pic:pic>
              </a:graphicData>
            </a:graphic>
          </wp:inline>
        </w:drawing>
      </w:r>
    </w:p>
    <w:p>
      <w:pPr>
        <w:pStyle w:val="Caption"/>
        <w:jc w:val="center"/>
      </w:pPr>
      <w:r>
        <w:t xml:space="preserve">Schema 6 · Tier 1 POC: your laptop, the base setup (key, bucket, role, budget) and the lab setup (network, instance, enclave).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526"/>
      </w:tblGrid>
      <w:tr>
        <w:trPr>
          <w:tblHeader/>
        </w:trPr>
        <w:tc>
          <w:tcPr>
            <w:tcW w:type="dxa" w:w="1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Setup</w:t>
            </w:r>
          </w:p>
        </w:tc>
        <w:tc>
          <w:tcPr>
            <w:tcW w:type="dxa" w:w="2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Lifetime</w:t>
            </w:r>
          </w:p>
        </w:tc>
        <w:tc>
          <w:tcPr>
            <w:tcW w:type="dxa" w:w="5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Contents</w:t>
            </w:r>
          </w:p>
        </w:tc>
      </w:tr>
      <w:tr>
        <w:trPr>
          <w:cantSplit/>
        </w:trPr>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base</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created once, kept (~$1/month)</w:t>
            </w:r>
          </w:p>
        </w:tc>
        <w:tc>
          <w:tcPr>
            <w:tcW w:type="dxa" w:w="5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KMS key + alias · S3 bucket (private, TLS only, SSE-S3, input/ enclave/ reports/) · IAM role + instance profile · budget alert $5/month</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lab</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created per session, then destroyed</w:t>
            </w:r>
          </w:p>
        </w:tc>
        <w:tc>
          <w:tcPr>
            <w:tcW w:type="dxa" w:w="5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VPC + 1 public subnet + internet gateway · security group (0 inbound, outbound 443 + 80) · EC2 m6i.xlarge with enclaves on, IMDSv2, 30 GiB encrypted disk, startup script, self-destruct after 4 hours</w:t>
            </w:r>
          </w:p>
        </w:tc>
      </w:tr>
    </w:tbl>
    <w:p>
      <w:pPr>
        <w:spacing w:after="120" w:before="0"/>
      </w:pPr>
    </w:p>
    <w:p>
      <w:pPr>
        <w:pStyle w:val="Heading3"/>
      </w:pPr>
      <w:r>
        <w:t xml:space="preserve">Three choices to memorise</w:t>
      </w:r>
    </w:p>
    <w:p>
      <w:pPr>
        <w:pStyle w:val="ListParagraph"/>
        <w:numPr>
          <w:ilvl w:val="0"/>
          <w:numId w:val="2"/>
        </w:numPr>
        <w:spacing w:after="60"/>
      </w:pPr>
      <w:r>
        <w:rPr>
          <w:b/>
          <w:bCs/>
        </w:rPr>
        <w:t xml:space="preserve">The IAM role lives in base, not lab.</w:t>
      </w:r>
      <w:r>
        <w:t xml:space="preserve"> If a role named in a key policy is deleted and recreated, KMS no longer recognises it. IAM roles are free, so the role is kept.</w:t>
      </w:r>
    </w:p>
    <w:p>
      <w:pPr>
        <w:pStyle w:val="ListParagraph"/>
        <w:numPr>
          <w:ilvl w:val="0"/>
          <w:numId w:val="2"/>
        </w:numPr>
        <w:spacing w:after="60"/>
      </w:pPr>
      <w:r>
        <w:rPr>
          <w:b/>
          <w:bCs/>
        </w:rPr>
        <w:t xml:space="preserve">The bucket uses SSE-S3, not our KMS key.</w:t>
      </w:r>
      <w:r>
        <w:t xml:space="preserve"> Our envelope (layer 1) is the real protection; SSE-S3 (layer 2) only protects the disks. Using our key for S3 too would mess up the key policy.</w:t>
      </w:r>
    </w:p>
    <w:p>
      <w:pPr>
        <w:pStyle w:val="ListParagraph"/>
        <w:numPr>
          <w:ilvl w:val="0"/>
          <w:numId w:val="2"/>
        </w:numPr>
        <w:spacing w:after="60"/>
      </w:pPr>
      <w:r>
        <w:rPr>
          <w:b/>
          <w:bCs/>
        </w:rPr>
        <w:t xml:space="preserve">Zero inbound rules.</w:t>
      </w:r>
      <w:r>
        <w:t xml:space="preserve"> Nobody can connect in; we use SSM, which checks our IAM identity and is logged in CloudTrail.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base = identity + key + storage</w:t>
            </w:r>
            <w:r>
              <w:t xml:space="preserve"> (things that must survive). </w:t>
            </w:r>
            <w:r>
              <w:rPr>
                <w:b/>
                <w:bCs/>
              </w:rPr>
              <w:t xml:space="preserve">lab = network + compute</w:t>
            </w:r>
            <w:r>
              <w:t xml:space="preserve"> (things that cost money by the hour).</w:t>
            </w:r>
          </w:p>
        </w:tc>
      </w:tr>
    </w:tbl>
    <w:p>
      <w:pPr>
        <w:spacing w:after="160" w:before="0"/>
      </w:pPr>
    </w:p>
    <w:p>
      <w:pPr>
        <w:pStyle w:val="Heading2"/>
      </w:pPr>
      <w:r>
        <w:t xml:space="preserve">4. The key policy: who can do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00"/>
        <w:gridCol w:w="1926"/>
        <w:gridCol w:w="17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Who</w:t>
            </w:r>
          </w:p>
        </w:tc>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May do</w:t>
            </w:r>
          </w:p>
        </w:tc>
        <w:tc>
          <w:tcPr>
            <w:tcW w:type="dxa" w:w="19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Condition</w:t>
            </w:r>
          </w:p>
        </w:tc>
        <w:tc>
          <w:tcPr>
            <w:tcW w:type="dxa" w:w="1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May NOT do</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You</w:t>
            </w:r>
            <w:r>
              <w:rPr>
                <w:sz w:val="19"/>
                <w:szCs w:val="19"/>
              </w:rPr>
              <w:t xml:space="preserve"> (the identity that runs Terraform)</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manage the key: describe, put policy, tag, schedule deletion</w:t>
            </w:r>
          </w:p>
        </w:tc>
        <w:tc>
          <w:tcPr>
            <w:tcW w:type="dxa" w:w="1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none</w:t>
            </w:r>
          </w:p>
        </w:tc>
        <w:tc>
          <w:tcPr>
            <w:tcW w:type="dxa" w:w="1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Decrypt</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You</w:t>
            </w:r>
            <w:r>
              <w:rPr>
                <w:sz w:val="19"/>
                <w:szCs w:val="19"/>
              </w:rPr>
              <w:t xml:space="preserve"> as data owner</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GenerateDataKey, Encrypt</w:t>
            </w:r>
          </w:p>
        </w:tc>
        <w:tc>
          <w:tcPr>
            <w:tcW w:type="dxa" w:w="1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none</w:t>
            </w:r>
          </w:p>
        </w:tc>
        <w:tc>
          <w:tcPr>
            <w:tcW w:type="dxa" w:w="1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Decrypt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2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EC2 instance role</w:t>
            </w:r>
          </w:p>
        </w:tc>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Decrypt only</w:t>
            </w:r>
          </w:p>
        </w:tc>
        <w:tc>
          <w:tcPr>
            <w:tcW w:type="dxa" w:w="1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attestation with PCR0 = our image</w:t>
            </w:r>
          </w:p>
        </w:tc>
        <w:tc>
          <w:tcPr>
            <w:tcW w:type="dxa" w:w="1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everything else</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w:t>
            </w:r>
          </w:p>
        </w:tc>
        <w:tc>
          <w:tcPr>
            <w:tcW w:type="dxa" w:w="2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everyone else, including any IAM policy in the account</w:t>
            </w:r>
          </w:p>
        </w:tc>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nothing</w:t>
            </w:r>
          </w:p>
        </w:tc>
        <w:tc>
          <w:tcPr>
            <w:tcW w:type="dxa" w:w="1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c>
          <w:tcPr>
            <w:tcW w:type="dxa" w:w="1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p>
        </w:tc>
      </w:tr>
    </w:tbl>
    <w:p>
      <w:pPr>
        <w:spacing w:after="120" w:before="0"/>
      </w:pPr>
    </w:p>
    <w:p>
      <w:pPr>
        <w:pStyle w:val="Heading3"/>
      </w:pPr>
      <w:r>
        <w:t xml:space="preserve">Three points to memorise</w:t>
      </w:r>
    </w:p>
    <w:p>
      <w:pPr>
        <w:pStyle w:val="ListParagraph"/>
        <w:numPr>
          <w:ilvl w:val="0"/>
          <w:numId w:val="3"/>
        </w:numPr>
        <w:spacing w:after="60"/>
      </w:pPr>
      <w:r>
        <w:rPr>
          <w:b/>
          <w:bCs/>
        </w:rPr>
        <w:t xml:space="preserve">Not even you can decrypt the payslips once they are encrypted.</w:t>
      </w:r>
      <w:r>
        <w:t xml:space="preserve"> Only the enclave can. That gives two negative tests: B1 (the instance, outside the enclave) and B2 (your laptop).</w:t>
      </w:r>
    </w:p>
    <w:p>
      <w:pPr>
        <w:pStyle w:val="ListParagraph"/>
        <w:numPr>
          <w:ilvl w:val="0"/>
          <w:numId w:val="3"/>
        </w:numPr>
        <w:spacing w:after="60"/>
      </w:pPr>
      <w:r>
        <w:rPr>
          <w:b/>
          <w:bCs/>
        </w:rPr>
        <w:t xml:space="preserve">No "account root" statement.</w:t>
      </w:r>
      <w:r>
        <w:t xml:space="preserve"> Only this key policy decides, and no IAM policy can grant Decrypt. The price: </w:t>
      </w:r>
      <w:r>
        <w:rPr>
          <w:b/>
          <w:bCs/>
        </w:rPr>
        <w:t xml:space="preserve">never delete the identity that runs Terraform</w:t>
      </w:r>
      <w:r>
        <w:t xml:space="preserve">. Terraform also checks that you can't lock yourself out.</w:t>
      </w:r>
    </w:p>
    <w:p>
      <w:pPr>
        <w:pStyle w:val="ListParagraph"/>
        <w:numPr>
          <w:ilvl w:val="0"/>
          <w:numId w:val="3"/>
        </w:numPr>
        <w:spacing w:after="60"/>
      </w:pPr>
      <w:r>
        <w:rPr>
          <w:b/>
          <w:bCs/>
        </w:rPr>
        <w:t xml:space="preserve">One person, two roles.</w:t>
      </w:r>
      <w:r>
        <w:t xml:space="preserve"> In production, the key admin and the data owner are different people. Here you are both; you could rewrite the policy, but CloudTrail would log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B23A2E" w:sz="36"/>
              <w:bottom w:val="nil" w:color="FFFFFF" w:sz="0"/>
              <w:right w:val="nil" w:color="FFFFFF" w:sz="0"/>
            </w:tcBorders>
            <w:shd w:fill="FBE5E1" w:color="auto" w:val="clear"/>
            <w:tcMar>
              <w:top w:type="dxa" w:w="120"/>
              <w:left w:type="dxa" w:w="220"/>
              <w:bottom w:type="dxa" w:w="120"/>
              <w:right w:type="dxa" w:w="200"/>
            </w:tcMar>
          </w:tcPr>
          <w:p>
            <w:pPr>
              <w:spacing w:after="0"/>
            </w:pPr>
            <w:r>
              <w:rPr>
                <w:b/>
                <w:bCs/>
                <w:color w:val="B23A2E"/>
                <w:sz w:val="18"/>
                <w:szCs w:val="18"/>
              </w:rPr>
              <w:t xml:space="preserve">TRAP   </w:t>
            </w:r>
            <w:r>
              <w:rPr>
                <w:b/>
                <w:bCs/>
              </w:rPr>
              <w:t xml:space="preserve">As deployed (decision 11):</w:t>
            </w:r>
            <w:r>
              <w:t xml:space="preserve"> Terraform ran as the account root user, so rows 1 and 2 name </w:t>
            </w:r>
            <w:r>
              <w:rPr>
                <w:rFonts w:ascii="Courier New" w:cs="Courier New" w:eastAsia="Courier New" w:hAnsi="Courier New"/>
                <w:color w:val="1F2A44"/>
                <w:sz w:val="19"/>
                <w:szCs w:val="19"/>
              </w:rPr>
              <w:t xml:space="preserve">arn:aws:iam::&lt;account&gt;:root</w:t>
            </w:r>
            <w:r>
              <w:t xml:space="preserve">. In a key policy that means the whole account through IAM: any IAM admin can also manage the key and encrypt. </w:t>
            </w:r>
            <w:r>
              <w:rPr>
                <w:b/>
                <w:bCs/>
              </w:rPr>
              <w:t xml:space="preserve">Nobody gets Decrypt except the attested enclave</w:t>
            </w:r>
            <w:r>
              <w:t xml:space="preserve">, so the core guarantee and tests B1/B2 are unchanged. Production uses a dedicated IAM identity with MFA.</w:t>
            </w:r>
          </w:p>
        </w:tc>
      </w:tr>
    </w:tbl>
    <w:p>
      <w:pPr>
        <w:spacing w:after="160" w:before="0"/>
      </w:pPr>
    </w:p>
    <w:p>
      <w:r>
        <w:t xml:space="preserve">Statement 3 is added only once PCR0 exists (first session, step 7). Terraform refuses a PCR0 of all zeros, which is debug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dynamic "statement" {</w:t>
            </w:r>
          </w:p>
          <w:p>
            <w:pPr>
              <w:spacing w:after="0" w:line="240"/>
            </w:pPr>
            <w:r>
              <w:rPr>
                <w:rFonts w:ascii="Courier New" w:cs="Courier New" w:eastAsia="Courier New" w:hAnsi="Courier New"/>
                <w:color w:val="1F2A44"/>
                <w:sz w:val="16"/>
                <w:szCs w:val="16"/>
              </w:rPr>
              <w:t xml:space="preserve">  for_each = var.enclave_pcr0 == null ? [] : [var.enclave_pcr0]</w:t>
            </w:r>
          </w:p>
          <w:p>
            <w:pPr>
              <w:spacing w:after="0" w:line="240"/>
            </w:pPr>
            <w:r>
              <w:rPr>
                <w:rFonts w:ascii="Courier New" w:cs="Courier New" w:eastAsia="Courier New" w:hAnsi="Courier New"/>
                <w:color w:val="1F2A44"/>
                <w:sz w:val="16"/>
                <w:szCs w:val="16"/>
              </w:rPr>
              <w:t xml:space="preserve">  content {</w:t>
            </w:r>
          </w:p>
          <w:p>
            <w:pPr>
              <w:spacing w:after="0" w:line="240"/>
            </w:pPr>
            <w:r>
              <w:rPr>
                <w:rFonts w:ascii="Courier New" w:cs="Courier New" w:eastAsia="Courier New" w:hAnsi="Courier New"/>
                <w:color w:val="1F2A44"/>
                <w:sz w:val="16"/>
                <w:szCs w:val="16"/>
              </w:rPr>
              <w:t xml:space="preserve">    sid     = "EnclaveDecryptOnlyWithAttestation"</w:t>
            </w:r>
          </w:p>
          <w:p>
            <w:pPr>
              <w:spacing w:after="0" w:line="240"/>
            </w:pPr>
            <w:r>
              <w:rPr>
                <w:rFonts w:ascii="Courier New" w:cs="Courier New" w:eastAsia="Courier New" w:hAnsi="Courier New"/>
                <w:color w:val="1F2A44"/>
                <w:sz w:val="16"/>
                <w:szCs w:val="16"/>
              </w:rPr>
              <w:t xml:space="preserve">    actions = ["kms:Decrypt"]</w:t>
            </w:r>
          </w:p>
          <w:p>
            <w:pPr>
              <w:spacing w:after="0" w:line="240"/>
            </w:pPr>
            <w:r>
              <w:rPr>
                <w:rFonts w:ascii="Courier New" w:cs="Courier New" w:eastAsia="Courier New" w:hAnsi="Courier New"/>
                <w:color w:val="1F2A44"/>
                <w:sz w:val="16"/>
                <w:szCs w:val="16"/>
              </w:rPr>
              <w:t xml:space="preserve">    principals { type = "AWS", identifiers = [aws_iam_role.instance.arn] }</w:t>
            </w:r>
          </w:p>
          <w:p>
            <w:pPr>
              <w:spacing w:after="0" w:line="240"/>
            </w:pPr>
            <w:r>
              <w:rPr>
                <w:rFonts w:ascii="Courier New" w:cs="Courier New" w:eastAsia="Courier New" w:hAnsi="Courier New"/>
                <w:color w:val="1F2A44"/>
                <w:sz w:val="16"/>
                <w:szCs w:val="16"/>
              </w:rPr>
              <w:t xml:space="preserve">    condition {</w:t>
            </w:r>
          </w:p>
          <w:p>
            <w:pPr>
              <w:spacing w:after="0" w:line="240"/>
            </w:pPr>
            <w:r>
              <w:rPr>
                <w:rFonts w:ascii="Courier New" w:cs="Courier New" w:eastAsia="Courier New" w:hAnsi="Courier New"/>
                <w:color w:val="1F2A44"/>
                <w:sz w:val="16"/>
                <w:szCs w:val="16"/>
              </w:rPr>
              <w:t xml:space="preserve">      test     = "StringEqualsIgnoreCase"</w:t>
            </w:r>
          </w:p>
          <w:p>
            <w:pPr>
              <w:spacing w:after="0" w:line="240"/>
            </w:pPr>
            <w:r>
              <w:rPr>
                <w:rFonts w:ascii="Courier New" w:cs="Courier New" w:eastAsia="Courier New" w:hAnsi="Courier New"/>
                <w:color w:val="1F2A44"/>
                <w:sz w:val="16"/>
                <w:szCs w:val="16"/>
              </w:rPr>
              <w:t xml:space="preserve">      variable = "kms:RecipientAttestation:ImageSha384"</w:t>
            </w:r>
          </w:p>
          <w:p>
            <w:pPr>
              <w:spacing w:after="0" w:line="240"/>
            </w:pPr>
            <w:r>
              <w:rPr>
                <w:rFonts w:ascii="Courier New" w:cs="Courier New" w:eastAsia="Courier New" w:hAnsi="Courier New"/>
                <w:color w:val="1F2A44"/>
                <w:sz w:val="16"/>
                <w:szCs w:val="16"/>
              </w:rPr>
              <w:t xml:space="preserve">      values   = [statement.value]</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w:t>
            </w:r>
          </w:p>
        </w:tc>
      </w:tr>
    </w:tbl>
    <w:p>
      <w:pPr>
        <w:spacing w:after="160" w:before="0"/>
      </w:pPr>
    </w:p>
    <w:p>
      <w:r>
        <w:t xml:space="preserve">The instance role also has ordinary IAM permissions for </w:t>
      </w:r>
      <w:r>
        <w:rPr>
          <w:b/>
          <w:bCs/>
        </w:rPr>
        <w:t xml:space="preserve">S3 only</w:t>
      </w:r>
      <w:r>
        <w:t xml:space="preserve">: read input/ and enclave/, write reports/ and enclave/, plus SSM access. None of these touch the key.</w:t>
      </w:r>
    </w:p>
    <w:p>
      <w:pPr>
        <w:pStyle w:val="Heading2"/>
      </w:pPr>
      <w:r>
        <w:t xml:space="preserve">5. Inside the enclave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Part of the enclave image (EIF)</w:t>
            </w:r>
          </w:p>
        </w:tc>
        <w:tc>
          <w:tcPr>
            <w:tcW w:type="dxa" w:w="5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Role</w:t>
            </w:r>
          </w:p>
        </w:tc>
      </w:tr>
      <w:tr>
        <w:trPr>
          <w:cantSplit/>
        </w:trPr>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Amazon Linux 2023 + Python 3 + </w:t>
            </w:r>
            <w:r>
              <w:rPr>
                <w:rFonts w:ascii="Courier New" w:cs="Courier New" w:eastAsia="Courier New" w:hAnsi="Courier New"/>
                <w:color w:val="1F2A44"/>
                <w:sz w:val="17"/>
                <w:szCs w:val="17"/>
              </w:rPr>
              <w:t xml:space="preserve">cryptography</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runtime; AES-GCM decryption</w:t>
            </w:r>
          </w:p>
        </w:tc>
      </w:tr>
      <w:tr>
        <w:trPr>
          <w:cantSplit/>
        </w:trPr>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kmstool_enclave_cli</w:t>
            </w:r>
            <w:r>
              <w:rPr>
                <w:sz w:val="19"/>
                <w:szCs w:val="19"/>
              </w:rPr>
              <w:t xml:space="preserve"> + </w:t>
            </w:r>
            <w:r>
              <w:rPr>
                <w:rFonts w:ascii="Courier New" w:cs="Courier New" w:eastAsia="Courier New" w:hAnsi="Courier New"/>
                <w:color w:val="1F2A44"/>
                <w:sz w:val="17"/>
                <w:szCs w:val="17"/>
              </w:rPr>
              <w:t xml:space="preserve">libnsm.so</w:t>
            </w:r>
            <w:r>
              <w:rPr>
                <w:sz w:val="19"/>
                <w:szCs w:val="19"/>
              </w:rPr>
              <w:t xml:space="preserve"> (AWS, ready-made)</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gets the attestation document from the Nitro hardware and calls KMS Decrypt</w:t>
            </w:r>
          </w:p>
        </w:tc>
      </w:tr>
      <w:tr>
        <w:trPr>
          <w:cantSplit/>
        </w:trPr>
        <w:tc>
          <w:tcPr>
            <w:tcW w:type="dxa" w:w="4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payroll_rules.py</w:t>
            </w:r>
            <w:r>
              <w:rPr>
                <w:sz w:val="19"/>
                <w:szCs w:val="19"/>
              </w:rPr>
              <w:t xml:space="preserve"> + </w:t>
            </w:r>
            <w:r>
              <w:rPr>
                <w:rFonts w:ascii="Courier New" w:cs="Courier New" w:eastAsia="Courier New" w:hAnsi="Courier New"/>
                <w:color w:val="1F2A44"/>
                <w:sz w:val="17"/>
                <w:szCs w:val="17"/>
              </w:rPr>
              <w:t xml:space="preserve">reconcile.py</w:t>
            </w:r>
            <w:r>
              <w:rPr>
                <w:sz w:val="19"/>
                <w:szCs w:val="19"/>
              </w:rPr>
              <w:t xml:space="preserve"> (TASK-01, tested)</w:t>
            </w:r>
          </w:p>
        </w:tc>
        <w:tc>
          <w:tcPr>
            <w:tcW w:type="dxa" w:w="5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formulas and Mode A</w:t>
            </w:r>
          </w:p>
        </w:tc>
      </w:tr>
      <w:tr>
        <w:trPr>
          <w:cantSplit/>
        </w:trPr>
        <w:tc>
          <w:tcPr>
            <w:tcW w:type="dxa" w:w="4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enclave_app.py</w:t>
            </w:r>
            <w:r>
              <w:rPr>
                <w:sz w:val="19"/>
                <w:szCs w:val="19"/>
              </w:rPr>
              <w:t xml:space="preserve"> + </w:t>
            </w:r>
            <w:r>
              <w:rPr>
                <w:rFonts w:ascii="Courier New" w:cs="Courier New" w:eastAsia="Courier New" w:hAnsi="Courier New"/>
                <w:color w:val="1F2A44"/>
                <w:sz w:val="17"/>
                <w:szCs w:val="17"/>
              </w:rPr>
              <w:t xml:space="preserve">vsock_proto.py</w:t>
            </w:r>
          </w:p>
        </w:tc>
        <w:tc>
          <w:tcPr>
            <w:tcW w:type="dxa" w:w="5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listens on vsock, runs the job, replies {status, report}</w:t>
            </w:r>
          </w:p>
        </w:tc>
      </w:tr>
    </w:tbl>
    <w:p>
      <w:pPr>
        <w:spacing w:after="120" w:before="0"/>
      </w:pPr>
    </w:p>
    <w:p>
      <w:r>
        <w:rPr>
          <w:b/>
          <w:bCs/>
        </w:rPr>
        <w:t xml:space="preserve">PCR0 measures all of this.</w:t>
      </w:r>
      <w:r>
        <w:t xml:space="preserve"> Change one formula, rebuild, and PCR0 changes: the key refuses the new image until the policy is updated. Pin the kmstool source to a fixed release, so a later rebuild produces the same image.</w:t>
      </w:r>
    </w:p>
    <w:p>
      <w:pPr>
        <w:pStyle w:val="Heading3"/>
      </w:pPr>
      <w:r>
        <w:t xml:space="preserve">One run</w:t>
      </w:r>
    </w:p>
    <w:p>
      <w:pPr>
        <w:pStyle w:val="ListParagraph"/>
        <w:numPr>
          <w:ilvl w:val="0"/>
          <w:numId w:val="4"/>
        </w:numPr>
        <w:spacing w:after="60"/>
      </w:pPr>
      <w:r>
        <w:t xml:space="preserve">Parent: download the input envelope from S3.</w:t>
      </w:r>
    </w:p>
    <w:p>
      <w:pPr>
        <w:pStyle w:val="ListParagraph"/>
        <w:numPr>
          <w:ilvl w:val="0"/>
          <w:numId w:val="4"/>
        </w:numPr>
        <w:spacing w:after="60"/>
      </w:pPr>
      <w:r>
        <w:t xml:space="preserve">Parent: read the instance role's temporary credentials from IMDSv2.</w:t>
      </w:r>
    </w:p>
    <w:p>
      <w:pPr>
        <w:pStyle w:val="ListParagraph"/>
        <w:numPr>
          <w:ilvl w:val="0"/>
          <w:numId w:val="4"/>
        </w:numPr>
        <w:spacing w:after="60"/>
      </w:pPr>
      <w:r>
        <w:t xml:space="preserve">Parent: start </w:t>
      </w:r>
      <w:r>
        <w:rPr>
          <w:rFonts w:ascii="Courier New" w:cs="Courier New" w:eastAsia="Courier New" w:hAnsi="Courier New"/>
          <w:color w:val="1F2A44"/>
          <w:sz w:val="19"/>
          <w:szCs w:val="19"/>
        </w:rPr>
        <w:t xml:space="preserve">vsock-proxy</w:t>
      </w:r>
      <w:r>
        <w:t xml:space="preserve"> towards </w:t>
      </w:r>
      <w:r>
        <w:rPr>
          <w:rFonts w:ascii="Courier New" w:cs="Courier New" w:eastAsia="Courier New" w:hAnsi="Courier New"/>
          <w:color w:val="1F2A44"/>
          <w:sz w:val="19"/>
          <w:szCs w:val="19"/>
        </w:rPr>
        <w:t xml:space="preserve">kms.eu-north-1.amazonaws.com</w:t>
      </w:r>
      <w:r>
        <w:t xml:space="preserve">.</w:t>
      </w:r>
    </w:p>
    <w:p>
      <w:pPr>
        <w:pStyle w:val="ListParagraph"/>
        <w:numPr>
          <w:ilvl w:val="0"/>
          <w:numId w:val="4"/>
        </w:numPr>
        <w:spacing w:after="60"/>
      </w:pPr>
      <w:r>
        <w:t xml:space="preserve">Parent → enclave over vsock: {credentials, envelope}.</w:t>
      </w:r>
    </w:p>
    <w:p>
      <w:pPr>
        <w:pStyle w:val="ListParagraph"/>
        <w:numPr>
          <w:ilvl w:val="0"/>
          <w:numId w:val="4"/>
        </w:numPr>
        <w:spacing w:after="60"/>
      </w:pPr>
      <w:r>
        <w:t xml:space="preserve">Enclave: kmstool asks the hardware for an attestation document (PCR0 + temporary public key) and calls KMS Decrypt through the proxy. KMS checks PCR0 and returns the data key encrypted for the enclave only.</w:t>
      </w:r>
    </w:p>
    <w:p>
      <w:pPr>
        <w:pStyle w:val="ListParagraph"/>
        <w:numPr>
          <w:ilvl w:val="0"/>
          <w:numId w:val="4"/>
        </w:numPr>
        <w:spacing w:after="60"/>
      </w:pPr>
      <w:r>
        <w:t xml:space="preserve">Enclave: decrypt the payslips in memory (AES-GCM, checking the aad).</w:t>
      </w:r>
    </w:p>
    <w:p>
      <w:pPr>
        <w:pStyle w:val="ListParagraph"/>
        <w:numPr>
          <w:ilvl w:val="0"/>
          <w:numId w:val="4"/>
        </w:numPr>
        <w:spacing w:after="60"/>
      </w:pPr>
      <w:r>
        <w:t xml:space="preserve">Enclave: run Mode A → report.</w:t>
      </w:r>
    </w:p>
    <w:p>
      <w:pPr>
        <w:pStyle w:val="ListParagraph"/>
        <w:numPr>
          <w:ilvl w:val="0"/>
          <w:numId w:val="4"/>
        </w:numPr>
        <w:spacing w:after="60"/>
      </w:pPr>
      <w:r>
        <w:t xml:space="preserve">Enclave → parent: report + status line.</w:t>
      </w:r>
    </w:p>
    <w:p>
      <w:pPr>
        <w:pStyle w:val="ListParagraph"/>
        <w:numPr>
          <w:ilvl w:val="0"/>
          <w:numId w:val="4"/>
        </w:numPr>
        <w:spacing w:after="60"/>
      </w:pPr>
      <w:r>
        <w:t xml:space="preserve">Parent: upload the report to S3 reports/.</w:t>
      </w:r>
    </w:p>
    <w:p>
      <w:pPr>
        <w:pStyle w:val="ListParagraph"/>
        <w:numPr>
          <w:ilvl w:val="0"/>
          <w:numId w:val="4"/>
        </w:numPr>
        <w:spacing w:after="60"/>
      </w:pPr>
      <w:r>
        <w:t xml:space="preserve">Parent: terminate the enclave; its memory is wiped.</w:t>
      </w:r>
    </w:p>
    <w:p>
      <w:pPr>
        <w:pStyle w:val="Heading3"/>
      </w:pPr>
      <w:r>
        <w:t xml:space="preserve">The envelope (input file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 "format": "poc-envelope-v1",</w:t>
            </w:r>
          </w:p>
          <w:p>
            <w:pPr>
              <w:spacing w:after="0" w:line="240"/>
            </w:pPr>
            <w:r>
              <w:rPr>
                <w:rFonts w:ascii="Courier New" w:cs="Courier New" w:eastAsia="Courier New" w:hAnsi="Courier New"/>
                <w:color w:val="1F2A44"/>
                <w:sz w:val="16"/>
                <w:szCs w:val="16"/>
              </w:rPr>
              <w:t xml:space="preserve">  "kms_key_id": "arn:aws:kms:eu-north-1:&lt;account&gt;:key/&lt;id&gt;",</w:t>
            </w:r>
          </w:p>
          <w:p>
            <w:pPr>
              <w:spacing w:after="0" w:line="240"/>
            </w:pPr>
            <w:r>
              <w:rPr>
                <w:rFonts w:ascii="Courier New" w:cs="Courier New" w:eastAsia="Courier New" w:hAnsi="Courier New"/>
                <w:color w:val="1F2A44"/>
                <w:sz w:val="16"/>
                <w:szCs w:val="16"/>
              </w:rPr>
              <w:t xml:space="preserve">  "encrypted_data_key": "&lt;base64&gt;",</w:t>
            </w:r>
          </w:p>
          <w:p>
            <w:pPr>
              <w:spacing w:after="0" w:line="240"/>
            </w:pPr>
            <w:r>
              <w:rPr>
                <w:rFonts w:ascii="Courier New" w:cs="Courier New" w:eastAsia="Courier New" w:hAnsi="Courier New"/>
                <w:color w:val="1F2A44"/>
                <w:sz w:val="16"/>
                <w:szCs w:val="16"/>
              </w:rPr>
              <w:t xml:space="preserve">  "algorithm": "AES-256-GCM",</w:t>
            </w:r>
          </w:p>
          <w:p>
            <w:pPr>
              <w:spacing w:after="0" w:line="240"/>
            </w:pPr>
            <w:r>
              <w:rPr>
                <w:rFonts w:ascii="Courier New" w:cs="Courier New" w:eastAsia="Courier New" w:hAnsi="Courier New"/>
                <w:color w:val="1F2A44"/>
                <w:sz w:val="16"/>
                <w:szCs w:val="16"/>
              </w:rPr>
              <w:t xml:space="preserve">  "nonce": "&lt;base64, 12 bytes&gt;",</w:t>
            </w:r>
          </w:p>
          <w:p>
            <w:pPr>
              <w:spacing w:after="0" w:line="240"/>
            </w:pPr>
            <w:r>
              <w:rPr>
                <w:rFonts w:ascii="Courier New" w:cs="Courier New" w:eastAsia="Courier New" w:hAnsi="Courier New"/>
                <w:color w:val="1F2A44"/>
                <w:sz w:val="16"/>
                <w:szCs w:val="16"/>
              </w:rPr>
              <w:t xml:space="preserve">  "aad": "payslip-reconciliation-2026-H1",</w:t>
            </w:r>
          </w:p>
          <w:p>
            <w:pPr>
              <w:spacing w:after="0" w:line="240"/>
            </w:pPr>
            <w:r>
              <w:rPr>
                <w:rFonts w:ascii="Courier New" w:cs="Courier New" w:eastAsia="Courier New" w:hAnsi="Courier New"/>
                <w:color w:val="1F2A44"/>
                <w:sz w:val="16"/>
                <w:szCs w:val="16"/>
              </w:rPr>
              <w:t xml:space="preserve">  "ciphertext": "&lt;base64&gt;" }</w:t>
            </w:r>
          </w:p>
        </w:tc>
      </w:tr>
    </w:tbl>
    <w:p>
      <w:pPr>
        <w:spacing w:after="160" w:before="0"/>
      </w:pPr>
    </w:p>
    <w:p>
      <w:pPr>
        <w:pStyle w:val="Heading3"/>
      </w:pPr>
      <w:r>
        <w:t xml:space="preserve">Three points to memorise</w:t>
      </w:r>
    </w:p>
    <w:p>
      <w:pPr>
        <w:pStyle w:val="ListParagraph"/>
        <w:numPr>
          <w:ilvl w:val="0"/>
          <w:numId w:val="5"/>
        </w:numPr>
        <w:spacing w:after="60"/>
      </w:pPr>
      <w:r>
        <w:rPr>
          <w:b/>
          <w:bCs/>
        </w:rPr>
        <w:t xml:space="preserve">Credentials alone are not enough.</w:t>
      </w:r>
      <w:r>
        <w:t xml:space="preserve"> The parent has the same credentials, but KMS also demands the attestation document, which only the real enclave can produce.</w:t>
      </w:r>
    </w:p>
    <w:p>
      <w:pPr>
        <w:pStyle w:val="ListParagraph"/>
        <w:numPr>
          <w:ilvl w:val="0"/>
          <w:numId w:val="5"/>
        </w:numPr>
        <w:spacing w:after="60"/>
      </w:pPr>
      <w:r>
        <w:rPr>
          <w:b/>
          <w:bCs/>
        </w:rPr>
        <w:t xml:space="preserve">The parent relays bytes it can't read.</w:t>
      </w:r>
      <w:r>
        <w:t xml:space="preserve"> KMS encrypts the data key to the enclave's temporary public key, and the proxy forwards only to allow-listed hosts.</w:t>
      </w:r>
    </w:p>
    <w:p>
      <w:pPr>
        <w:pStyle w:val="ListParagraph"/>
        <w:numPr>
          <w:ilvl w:val="0"/>
          <w:numId w:val="5"/>
        </w:numPr>
        <w:spacing w:after="60"/>
      </w:pPr>
      <w:r>
        <w:rPr>
          <w:b/>
          <w:bCs/>
        </w:rPr>
        <w:t xml:space="preserve">Debug mode is for start-up checks only.</w:t>
      </w:r>
      <w:r>
        <w:t xml:space="preserve"> Its PCR0 is all zeros, so KMS refuses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S3 is the post office, the parent is the courier, the enclave is the only reader.</w:t>
            </w:r>
            <w:r>
              <w:t xml:space="preserve"> The enclave never touches S3; the parent carries sealed envelopes it can't open. It can drop or delay them, but it can't read or change them unnoticed.</w:t>
            </w:r>
          </w:p>
        </w:tc>
      </w:tr>
    </w:tbl>
    <w:p>
      <w:pPr>
        <w:spacing w:after="160" w:before="0"/>
      </w:pPr>
    </w:p>
    <w:p>
      <w:pPr>
        <w:pStyle w:val="Heading2"/>
      </w:pPr>
      <w:r>
        <w:t xml:space="preserve">6. Protecting the data on its way into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426"/>
        <w:gridCol w:w="1600"/>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1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happens</w:t>
            </w:r>
          </w:p>
        </w:tc>
        <w:tc>
          <w:tcPr>
            <w:tcW w:type="dxa" w:w="1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Layer</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2a</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 → KMS</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encrypt_input.py</w:t>
            </w:r>
            <w:r>
              <w:rPr>
                <w:sz w:val="19"/>
                <w:szCs w:val="19"/>
              </w:rPr>
              <w:t xml:space="preserve"> asks for a data key (</w:t>
            </w:r>
            <w:r>
              <w:rPr>
                <w:b/>
                <w:bCs/>
                <w:sz w:val="19"/>
                <w:szCs w:val="19"/>
              </w:rPr>
              <w:t xml:space="preserve">GenerateDataKey</w:t>
            </w:r>
            <w:r>
              <w:rPr>
                <w:sz w:val="19"/>
                <w:szCs w:val="19"/>
              </w:rPr>
              <w:t xml:space="preserve">): a plaintext copy + an encrypted copy</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2b</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encrypt the JSON </w:t>
            </w:r>
            <w:r>
              <w:rPr>
                <w:b/>
                <w:bCs/>
                <w:sz w:val="19"/>
                <w:szCs w:val="19"/>
              </w:rPr>
              <w:t xml:space="preserve">locally</w:t>
            </w:r>
            <w:r>
              <w:rPr>
                <w:sz w:val="19"/>
                <w:szCs w:val="19"/>
              </w:rPr>
              <w:t xml:space="preserve"> with the plaintext key (AES-256-GCM + aad). The plaintext JSON never leaves the laptop</w:t>
            </w:r>
          </w:p>
        </w:tc>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1 · envelope</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2c</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wipe the plaintext key from memory; keep only the encrypted key</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2d</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 → S3</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upload the envelope to input/ over </w:t>
            </w:r>
            <w:r>
              <w:rPr>
                <w:b/>
                <w:bCs/>
                <w:sz w:val="19"/>
                <w:szCs w:val="19"/>
              </w:rPr>
              <w:t xml:space="preserve">TLS</w:t>
            </w:r>
            <w:r>
              <w:rPr>
                <w:sz w:val="19"/>
                <w:szCs w:val="19"/>
              </w:rPr>
              <w:t xml:space="preserve"> (the bucket refuses non-TLS)</w:t>
            </w:r>
          </w:p>
        </w:tc>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 transit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2e</w:t>
            </w:r>
          </w:p>
        </w:tc>
        <w:tc>
          <w:tcPr>
            <w:tcW w:type="dxa" w:w="1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S3 encrypts the object again at rest (</w:t>
            </w:r>
            <w:r>
              <w:rPr>
                <w:b/>
                <w:bCs/>
                <w:sz w:val="19"/>
                <w:szCs w:val="19"/>
              </w:rPr>
              <w:t xml:space="preserve">SSE-S3</w:t>
            </w:r>
            <w:r>
              <w:rPr>
                <w:sz w:val="19"/>
                <w:szCs w:val="19"/>
              </w:rPr>
              <w:t xml:space="preserve">, automatic and free)</w:t>
            </w:r>
          </w:p>
        </w:tc>
        <w:tc>
          <w:tcPr>
            <w:tcW w:type="dxa" w:w="1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2 · at rest</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2f</w:t>
            </w:r>
          </w:p>
        </w:tc>
        <w:tc>
          <w:tcPr>
            <w:tcW w:type="dxa" w:w="1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both ends</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script refuses to upload anything that is not an envelope; the enclave refuses any input that is not one</w:t>
            </w:r>
          </w:p>
        </w:tc>
        <w:tc>
          <w:tcPr>
            <w:tcW w:type="dxa" w:w="1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safety check</w:t>
            </w:r>
          </w:p>
        </w:tc>
      </w:tr>
    </w:tbl>
    <w:p>
      <w:pPr>
        <w:spacing w:after="120" w:before="0"/>
      </w:pPr>
    </w:p>
    <w:p>
      <w:r>
        <w:t xml:space="preserve">KMS Encrypt alone would not work: it accepts only about 4 KB, and the JSON is 580 KB. That is why we use envelope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00"/>
        <w:gridCol w:w="2526"/>
      </w:tblGrid>
      <w:tr>
        <w:trPr>
          <w:tblHeader/>
        </w:trPr>
        <w:tc>
          <w:tcPr>
            <w:tcW w:type="dxa" w:w="14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S3 folder</w:t>
            </w:r>
          </w:p>
        </w:tc>
        <w:tc>
          <w:tcPr>
            <w:tcW w:type="dxa" w:w="2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Content</w:t>
            </w:r>
          </w:p>
        </w:tc>
        <w:tc>
          <w:tcPr>
            <w:tcW w:type="dxa" w:w="2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Sensitive?</w:t>
            </w:r>
          </w:p>
        </w:tc>
        <w:tc>
          <w:tcPr>
            <w:tcW w:type="dxa" w:w="2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Protection</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input/</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payslips envelope</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yes</w:t>
            </w:r>
          </w:p>
        </w:tc>
        <w:tc>
          <w:tcPr>
            <w:tcW w:type="dxa" w:w="2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layer 1 (envelope) + layer 2 (SSE-S3)</w:t>
            </w:r>
          </w:p>
        </w:tc>
      </w:tr>
      <w:tr>
        <w:trPr>
          <w:cantSplit/>
        </w:trPr>
        <w:tc>
          <w:tcPr>
            <w:tcW w:type="dxa" w:w="14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enclave/</w:t>
            </w:r>
          </w:p>
        </w:tc>
        <w:tc>
          <w:tcPr>
            <w:tcW w:type="dxa" w:w="2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source, image (EIF), PCR values</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no (code; PCR0 is not a secret)</w:t>
            </w:r>
          </w:p>
        </w:tc>
        <w:tc>
          <w:tcPr>
            <w:tcW w:type="dxa" w:w="2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SSE-S3</w:t>
            </w:r>
          </w:p>
        </w:tc>
      </w:tr>
      <w:tr>
        <w:trPr>
          <w:cantSplit/>
        </w:trPr>
        <w:tc>
          <w:tcPr>
            <w:tcW w:type="dxa" w:w="14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reports/</w:t>
            </w:r>
          </w:p>
        </w:tc>
        <w:tc>
          <w:tcPr>
            <w:tcW w:type="dxa" w:w="2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report</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yes in real life, synthetic here</w:t>
            </w:r>
          </w:p>
        </w:tc>
        <w:tc>
          <w:tcPr>
            <w:tcW w:type="dxa" w:w="2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SSE-S3 only (decision 8)</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il" w:color="FFFFFF" w:sz="0"/>
              <w:left w:val="single" w:color="1F4E79" w:sz="36"/>
              <w:bottom w:val="nil" w:color="FFFFFF" w:sz="0"/>
              <w:right w:val="nil" w:color="FFFFFF" w:sz="0"/>
            </w:tcBorders>
            <w:shd w:fill="E3EDF7" w:color="auto" w:val="clear"/>
            <w:tcMar>
              <w:top w:type="dxa" w:w="120"/>
              <w:left w:type="dxa" w:w="220"/>
              <w:bottom w:type="dxa" w:w="120"/>
              <w:right w:type="dxa" w:w="200"/>
            </w:tcMar>
          </w:tcPr>
          <w:p>
            <w:pPr>
              <w:spacing w:after="0"/>
            </w:pPr>
            <w:r>
              <w:rPr>
                <w:b/>
                <w:bCs/>
                <w:color w:val="1F4E79"/>
                <w:sz w:val="18"/>
                <w:szCs w:val="18"/>
              </w:rPr>
              <w:t xml:space="preserve">REMEMBER   </w:t>
            </w:r>
            <w:r>
              <w:rPr>
                <w:b/>
                <w:bCs/>
              </w:rPr>
              <w:t xml:space="preserve">Layer 1 protects the data from everyone except the enclave. Layer 2 only protects the disks inside AWS.</w:t>
            </w:r>
            <w:r>
              <w:t xml:space="preserve"> With layer 2 alone, anyone allowed to read the bucket reads your data.</w:t>
            </w:r>
          </w:p>
        </w:tc>
      </w:tr>
    </w:tbl>
    <w:p>
      <w:pPr>
        <w:spacing w:after="160" w:before="0"/>
      </w:pPr>
    </w:p>
    <w:p>
      <w:pPr>
        <w:pStyle w:val="Heading2"/>
      </w:pPr>
      <w:r>
        <w:t xml:space="preserve">7. Session runbook</w:t>
      </w:r>
    </w:p>
    <w:p>
      <w:pPr>
        <w:pStyle w:val="Heading3"/>
      </w:pPr>
      <w:r>
        <w:t xml:space="preserve">7.1 Prerequisites on your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tblHeader/>
        </w:trPr>
        <w:tc>
          <w:tcPr>
            <w:tcW w:type="dxa" w:w="30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Tool</w:t>
            </w:r>
          </w:p>
        </w:tc>
        <w:tc>
          <w:tcPr>
            <w:tcW w:type="dxa" w:w="23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Status on 1 October 2026</w:t>
            </w:r>
          </w:p>
        </w:tc>
        <w:tc>
          <w:tcPr>
            <w:tcW w:type="dxa" w:w="37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Note</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 1.6</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to install</w:t>
            </w:r>
          </w:p>
        </w:tc>
        <w:tc>
          <w:tcPr>
            <w:tcW w:type="dxa" w:w="3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code was validated with 1.16.4 and AWS provider 6.67.0</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AWS CLI v2 + a profile with admin rights</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installed (2.33.3)</w:t>
            </w:r>
          </w:p>
        </w:tc>
        <w:tc>
          <w:tcPr>
            <w:tcW w:type="dxa" w:w="3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this identity becomes the key admin: never delete it</w:t>
            </w:r>
          </w:p>
        </w:tc>
      </w:tr>
      <w:tr>
        <w:trPr>
          <w:cantSplit/>
        </w:trPr>
        <w:tc>
          <w:tcPr>
            <w:tcW w:type="dxa" w:w="30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Session Manager plugin</w:t>
            </w:r>
          </w:p>
        </w:tc>
        <w:tc>
          <w:tcPr>
            <w:tcW w:type="dxa" w:w="23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to install</w:t>
            </w:r>
          </w:p>
        </w:tc>
        <w:tc>
          <w:tcPr>
            <w:tcW w:type="dxa" w:w="3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needed for </w:t>
            </w:r>
            <w:r>
              <w:rPr>
                <w:rFonts w:ascii="Courier New" w:cs="Courier New" w:eastAsia="Courier New" w:hAnsi="Courier New"/>
                <w:color w:val="1F2A44"/>
                <w:sz w:val="17"/>
                <w:szCs w:val="17"/>
              </w:rPr>
              <w:t xml:space="preserve">aws ssm start-session</w:t>
            </w:r>
          </w:p>
        </w:tc>
      </w:tr>
      <w:tr>
        <w:trPr>
          <w:cantSplit/>
        </w:trPr>
        <w:tc>
          <w:tcPr>
            <w:tcW w:type="dxa" w:w="30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Python 3 + cryptography</w:t>
            </w:r>
          </w:p>
        </w:tc>
        <w:tc>
          <w:tcPr>
            <w:tcW w:type="dxa" w:w="23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installed (46.0.5)</w:t>
            </w:r>
          </w:p>
        </w:tc>
        <w:tc>
          <w:tcPr>
            <w:tcW w:type="dxa" w:w="3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for </w:t>
            </w:r>
            <w:r>
              <w:rPr>
                <w:rFonts w:ascii="Courier New" w:cs="Courier New" w:eastAsia="Courier New" w:hAnsi="Courier New"/>
                <w:color w:val="1F2A44"/>
                <w:sz w:val="17"/>
                <w:szCs w:val="17"/>
              </w:rPr>
              <w:t xml:space="preserve">encrypt_input.py</w:t>
            </w:r>
          </w:p>
        </w:tc>
      </w:tr>
    </w:tbl>
    <w:p>
      <w:pPr>
        <w:spacing w:after="120" w:before="0"/>
      </w:pPr>
    </w:p>
    <w:p>
      <w:r>
        <w:rPr>
          <w:b/>
          <w:bCs/>
        </w:rPr>
        <w:t xml:space="preserve">Tip:</w:t>
      </w:r>
      <w:r>
        <w:t xml:space="preserve"> set the budget email once per shell instead of typing it every time, without storing it in any file: </w:t>
      </w:r>
      <w:r>
        <w:rPr>
          <w:rFonts w:ascii="Courier New" w:cs="Courier New" w:eastAsia="Courier New" w:hAnsi="Courier New"/>
          <w:color w:val="1F2A44"/>
          <w:sz w:val="19"/>
          <w:szCs w:val="19"/>
        </w:rPr>
        <w:t xml:space="preserve">export TF_VAR_budget_email=&lt;your email&gt;</w:t>
      </w:r>
      <w:r>
        <w:t xml:space="preserve">.</w:t>
      </w:r>
    </w:p>
    <w:p>
      <w:pPr>
        <w:pStyle w:val="Heading3"/>
      </w:pPr>
      <w:r>
        <w:t xml:space="preserve">7.2 First session (one-time setup, ~1.5–2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 Base phase (poc/procedures/Base-phase-terraform.docx)</w:t>
            </w:r>
          </w:p>
          <w:p>
            <w:pPr>
              <w:spacing w:after="0" w:line="240"/>
            </w:pPr>
            <w:r>
              <w:rPr>
                <w:rFonts w:ascii="Courier New" w:cs="Courier New" w:eastAsia="Courier New" w:hAnsi="Courier New"/>
                <w:color w:val="1F2A44"/>
                <w:sz w:val="16"/>
                <w:szCs w:val="16"/>
              </w:rPr>
              <w:t xml:space="preserve">terraform -chdir=infra/base init &amp;&amp; terraform -chdir=infra/base apply</w:t>
            </w:r>
          </w:p>
          <w:p>
            <w:pPr>
              <w:spacing w:after="0" w:line="240"/>
            </w:pPr>
            <w:r>
              <w:rPr>
                <w:rFonts w:ascii="Courier New" w:cs="Courier New" w:eastAsia="Courier New" w:hAnsi="Courier New"/>
                <w:color w:val="1F2A44"/>
                <w:sz w:val="16"/>
                <w:szCs w:val="16"/>
              </w:rPr>
              <w:t xml:space="preserve">python3 poc/payslip/encrypt_input.py --bucket &lt;bucket&gt;            # steps 2a-2f</w:t>
            </w:r>
          </w:p>
          <w:p>
            <w:pPr>
              <w:spacing w:after="0" w:line="240"/>
            </w:pPr>
            <w:r>
              <w:rPr>
                <w:rFonts w:ascii="Courier New" w:cs="Courier New" w:eastAsia="Courier New" w:hAnsi="Courier New"/>
                <w:color w:val="1F2A44"/>
                <w:sz w:val="16"/>
                <w:szCs w:val="16"/>
              </w:rPr>
              <w:t xml:space="preserve">aws kms decrypt --region eu-north-1 \</w:t>
            </w:r>
          </w:p>
          <w:p>
            <w:pPr>
              <w:spacing w:after="0" w:line="240"/>
            </w:pPr>
            <w:r>
              <w:rPr>
                <w:rFonts w:ascii="Courier New" w:cs="Courier New" w:eastAsia="Courier New" w:hAnsi="Courier New"/>
                <w:color w:val="1F2A44"/>
                <w:sz w:val="16"/>
                <w:szCs w:val="16"/>
              </w:rPr>
              <w:t xml:space="preserve">  --ciphertext-blob fileb://data/encrypted/payslips-2026-H1.datakey.bin</w:t>
            </w:r>
          </w:p>
          <w:p>
            <w:pPr>
              <w:spacing w:after="0" w:line="240"/>
            </w:pPr>
            <w:r>
              <w:rPr>
                <w:rFonts w:ascii="Courier New" w:cs="Courier New" w:eastAsia="Courier New" w:hAnsi="Courier New"/>
                <w:color w:val="1F2A44"/>
                <w:sz w:val="16"/>
                <w:szCs w:val="16"/>
              </w:rPr>
              <w:t xml:space="preserve">                                       # test B2: must be AccessDenied</w:t>
            </w:r>
          </w:p>
          <w:p>
            <w:pPr>
              <w:spacing w:after="0" w:line="240"/>
            </w:pPr>
            <w:r>
              <w:rPr>
                <w:rFonts w:ascii="Courier New" w:cs="Courier New" w:eastAsia="Courier New" w:hAnsi="Courier New"/>
                <w:color w:val="1F2A44"/>
                <w:sz w:val="16"/>
                <w:szCs w:val="16"/>
              </w:rPr>
              <w:t xml:space="preserve"> </w:t>
            </w:r>
          </w:p>
          <w:p>
            <w:pPr>
              <w:spacing w:after="0" w:line="240"/>
            </w:pPr>
            <w:r>
              <w:rPr>
                <w:rFonts w:ascii="Courier New" w:cs="Courier New" w:eastAsia="Courier New" w:hAnsi="Courier New"/>
                <w:color w:val="1F2A44"/>
                <w:sz w:val="16"/>
                <w:szCs w:val="16"/>
              </w:rPr>
              <w:t xml:space="preserve"># Lab phase, first session (poc/procedures/Lab-phase-terraform.docx)</w:t>
            </w:r>
          </w:p>
          <w:p>
            <w:pPr>
              <w:spacing w:after="0" w:line="240"/>
            </w:pPr>
            <w:r>
              <w:rPr>
                <w:rFonts w:ascii="Courier New" w:cs="Courier New" w:eastAsia="Courier New" w:hAnsi="Courier New"/>
                <w:color w:val="1F2A44"/>
                <w:sz w:val="16"/>
                <w:szCs w:val="16"/>
              </w:rPr>
              <w:t xml:space="preserve">bash poc/enclave/upload_enclave_src.sh &lt;bucket&gt;                    # L1</w:t>
            </w:r>
          </w:p>
          <w:p>
            <w:pPr>
              <w:spacing w:after="0" w:line="240"/>
            </w:pPr>
            <w:r>
              <w:rPr>
                <w:rFonts w:ascii="Courier New" w:cs="Courier New" w:eastAsia="Courier New" w:hAnsi="Courier New"/>
                <w:color w:val="1F2A44"/>
                <w:sz w:val="16"/>
                <w:szCs w:val="16"/>
              </w:rPr>
              <w:t xml:space="preserve">terraform -chdir=infra/lab init &amp;&amp; terraform -chdir=infra/lab apply   # L2</w:t>
            </w:r>
          </w:p>
          <w:p>
            <w:pPr>
              <w:spacing w:after="0" w:line="240"/>
            </w:pPr>
            <w:r>
              <w:rPr>
                <w:rFonts w:ascii="Courier New" w:cs="Courier New" w:eastAsia="Courier New" w:hAnsi="Courier New"/>
                <w:color w:val="1F2A44"/>
                <w:sz w:val="16"/>
                <w:szCs w:val="16"/>
              </w:rPr>
              <w:t xml:space="preserve">aws ssm start-session --target &lt;instance-id&gt; --region eu-north-1  # L3</w:t>
            </w:r>
          </w:p>
          <w:p>
            <w:pPr>
              <w:spacing w:after="0" w:line="240"/>
            </w:pPr>
            <w:r>
              <w:rPr>
                <w:rFonts w:ascii="Courier New" w:cs="Courier New" w:eastAsia="Courier New" w:hAnsi="Courier New"/>
                <w:color w:val="1F2A44"/>
                <w:sz w:val="16"/>
                <w:szCs w:val="16"/>
              </w:rPr>
              <w:t xml:space="preserve">   sudo bash /opt/poc/src/enclave/build_enclave.sh                 # L4: prints PCR0</w:t>
            </w:r>
          </w:p>
          <w:p>
            <w:pPr>
              <w:spacing w:after="0" w:line="240"/>
            </w:pPr>
            <w:r>
              <w:rPr>
                <w:rFonts w:ascii="Courier New" w:cs="Courier New" w:eastAsia="Courier New" w:hAnsi="Courier New"/>
                <w:color w:val="1F2A44"/>
                <w:sz w:val="16"/>
                <w:szCs w:val="16"/>
              </w:rPr>
              <w:t xml:space="preserve">echo 'enclave_pcr0 = "&lt;PCR0&gt;"' &gt; infra/base/pcr0.auto.tfvars       # L5</w:t>
            </w:r>
          </w:p>
          <w:p>
            <w:pPr>
              <w:spacing w:after="0" w:line="240"/>
            </w:pPr>
            <w:r>
              <w:rPr>
                <w:rFonts w:ascii="Courier New" w:cs="Courier New" w:eastAsia="Courier New" w:hAnsi="Courier New"/>
                <w:color w:val="1F2A44"/>
                <w:sz w:val="16"/>
                <w:szCs w:val="16"/>
              </w:rPr>
              <w:t xml:space="preserve">terraform -chdir=infra/base apply                                  # L5: 1 to change</w:t>
            </w:r>
          </w:p>
        </w:tc>
      </w:tr>
    </w:tbl>
    <w:p>
      <w:pPr>
        <w:spacing w:after="160" w:before="0"/>
      </w:pPr>
    </w:p>
    <w:p>
      <w:pPr>
        <w:pStyle w:val="Heading3"/>
      </w:pPr>
      <w:r>
        <w:t xml:space="preserve">7.3 Every session (~20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4"/>
              <w:left w:val="single" w:color="D0D5DD" w:sz="4"/>
              <w:bottom w:val="single" w:color="D0D5DD" w:sz="4"/>
              <w:right w:val="single" w:color="D0D5DD" w:sz="4"/>
            </w:tcBorders>
            <w:shd w:fill="F4F5F7" w:color="auto" w:val="clear"/>
            <w:tcMar>
              <w:top w:type="dxa" w:w="100"/>
              <w:left w:type="dxa" w:w="160"/>
              <w:bottom w:type="dxa" w:w="100"/>
              <w:right w:type="dxa" w:w="160"/>
            </w:tcMar>
          </w:tcPr>
          <w:p>
            <w:pPr>
              <w:spacing w:after="0" w:line="240"/>
            </w:pPr>
            <w:r>
              <w:rPr>
                <w:rFonts w:ascii="Courier New" w:cs="Courier New" w:eastAsia="Courier New" w:hAnsi="Courier New"/>
                <w:color w:val="1F2A44"/>
                <w:sz w:val="16"/>
                <w:szCs w:val="16"/>
              </w:rPr>
              <w:t xml:space="preserve">terraform -chdir=infra/lab apply                                   # L2</w:t>
            </w:r>
          </w:p>
          <w:p>
            <w:pPr>
              <w:spacing w:after="0" w:line="240"/>
            </w:pPr>
            <w:r>
              <w:rPr>
                <w:rFonts w:ascii="Courier New" w:cs="Courier New" w:eastAsia="Courier New" w:hAnsi="Courier New"/>
                <w:color w:val="1F2A44"/>
                <w:sz w:val="16"/>
                <w:szCs w:val="16"/>
              </w:rPr>
              <w:t xml:space="preserve">aws ssm start-session --target &lt;instance-id&gt; --region eu-north-1  # L3</w:t>
            </w:r>
          </w:p>
          <w:p>
            <w:pPr>
              <w:spacing w:after="0" w:line="240"/>
            </w:pPr>
            <w:r>
              <w:rPr>
                <w:rFonts w:ascii="Courier New" w:cs="Courier New" w:eastAsia="Courier New" w:hAnsi="Courier New"/>
                <w:color w:val="1F2A44"/>
                <w:sz w:val="16"/>
                <w:szCs w:val="16"/>
              </w:rPr>
              <w:t xml:space="preserve">   sudo bash /opt/poc/src/enclave/run_job.sh                       # L6: tests A, C</w:t>
            </w:r>
          </w:p>
          <w:p>
            <w:pPr>
              <w:spacing w:after="0" w:line="240"/>
            </w:pPr>
            <w:r>
              <w:rPr>
                <w:rFonts w:ascii="Courier New" w:cs="Courier New" w:eastAsia="Courier New" w:hAnsi="Courier New"/>
                <w:color w:val="1F2A44"/>
                <w:sz w:val="16"/>
                <w:szCs w:val="16"/>
              </w:rPr>
              <w:t xml:space="preserve">   aws kms decrypt --ciphertext-blob fileb:///tmp/edk.bin \</w:t>
            </w:r>
          </w:p>
          <w:p>
            <w:pPr>
              <w:spacing w:after="0" w:line="240"/>
            </w:pPr>
            <w:r>
              <w:rPr>
                <w:rFonts w:ascii="Courier New" w:cs="Courier New" w:eastAsia="Courier New" w:hAnsi="Courier New"/>
                <w:color w:val="1F2A44"/>
                <w:sz w:val="16"/>
                <w:szCs w:val="16"/>
              </w:rPr>
              <w:t xml:space="preserve">     --region eu-north-1                                           # L7: test B1</w:t>
            </w:r>
          </w:p>
          <w:p>
            <w:pPr>
              <w:spacing w:after="0" w:line="240"/>
            </w:pPr>
            <w:r>
              <w:rPr>
                <w:rFonts w:ascii="Courier New" w:cs="Courier New" w:eastAsia="Courier New" w:hAnsi="Courier New"/>
                <w:color w:val="1F2A44"/>
                <w:sz w:val="16"/>
                <w:szCs w:val="16"/>
              </w:rPr>
              <w:t xml:space="preserve">aws s3 cp s3://&lt;bucket&gt;/reports/ ./reports/ --recursive</w:t>
            </w:r>
          </w:p>
          <w:p>
            <w:pPr>
              <w:spacing w:after="0" w:line="240"/>
            </w:pPr>
            <w:r>
              <w:rPr>
                <w:rFonts w:ascii="Courier New" w:cs="Courier New" w:eastAsia="Courier New" w:hAnsi="Courier New"/>
                <w:color w:val="1F2A44"/>
                <w:sz w:val="16"/>
                <w:szCs w:val="16"/>
              </w:rPr>
              <w:t xml:space="preserve">python3 poc/payslip/score_report.py "$(ls -t reports/*.json | head -1)"</w:t>
            </w:r>
          </w:p>
          <w:p>
            <w:pPr>
              <w:spacing w:after="0" w:line="240"/>
            </w:pPr>
            <w:r>
              <w:rPr>
                <w:rFonts w:ascii="Courier New" w:cs="Courier New" w:eastAsia="Courier New" w:hAnsi="Courier New"/>
                <w:color w:val="1F2A44"/>
                <w:sz w:val="16"/>
                <w:szCs w:val="16"/>
              </w:rPr>
              <w:t xml:space="preserve">                                                   # L8: 29 / 0 / 0 (test A)</w:t>
            </w:r>
          </w:p>
          <w:p>
            <w:pPr>
              <w:spacing w:after="0" w:line="240"/>
            </w:pPr>
            <w:r>
              <w:rPr>
                <w:rFonts w:ascii="Courier New" w:cs="Courier New" w:eastAsia="Courier New" w:hAnsi="Courier New"/>
                <w:color w:val="1F2A44"/>
                <w:sz w:val="16"/>
                <w:szCs w:val="16"/>
              </w:rPr>
              <w:t xml:space="preserve">terraform -chdir=infra/lab destroy                                 # L9: test D</w:t>
            </w:r>
          </w:p>
        </w:tc>
      </w:tr>
    </w:tbl>
    <w:p>
      <w:pPr>
        <w:spacing w:after="160" w:before="0"/>
      </w:pPr>
    </w:p>
    <w:p>
      <w:r>
        <w:rPr>
          <w:i/>
          <w:iCs/>
          <w:color w:val="5B6577"/>
          <w:sz w:val="20"/>
          <w:szCs w:val="20"/>
        </w:rPr>
        <w:t xml:space="preserve">Every command, with what to watch and what to do if something fails, is in the two procedures: </w:t>
      </w:r>
      <w:r>
        <w:rPr>
          <w:rFonts w:ascii="Courier New" w:cs="Courier New" w:eastAsia="Courier New" w:hAnsi="Courier New"/>
          <w:i/>
          <w:iCs/>
          <w:color w:val="1F2A44"/>
          <w:sz w:val="18"/>
          <w:szCs w:val="18"/>
        </w:rPr>
        <w:t xml:space="preserve">poc/procedures/Base-phase-terraform.docx</w:t>
      </w:r>
      <w:r>
        <w:rPr>
          <w:i/>
          <w:iCs/>
          <w:color w:val="5B6577"/>
          <w:sz w:val="20"/>
          <w:szCs w:val="20"/>
        </w:rPr>
        <w:t xml:space="preserve"> and </w:t>
      </w:r>
      <w:r>
        <w:rPr>
          <w:rFonts w:ascii="Courier New" w:cs="Courier New" w:eastAsia="Courier New" w:hAnsi="Courier New"/>
          <w:i/>
          <w:iCs/>
          <w:color w:val="1F2A44"/>
          <w:sz w:val="18"/>
          <w:szCs w:val="18"/>
        </w:rPr>
        <w:t xml:space="preserve">poc/procedures/Lab-phase-terraform.docx</w:t>
      </w:r>
      <w:r>
        <w:rPr>
          <w:i/>
          <w:iCs/>
          <w:color w:val="5B6577"/>
          <w:sz w:val="20"/>
          <w:szCs w:val="20"/>
        </w:rPr>
        <w:t xml:space="preserve">.</w:t>
      </w:r>
    </w:p>
    <w:p>
      <w:pPr>
        <w:pStyle w:val="Heading2"/>
      </w:pPr>
      <w:r>
        <w:t xml:space="preserve">8. Safety nets, troubleshooting and testing</w:t>
      </w:r>
    </w:p>
    <w:p>
      <w:pPr>
        <w:pStyle w:val="Heading3"/>
      </w:pPr>
      <w:r>
        <w:t xml:space="preserve">8.1 Three cost safety nets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tblHeader/>
        </w:trPr>
        <w:tc>
          <w:tcPr>
            <w:tcW w:type="dxa" w:w="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t>
            </w:r>
          </w:p>
        </w:tc>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Safety net</w:t>
            </w:r>
          </w:p>
        </w:tc>
        <w:tc>
          <w:tcPr>
            <w:tcW w:type="dxa" w:w="59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How</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1</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terraform destroy</w:t>
            </w:r>
            <w:r>
              <w:rPr>
                <w:sz w:val="19"/>
                <w:szCs w:val="19"/>
              </w:rPr>
              <w:t xml:space="preserve"> on lab</w:t>
            </w:r>
          </w:p>
        </w:tc>
        <w:tc>
          <w:tcPr>
            <w:tcW w:type="dxa" w:w="5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at the end of every session, followed by the check in 7.3</w:t>
            </w:r>
          </w:p>
        </w:tc>
      </w:tr>
      <w:tr>
        <w:trPr>
          <w:cantSplit/>
        </w:trPr>
        <w:tc>
          <w:tcPr>
            <w:tcW w:type="dxa" w:w="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2</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Self-destruct timer</w:t>
            </w:r>
          </w:p>
        </w:tc>
        <w:tc>
          <w:tcPr>
            <w:tcW w:type="dxa" w:w="59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startup script runs </w:t>
            </w:r>
            <w:r>
              <w:rPr>
                <w:rFonts w:ascii="Courier New" w:cs="Courier New" w:eastAsia="Courier New" w:hAnsi="Courier New"/>
                <w:color w:val="1F2A44"/>
                <w:sz w:val="17"/>
                <w:szCs w:val="17"/>
              </w:rPr>
              <w:t xml:space="preserve">shutdown -h +240</w:t>
            </w:r>
            <w:r>
              <w:rPr>
                <w:sz w:val="19"/>
                <w:szCs w:val="19"/>
              </w:rPr>
              <w:t xml:space="preserve">; with "terminate on shutdown", the instance deletes itself after 4 hours. </w:t>
            </w:r>
            <w:r>
              <w:rPr>
                <w:rFonts w:ascii="Courier New" w:cs="Courier New" w:eastAsia="Courier New" w:hAnsi="Courier New"/>
                <w:color w:val="1F2A44"/>
                <w:sz w:val="17"/>
                <w:szCs w:val="17"/>
              </w:rPr>
              <w:t xml:space="preserve">sudo shutdown -c</w:t>
            </w:r>
            <w:r>
              <w:rPr>
                <w:sz w:val="19"/>
                <w:szCs w:val="19"/>
              </w:rPr>
              <w:t xml:space="preserve"> cancels it</w:t>
            </w:r>
          </w:p>
        </w:tc>
      </w:tr>
      <w:tr>
        <w:trPr>
          <w:cantSplit/>
        </w:trPr>
        <w:tc>
          <w:tcPr>
            <w:tcW w:type="dxa" w:w="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3</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Budget alert</w:t>
            </w:r>
          </w:p>
        </w:tc>
        <w:tc>
          <w:tcPr>
            <w:tcW w:type="dxa" w:w="59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$5/month: email at 80% actual and 100% forecast</w:t>
            </w:r>
          </w:p>
        </w:tc>
      </w:tr>
    </w:tbl>
    <w:p>
      <w:pPr>
        <w:spacing w:after="120" w:before="0"/>
      </w:pPr>
    </w:p>
    <w:p>
      <w:r>
        <w:t xml:space="preserve">After a self-destruct, what is left in lab costs nothing: the VPC, subnet, gateway and security group are free, and the public IP is released.</w:t>
      </w:r>
    </w:p>
    <w:p>
      <w:pPr>
        <w:pStyle w:val="Heading3"/>
      </w:pPr>
      <w:r>
        <w:t xml:space="preserve">8.2 What can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726"/>
      </w:tblGrid>
      <w:tr>
        <w:trPr>
          <w:tblHeader/>
        </w:trPr>
        <w:tc>
          <w:tcPr>
            <w:tcW w:type="dxa" w:w="27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Problem</w:t>
            </w:r>
          </w:p>
        </w:tc>
        <w:tc>
          <w:tcPr>
            <w:tcW w:type="dxa" w:w="2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we'll see</w:t>
            </w:r>
          </w:p>
        </w:tc>
        <w:tc>
          <w:tcPr>
            <w:tcW w:type="dxa" w:w="37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Fix</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No capacity for m6i.xlarge</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apply</w:t>
            </w:r>
            <w:r>
              <w:rPr>
                <w:sz w:val="19"/>
                <w:szCs w:val="19"/>
              </w:rPr>
              <w:t xml:space="preserve"> fails</w:t>
            </w:r>
          </w:p>
        </w:tc>
        <w:tc>
          <w:tcPr>
            <w:tcW w:type="dxa" w:w="3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retry later, or change </w:t>
            </w:r>
            <w:r>
              <w:rPr>
                <w:rFonts w:ascii="Courier New" w:cs="Courier New" w:eastAsia="Courier New" w:hAnsi="Courier New"/>
                <w:color w:val="1F2A44"/>
                <w:sz w:val="17"/>
                <w:szCs w:val="17"/>
              </w:rPr>
              <w:t xml:space="preserve">instance_type</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Image too big for the enclave memory</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rFonts w:ascii="Courier New" w:cs="Courier New" w:eastAsia="Courier New" w:hAnsi="Courier New"/>
                <w:color w:val="1F2A44"/>
                <w:sz w:val="17"/>
                <w:szCs w:val="17"/>
              </w:rPr>
              <w:t xml:space="preserve">run-enclave</w:t>
            </w:r>
            <w:r>
              <w:rPr>
                <w:sz w:val="19"/>
                <w:szCs w:val="19"/>
              </w:rPr>
              <w:t xml:space="preserve">: insufficient memory</w:t>
            </w:r>
          </w:p>
        </w:tc>
        <w:tc>
          <w:tcPr>
            <w:tcW w:type="dxa" w:w="3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raise </w:t>
            </w:r>
            <w:r>
              <w:rPr>
                <w:rFonts w:ascii="Courier New" w:cs="Courier New" w:eastAsia="Courier New" w:hAnsi="Courier New"/>
                <w:color w:val="1F2A44"/>
                <w:sz w:val="17"/>
                <w:szCs w:val="17"/>
              </w:rPr>
              <w:t xml:space="preserve">enclave_memory_mib</w:t>
            </w:r>
            <w:r>
              <w:rPr>
                <w:sz w:val="19"/>
                <w:szCs w:val="19"/>
              </w:rPr>
              <w:t xml:space="preserve"> (e.g. 6144) and re-create lab</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KMS AccessDenied inside the enclave</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enclave reports it cannot decrypt</w:t>
            </w:r>
          </w:p>
        </w:tc>
        <w:tc>
          <w:tcPr>
            <w:tcW w:type="dxa" w:w="3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PCR0 mismatch (rebuilt image, debug mode, wrong variable): compare pcrs.json with the key policy; CloudTrail shows the refused call</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vsock-proxy blocks KMS</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connection refused</w:t>
            </w:r>
          </w:p>
        </w:tc>
        <w:tc>
          <w:tcPr>
            <w:tcW w:type="dxa" w:w="3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check that kms.eu-north-1.amazonaws.com is in /etc/nitro_enclaves/vsock-proxy.yaml (the startup script adds it)</w:t>
            </w:r>
          </w:p>
        </w:tc>
      </w:tr>
      <w:tr>
        <w:trPr>
          <w:cantSplit/>
        </w:trPr>
        <w:tc>
          <w:tcPr>
            <w:tcW w:type="dxa" w:w="27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Something needs port 80</w:t>
            </w:r>
          </w:p>
        </w:tc>
        <w:tc>
          <w:tcPr>
            <w:tcW w:type="dxa" w:w="2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package or download fails (</w:t>
            </w:r>
            <w:r>
              <w:rPr>
                <w:b/>
                <w:bCs/>
                <w:sz w:val="19"/>
                <w:szCs w:val="19"/>
              </w:rPr>
              <w:t xml:space="preserve">happened in session 1</w:t>
            </w:r>
            <w:r>
              <w:rPr>
                <w:sz w:val="19"/>
                <w:szCs w:val="19"/>
              </w:rPr>
              <w:t xml:space="preserve">: kmstool build, yum timeout)</w:t>
            </w:r>
          </w:p>
        </w:tc>
        <w:tc>
          <w:tcPr>
            <w:tcW w:type="dxa" w:w="37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egress rule for port 80 in network.tf (decision 12, done)</w:t>
            </w:r>
          </w:p>
        </w:tc>
      </w:tr>
      <w:tr>
        <w:trPr>
          <w:cantSplit/>
        </w:trPr>
        <w:tc>
          <w:tcPr>
            <w:tcW w:type="dxa" w:w="27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Decryption fails ("InvalidTag")</w:t>
            </w:r>
          </w:p>
        </w:tc>
        <w:tc>
          <w:tcPr>
            <w:tcW w:type="dxa" w:w="2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envelope was changed or damaged</w:t>
            </w:r>
          </w:p>
        </w:tc>
        <w:tc>
          <w:tcPr>
            <w:tcW w:type="dxa" w:w="37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re-run encrypt_input.py; this is AES-GCM doing its job</w:t>
            </w:r>
          </w:p>
        </w:tc>
      </w:tr>
    </w:tbl>
    <w:p>
      <w:pPr>
        <w:spacing w:after="120" w:before="0"/>
      </w:pPr>
    </w:p>
    <w:p>
      <w:pPr>
        <w:pStyle w:val="Heading3"/>
      </w:pPr>
      <w:r>
        <w:t xml:space="preserve">8.3 Testing: free first, AWS only for what needs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26"/>
        <w:gridCol w:w="1800"/>
      </w:tblGrid>
      <w:tr>
        <w:trPr>
          <w:tblHeader/>
        </w:trPr>
        <w:tc>
          <w:tcPr>
            <w:tcW w:type="dxa" w:w="12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Where</w:t>
            </w:r>
          </w:p>
        </w:tc>
        <w:tc>
          <w:tcPr>
            <w:tcW w:type="dxa" w:w="60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w:t>
            </w:r>
          </w:p>
        </w:tc>
        <w:tc>
          <w:tcPr>
            <w:tcW w:type="dxa" w:w="18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Status</w:t>
            </w:r>
          </w:p>
        </w:tc>
      </w:tr>
      <w:tr>
        <w:trPr>
          <w:cantSplit/>
        </w:trPr>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6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70 Python tests: payslip (formulas, reconciliation, dataset, envelope, encryption, scoring) 47 + enclave (vsock framing, enclave app, parent runner) 23</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passing</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w:t>
            </w:r>
          </w:p>
        </w:tc>
        <w:tc>
          <w:tcPr>
            <w:tcW w:type="dxa" w:w="6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Terraform: </w:t>
            </w:r>
            <w:r>
              <w:rPr>
                <w:rFonts w:ascii="Courier New" w:cs="Courier New" w:eastAsia="Courier New" w:hAnsi="Courier New"/>
                <w:color w:val="1F2A44"/>
                <w:sz w:val="17"/>
                <w:szCs w:val="17"/>
              </w:rPr>
              <w:t xml:space="preserve">fmt</w:t>
            </w:r>
            <w:r>
              <w:rPr>
                <w:sz w:val="19"/>
                <w:szCs w:val="19"/>
              </w:rPr>
              <w:t xml:space="preserve">, </w:t>
            </w:r>
            <w:r>
              <w:rPr>
                <w:rFonts w:ascii="Courier New" w:cs="Courier New" w:eastAsia="Courier New" w:hAnsi="Courier New"/>
                <w:color w:val="1F2A44"/>
                <w:sz w:val="17"/>
                <w:szCs w:val="17"/>
              </w:rPr>
              <w:t xml:space="preserve">validate</w:t>
            </w:r>
            <w:r>
              <w:rPr>
                <w:sz w:val="19"/>
                <w:szCs w:val="19"/>
              </w:rPr>
              <w:t xml:space="preserve"> (base + lab)</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passing</w:t>
            </w:r>
          </w:p>
        </w:tc>
      </w:tr>
      <w:tr>
        <w:trPr>
          <w:cantSplit/>
        </w:trPr>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laptop</w:t>
            </w:r>
          </w:p>
        </w:tc>
        <w:tc>
          <w:tcPr>
            <w:tcW w:type="dxa" w:w="6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offline test with a mock AWS provider: PCR0 guard (no PCR0 allowed on first apply, zeros refused, malformed refused, real hash accepted). A mutation check confirmed the zero test fails if the guard is removed</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4/4 passing</w:t>
            </w:r>
          </w:p>
        </w:tc>
      </w:tr>
      <w:tr>
        <w:trPr>
          <w:cantSplit/>
        </w:trPr>
        <w:tc>
          <w:tcPr>
            <w:tcW w:type="dxa" w:w="12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laptop</w:t>
            </w:r>
          </w:p>
        </w:tc>
        <w:tc>
          <w:tcPr>
            <w:tcW w:type="dxa" w:w="60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local dry run: the enclave logic with a local test key scores 29 / 0 / 0; the enclave Docker image built locally and run with no network: 580 checked, 29 with differences, KMS path fails safely</w:t>
            </w:r>
          </w:p>
        </w:tc>
        <w:tc>
          <w:tcPr>
            <w:tcW w:type="dxa" w:w="18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b/>
                <w:bCs/>
                <w:sz w:val="19"/>
                <w:szCs w:val="19"/>
              </w:rPr>
              <w:t xml:space="preserve">passing</w:t>
            </w:r>
          </w:p>
        </w:tc>
      </w:tr>
      <w:tr>
        <w:trPr>
          <w:cantSplit/>
        </w:trPr>
        <w:tc>
          <w:tcPr>
            <w:tcW w:type="dxa" w:w="12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AWS</w:t>
            </w:r>
          </w:p>
        </w:tc>
        <w:tc>
          <w:tcPr>
            <w:tcW w:type="dxa" w:w="60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tests A, B1, B2, C (POC), D</w:t>
            </w:r>
          </w:p>
        </w:tc>
        <w:tc>
          <w:tcPr>
            <w:tcW w:type="dxa" w:w="18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first session</w:t>
            </w:r>
          </w:p>
        </w:tc>
      </w:tr>
    </w:tbl>
    <w:p>
      <w:pPr>
        <w:spacing w:after="120" w:before="0"/>
      </w:pPr>
    </w:p>
    <w:p>
      <w:r>
        <w:t xml:space="preserve">Run the offline Terraform test with: </w:t>
      </w:r>
      <w:r>
        <w:rPr>
          <w:rFonts w:ascii="Courier New" w:cs="Courier New" w:eastAsia="Courier New" w:hAnsi="Courier New"/>
          <w:color w:val="1F2A44"/>
          <w:sz w:val="19"/>
          <w:szCs w:val="19"/>
        </w:rPr>
        <w:t xml:space="preserve">terraform -chdir=infra/base init &amp;&amp; terraform -chdir=infra/base test</w:t>
      </w:r>
    </w:p>
    <w:p>
      <w:pPr>
        <w:pStyle w:val="Heading2"/>
      </w:pPr>
      <w:r>
        <w:t xml:space="preserve">9. Terraform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File</w:t>
            </w:r>
          </w:p>
        </w:tc>
        <w:tc>
          <w:tcPr>
            <w:tcW w:type="dxa" w:w="54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What it does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infra/base/versions.tf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Terraform ≥ 1.6, AWS provider ~&gt; 6.0, Region, default tags (Project, Stack=base)</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infra/base/variables.tf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region, name_prefix, budget_email (no default), budget_limit_usd, </w:t>
            </w:r>
            <w:r>
              <w:rPr>
                <w:b/>
                <w:bCs/>
                <w:sz w:val="19"/>
                <w:szCs w:val="19"/>
              </w:rPr>
              <w:t xml:space="preserve">enclave_pcr0</w:t>
            </w:r>
            <w:r>
              <w:rPr>
                <w:sz w:val="19"/>
                <w:szCs w:val="19"/>
              </w:rPr>
              <w:t xml:space="preserve"> (null by default, with the debug-mode guard)</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infra/base/kms.tf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the key policy (3 rows, no root statement) + the key (no rotation, prevent_destroy) + alias</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infra/base/s3.tf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bucket: public access blocked, owner enforced, SSE-S3, abort incomplete uploads, deny non-TLS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infra/base/iam.tf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instance role + profile: SSM managed policy, S3 permissions per folder, no KMS permissions</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infra/base/budget.tf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$5/month with two email alerts</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infra/base/outputs.tf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key ARN and alias, bucket, role, profile, pcr0_pinned</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infra/base/tests/pcr0_guard.tftest.hcl</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offline test (mock provider)</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infra/lab/versions.tf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provider + reads base outputs from ../base/terraform.tfstate</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infra/lab/variables.tf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instance_type, use_spot (false), enclave CPU/memory, self_destruct_hours, root_volume_gb</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infra/lab/network.tf</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VPC, internet gateway, public subnet, route table, security group (0 inbound; 443 and 80 out, decision 12)</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infra/lab/ec2.tf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the parent instance: AL2023, enclaves on, IMDSv2, encrypted gp3, terminate on shutdown, optional Spot</w:t>
            </w:r>
          </w:p>
        </w:tc>
      </w:tr>
      <w:tr>
        <w:trPr>
          <w:cantSplit/>
        </w:trPr>
        <w:tc>
          <w:tcPr>
            <w:tcW w:type="dxa" w:w="36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infra/lab/user-data.sh.tftpl</w:t>
            </w:r>
          </w:p>
        </w:tc>
        <w:tc>
          <w:tcPr>
            <w:tcW w:type="dxa" w:w="54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startup: self-destruct timer, install nitro-cli + Docker, allocator 2 vCPU / 4096 MiB, vsock-proxy allow-list</w:t>
            </w:r>
          </w:p>
        </w:tc>
      </w:tr>
      <w:tr>
        <w:trPr>
          <w:cantSplit/>
        </w:trPr>
        <w:tc>
          <w:tcPr>
            <w:tcW w:type="dxa" w:w="36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infra/lab/outputs.tf</w:t>
            </w:r>
          </w:p>
        </w:tc>
        <w:tc>
          <w:tcPr>
            <w:tcW w:type="dxa" w:w="54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instance ID, SSM command, purchasing, bucket</w:t>
            </w:r>
          </w:p>
        </w:tc>
      </w:tr>
    </w:tbl>
    <w:p>
      <w:pPr>
        <w:spacing w:after="120" w:before="0"/>
      </w:pPr>
    </w:p>
    <w:p>
      <w:r>
        <w:t xml:space="preserve">State files stay local and are git-ignored; base must never be destroyed (its key is protected by prevent_destroy).</w:t>
      </w:r>
    </w:p>
    <w:p>
      <w:pPr>
        <w:pStyle w:val="Heading2"/>
      </w:pPr>
      <w:r>
        <w:t xml:space="preserve">10.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Item</w:t>
            </w:r>
          </w:p>
        </w:tc>
        <w:tc>
          <w:tcPr>
            <w:tcW w:type="dxa" w:w="3526"/>
            <w:tcBorders>
              <w:top w:val="single" w:color="BFC8D6" w:sz="4"/>
              <w:left w:val="single" w:color="BFC8D6" w:sz="4"/>
              <w:bottom w:val="single" w:color="BFC8D6" w:sz="4"/>
              <w:right w:val="single" w:color="BFC8D6" w:sz="4"/>
            </w:tcBorders>
            <w:shd w:fill="1F4E79" w:color="auto" w:val="clear"/>
            <w:tcMar>
              <w:top w:type="dxa" w:w="70"/>
              <w:left w:type="dxa" w:w="110"/>
              <w:bottom w:type="dxa" w:w="70"/>
              <w:right w:type="dxa" w:w="110"/>
            </w:tcMar>
          </w:tcPr>
          <w:p>
            <w:pPr>
              <w:spacing w:after="40"/>
            </w:pPr>
            <w:r>
              <w:rPr>
                <w:b/>
                <w:bCs/>
                <w:color w:val="FFFFFF"/>
                <w:sz w:val="19"/>
                <w:szCs w:val="19"/>
              </w:rPr>
              <w:t xml:space="preserve">Cost</w:t>
            </w:r>
          </w:p>
        </w:tc>
      </w:tr>
      <w:tr>
        <w:trPr>
          <w:cantSplit/>
        </w:trPr>
        <w:tc>
          <w:tcPr>
            <w:tcW w:type="dxa" w:w="5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Base setup (KMS key; bucket, role and budget are free or cents)</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~$1/month</w:t>
            </w:r>
          </w:p>
        </w:tc>
      </w:tr>
      <w:tr>
        <w:trPr>
          <w:cantSplit/>
        </w:trPr>
        <w:tc>
          <w:tcPr>
            <w:tcW w:type="dxa" w:w="5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m6i.xlarge On-Demand in Stockholm</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$0.204/hour (third-party tracker, checked 1 October 2026)</w:t>
            </w:r>
          </w:p>
        </w:tc>
      </w:tr>
      <w:tr>
        <w:trPr>
          <w:cantSplit/>
        </w:trPr>
        <w:tc>
          <w:tcPr>
            <w:tcW w:type="dxa" w:w="5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A 3-hour session (instance + public IP + disk)</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b/>
                <w:bCs/>
                <w:sz w:val="19"/>
                <w:szCs w:val="19"/>
              </w:rPr>
              <w:t xml:space="preserve">~$0.65</w:t>
            </w:r>
          </w:p>
        </w:tc>
      </w:tr>
      <w:tr>
        <w:trPr>
          <w:cantSplit/>
        </w:trPr>
        <w:tc>
          <w:tcPr>
            <w:tcW w:type="dxa" w:w="5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First session (~2 hours of build and tests)</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~$0.45</w:t>
            </w:r>
          </w:p>
        </w:tc>
      </w:tr>
      <w:tr>
        <w:trPr>
          <w:cantSplit/>
        </w:trPr>
        <w:tc>
          <w:tcPr>
            <w:tcW w:type="dxa" w:w="5500"/>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Worst case if you forget to destroy</w:t>
            </w:r>
          </w:p>
        </w:tc>
        <w:tc>
          <w:tcPr>
            <w:tcW w:type="dxa" w:w="3526"/>
            <w:tcBorders>
              <w:top w:val="single" w:color="BFC8D6" w:sz="4"/>
              <w:left w:val="single" w:color="BFC8D6" w:sz="4"/>
              <w:bottom w:val="single" w:color="BFC8D6" w:sz="4"/>
              <w:right w:val="single" w:color="BFC8D6" w:sz="4"/>
            </w:tcBorders>
            <w:shd w:fill="FFFFFF" w:color="auto" w:val="clear"/>
            <w:tcMar>
              <w:top w:type="dxa" w:w="70"/>
              <w:left w:type="dxa" w:w="110"/>
              <w:bottom w:type="dxa" w:w="70"/>
              <w:right w:type="dxa" w:w="110"/>
            </w:tcMar>
          </w:tcPr>
          <w:p>
            <w:pPr>
              <w:spacing w:after="40"/>
            </w:pPr>
            <w:r>
              <w:rPr>
                <w:sz w:val="19"/>
                <w:szCs w:val="19"/>
              </w:rPr>
              <w:t xml:space="preserve">~$0.85: the self-destruct terminates the instance after 4 hours</w:t>
            </w:r>
          </w:p>
        </w:tc>
      </w:tr>
      <w:tr>
        <w:trPr>
          <w:cantSplit/>
        </w:trPr>
        <w:tc>
          <w:tcPr>
            <w:tcW w:type="dxa" w:w="5500"/>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KMS requests</w:t>
            </w:r>
          </w:p>
        </w:tc>
        <w:tc>
          <w:tcPr>
            <w:tcW w:type="dxa" w:w="3526"/>
            <w:tcBorders>
              <w:top w:val="single" w:color="BFC8D6" w:sz="4"/>
              <w:left w:val="single" w:color="BFC8D6" w:sz="4"/>
              <w:bottom w:val="single" w:color="BFC8D6" w:sz="4"/>
              <w:right w:val="single" w:color="BFC8D6" w:sz="4"/>
            </w:tcBorders>
            <w:shd w:fill="F6F8FB" w:color="auto" w:val="clear"/>
            <w:tcMar>
              <w:top w:type="dxa" w:w="70"/>
              <w:left w:type="dxa" w:w="110"/>
              <w:bottom w:type="dxa" w:w="70"/>
              <w:right w:type="dxa" w:w="110"/>
            </w:tcMar>
          </w:tcPr>
          <w:p>
            <w:pPr>
              <w:spacing w:after="40"/>
            </w:pPr>
            <w:r>
              <w:rPr>
                <w:sz w:val="19"/>
                <w:szCs w:val="19"/>
              </w:rPr>
              <w:t xml:space="preserve">free (20,000/month free tier)</w:t>
            </w:r>
          </w:p>
        </w:tc>
      </w:tr>
    </w:tbl>
    <w:p>
      <w:pPr>
        <w:spacing w:after="120" w:before="0"/>
      </w:pPr>
    </w:p>
    <w:p>
      <w:pPr>
        <w:pStyle w:val="Heading2"/>
      </w:pPr>
      <w:r>
        <w:t xml:space="preserve">11. Risks and limits</w:t>
      </w:r>
    </w:p>
    <w:p>
      <w:pPr>
        <w:pStyle w:val="ListParagraph"/>
        <w:numPr>
          <w:ilvl w:val="0"/>
          <w:numId w:val="6"/>
        </w:numPr>
        <w:spacing w:after="60"/>
      </w:pPr>
      <w:r>
        <w:rPr>
          <w:b/>
          <w:bCs/>
        </w:rPr>
        <w:t xml:space="preserve">Synthetic data only, and no output confidentiality</w:t>
      </w:r>
      <w:r>
        <w:t xml:space="preserve"> in this POC (decision 8). Real data needs guide section 2.5.</w:t>
      </w:r>
    </w:p>
    <w:p>
      <w:pPr>
        <w:pStyle w:val="ListParagraph"/>
        <w:numPr>
          <w:ilvl w:val="0"/>
          <w:numId w:val="6"/>
        </w:numPr>
        <w:spacing w:after="60"/>
      </w:pPr>
      <w:r>
        <w:rPr>
          <w:b/>
          <w:bCs/>
        </w:rPr>
        <w:t xml:space="preserve">Trust in AWS:</w:t>
      </w:r>
      <w:r>
        <w:t xml:space="preserve"> the root of trust is AWS's Nitro hardware and hypervisor (guide 3.1).</w:t>
      </w:r>
    </w:p>
    <w:p>
      <w:pPr>
        <w:pStyle w:val="ListParagraph"/>
        <w:numPr>
          <w:ilvl w:val="0"/>
          <w:numId w:val="6"/>
        </w:numPr>
        <w:spacing w:after="60"/>
      </w:pPr>
      <w:r>
        <w:rPr>
          <w:b/>
          <w:bCs/>
        </w:rPr>
        <w:t xml:space="preserve">Key lockout:</w:t>
      </w:r>
      <w:r>
        <w:t xml:space="preserve"> with no root statement, deleting or re-creating the identity that runs Terraform leaves the key unmanageable. If you sign in with AWS SSO, note that a re-provisioned permission set re-creates its role. Recovery then needs AWS Support.</w:t>
      </w:r>
    </w:p>
    <w:p>
      <w:pPr>
        <w:pStyle w:val="ListParagraph"/>
        <w:numPr>
          <w:ilvl w:val="0"/>
          <w:numId w:val="6"/>
        </w:numPr>
        <w:spacing w:after="60"/>
      </w:pPr>
      <w:r>
        <w:rPr>
          <w:b/>
          <w:bCs/>
        </w:rPr>
        <w:t xml:space="preserve">Root user (decision 11):</w:t>
      </w:r>
      <w:r>
        <w:t xml:space="preserve"> using the root user for daily work goes against AWS best practice, and its </w:t>
      </w:r>
      <w:r>
        <w:rPr>
          <w:rFonts w:ascii="Courier New" w:cs="Courier New" w:eastAsia="Courier New" w:hAnsi="Courier New"/>
          <w:color w:val="1F2A44"/>
          <w:sz w:val="19"/>
          <w:szCs w:val="19"/>
        </w:rPr>
        <w:t xml:space="preserve">:root</w:t>
      </w:r>
      <w:r>
        <w:t xml:space="preserve"> principal delegates key admin and encrypt to IAM. Acceptable for a personal POC with synthetic data.</w:t>
      </w:r>
    </w:p>
    <w:p>
      <w:pPr>
        <w:pStyle w:val="ListParagraph"/>
        <w:numPr>
          <w:ilvl w:val="0"/>
          <w:numId w:val="6"/>
        </w:numPr>
        <w:spacing w:after="60"/>
      </w:pPr>
      <w:r>
        <w:rPr>
          <w:b/>
          <w:bCs/>
        </w:rPr>
        <w:t xml:space="preserve">Public subnet:</w:t>
      </w:r>
      <w:r>
        <w:t xml:space="preserve"> the instance has outbound internet access. That is fine for a POC with synthetic data; production uses private subnets with VPC endpoints.</w:t>
      </w:r>
    </w:p>
    <w:p>
      <w:pPr>
        <w:pStyle w:val="ListParagraph"/>
        <w:numPr>
          <w:ilvl w:val="0"/>
          <w:numId w:val="6"/>
        </w:numPr>
        <w:spacing w:after="60"/>
      </w:pPr>
      <w:r>
        <w:rPr>
          <w:b/>
          <w:bCs/>
        </w:rPr>
        <w:t xml:space="preserve">Reproducible builds:</w:t>
      </w:r>
      <w:r>
        <w:t xml:space="preserve"> pin the kmstool source and the base images, or a rebuild will produce a different PCR0.</w:t>
      </w:r>
    </w:p>
    <w:p>
      <w:pPr>
        <w:pStyle w:val="ListParagraph"/>
        <w:numPr>
          <w:ilvl w:val="0"/>
          <w:numId w:val="6"/>
        </w:numPr>
        <w:spacing w:after="60"/>
      </w:pPr>
      <w:r>
        <w:rPr>
          <w:b/>
          <w:bCs/>
        </w:rPr>
        <w:t xml:space="preserve">Prices</w:t>
      </w:r>
      <w:r>
        <w:t xml:space="preserve"> come from a third-party tracker; confirm them in the AWS Pricing Calculator.</w:t>
      </w:r>
    </w:p>
    <w:p>
      <w:pPr>
        <w:pStyle w:val="Heading2"/>
      </w:pPr>
      <w:r>
        <w:t xml:space="preserve">12. Changes to other documents, and next steps</w:t>
      </w:r>
    </w:p>
    <w:p>
      <w:pPr>
        <w:pStyle w:val="ListParagraph"/>
        <w:numPr>
          <w:ilvl w:val="0"/>
          <w:numId w:val="6"/>
        </w:numPr>
        <w:spacing w:after="60"/>
      </w:pPr>
      <w:r>
        <w:rPr>
          <w:b/>
          <w:bCs/>
        </w:rPr>
        <w:t xml:space="preserve">Study guide, section 2.5:</w:t>
      </w:r>
      <w:r>
        <w:t xml:space="preserve"> corrected. One key is enough when the data owner also reads the results; a separate key is needed only when result readers must not read the inputs.</w:t>
      </w:r>
    </w:p>
    <w:p>
      <w:pPr>
        <w:pStyle w:val="ListParagraph"/>
        <w:numPr>
          <w:ilvl w:val="0"/>
          <w:numId w:val="6"/>
        </w:numPr>
        <w:spacing w:after="60"/>
      </w:pPr>
      <w:r>
        <w:rPr>
          <w:b/>
          <w:bCs/>
        </w:rPr>
        <w:t xml:space="preserve">Deployment paths document:</w:t>
      </w:r>
      <w:r>
        <w:t xml:space="preserve"> updated with Tier 1 only and On-Demand.</w:t>
      </w:r>
    </w:p>
    <w:p>
      <w:pPr>
        <w:pStyle w:val="ListParagraph"/>
        <w:numPr>
          <w:ilvl w:val="0"/>
          <w:numId w:val="6"/>
        </w:numPr>
        <w:spacing w:after="60"/>
      </w:pPr>
      <w:r>
        <w:rPr>
          <w:b/>
          <w:bCs/>
        </w:rPr>
        <w:t xml:space="preserve">TASK-02:</w:t>
      </w:r>
      <w:r>
        <w:t xml:space="preserve"> all 10 decisions recorded.</w:t>
      </w:r>
    </w:p>
    <w:p>
      <w:pPr>
        <w:pStyle w:val="Heading3"/>
      </w:pPr>
      <w:r>
        <w:t xml:space="preserve">Next steps</w:t>
      </w:r>
    </w:p>
    <w:p>
      <w:pPr>
        <w:pStyle w:val="ListParagraph"/>
        <w:numPr>
          <w:ilvl w:val="0"/>
          <w:numId w:val="7"/>
        </w:numPr>
        <w:spacing w:after="60"/>
      </w:pPr>
      <w:r>
        <w:rPr>
          <w:b/>
          <w:bCs/>
        </w:rPr>
        <w:t xml:space="preserve">You review</w:t>
      </w:r>
      <w:r>
        <w:t xml:space="preserve"> this spec, the Terraform in </w:t>
      </w:r>
      <w:r>
        <w:rPr>
          <w:rFonts w:ascii="Courier New" w:cs="Courier New" w:eastAsia="Courier New" w:hAnsi="Courier New"/>
          <w:color w:val="1F2A44"/>
          <w:sz w:val="19"/>
          <w:szCs w:val="19"/>
        </w:rPr>
        <w:t xml:space="preserve">infra/</w:t>
      </w:r>
      <w:r>
        <w:t xml:space="preserve"> and the code in </w:t>
      </w:r>
      <w:r>
        <w:rPr>
          <w:rFonts w:ascii="Courier New" w:cs="Courier New" w:eastAsia="Courier New" w:hAnsi="Courier New"/>
          <w:color w:val="1F2A44"/>
          <w:sz w:val="19"/>
          <w:szCs w:val="19"/>
        </w:rPr>
        <w:t xml:space="preserve">poc/</w:t>
      </w:r>
      <w:r>
        <w:t xml:space="preserve">.</w:t>
      </w:r>
    </w:p>
    <w:p>
      <w:pPr>
        <w:pStyle w:val="ListParagraph"/>
        <w:numPr>
          <w:ilvl w:val="0"/>
          <w:numId w:val="7"/>
        </w:numPr>
        <w:spacing w:after="60"/>
      </w:pPr>
      <w:r>
        <w:rPr>
          <w:b/>
          <w:bCs/>
        </w:rPr>
        <w:t xml:space="preserve">Run the base phase</w:t>
      </w:r>
      <w:r>
        <w:t xml:space="preserve"> with </w:t>
      </w:r>
      <w:r>
        <w:rPr>
          <w:rFonts w:ascii="Courier New" w:cs="Courier New" w:eastAsia="Courier New" w:hAnsi="Courier New"/>
          <w:color w:val="1F2A44"/>
          <w:sz w:val="19"/>
          <w:szCs w:val="19"/>
        </w:rPr>
        <w:t xml:space="preserve">poc/procedures/Base-phase-terraform.docx</w:t>
      </w:r>
      <w:r>
        <w:t xml:space="preserve"> (test B2).</w:t>
      </w:r>
    </w:p>
    <w:p>
      <w:pPr>
        <w:pStyle w:val="ListParagraph"/>
        <w:numPr>
          <w:ilvl w:val="0"/>
          <w:numId w:val="7"/>
        </w:numPr>
        <w:spacing w:after="60"/>
      </w:pPr>
      <w:r>
        <w:rPr>
          <w:b/>
          <w:bCs/>
        </w:rPr>
        <w:t xml:space="preserve">Run the lab phase</w:t>
      </w:r>
      <w:r>
        <w:t xml:space="preserve"> with </w:t>
      </w:r>
      <w:r>
        <w:rPr>
          <w:rFonts w:ascii="Courier New" w:cs="Courier New" w:eastAsia="Courier New" w:hAnsi="Courier New"/>
          <w:color w:val="1F2A44"/>
          <w:sz w:val="19"/>
          <w:szCs w:val="19"/>
        </w:rPr>
        <w:t xml:space="preserve">poc/procedures/Lab-phase-terraform.docx</w:t>
      </w:r>
      <w:r>
        <w:t xml:space="preserve"> (tests A, B1, C, D), together.</w:t>
      </w:r>
    </w:p>
    <w:p>
      <w:pPr>
        <w:pStyle w:val="ListParagraph"/>
        <w:numPr>
          <w:ilvl w:val="0"/>
          <w:numId w:val="7"/>
        </w:numPr>
        <w:spacing w:after="60"/>
      </w:pPr>
      <w:r>
        <w:rPr>
          <w:b/>
          <w:bCs/>
        </w:rPr>
        <w:t xml:space="preserve">Write the journey document</w:t>
      </w:r>
      <w:r>
        <w:t xml:space="preserve"> from the two session logs.</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7"/>
        <w:sz w:val="17"/>
        <w:szCs w:val="17"/>
      </w:rPr>
      <w:t xml:space="preserve">POC Tier 1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pBdr>
        <w:bottom w:val="single" w:color="BFC8D6" w:sz="6" w:space="4"/>
      </w:pBdr>
      <w:spacing w:after="160" w:before="400"/>
      <w:outlineLvl w:val="1"/>
    </w:pPr>
    <w:rPr>
      <w:b/>
      <w:bCs/>
      <w:color w:val="1F4E79"/>
      <w:sz w:val="30"/>
      <w:szCs w:val="30"/>
    </w:rPr>
  </w:style>
  <w:style w:type="paragraph" w:styleId="Heading3">
    <w:name w:val="Heading 3"/>
    <w:basedOn w:val="Normal"/>
    <w:next w:val="Normal"/>
    <w:qFormat/>
    <w:pPr>
      <w:keepNext/>
      <w:spacing w:after="100" w:before="260"/>
      <w:outlineLvl w:val="2"/>
    </w:pPr>
    <w:rPr>
      <w:b/>
      <w:bCs/>
      <w:color w:val="2E75B6"/>
      <w:sz w:val="24"/>
      <w:szCs w:val="24"/>
    </w:rPr>
  </w:style>
  <w:style w:type="paragraph" w:styleId="Caption">
    <w:name w:val="Caption"/>
    <w:basedOn w:val="Normal"/>
    <w:next w:val="Normal"/>
    <w:pPr>
      <w:spacing w:after="240" w:before="0"/>
    </w:pPr>
    <w:rPr>
      <w:i/>
      <w:iCs/>
      <w:color w:val="5B657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6b6342a71e869674e9dd13159dcd8af19e2f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Tier 1 · Design Specification</dc:title>
  <dc:creator>Minelli-D</dc:creator>
  <cp:lastModifiedBy>Un-named</cp:lastModifiedBy>
  <cp:revision>1</cp:revision>
  <dcterms:created xsi:type="dcterms:W3CDTF">2026-10-23T10:08:12.642Z</dcterms:created>
  <dcterms:modified xsi:type="dcterms:W3CDTF">2026-10-23T10:08:12.642Z</dcterms:modified>
</cp:coreProperties>
</file>

<file path=docProps/custom.xml><?xml version="1.0" encoding="utf-8"?>
<Properties xmlns="http://schemas.openxmlformats.org/officeDocument/2006/custom-properties" xmlns:vt="http://schemas.openxmlformats.org/officeDocument/2006/docPropsVTypes"/>
</file>