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6D732" w14:textId="77777777" w:rsidR="001D079B" w:rsidRPr="0065499A" w:rsidRDefault="00B508D8">
      <w:pPr>
        <w:pStyle w:val="Title"/>
        <w:rPr>
          <w:rFonts w:ascii="Times New Roman" w:hAnsi="Times New Roman" w:cs="Times New Roman"/>
        </w:rPr>
      </w:pPr>
      <w:r w:rsidRPr="0065499A">
        <w:rPr>
          <w:rFonts w:ascii="Times New Roman" w:hAnsi="Times New Roman" w:cs="Times New Roman"/>
        </w:rPr>
        <w:t>Bayes assignment 4</w:t>
      </w:r>
    </w:p>
    <w:p w14:paraId="42CA8FC7" w14:textId="77777777" w:rsidR="001D079B" w:rsidRPr="0065499A" w:rsidRDefault="00B508D8">
      <w:pPr>
        <w:pStyle w:val="Author"/>
        <w:rPr>
          <w:rFonts w:ascii="Times New Roman" w:hAnsi="Times New Roman" w:cs="Times New Roman"/>
        </w:rPr>
      </w:pPr>
      <w:r w:rsidRPr="0065499A">
        <w:rPr>
          <w:rFonts w:ascii="Times New Roman" w:hAnsi="Times New Roman" w:cs="Times New Roman"/>
        </w:rPr>
        <w:t>Minentle Moketi | 2018006516</w:t>
      </w:r>
    </w:p>
    <w:p w14:paraId="6FFA8D72" w14:textId="77777777" w:rsidR="001D079B" w:rsidRPr="0065499A" w:rsidRDefault="00B508D8">
      <w:pPr>
        <w:pStyle w:val="Date"/>
        <w:rPr>
          <w:rFonts w:ascii="Times New Roman" w:hAnsi="Times New Roman" w:cs="Times New Roman"/>
        </w:rPr>
      </w:pPr>
      <w:r w:rsidRPr="0065499A">
        <w:rPr>
          <w:rFonts w:ascii="Times New Roman" w:hAnsi="Times New Roman" w:cs="Times New Roman"/>
        </w:rPr>
        <w:t>2025-05-05</w:t>
      </w:r>
    </w:p>
    <w:sdt>
      <w:sdtPr>
        <w:rPr>
          <w:rFonts w:ascii="Times New Roman" w:eastAsiaTheme="minorHAnsi" w:hAnsi="Times New Roman" w:cs="Times New Roman"/>
          <w:color w:val="auto"/>
          <w:sz w:val="24"/>
          <w:szCs w:val="24"/>
        </w:rPr>
        <w:id w:val="-942373785"/>
        <w:docPartObj>
          <w:docPartGallery w:val="Table of Contents"/>
          <w:docPartUnique/>
        </w:docPartObj>
      </w:sdtPr>
      <w:sdtContent>
        <w:p w14:paraId="7A114B8B" w14:textId="77777777" w:rsidR="001D079B" w:rsidRPr="0065499A" w:rsidRDefault="00B508D8">
          <w:pPr>
            <w:pStyle w:val="TOCHeading"/>
            <w:rPr>
              <w:rFonts w:ascii="Times New Roman" w:hAnsi="Times New Roman" w:cs="Times New Roman"/>
            </w:rPr>
          </w:pPr>
          <w:r w:rsidRPr="0065499A">
            <w:rPr>
              <w:rFonts w:ascii="Times New Roman" w:hAnsi="Times New Roman" w:cs="Times New Roman"/>
            </w:rPr>
            <w:t>Table of Contents</w:t>
          </w:r>
        </w:p>
        <w:p w14:paraId="61DBD283" w14:textId="4380BBC9" w:rsidR="00B508D8" w:rsidRDefault="00B508D8">
          <w:pPr>
            <w:pStyle w:val="TOC2"/>
            <w:tabs>
              <w:tab w:val="right" w:leader="dot" w:pos="9350"/>
            </w:tabs>
            <w:rPr>
              <w:rFonts w:eastAsiaTheme="minorEastAsia"/>
              <w:noProof/>
              <w:kern w:val="2"/>
              <w:lang w:val="en-ZA" w:eastAsia="en-ZA"/>
              <w14:ligatures w14:val="standardContextual"/>
            </w:rPr>
          </w:pPr>
          <w:r w:rsidRPr="0065499A">
            <w:rPr>
              <w:rFonts w:ascii="Times New Roman" w:hAnsi="Times New Roman" w:cs="Times New Roman"/>
            </w:rPr>
            <w:fldChar w:fldCharType="begin"/>
          </w:r>
          <w:r w:rsidRPr="0065499A">
            <w:rPr>
              <w:rFonts w:ascii="Times New Roman" w:hAnsi="Times New Roman" w:cs="Times New Roman"/>
            </w:rPr>
            <w:instrText>TOC \o "1-2" \h \z \u</w:instrText>
          </w:r>
          <w:r w:rsidRPr="0065499A">
            <w:rPr>
              <w:rFonts w:ascii="Times New Roman" w:hAnsi="Times New Roman" w:cs="Times New Roman"/>
            </w:rPr>
            <w:fldChar w:fldCharType="separate"/>
          </w:r>
          <w:hyperlink w:anchor="_Toc197518642" w:history="1">
            <w:r w:rsidRPr="00717EAB">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_Toc197518642 \h </w:instrText>
            </w:r>
            <w:r>
              <w:rPr>
                <w:noProof/>
                <w:webHidden/>
              </w:rPr>
            </w:r>
            <w:r>
              <w:rPr>
                <w:noProof/>
                <w:webHidden/>
              </w:rPr>
              <w:fldChar w:fldCharType="separate"/>
            </w:r>
            <w:r w:rsidR="00B7026C">
              <w:rPr>
                <w:noProof/>
                <w:webHidden/>
              </w:rPr>
              <w:t>2</w:t>
            </w:r>
            <w:r>
              <w:rPr>
                <w:noProof/>
                <w:webHidden/>
              </w:rPr>
              <w:fldChar w:fldCharType="end"/>
            </w:r>
          </w:hyperlink>
        </w:p>
        <w:p w14:paraId="4927E473" w14:textId="41166DE4" w:rsidR="00B508D8" w:rsidRDefault="00B508D8">
          <w:pPr>
            <w:pStyle w:val="TOC2"/>
            <w:tabs>
              <w:tab w:val="right" w:leader="dot" w:pos="9350"/>
            </w:tabs>
            <w:rPr>
              <w:rFonts w:eastAsiaTheme="minorEastAsia"/>
              <w:noProof/>
              <w:kern w:val="2"/>
              <w:lang w:val="en-ZA" w:eastAsia="en-ZA"/>
              <w14:ligatures w14:val="standardContextual"/>
            </w:rPr>
          </w:pPr>
          <w:hyperlink w:anchor="_Toc197518643" w:history="1">
            <w:r w:rsidRPr="00717EAB">
              <w:rPr>
                <w:rStyle w:val="Hyperlink"/>
                <w:rFonts w:ascii="Times New Roman" w:hAnsi="Times New Roman" w:cs="Times New Roman"/>
                <w:noProof/>
              </w:rPr>
              <w:t>Simulation Parameters</w:t>
            </w:r>
            <w:r>
              <w:rPr>
                <w:noProof/>
                <w:webHidden/>
              </w:rPr>
              <w:tab/>
            </w:r>
            <w:r>
              <w:rPr>
                <w:noProof/>
                <w:webHidden/>
              </w:rPr>
              <w:fldChar w:fldCharType="begin"/>
            </w:r>
            <w:r>
              <w:rPr>
                <w:noProof/>
                <w:webHidden/>
              </w:rPr>
              <w:instrText xml:space="preserve"> PAGEREF _Toc197518643 \h </w:instrText>
            </w:r>
            <w:r>
              <w:rPr>
                <w:noProof/>
                <w:webHidden/>
              </w:rPr>
            </w:r>
            <w:r>
              <w:rPr>
                <w:noProof/>
                <w:webHidden/>
              </w:rPr>
              <w:fldChar w:fldCharType="separate"/>
            </w:r>
            <w:r w:rsidR="00B7026C">
              <w:rPr>
                <w:noProof/>
                <w:webHidden/>
              </w:rPr>
              <w:t>2</w:t>
            </w:r>
            <w:r>
              <w:rPr>
                <w:noProof/>
                <w:webHidden/>
              </w:rPr>
              <w:fldChar w:fldCharType="end"/>
            </w:r>
          </w:hyperlink>
        </w:p>
        <w:p w14:paraId="1A73E918" w14:textId="6F4C98CB" w:rsidR="00B508D8" w:rsidRDefault="00B508D8">
          <w:pPr>
            <w:pStyle w:val="TOC2"/>
            <w:tabs>
              <w:tab w:val="right" w:leader="dot" w:pos="9350"/>
            </w:tabs>
            <w:rPr>
              <w:rFonts w:eastAsiaTheme="minorEastAsia"/>
              <w:noProof/>
              <w:kern w:val="2"/>
              <w:lang w:val="en-ZA" w:eastAsia="en-ZA"/>
              <w14:ligatures w14:val="standardContextual"/>
            </w:rPr>
          </w:pPr>
          <w:hyperlink w:anchor="_Toc197518644" w:history="1">
            <w:r w:rsidRPr="00717EAB">
              <w:rPr>
                <w:rStyle w:val="Hyperlink"/>
                <w:rFonts w:ascii="Times New Roman" w:hAnsi="Times New Roman" w:cs="Times New Roman"/>
                <w:noProof/>
              </w:rPr>
              <w:t>Theoretical Justification of Priors</w:t>
            </w:r>
            <w:r>
              <w:rPr>
                <w:noProof/>
                <w:webHidden/>
              </w:rPr>
              <w:tab/>
            </w:r>
            <w:r>
              <w:rPr>
                <w:noProof/>
                <w:webHidden/>
              </w:rPr>
              <w:fldChar w:fldCharType="begin"/>
            </w:r>
            <w:r>
              <w:rPr>
                <w:noProof/>
                <w:webHidden/>
              </w:rPr>
              <w:instrText xml:space="preserve"> PAGEREF _Toc197518644 \h </w:instrText>
            </w:r>
            <w:r>
              <w:rPr>
                <w:noProof/>
                <w:webHidden/>
              </w:rPr>
            </w:r>
            <w:r>
              <w:rPr>
                <w:noProof/>
                <w:webHidden/>
              </w:rPr>
              <w:fldChar w:fldCharType="separate"/>
            </w:r>
            <w:r w:rsidR="00B7026C">
              <w:rPr>
                <w:noProof/>
                <w:webHidden/>
              </w:rPr>
              <w:t>3</w:t>
            </w:r>
            <w:r>
              <w:rPr>
                <w:noProof/>
                <w:webHidden/>
              </w:rPr>
              <w:fldChar w:fldCharType="end"/>
            </w:r>
          </w:hyperlink>
        </w:p>
        <w:p w14:paraId="6BC204F9" w14:textId="42B038F9" w:rsidR="00B508D8" w:rsidRDefault="00B508D8">
          <w:pPr>
            <w:pStyle w:val="TOC2"/>
            <w:tabs>
              <w:tab w:val="right" w:leader="dot" w:pos="9350"/>
            </w:tabs>
            <w:rPr>
              <w:rFonts w:eastAsiaTheme="minorEastAsia"/>
              <w:noProof/>
              <w:kern w:val="2"/>
              <w:lang w:val="en-ZA" w:eastAsia="en-ZA"/>
              <w14:ligatures w14:val="standardContextual"/>
            </w:rPr>
          </w:pPr>
          <w:hyperlink w:anchor="_Toc197518645" w:history="1">
            <w:r w:rsidRPr="00717EAB">
              <w:rPr>
                <w:rStyle w:val="Hyperlink"/>
                <w:rFonts w:ascii="Times New Roman" w:hAnsi="Times New Roman" w:cs="Times New Roman"/>
                <w:noProof/>
              </w:rPr>
              <w:t>Stan Models</w:t>
            </w:r>
            <w:r>
              <w:rPr>
                <w:noProof/>
                <w:webHidden/>
              </w:rPr>
              <w:tab/>
            </w:r>
            <w:r>
              <w:rPr>
                <w:noProof/>
                <w:webHidden/>
              </w:rPr>
              <w:fldChar w:fldCharType="begin"/>
            </w:r>
            <w:r>
              <w:rPr>
                <w:noProof/>
                <w:webHidden/>
              </w:rPr>
              <w:instrText xml:space="preserve"> PAGEREF _Toc197518645 \h </w:instrText>
            </w:r>
            <w:r>
              <w:rPr>
                <w:noProof/>
                <w:webHidden/>
              </w:rPr>
            </w:r>
            <w:r>
              <w:rPr>
                <w:noProof/>
                <w:webHidden/>
              </w:rPr>
              <w:fldChar w:fldCharType="separate"/>
            </w:r>
            <w:r w:rsidR="00B7026C">
              <w:rPr>
                <w:noProof/>
                <w:webHidden/>
              </w:rPr>
              <w:t>3</w:t>
            </w:r>
            <w:r>
              <w:rPr>
                <w:noProof/>
                <w:webHidden/>
              </w:rPr>
              <w:fldChar w:fldCharType="end"/>
            </w:r>
          </w:hyperlink>
        </w:p>
        <w:p w14:paraId="0D45BAB3" w14:textId="2CE547E9" w:rsidR="00B508D8" w:rsidRDefault="00B508D8">
          <w:pPr>
            <w:pStyle w:val="TOC2"/>
            <w:tabs>
              <w:tab w:val="right" w:leader="dot" w:pos="9350"/>
            </w:tabs>
            <w:rPr>
              <w:rFonts w:eastAsiaTheme="minorEastAsia"/>
              <w:noProof/>
              <w:kern w:val="2"/>
              <w:lang w:val="en-ZA" w:eastAsia="en-ZA"/>
              <w14:ligatures w14:val="standardContextual"/>
            </w:rPr>
          </w:pPr>
          <w:hyperlink w:anchor="_Toc197518646" w:history="1">
            <w:r w:rsidRPr="00717EAB">
              <w:rPr>
                <w:rStyle w:val="Hyperlink"/>
                <w:rFonts w:ascii="Times New Roman" w:hAnsi="Times New Roman" w:cs="Times New Roman"/>
                <w:noProof/>
              </w:rPr>
              <w:t>Objective Prior Model</w:t>
            </w:r>
            <w:r>
              <w:rPr>
                <w:noProof/>
                <w:webHidden/>
              </w:rPr>
              <w:tab/>
            </w:r>
            <w:r>
              <w:rPr>
                <w:noProof/>
                <w:webHidden/>
              </w:rPr>
              <w:fldChar w:fldCharType="begin"/>
            </w:r>
            <w:r>
              <w:rPr>
                <w:noProof/>
                <w:webHidden/>
              </w:rPr>
              <w:instrText xml:space="preserve"> PAGEREF _Toc197518646 \h </w:instrText>
            </w:r>
            <w:r>
              <w:rPr>
                <w:noProof/>
                <w:webHidden/>
              </w:rPr>
            </w:r>
            <w:r>
              <w:rPr>
                <w:noProof/>
                <w:webHidden/>
              </w:rPr>
              <w:fldChar w:fldCharType="separate"/>
            </w:r>
            <w:r w:rsidR="00B7026C">
              <w:rPr>
                <w:noProof/>
                <w:webHidden/>
              </w:rPr>
              <w:t>3</w:t>
            </w:r>
            <w:r>
              <w:rPr>
                <w:noProof/>
                <w:webHidden/>
              </w:rPr>
              <w:fldChar w:fldCharType="end"/>
            </w:r>
          </w:hyperlink>
        </w:p>
        <w:p w14:paraId="47180A6B" w14:textId="103DE284" w:rsidR="00B508D8" w:rsidRDefault="00B508D8">
          <w:pPr>
            <w:pStyle w:val="TOC2"/>
            <w:tabs>
              <w:tab w:val="right" w:leader="dot" w:pos="9350"/>
            </w:tabs>
            <w:rPr>
              <w:rFonts w:eastAsiaTheme="minorEastAsia"/>
              <w:noProof/>
              <w:kern w:val="2"/>
              <w:lang w:val="en-ZA" w:eastAsia="en-ZA"/>
              <w14:ligatures w14:val="standardContextual"/>
            </w:rPr>
          </w:pPr>
          <w:hyperlink w:anchor="_Toc197518647" w:history="1">
            <w:r w:rsidRPr="00717EAB">
              <w:rPr>
                <w:rStyle w:val="Hyperlink"/>
                <w:rFonts w:ascii="Times New Roman" w:hAnsi="Times New Roman" w:cs="Times New Roman"/>
                <w:noProof/>
              </w:rPr>
              <w:t>Subjective Prior Model</w:t>
            </w:r>
            <w:r>
              <w:rPr>
                <w:noProof/>
                <w:webHidden/>
              </w:rPr>
              <w:tab/>
            </w:r>
            <w:r>
              <w:rPr>
                <w:noProof/>
                <w:webHidden/>
              </w:rPr>
              <w:fldChar w:fldCharType="begin"/>
            </w:r>
            <w:r>
              <w:rPr>
                <w:noProof/>
                <w:webHidden/>
              </w:rPr>
              <w:instrText xml:space="preserve"> PAGEREF _Toc197518647 \h </w:instrText>
            </w:r>
            <w:r>
              <w:rPr>
                <w:noProof/>
                <w:webHidden/>
              </w:rPr>
            </w:r>
            <w:r>
              <w:rPr>
                <w:noProof/>
                <w:webHidden/>
              </w:rPr>
              <w:fldChar w:fldCharType="separate"/>
            </w:r>
            <w:r w:rsidR="00B7026C">
              <w:rPr>
                <w:noProof/>
                <w:webHidden/>
              </w:rPr>
              <w:t>4</w:t>
            </w:r>
            <w:r>
              <w:rPr>
                <w:noProof/>
                <w:webHidden/>
              </w:rPr>
              <w:fldChar w:fldCharType="end"/>
            </w:r>
          </w:hyperlink>
        </w:p>
        <w:p w14:paraId="005476DA" w14:textId="58515AF9" w:rsidR="00B508D8" w:rsidRDefault="00B508D8">
          <w:pPr>
            <w:pStyle w:val="TOC2"/>
            <w:tabs>
              <w:tab w:val="right" w:leader="dot" w:pos="9350"/>
            </w:tabs>
            <w:rPr>
              <w:rFonts w:eastAsiaTheme="minorEastAsia"/>
              <w:noProof/>
              <w:kern w:val="2"/>
              <w:lang w:val="en-ZA" w:eastAsia="en-ZA"/>
              <w14:ligatures w14:val="standardContextual"/>
            </w:rPr>
          </w:pPr>
          <w:hyperlink w:anchor="_Toc197518648" w:history="1">
            <w:r w:rsidRPr="00717EAB">
              <w:rPr>
                <w:rStyle w:val="Hyperlink"/>
                <w:rFonts w:ascii="Times New Roman" w:hAnsi="Times New Roman" w:cs="Times New Roman"/>
                <w:noProof/>
              </w:rPr>
              <w:t>Decision Rule</w:t>
            </w:r>
            <w:r>
              <w:rPr>
                <w:noProof/>
                <w:webHidden/>
              </w:rPr>
              <w:tab/>
            </w:r>
            <w:r>
              <w:rPr>
                <w:noProof/>
                <w:webHidden/>
              </w:rPr>
              <w:fldChar w:fldCharType="begin"/>
            </w:r>
            <w:r>
              <w:rPr>
                <w:noProof/>
                <w:webHidden/>
              </w:rPr>
              <w:instrText xml:space="preserve"> PAGEREF _Toc197518648 \h </w:instrText>
            </w:r>
            <w:r>
              <w:rPr>
                <w:noProof/>
                <w:webHidden/>
              </w:rPr>
            </w:r>
            <w:r>
              <w:rPr>
                <w:noProof/>
                <w:webHidden/>
              </w:rPr>
              <w:fldChar w:fldCharType="separate"/>
            </w:r>
            <w:r w:rsidR="00B7026C">
              <w:rPr>
                <w:noProof/>
                <w:webHidden/>
              </w:rPr>
              <w:t>4</w:t>
            </w:r>
            <w:r>
              <w:rPr>
                <w:noProof/>
                <w:webHidden/>
              </w:rPr>
              <w:fldChar w:fldCharType="end"/>
            </w:r>
          </w:hyperlink>
        </w:p>
        <w:p w14:paraId="436043B7" w14:textId="7FAAB591" w:rsidR="00B508D8" w:rsidRDefault="00B508D8">
          <w:pPr>
            <w:pStyle w:val="TOC2"/>
            <w:tabs>
              <w:tab w:val="right" w:leader="dot" w:pos="9350"/>
            </w:tabs>
            <w:rPr>
              <w:rFonts w:eastAsiaTheme="minorEastAsia"/>
              <w:noProof/>
              <w:kern w:val="2"/>
              <w:lang w:val="en-ZA" w:eastAsia="en-ZA"/>
              <w14:ligatures w14:val="standardContextual"/>
            </w:rPr>
          </w:pPr>
          <w:hyperlink w:anchor="_Toc197518649" w:history="1">
            <w:r w:rsidRPr="00717EAB">
              <w:rPr>
                <w:rStyle w:val="Hyperlink"/>
                <w:rFonts w:ascii="Times New Roman" w:hAnsi="Times New Roman" w:cs="Times New Roman"/>
                <w:noProof/>
              </w:rPr>
              <w:t>Loss Function</w:t>
            </w:r>
            <w:r>
              <w:rPr>
                <w:noProof/>
                <w:webHidden/>
              </w:rPr>
              <w:tab/>
            </w:r>
            <w:r>
              <w:rPr>
                <w:noProof/>
                <w:webHidden/>
              </w:rPr>
              <w:fldChar w:fldCharType="begin"/>
            </w:r>
            <w:r>
              <w:rPr>
                <w:noProof/>
                <w:webHidden/>
              </w:rPr>
              <w:instrText xml:space="preserve"> PAGEREF _Toc197518649 \h </w:instrText>
            </w:r>
            <w:r>
              <w:rPr>
                <w:noProof/>
                <w:webHidden/>
              </w:rPr>
            </w:r>
            <w:r>
              <w:rPr>
                <w:noProof/>
                <w:webHidden/>
              </w:rPr>
              <w:fldChar w:fldCharType="separate"/>
            </w:r>
            <w:r w:rsidR="00B7026C">
              <w:rPr>
                <w:noProof/>
                <w:webHidden/>
              </w:rPr>
              <w:t>5</w:t>
            </w:r>
            <w:r>
              <w:rPr>
                <w:noProof/>
                <w:webHidden/>
              </w:rPr>
              <w:fldChar w:fldCharType="end"/>
            </w:r>
          </w:hyperlink>
        </w:p>
        <w:p w14:paraId="5F129800" w14:textId="6C39CDB1" w:rsidR="00B508D8" w:rsidRDefault="00B508D8">
          <w:pPr>
            <w:pStyle w:val="TOC2"/>
            <w:tabs>
              <w:tab w:val="right" w:leader="dot" w:pos="9350"/>
            </w:tabs>
            <w:rPr>
              <w:rFonts w:eastAsiaTheme="minorEastAsia"/>
              <w:noProof/>
              <w:kern w:val="2"/>
              <w:lang w:val="en-ZA" w:eastAsia="en-ZA"/>
              <w14:ligatures w14:val="standardContextual"/>
            </w:rPr>
          </w:pPr>
          <w:hyperlink w:anchor="_Toc197518650" w:history="1">
            <w:r w:rsidRPr="00717EAB">
              <w:rPr>
                <w:rStyle w:val="Hyperlink"/>
                <w:rFonts w:ascii="Times New Roman" w:hAnsi="Times New Roman" w:cs="Times New Roman"/>
                <w:noProof/>
              </w:rPr>
              <w:t>Simulation</w:t>
            </w:r>
            <w:r>
              <w:rPr>
                <w:noProof/>
                <w:webHidden/>
              </w:rPr>
              <w:tab/>
            </w:r>
            <w:r>
              <w:rPr>
                <w:noProof/>
                <w:webHidden/>
              </w:rPr>
              <w:fldChar w:fldCharType="begin"/>
            </w:r>
            <w:r>
              <w:rPr>
                <w:noProof/>
                <w:webHidden/>
              </w:rPr>
              <w:instrText xml:space="preserve"> PAGEREF _Toc197518650 \h </w:instrText>
            </w:r>
            <w:r>
              <w:rPr>
                <w:noProof/>
                <w:webHidden/>
              </w:rPr>
            </w:r>
            <w:r>
              <w:rPr>
                <w:noProof/>
                <w:webHidden/>
              </w:rPr>
              <w:fldChar w:fldCharType="separate"/>
            </w:r>
            <w:r w:rsidR="00B7026C">
              <w:rPr>
                <w:noProof/>
                <w:webHidden/>
              </w:rPr>
              <w:t>5</w:t>
            </w:r>
            <w:r>
              <w:rPr>
                <w:noProof/>
                <w:webHidden/>
              </w:rPr>
              <w:fldChar w:fldCharType="end"/>
            </w:r>
          </w:hyperlink>
        </w:p>
        <w:p w14:paraId="675E1C07" w14:textId="6DE177C7" w:rsidR="00B508D8" w:rsidRDefault="00B508D8">
          <w:pPr>
            <w:pStyle w:val="TOC2"/>
            <w:tabs>
              <w:tab w:val="right" w:leader="dot" w:pos="9350"/>
            </w:tabs>
            <w:rPr>
              <w:rFonts w:eastAsiaTheme="minorEastAsia"/>
              <w:noProof/>
              <w:kern w:val="2"/>
              <w:lang w:val="en-ZA" w:eastAsia="en-ZA"/>
              <w14:ligatures w14:val="standardContextual"/>
            </w:rPr>
          </w:pPr>
          <w:hyperlink w:anchor="_Toc197518651" w:history="1">
            <w:r w:rsidRPr="00717EAB">
              <w:rPr>
                <w:rStyle w:val="Hyperlink"/>
                <w:rFonts w:ascii="Times New Roman" w:hAnsi="Times New Roman" w:cs="Times New Roman"/>
                <w:noProof/>
              </w:rPr>
              <w:t>Organize Results</w:t>
            </w:r>
            <w:r>
              <w:rPr>
                <w:noProof/>
                <w:webHidden/>
              </w:rPr>
              <w:tab/>
            </w:r>
            <w:r>
              <w:rPr>
                <w:noProof/>
                <w:webHidden/>
              </w:rPr>
              <w:fldChar w:fldCharType="begin"/>
            </w:r>
            <w:r>
              <w:rPr>
                <w:noProof/>
                <w:webHidden/>
              </w:rPr>
              <w:instrText xml:space="preserve"> PAGEREF _Toc197518651 \h </w:instrText>
            </w:r>
            <w:r>
              <w:rPr>
                <w:noProof/>
                <w:webHidden/>
              </w:rPr>
            </w:r>
            <w:r>
              <w:rPr>
                <w:noProof/>
                <w:webHidden/>
              </w:rPr>
              <w:fldChar w:fldCharType="separate"/>
            </w:r>
            <w:r w:rsidR="00B7026C">
              <w:rPr>
                <w:noProof/>
                <w:webHidden/>
              </w:rPr>
              <w:t>8</w:t>
            </w:r>
            <w:r>
              <w:rPr>
                <w:noProof/>
                <w:webHidden/>
              </w:rPr>
              <w:fldChar w:fldCharType="end"/>
            </w:r>
          </w:hyperlink>
        </w:p>
        <w:p w14:paraId="20662531" w14:textId="5914BA56" w:rsidR="00B508D8" w:rsidRDefault="00B508D8">
          <w:pPr>
            <w:pStyle w:val="TOC2"/>
            <w:tabs>
              <w:tab w:val="right" w:leader="dot" w:pos="9350"/>
            </w:tabs>
            <w:rPr>
              <w:rFonts w:eastAsiaTheme="minorEastAsia"/>
              <w:noProof/>
              <w:kern w:val="2"/>
              <w:lang w:val="en-ZA" w:eastAsia="en-ZA"/>
              <w14:ligatures w14:val="standardContextual"/>
            </w:rPr>
          </w:pPr>
          <w:hyperlink w:anchor="_Toc197518652" w:history="1">
            <w:r w:rsidRPr="00717EAB">
              <w:rPr>
                <w:rStyle w:val="Hyperlink"/>
                <w:rFonts w:ascii="Times New Roman" w:hAnsi="Times New Roman" w:cs="Times New Roman"/>
                <w:noProof/>
              </w:rPr>
              <w:t>Sensitivity Analysis</w:t>
            </w:r>
            <w:r>
              <w:rPr>
                <w:noProof/>
                <w:webHidden/>
              </w:rPr>
              <w:tab/>
            </w:r>
            <w:r>
              <w:rPr>
                <w:noProof/>
                <w:webHidden/>
              </w:rPr>
              <w:fldChar w:fldCharType="begin"/>
            </w:r>
            <w:r>
              <w:rPr>
                <w:noProof/>
                <w:webHidden/>
              </w:rPr>
              <w:instrText xml:space="preserve"> PAGEREF _Toc197518652 \h </w:instrText>
            </w:r>
            <w:r>
              <w:rPr>
                <w:noProof/>
                <w:webHidden/>
              </w:rPr>
            </w:r>
            <w:r>
              <w:rPr>
                <w:noProof/>
                <w:webHidden/>
              </w:rPr>
              <w:fldChar w:fldCharType="separate"/>
            </w:r>
            <w:r w:rsidR="00B7026C">
              <w:rPr>
                <w:noProof/>
                <w:webHidden/>
              </w:rPr>
              <w:t>9</w:t>
            </w:r>
            <w:r>
              <w:rPr>
                <w:noProof/>
                <w:webHidden/>
              </w:rPr>
              <w:fldChar w:fldCharType="end"/>
            </w:r>
          </w:hyperlink>
        </w:p>
        <w:p w14:paraId="09AD8AD1" w14:textId="4DB30066" w:rsidR="00B508D8" w:rsidRDefault="00B508D8">
          <w:pPr>
            <w:pStyle w:val="TOC2"/>
            <w:tabs>
              <w:tab w:val="right" w:leader="dot" w:pos="9350"/>
            </w:tabs>
            <w:rPr>
              <w:rFonts w:eastAsiaTheme="minorEastAsia"/>
              <w:noProof/>
              <w:kern w:val="2"/>
              <w:lang w:val="en-ZA" w:eastAsia="en-ZA"/>
              <w14:ligatures w14:val="standardContextual"/>
            </w:rPr>
          </w:pPr>
          <w:hyperlink w:anchor="_Toc197518653" w:history="1">
            <w:r w:rsidRPr="00717EAB">
              <w:rPr>
                <w:rStyle w:val="Hyperlink"/>
                <w:rFonts w:ascii="Times New Roman" w:hAnsi="Times New Roman" w:cs="Times New Roman"/>
                <w:noProof/>
              </w:rPr>
              <w:t>Comparison with Frequentist MLE</w:t>
            </w:r>
            <w:r>
              <w:rPr>
                <w:noProof/>
                <w:webHidden/>
              </w:rPr>
              <w:tab/>
            </w:r>
            <w:r>
              <w:rPr>
                <w:noProof/>
                <w:webHidden/>
              </w:rPr>
              <w:fldChar w:fldCharType="begin"/>
            </w:r>
            <w:r>
              <w:rPr>
                <w:noProof/>
                <w:webHidden/>
              </w:rPr>
              <w:instrText xml:space="preserve"> PAGEREF _Toc197518653 \h </w:instrText>
            </w:r>
            <w:r>
              <w:rPr>
                <w:noProof/>
                <w:webHidden/>
              </w:rPr>
            </w:r>
            <w:r>
              <w:rPr>
                <w:noProof/>
                <w:webHidden/>
              </w:rPr>
              <w:fldChar w:fldCharType="separate"/>
            </w:r>
            <w:r w:rsidR="00B7026C">
              <w:rPr>
                <w:noProof/>
                <w:webHidden/>
              </w:rPr>
              <w:t>9</w:t>
            </w:r>
            <w:r>
              <w:rPr>
                <w:noProof/>
                <w:webHidden/>
              </w:rPr>
              <w:fldChar w:fldCharType="end"/>
            </w:r>
          </w:hyperlink>
        </w:p>
        <w:p w14:paraId="61B32860" w14:textId="4B0CB0B5" w:rsidR="00B508D8" w:rsidRDefault="00B508D8">
          <w:pPr>
            <w:pStyle w:val="TOC2"/>
            <w:tabs>
              <w:tab w:val="right" w:leader="dot" w:pos="9350"/>
            </w:tabs>
            <w:rPr>
              <w:rFonts w:eastAsiaTheme="minorEastAsia"/>
              <w:noProof/>
              <w:kern w:val="2"/>
              <w:lang w:val="en-ZA" w:eastAsia="en-ZA"/>
              <w14:ligatures w14:val="standardContextual"/>
            </w:rPr>
          </w:pPr>
          <w:hyperlink w:anchor="_Toc197518654" w:history="1">
            <w:r w:rsidRPr="00717EAB">
              <w:rPr>
                <w:rStyle w:val="Hyperlink"/>
                <w:rFonts w:ascii="Times New Roman" w:hAnsi="Times New Roman" w:cs="Times New Roman"/>
                <w:noProof/>
              </w:rPr>
              <w:t>Additional Plots and Interpretations</w:t>
            </w:r>
            <w:r>
              <w:rPr>
                <w:noProof/>
                <w:webHidden/>
              </w:rPr>
              <w:tab/>
            </w:r>
            <w:r>
              <w:rPr>
                <w:noProof/>
                <w:webHidden/>
              </w:rPr>
              <w:fldChar w:fldCharType="begin"/>
            </w:r>
            <w:r>
              <w:rPr>
                <w:noProof/>
                <w:webHidden/>
              </w:rPr>
              <w:instrText xml:space="preserve"> PAGEREF _Toc197518654 \h </w:instrText>
            </w:r>
            <w:r>
              <w:rPr>
                <w:noProof/>
                <w:webHidden/>
              </w:rPr>
            </w:r>
            <w:r>
              <w:rPr>
                <w:noProof/>
                <w:webHidden/>
              </w:rPr>
              <w:fldChar w:fldCharType="separate"/>
            </w:r>
            <w:r w:rsidR="00B7026C">
              <w:rPr>
                <w:noProof/>
                <w:webHidden/>
              </w:rPr>
              <w:t>10</w:t>
            </w:r>
            <w:r>
              <w:rPr>
                <w:noProof/>
                <w:webHidden/>
              </w:rPr>
              <w:fldChar w:fldCharType="end"/>
            </w:r>
          </w:hyperlink>
        </w:p>
        <w:p w14:paraId="3120CA69" w14:textId="01E44523" w:rsidR="00B508D8" w:rsidRDefault="00B508D8">
          <w:pPr>
            <w:pStyle w:val="TOC2"/>
            <w:tabs>
              <w:tab w:val="right" w:leader="dot" w:pos="9350"/>
            </w:tabs>
            <w:rPr>
              <w:rFonts w:eastAsiaTheme="minorEastAsia"/>
              <w:noProof/>
              <w:kern w:val="2"/>
              <w:lang w:val="en-ZA" w:eastAsia="en-ZA"/>
              <w14:ligatures w14:val="standardContextual"/>
            </w:rPr>
          </w:pPr>
          <w:hyperlink w:anchor="_Toc197518655" w:history="1">
            <w:r w:rsidRPr="00717EAB">
              <w:rPr>
                <w:rStyle w:val="Hyperlink"/>
                <w:rFonts w:ascii="Times New Roman" w:hAnsi="Times New Roman" w:cs="Times New Roman"/>
                <w:noProof/>
              </w:rPr>
              <w:t>Trace Plots</w:t>
            </w:r>
            <w:r>
              <w:rPr>
                <w:noProof/>
                <w:webHidden/>
              </w:rPr>
              <w:tab/>
            </w:r>
            <w:r>
              <w:rPr>
                <w:noProof/>
                <w:webHidden/>
              </w:rPr>
              <w:fldChar w:fldCharType="begin"/>
            </w:r>
            <w:r>
              <w:rPr>
                <w:noProof/>
                <w:webHidden/>
              </w:rPr>
              <w:instrText xml:space="preserve"> PAGEREF _Toc197518655 \h </w:instrText>
            </w:r>
            <w:r>
              <w:rPr>
                <w:noProof/>
                <w:webHidden/>
              </w:rPr>
            </w:r>
            <w:r>
              <w:rPr>
                <w:noProof/>
                <w:webHidden/>
              </w:rPr>
              <w:fldChar w:fldCharType="separate"/>
            </w:r>
            <w:r w:rsidR="00B7026C">
              <w:rPr>
                <w:noProof/>
                <w:webHidden/>
              </w:rPr>
              <w:t>10</w:t>
            </w:r>
            <w:r>
              <w:rPr>
                <w:noProof/>
                <w:webHidden/>
              </w:rPr>
              <w:fldChar w:fldCharType="end"/>
            </w:r>
          </w:hyperlink>
        </w:p>
        <w:p w14:paraId="5201E853" w14:textId="18B60038" w:rsidR="00B508D8" w:rsidRDefault="00B508D8">
          <w:pPr>
            <w:pStyle w:val="TOC2"/>
            <w:tabs>
              <w:tab w:val="right" w:leader="dot" w:pos="9350"/>
            </w:tabs>
            <w:rPr>
              <w:rFonts w:eastAsiaTheme="minorEastAsia"/>
              <w:noProof/>
              <w:kern w:val="2"/>
              <w:lang w:val="en-ZA" w:eastAsia="en-ZA"/>
              <w14:ligatures w14:val="standardContextual"/>
            </w:rPr>
          </w:pPr>
          <w:hyperlink w:anchor="_Toc197518656" w:history="1">
            <w:r w:rsidRPr="00717EAB">
              <w:rPr>
                <w:rStyle w:val="Hyperlink"/>
                <w:rFonts w:ascii="Times New Roman" w:hAnsi="Times New Roman" w:cs="Times New Roman"/>
                <w:noProof/>
              </w:rPr>
              <w:t>Posterior Distributions</w:t>
            </w:r>
            <w:r>
              <w:rPr>
                <w:noProof/>
                <w:webHidden/>
              </w:rPr>
              <w:tab/>
            </w:r>
            <w:r>
              <w:rPr>
                <w:noProof/>
                <w:webHidden/>
              </w:rPr>
              <w:fldChar w:fldCharType="begin"/>
            </w:r>
            <w:r>
              <w:rPr>
                <w:noProof/>
                <w:webHidden/>
              </w:rPr>
              <w:instrText xml:space="preserve"> PAGEREF _Toc197518656 \h </w:instrText>
            </w:r>
            <w:r>
              <w:rPr>
                <w:noProof/>
                <w:webHidden/>
              </w:rPr>
            </w:r>
            <w:r>
              <w:rPr>
                <w:noProof/>
                <w:webHidden/>
              </w:rPr>
              <w:fldChar w:fldCharType="separate"/>
            </w:r>
            <w:r w:rsidR="00B7026C">
              <w:rPr>
                <w:noProof/>
                <w:webHidden/>
              </w:rPr>
              <w:t>13</w:t>
            </w:r>
            <w:r>
              <w:rPr>
                <w:noProof/>
                <w:webHidden/>
              </w:rPr>
              <w:fldChar w:fldCharType="end"/>
            </w:r>
          </w:hyperlink>
        </w:p>
        <w:p w14:paraId="2E3A8B40" w14:textId="5A4AAC42" w:rsidR="00B508D8" w:rsidRDefault="00B508D8">
          <w:pPr>
            <w:pStyle w:val="TOC2"/>
            <w:tabs>
              <w:tab w:val="right" w:leader="dot" w:pos="9350"/>
            </w:tabs>
            <w:rPr>
              <w:rFonts w:eastAsiaTheme="minorEastAsia"/>
              <w:noProof/>
              <w:kern w:val="2"/>
              <w:lang w:val="en-ZA" w:eastAsia="en-ZA"/>
              <w14:ligatures w14:val="standardContextual"/>
            </w:rPr>
          </w:pPr>
          <w:hyperlink w:anchor="_Toc197518657" w:history="1">
            <w:r w:rsidRPr="00717EAB">
              <w:rPr>
                <w:rStyle w:val="Hyperlink"/>
                <w:rFonts w:ascii="Times New Roman" w:hAnsi="Times New Roman" w:cs="Times New Roman"/>
                <w:noProof/>
              </w:rPr>
              <w:t>Scatter Plots with Decision Boundaries</w:t>
            </w:r>
            <w:r>
              <w:rPr>
                <w:noProof/>
                <w:webHidden/>
              </w:rPr>
              <w:tab/>
            </w:r>
            <w:r>
              <w:rPr>
                <w:noProof/>
                <w:webHidden/>
              </w:rPr>
              <w:fldChar w:fldCharType="begin"/>
            </w:r>
            <w:r>
              <w:rPr>
                <w:noProof/>
                <w:webHidden/>
              </w:rPr>
              <w:instrText xml:space="preserve"> PAGEREF _Toc197518657 \h </w:instrText>
            </w:r>
            <w:r>
              <w:rPr>
                <w:noProof/>
                <w:webHidden/>
              </w:rPr>
            </w:r>
            <w:r>
              <w:rPr>
                <w:noProof/>
                <w:webHidden/>
              </w:rPr>
              <w:fldChar w:fldCharType="separate"/>
            </w:r>
            <w:r w:rsidR="00B7026C">
              <w:rPr>
                <w:noProof/>
                <w:webHidden/>
              </w:rPr>
              <w:t>14</w:t>
            </w:r>
            <w:r>
              <w:rPr>
                <w:noProof/>
                <w:webHidden/>
              </w:rPr>
              <w:fldChar w:fldCharType="end"/>
            </w:r>
          </w:hyperlink>
        </w:p>
        <w:p w14:paraId="16FCDA96" w14:textId="2ECE996E" w:rsidR="00B508D8" w:rsidRDefault="00B508D8">
          <w:pPr>
            <w:pStyle w:val="TOC2"/>
            <w:tabs>
              <w:tab w:val="right" w:leader="dot" w:pos="9350"/>
            </w:tabs>
            <w:rPr>
              <w:rFonts w:eastAsiaTheme="minorEastAsia"/>
              <w:noProof/>
              <w:kern w:val="2"/>
              <w:lang w:val="en-ZA" w:eastAsia="en-ZA"/>
              <w14:ligatures w14:val="standardContextual"/>
            </w:rPr>
          </w:pPr>
          <w:hyperlink w:anchor="_Toc197518658" w:history="1">
            <w:r w:rsidRPr="00717EAB">
              <w:rPr>
                <w:rStyle w:val="Hyperlink"/>
                <w:rFonts w:ascii="Times New Roman" w:hAnsi="Times New Roman" w:cs="Times New Roman"/>
                <w:noProof/>
              </w:rPr>
              <w:t>Loss Distributions</w:t>
            </w:r>
            <w:r>
              <w:rPr>
                <w:noProof/>
                <w:webHidden/>
              </w:rPr>
              <w:tab/>
            </w:r>
            <w:r>
              <w:rPr>
                <w:noProof/>
                <w:webHidden/>
              </w:rPr>
              <w:fldChar w:fldCharType="begin"/>
            </w:r>
            <w:r>
              <w:rPr>
                <w:noProof/>
                <w:webHidden/>
              </w:rPr>
              <w:instrText xml:space="preserve"> PAGEREF _Toc197518658 \h </w:instrText>
            </w:r>
            <w:r>
              <w:rPr>
                <w:noProof/>
                <w:webHidden/>
              </w:rPr>
            </w:r>
            <w:r>
              <w:rPr>
                <w:noProof/>
                <w:webHidden/>
              </w:rPr>
              <w:fldChar w:fldCharType="separate"/>
            </w:r>
            <w:r w:rsidR="00B7026C">
              <w:rPr>
                <w:noProof/>
                <w:webHidden/>
              </w:rPr>
              <w:t>15</w:t>
            </w:r>
            <w:r>
              <w:rPr>
                <w:noProof/>
                <w:webHidden/>
              </w:rPr>
              <w:fldChar w:fldCharType="end"/>
            </w:r>
          </w:hyperlink>
        </w:p>
        <w:p w14:paraId="7D5A7924" w14:textId="3E32056C" w:rsidR="00B508D8" w:rsidRDefault="00B508D8">
          <w:pPr>
            <w:pStyle w:val="TOC2"/>
            <w:tabs>
              <w:tab w:val="right" w:leader="dot" w:pos="9350"/>
            </w:tabs>
            <w:rPr>
              <w:rFonts w:eastAsiaTheme="minorEastAsia"/>
              <w:noProof/>
              <w:kern w:val="2"/>
              <w:lang w:val="en-ZA" w:eastAsia="en-ZA"/>
              <w14:ligatures w14:val="standardContextual"/>
            </w:rPr>
          </w:pPr>
          <w:hyperlink w:anchor="_Toc197518659" w:history="1">
            <w:r w:rsidRPr="00717EAB">
              <w:rPr>
                <w:rStyle w:val="Hyperlink"/>
                <w:rFonts w:ascii="Times New Roman" w:hAnsi="Times New Roman" w:cs="Times New Roman"/>
                <w:noProof/>
              </w:rPr>
              <w:t>Performance Metrics</w:t>
            </w:r>
            <w:r>
              <w:rPr>
                <w:noProof/>
                <w:webHidden/>
              </w:rPr>
              <w:tab/>
            </w:r>
            <w:r>
              <w:rPr>
                <w:noProof/>
                <w:webHidden/>
              </w:rPr>
              <w:fldChar w:fldCharType="begin"/>
            </w:r>
            <w:r>
              <w:rPr>
                <w:noProof/>
                <w:webHidden/>
              </w:rPr>
              <w:instrText xml:space="preserve"> PAGEREF _Toc197518659 \h </w:instrText>
            </w:r>
            <w:r>
              <w:rPr>
                <w:noProof/>
                <w:webHidden/>
              </w:rPr>
            </w:r>
            <w:r>
              <w:rPr>
                <w:noProof/>
                <w:webHidden/>
              </w:rPr>
              <w:fldChar w:fldCharType="separate"/>
            </w:r>
            <w:r w:rsidR="00B7026C">
              <w:rPr>
                <w:noProof/>
                <w:webHidden/>
              </w:rPr>
              <w:t>16</w:t>
            </w:r>
            <w:r>
              <w:rPr>
                <w:noProof/>
                <w:webHidden/>
              </w:rPr>
              <w:fldChar w:fldCharType="end"/>
            </w:r>
          </w:hyperlink>
        </w:p>
        <w:p w14:paraId="12E65351" w14:textId="3E794426" w:rsidR="00B508D8" w:rsidRDefault="00B508D8">
          <w:pPr>
            <w:pStyle w:val="TOC2"/>
            <w:tabs>
              <w:tab w:val="right" w:leader="dot" w:pos="9350"/>
            </w:tabs>
            <w:rPr>
              <w:rFonts w:eastAsiaTheme="minorEastAsia"/>
              <w:noProof/>
              <w:kern w:val="2"/>
              <w:lang w:val="en-ZA" w:eastAsia="en-ZA"/>
              <w14:ligatures w14:val="standardContextual"/>
            </w:rPr>
          </w:pPr>
          <w:hyperlink w:anchor="_Toc197518660" w:history="1">
            <w:r w:rsidRPr="00717EAB">
              <w:rPr>
                <w:rStyle w:val="Hyperlink"/>
                <w:rFonts w:ascii="Times New Roman" w:hAnsi="Times New Roman" w:cs="Times New Roman"/>
                <w:noProof/>
              </w:rPr>
              <w:t>Conclusions</w:t>
            </w:r>
            <w:r>
              <w:rPr>
                <w:noProof/>
                <w:webHidden/>
              </w:rPr>
              <w:tab/>
            </w:r>
            <w:r>
              <w:rPr>
                <w:noProof/>
                <w:webHidden/>
              </w:rPr>
              <w:fldChar w:fldCharType="begin"/>
            </w:r>
            <w:r>
              <w:rPr>
                <w:noProof/>
                <w:webHidden/>
              </w:rPr>
              <w:instrText xml:space="preserve"> PAGEREF _Toc197518660 \h </w:instrText>
            </w:r>
            <w:r>
              <w:rPr>
                <w:noProof/>
                <w:webHidden/>
              </w:rPr>
            </w:r>
            <w:r>
              <w:rPr>
                <w:noProof/>
                <w:webHidden/>
              </w:rPr>
              <w:fldChar w:fldCharType="separate"/>
            </w:r>
            <w:r w:rsidR="00B7026C">
              <w:rPr>
                <w:noProof/>
                <w:webHidden/>
              </w:rPr>
              <w:t>17</w:t>
            </w:r>
            <w:r>
              <w:rPr>
                <w:noProof/>
                <w:webHidden/>
              </w:rPr>
              <w:fldChar w:fldCharType="end"/>
            </w:r>
          </w:hyperlink>
        </w:p>
        <w:p w14:paraId="338AF483" w14:textId="2916FA02" w:rsidR="001D079B" w:rsidRPr="0065499A" w:rsidRDefault="00B508D8">
          <w:pPr>
            <w:rPr>
              <w:rFonts w:ascii="Times New Roman" w:hAnsi="Times New Roman" w:cs="Times New Roman"/>
            </w:rPr>
          </w:pPr>
          <w:r w:rsidRPr="0065499A">
            <w:rPr>
              <w:rFonts w:ascii="Times New Roman" w:hAnsi="Times New Roman" w:cs="Times New Roman"/>
            </w:rPr>
            <w:fldChar w:fldCharType="end"/>
          </w:r>
        </w:p>
      </w:sdtContent>
    </w:sdt>
    <w:p w14:paraId="1B9FB88C" w14:textId="77777777" w:rsidR="00B508D8" w:rsidRDefault="00B508D8">
      <w:pPr>
        <w:pStyle w:val="Heading2"/>
        <w:rPr>
          <w:rFonts w:ascii="Times New Roman" w:hAnsi="Times New Roman" w:cs="Times New Roman"/>
        </w:rPr>
      </w:pPr>
      <w:bookmarkStart w:id="0" w:name="_Toc197518642"/>
      <w:bookmarkStart w:id="1" w:name="introduction"/>
    </w:p>
    <w:p w14:paraId="5B634C27" w14:textId="77777777" w:rsidR="00B508D8" w:rsidRDefault="00B508D8">
      <w:pPr>
        <w:pStyle w:val="Heading2"/>
        <w:rPr>
          <w:rFonts w:ascii="Times New Roman" w:hAnsi="Times New Roman" w:cs="Times New Roman"/>
        </w:rPr>
      </w:pPr>
    </w:p>
    <w:p w14:paraId="2F304795" w14:textId="77777777" w:rsidR="00B508D8" w:rsidRDefault="00B508D8">
      <w:pPr>
        <w:pStyle w:val="Heading2"/>
        <w:rPr>
          <w:rFonts w:ascii="Times New Roman" w:hAnsi="Times New Roman" w:cs="Times New Roman"/>
        </w:rPr>
      </w:pPr>
    </w:p>
    <w:p w14:paraId="56D537FA" w14:textId="77777777" w:rsidR="00B508D8" w:rsidRDefault="00B508D8">
      <w:pPr>
        <w:pStyle w:val="Heading2"/>
        <w:rPr>
          <w:rFonts w:ascii="Times New Roman" w:hAnsi="Times New Roman" w:cs="Times New Roman"/>
        </w:rPr>
      </w:pPr>
    </w:p>
    <w:p w14:paraId="74D315AF" w14:textId="6A36E3FC" w:rsidR="001D079B" w:rsidRPr="0065499A" w:rsidRDefault="00B508D8">
      <w:pPr>
        <w:pStyle w:val="Heading2"/>
        <w:rPr>
          <w:rFonts w:ascii="Times New Roman" w:hAnsi="Times New Roman" w:cs="Times New Roman"/>
        </w:rPr>
      </w:pPr>
      <w:r w:rsidRPr="0065499A">
        <w:rPr>
          <w:rFonts w:ascii="Times New Roman" w:hAnsi="Times New Roman" w:cs="Times New Roman"/>
        </w:rPr>
        <w:t>Introduction</w:t>
      </w:r>
      <w:bookmarkEnd w:id="0"/>
    </w:p>
    <w:p w14:paraId="60F3E172" w14:textId="387B3A5B" w:rsidR="001D079B" w:rsidRPr="0065499A" w:rsidRDefault="00B508D8">
      <w:pPr>
        <w:pStyle w:val="FirstParagraph"/>
        <w:rPr>
          <w:rFonts w:ascii="Times New Roman" w:hAnsi="Times New Roman" w:cs="Times New Roman"/>
        </w:rPr>
      </w:pPr>
      <w:r w:rsidRPr="0065499A">
        <w:rPr>
          <w:rFonts w:ascii="Times New Roman" w:hAnsi="Times New Roman" w:cs="Times New Roman"/>
        </w:rPr>
        <w:t>In this assignment, I</w:t>
      </w:r>
      <w:r w:rsidR="00AA0F8F">
        <w:rPr>
          <w:rFonts w:ascii="Times New Roman" w:hAnsi="Times New Roman" w:cs="Times New Roman"/>
        </w:rPr>
        <w:t xml:space="preserve"> will</w:t>
      </w:r>
      <w:r w:rsidRPr="0065499A">
        <w:rPr>
          <w:rFonts w:ascii="Times New Roman" w:hAnsi="Times New Roman" w:cs="Times New Roman"/>
        </w:rPr>
        <w:t xml:space="preserve"> conduct a simulation study to compare two Bayesian priors for determining whether observed proportions arise from a uniform distribution (Beta(1,1)) or a specific Beta distribution (Beta(0.92, 0.88)). My goal is to identify which prior</w:t>
      </w:r>
      <w:r w:rsidR="00545890">
        <w:rPr>
          <w:rFonts w:ascii="Times New Roman" w:hAnsi="Times New Roman" w:cs="Times New Roman"/>
        </w:rPr>
        <w:t>-</w:t>
      </w:r>
      <w:r w:rsidRPr="0065499A">
        <w:rPr>
          <w:rFonts w:ascii="Times New Roman" w:hAnsi="Times New Roman" w:cs="Times New Roman"/>
        </w:rPr>
        <w:t xml:space="preserve">an objective prior </w:t>
      </w:r>
      <m:oMath>
        <m:d>
          <m:dPr>
            <m:ctrlPr>
              <w:rPr>
                <w:rFonts w:ascii="Cambria Math" w:hAnsi="Cambria Math" w:cs="Times New Roman"/>
              </w:rPr>
            </m:ctrlPr>
          </m:dPr>
          <m:e>
            <m:r>
              <w:rPr>
                <w:rFonts w:ascii="Cambria Math" w:hAnsi="Cambria Math" w:cs="Times New Roman"/>
              </w:rPr>
              <m:t>π</m:t>
            </m:r>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e>
            </m:d>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1</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r>
                  <w:rPr>
                    <w:rFonts w:ascii="Cambria Math" w:hAnsi="Cambria Math" w:cs="Times New Roman"/>
                  </w:rPr>
                  <m:t>1</m:t>
                </m:r>
              </m:sup>
            </m:sSup>
          </m:e>
        </m:d>
      </m:oMath>
      <w:r w:rsidRPr="0065499A">
        <w:rPr>
          <w:rFonts w:ascii="Times New Roman" w:hAnsi="Times New Roman" w:cs="Times New Roman"/>
        </w:rPr>
        <w:t xml:space="preserve"> or a subjective prior </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m:rPr>
            <m:nor/>
          </m:rPr>
          <w:rPr>
            <w:rFonts w:ascii="Times New Roman" w:hAnsi="Times New Roman" w:cs="Times New Roman"/>
          </w:rPr>
          <m:t>lognormal</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2.0</m:t>
            </m:r>
          </m:e>
        </m:d>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b</m:t>
            </m:r>
            <m:r>
              <m:rPr>
                <m:sty m:val="p"/>
              </m:rPr>
              <w:rPr>
                <w:rFonts w:ascii="Cambria Math" w:hAnsi="Cambria Math" w:cs="Times New Roman"/>
              </w:rPr>
              <m:t>∼</m:t>
            </m:r>
            <m:r>
              <m:rPr>
                <m:nor/>
              </m:rPr>
              <w:rPr>
                <w:rFonts w:ascii="Times New Roman" w:hAnsi="Times New Roman" w:cs="Times New Roman"/>
              </w:rPr>
              <m:t>lognormal</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1.9</m:t>
                </m:r>
              </m:e>
            </m:d>
          </m:e>
        </m:d>
      </m:oMath>
      <w:r w:rsidR="00545890">
        <w:rPr>
          <w:rFonts w:ascii="Times New Roman" w:hAnsi="Times New Roman" w:cs="Times New Roman"/>
        </w:rPr>
        <w:t>-</w:t>
      </w:r>
      <w:r w:rsidRPr="0065499A">
        <w:rPr>
          <w:rFonts w:ascii="Times New Roman" w:hAnsi="Times New Roman" w:cs="Times New Roman"/>
        </w:rPr>
        <w:t>minimizes expected loss when decisions are made using posterior median estimates of the Beta parameters (a) and (b). I</w:t>
      </w:r>
      <w:r w:rsidR="00AA0F8F">
        <w:rPr>
          <w:rFonts w:ascii="Times New Roman" w:hAnsi="Times New Roman" w:cs="Times New Roman"/>
        </w:rPr>
        <w:t xml:space="preserve"> will</w:t>
      </w:r>
      <w:r w:rsidRPr="0065499A">
        <w:rPr>
          <w:rFonts w:ascii="Times New Roman" w:hAnsi="Times New Roman" w:cs="Times New Roman"/>
        </w:rPr>
        <w:t xml:space="preserve"> evaluate these decisions with a custom loss function across 1600 simulations, each with a sample size of 41, to ensure robust conclusions. Throughout, I provided detailed explanations of my process, interpret results comprehensively, and include analyses such as sensitivity tests and comparisons to deepen my findings.</w:t>
      </w:r>
    </w:p>
    <w:p w14:paraId="071CAA75" w14:textId="77777777" w:rsidR="001D079B" w:rsidRPr="0065499A" w:rsidRDefault="00B508D8">
      <w:pPr>
        <w:pStyle w:val="Heading2"/>
        <w:rPr>
          <w:rFonts w:ascii="Times New Roman" w:hAnsi="Times New Roman" w:cs="Times New Roman"/>
        </w:rPr>
      </w:pPr>
      <w:bookmarkStart w:id="2" w:name="_Toc197518643"/>
      <w:bookmarkStart w:id="3" w:name="simulation-parameters"/>
      <w:bookmarkEnd w:id="1"/>
      <w:r w:rsidRPr="0065499A">
        <w:rPr>
          <w:rFonts w:ascii="Times New Roman" w:hAnsi="Times New Roman" w:cs="Times New Roman"/>
        </w:rPr>
        <w:t>Simulation Parameters</w:t>
      </w:r>
      <w:bookmarkEnd w:id="2"/>
    </w:p>
    <w:p w14:paraId="71C40E63" w14:textId="77777777" w:rsidR="001D079B" w:rsidRPr="0065499A" w:rsidRDefault="00B508D8">
      <w:pPr>
        <w:pStyle w:val="FirstParagraph"/>
        <w:rPr>
          <w:rFonts w:ascii="Times New Roman" w:hAnsi="Times New Roman" w:cs="Times New Roman"/>
        </w:rPr>
      </w:pPr>
      <w:r w:rsidRPr="0065499A">
        <w:rPr>
          <w:rFonts w:ascii="Times New Roman" w:hAnsi="Times New Roman" w:cs="Times New Roman"/>
        </w:rPr>
        <w:t>Here, I start by setting up the parameters specific to my student number, which define the simulation, decision boundaries, loss structure, and priors.</w:t>
      </w:r>
    </w:p>
    <w:p w14:paraId="4DE845DC" w14:textId="77777777" w:rsidR="00545890" w:rsidRDefault="00545890" w:rsidP="00545890">
      <w:pPr>
        <w:pStyle w:val="SourceCode"/>
        <w:spacing w:after="0"/>
      </w:pPr>
      <w:r>
        <w:rPr>
          <w:rStyle w:val="FunctionTok"/>
        </w:rPr>
        <w:t>library</w:t>
      </w:r>
      <w:r>
        <w:rPr>
          <w:rStyle w:val="NormalTok"/>
        </w:rPr>
        <w:t>(rstan)</w:t>
      </w:r>
    </w:p>
    <w:p w14:paraId="1C76D24E" w14:textId="77777777" w:rsidR="00545890" w:rsidRDefault="00545890" w:rsidP="00545890">
      <w:pPr>
        <w:pStyle w:val="SourceCode"/>
        <w:spacing w:after="0"/>
      </w:pPr>
      <w:r>
        <w:rPr>
          <w:rStyle w:val="FunctionTok"/>
        </w:rPr>
        <w:t>library</w:t>
      </w:r>
      <w:r>
        <w:rPr>
          <w:rStyle w:val="NormalTok"/>
        </w:rPr>
        <w:t>(parallel)</w:t>
      </w:r>
      <w:r>
        <w:br/>
      </w:r>
      <w:r>
        <w:rPr>
          <w:rStyle w:val="FunctionTok"/>
        </w:rPr>
        <w:t>library</w:t>
      </w:r>
      <w:r>
        <w:rPr>
          <w:rStyle w:val="NormalTok"/>
        </w:rPr>
        <w:t>(tidyr)</w:t>
      </w:r>
    </w:p>
    <w:p w14:paraId="7176DF4E" w14:textId="3C22C1EF" w:rsidR="00545890" w:rsidRDefault="00545890" w:rsidP="00545890">
      <w:pPr>
        <w:pStyle w:val="SourceCode"/>
        <w:spacing w:after="0"/>
      </w:pPr>
      <w:r>
        <w:rPr>
          <w:rStyle w:val="FunctionTok"/>
        </w:rPr>
        <w:t>library</w:t>
      </w:r>
      <w:r>
        <w:rPr>
          <w:rStyle w:val="NormalTok"/>
        </w:rPr>
        <w:t>(ggplot2)</w:t>
      </w:r>
    </w:p>
    <w:p w14:paraId="55573C4B" w14:textId="4BE60643" w:rsidR="00545890" w:rsidRDefault="00545890" w:rsidP="00545890">
      <w:pPr>
        <w:pStyle w:val="SourceCode"/>
        <w:spacing w:after="0"/>
      </w:pPr>
      <w:r>
        <w:rPr>
          <w:rStyle w:val="FunctionTok"/>
        </w:rPr>
        <w:t>library</w:t>
      </w:r>
      <w:r>
        <w:rPr>
          <w:rStyle w:val="NormalTok"/>
        </w:rPr>
        <w:t>(gridExtra)</w:t>
      </w:r>
      <w:r>
        <w:br/>
      </w:r>
      <w:r>
        <w:br/>
      </w:r>
      <w:r>
        <w:rPr>
          <w:rStyle w:val="CommentTok"/>
        </w:rPr>
        <w:t># Parameters</w:t>
      </w:r>
      <w:r>
        <w:br/>
      </w:r>
      <w:r>
        <w:rPr>
          <w:rStyle w:val="NormalTok"/>
        </w:rPr>
        <w:t xml:space="preserve">h1 </w:t>
      </w:r>
      <w:r>
        <w:rPr>
          <w:rStyle w:val="OtherTok"/>
        </w:rPr>
        <w:t>&lt;-</w:t>
      </w:r>
      <w:r>
        <w:rPr>
          <w:rStyle w:val="NormalTok"/>
        </w:rPr>
        <w:t xml:space="preserve"> </w:t>
      </w:r>
      <w:r>
        <w:rPr>
          <w:rStyle w:val="FloatTok"/>
        </w:rPr>
        <w:t>0.97</w:t>
      </w:r>
      <w:r>
        <w:rPr>
          <w:rStyle w:val="NormalTok"/>
        </w:rPr>
        <w:t xml:space="preserve">; h2 </w:t>
      </w:r>
      <w:r>
        <w:rPr>
          <w:rStyle w:val="OtherTok"/>
        </w:rPr>
        <w:t>&lt;-</w:t>
      </w:r>
      <w:r>
        <w:rPr>
          <w:rStyle w:val="NormalTok"/>
        </w:rPr>
        <w:t xml:space="preserve"> </w:t>
      </w:r>
      <w:r>
        <w:rPr>
          <w:rStyle w:val="FloatTok"/>
        </w:rPr>
        <w:t>1.07</w:t>
      </w:r>
      <w:r>
        <w:rPr>
          <w:rStyle w:val="NormalTok"/>
        </w:rPr>
        <w:t xml:space="preserve">          </w:t>
      </w:r>
      <w:r>
        <w:br/>
      </w:r>
      <w:r>
        <w:rPr>
          <w:rStyle w:val="NormalTok"/>
        </w:rPr>
        <w:t xml:space="preserve">h3 </w:t>
      </w:r>
      <w:r>
        <w:rPr>
          <w:rStyle w:val="OtherTok"/>
        </w:rPr>
        <w:t>&lt;-</w:t>
      </w:r>
      <w:r>
        <w:rPr>
          <w:rStyle w:val="NormalTok"/>
        </w:rPr>
        <w:t xml:space="preserve"> </w:t>
      </w:r>
      <w:r>
        <w:rPr>
          <w:rStyle w:val="FloatTok"/>
        </w:rPr>
        <w:t>0.92</w:t>
      </w:r>
      <w:r>
        <w:rPr>
          <w:rStyle w:val="NormalTok"/>
        </w:rPr>
        <w:t xml:space="preserve">; h4 </w:t>
      </w:r>
      <w:r>
        <w:rPr>
          <w:rStyle w:val="OtherTok"/>
        </w:rPr>
        <w:t>&lt;-</w:t>
      </w:r>
      <w:r>
        <w:rPr>
          <w:rStyle w:val="NormalTok"/>
        </w:rPr>
        <w:t xml:space="preserve"> </w:t>
      </w:r>
      <w:r>
        <w:rPr>
          <w:rStyle w:val="FloatTok"/>
        </w:rPr>
        <w:t>1.04</w:t>
      </w:r>
      <w:r>
        <w:rPr>
          <w:rStyle w:val="NormalTok"/>
        </w:rPr>
        <w:t xml:space="preserve">          </w:t>
      </w:r>
      <w:r>
        <w:br/>
      </w:r>
      <w:r>
        <w:rPr>
          <w:rStyle w:val="NormalTok"/>
        </w:rPr>
        <w:t xml:space="preserve">h5 </w:t>
      </w:r>
      <w:r>
        <w:rPr>
          <w:rStyle w:val="OtherTok"/>
        </w:rPr>
        <w:t>&lt;-</w:t>
      </w:r>
      <w:r>
        <w:rPr>
          <w:rStyle w:val="NormalTok"/>
        </w:rPr>
        <w:t xml:space="preserve"> </w:t>
      </w:r>
      <w:r>
        <w:rPr>
          <w:rStyle w:val="DecValTok"/>
        </w:rPr>
        <w:t>267</w:t>
      </w:r>
      <w:r>
        <w:rPr>
          <w:rStyle w:val="NormalTok"/>
        </w:rPr>
        <w:t xml:space="preserve">; h6 </w:t>
      </w:r>
      <w:r>
        <w:rPr>
          <w:rStyle w:val="OtherTok"/>
        </w:rPr>
        <w:t>&lt;-</w:t>
      </w:r>
      <w:r>
        <w:rPr>
          <w:rStyle w:val="NormalTok"/>
        </w:rPr>
        <w:t xml:space="preserve"> </w:t>
      </w:r>
      <w:r>
        <w:rPr>
          <w:rStyle w:val="DecValTok"/>
        </w:rPr>
        <w:t>382</w:t>
      </w:r>
      <w:r>
        <w:rPr>
          <w:rStyle w:val="NormalTok"/>
        </w:rPr>
        <w:t xml:space="preserve">; h7 </w:t>
      </w:r>
      <w:r>
        <w:rPr>
          <w:rStyle w:val="OtherTok"/>
        </w:rPr>
        <w:t>&lt;-</w:t>
      </w:r>
      <w:r>
        <w:rPr>
          <w:rStyle w:val="NormalTok"/>
        </w:rPr>
        <w:t xml:space="preserve"> </w:t>
      </w:r>
      <w:r>
        <w:rPr>
          <w:rStyle w:val="DecValTok"/>
        </w:rPr>
        <w:t>143</w:t>
      </w:r>
      <w:r>
        <w:rPr>
          <w:rStyle w:val="NormalTok"/>
        </w:rPr>
        <w:t xml:space="preserve"> </w:t>
      </w:r>
      <w:r>
        <w:br/>
      </w:r>
      <w:r>
        <w:rPr>
          <w:rStyle w:val="NormalTok"/>
        </w:rPr>
        <w:t xml:space="preserve">                                                                                           </w:t>
      </w:r>
      <w:r>
        <w:br/>
      </w:r>
      <w:r>
        <w:rPr>
          <w:rStyle w:val="NormalTok"/>
        </w:rPr>
        <w:t xml:space="preserve">h8 </w:t>
      </w:r>
      <w:r>
        <w:rPr>
          <w:rStyle w:val="OtherTok"/>
        </w:rPr>
        <w:t>&lt;-</w:t>
      </w:r>
      <w:r>
        <w:rPr>
          <w:rStyle w:val="NormalTok"/>
        </w:rPr>
        <w:t xml:space="preserve"> </w:t>
      </w:r>
      <w:r>
        <w:rPr>
          <w:rStyle w:val="FloatTok"/>
        </w:rPr>
        <w:t>0.42</w:t>
      </w:r>
      <w:r>
        <w:rPr>
          <w:rStyle w:val="NormalTok"/>
        </w:rPr>
        <w:t xml:space="preserve">                     </w:t>
      </w:r>
      <w:r>
        <w:br/>
      </w:r>
      <w:r>
        <w:rPr>
          <w:rStyle w:val="NormalTok"/>
        </w:rPr>
        <w:t xml:space="preserve">h9 </w:t>
      </w:r>
      <w:r>
        <w:rPr>
          <w:rStyle w:val="OtherTok"/>
        </w:rPr>
        <w:t>&lt;-</w:t>
      </w:r>
      <w:r>
        <w:rPr>
          <w:rStyle w:val="NormalTok"/>
        </w:rPr>
        <w:t xml:space="preserve"> </w:t>
      </w:r>
      <w:r>
        <w:rPr>
          <w:rStyle w:val="FloatTok"/>
        </w:rPr>
        <w:t>0.92</w:t>
      </w:r>
      <w:r>
        <w:rPr>
          <w:rStyle w:val="NormalTok"/>
        </w:rPr>
        <w:t xml:space="preserve">; h10 </w:t>
      </w:r>
      <w:r>
        <w:rPr>
          <w:rStyle w:val="OtherTok"/>
        </w:rPr>
        <w:t>&lt;-</w:t>
      </w:r>
      <w:r>
        <w:rPr>
          <w:rStyle w:val="NormalTok"/>
        </w:rPr>
        <w:t xml:space="preserve"> </w:t>
      </w:r>
      <w:r>
        <w:rPr>
          <w:rStyle w:val="FloatTok"/>
        </w:rPr>
        <w:t>0.88</w:t>
      </w:r>
      <w:r>
        <w:rPr>
          <w:rStyle w:val="NormalTok"/>
        </w:rPr>
        <w:t xml:space="preserve">         </w:t>
      </w:r>
      <w:r>
        <w:br/>
      </w:r>
      <w:r>
        <w:rPr>
          <w:rStyle w:val="NormalTok"/>
        </w:rPr>
        <w:t xml:space="preserve">h11 </w:t>
      </w:r>
      <w:r>
        <w:rPr>
          <w:rStyle w:val="OtherTok"/>
        </w:rPr>
        <w:t>&lt;-</w:t>
      </w:r>
      <w:r>
        <w:rPr>
          <w:rStyle w:val="NormalTok"/>
        </w:rPr>
        <w:t xml:space="preserve"> </w:t>
      </w:r>
      <w:r>
        <w:rPr>
          <w:rStyle w:val="FloatTok"/>
        </w:rPr>
        <w:t>2.0</w:t>
      </w:r>
      <w:r>
        <w:rPr>
          <w:rStyle w:val="NormalTok"/>
        </w:rPr>
        <w:t xml:space="preserve">; h12 </w:t>
      </w:r>
      <w:r>
        <w:rPr>
          <w:rStyle w:val="OtherTok"/>
        </w:rPr>
        <w:t>&lt;-</w:t>
      </w:r>
      <w:r>
        <w:rPr>
          <w:rStyle w:val="NormalTok"/>
        </w:rPr>
        <w:t xml:space="preserve"> </w:t>
      </w:r>
      <w:r>
        <w:rPr>
          <w:rStyle w:val="FloatTok"/>
        </w:rPr>
        <w:t>1.9</w:t>
      </w:r>
      <w:r>
        <w:rPr>
          <w:rStyle w:val="NormalTok"/>
        </w:rPr>
        <w:t xml:space="preserve">         </w:t>
      </w:r>
      <w:r>
        <w:br/>
      </w:r>
      <w:r>
        <w:rPr>
          <w:rStyle w:val="NormalTok"/>
        </w:rPr>
        <w:t xml:space="preserve">n </w:t>
      </w:r>
      <w:r>
        <w:rPr>
          <w:rStyle w:val="OtherTok"/>
        </w:rPr>
        <w:t>&lt;-</w:t>
      </w:r>
      <w:r>
        <w:rPr>
          <w:rStyle w:val="NormalTok"/>
        </w:rPr>
        <w:t xml:space="preserve"> </w:t>
      </w:r>
      <w:r>
        <w:rPr>
          <w:rStyle w:val="DecValTok"/>
        </w:rPr>
        <w:t>41</w:t>
      </w:r>
      <w:r>
        <w:rPr>
          <w:rStyle w:val="NormalTok"/>
        </w:rPr>
        <w:t xml:space="preserve">                         </w:t>
      </w:r>
      <w:r>
        <w:br/>
      </w:r>
      <w:r>
        <w:rPr>
          <w:rStyle w:val="NormalTok"/>
        </w:rPr>
        <w:t xml:space="preserve">M </w:t>
      </w:r>
      <w:r>
        <w:rPr>
          <w:rStyle w:val="OtherTok"/>
        </w:rPr>
        <w:t>&lt;-</w:t>
      </w:r>
      <w:r>
        <w:rPr>
          <w:rStyle w:val="NormalTok"/>
        </w:rPr>
        <w:t xml:space="preserve"> </w:t>
      </w:r>
      <w:r>
        <w:rPr>
          <w:rStyle w:val="DecValTok"/>
        </w:rPr>
        <w:t>1600</w:t>
      </w:r>
      <w:r>
        <w:rPr>
          <w:rStyle w:val="NormalTok"/>
        </w:rPr>
        <w:t xml:space="preserve">                       </w:t>
      </w:r>
      <w:r>
        <w:br/>
      </w:r>
      <w:r>
        <w:br/>
      </w:r>
      <w:r>
        <w:rPr>
          <w:rStyle w:val="FunctionTok"/>
        </w:rPr>
        <w:t>set.seed</w:t>
      </w:r>
      <w:r>
        <w:rPr>
          <w:rStyle w:val="NormalTok"/>
        </w:rPr>
        <w:t>(</w:t>
      </w:r>
      <w:r>
        <w:rPr>
          <w:rStyle w:val="DecValTok"/>
        </w:rPr>
        <w:t>2018006516</w:t>
      </w:r>
      <w:r>
        <w:rPr>
          <w:rStyle w:val="NormalTok"/>
        </w:rPr>
        <w:t xml:space="preserve">)           </w:t>
      </w:r>
    </w:p>
    <w:p w14:paraId="4FF669B7" w14:textId="77777777" w:rsidR="001D079B" w:rsidRPr="0065499A" w:rsidRDefault="00B508D8">
      <w:pPr>
        <w:pStyle w:val="FirstParagraph"/>
        <w:rPr>
          <w:rFonts w:ascii="Times New Roman" w:hAnsi="Times New Roman" w:cs="Times New Roman"/>
        </w:rPr>
      </w:pPr>
      <w:r w:rsidRPr="0065499A">
        <w:rPr>
          <w:rFonts w:ascii="Times New Roman" w:hAnsi="Times New Roman" w:cs="Times New Roman"/>
        </w:rPr>
        <w:t xml:space="preserve">These parameters are carefully chosen to align with my student number, ensuring a tailored simulation. The decision boundaries </w:t>
      </w:r>
      <m:oMath>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0.97</m:t>
            </m:r>
          </m:e>
        </m:d>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1.07</m:t>
            </m:r>
          </m:e>
        </m:d>
      </m:oMath>
      <w:r w:rsidRPr="0065499A">
        <w:rPr>
          <w:rFonts w:ascii="Times New Roman" w:hAnsi="Times New Roman" w:cs="Times New Roman"/>
        </w:rPr>
        <w:t xml:space="preserve"> for (a);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r>
              <m:rPr>
                <m:sty m:val="p"/>
              </m:rPr>
              <w:rPr>
                <w:rFonts w:ascii="Cambria Math" w:hAnsi="Cambria Math" w:cs="Times New Roman"/>
              </w:rPr>
              <m:t>=</m:t>
            </m:r>
            <m:r>
              <w:rPr>
                <w:rFonts w:ascii="Cambria Math" w:hAnsi="Cambria Math" w:cs="Times New Roman"/>
              </w:rPr>
              <m:t>0.92</m:t>
            </m:r>
          </m:e>
        </m:d>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4</m:t>
                </m:r>
              </m:sub>
            </m:sSub>
            <m:r>
              <m:rPr>
                <m:sty m:val="p"/>
              </m:rPr>
              <w:rPr>
                <w:rFonts w:ascii="Cambria Math" w:hAnsi="Cambria Math" w:cs="Times New Roman"/>
              </w:rPr>
              <m:t>=</m:t>
            </m:r>
            <m:r>
              <w:rPr>
                <w:rFonts w:ascii="Cambria Math" w:hAnsi="Cambria Math" w:cs="Times New Roman"/>
              </w:rPr>
              <m:t>1.04</m:t>
            </m:r>
          </m:e>
        </m:d>
      </m:oMath>
      <w:r w:rsidRPr="0065499A">
        <w:rPr>
          <w:rFonts w:ascii="Times New Roman" w:hAnsi="Times New Roman" w:cs="Times New Roman"/>
        </w:rPr>
        <w:t xml:space="preserve"> for (b)) are set close to 1, reflecting the characteristics of a uniform Beta(1,1) distribution. The loss values assign a higher penalty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6</m:t>
                </m:r>
              </m:sub>
            </m:sSub>
            <m:r>
              <m:rPr>
                <m:sty m:val="p"/>
              </m:rPr>
              <w:rPr>
                <w:rFonts w:ascii="Cambria Math" w:hAnsi="Cambria Math" w:cs="Times New Roman"/>
              </w:rPr>
              <m:t>=</m:t>
            </m:r>
            <m:r>
              <w:rPr>
                <w:rFonts w:ascii="Cambria Math" w:hAnsi="Cambria Math" w:cs="Times New Roman"/>
              </w:rPr>
              <m:t>382</m:t>
            </m:r>
          </m:e>
        </m:d>
      </m:oMath>
      <w:r w:rsidRPr="0065499A">
        <w:rPr>
          <w:rFonts w:ascii="Times New Roman" w:hAnsi="Times New Roman" w:cs="Times New Roman"/>
        </w:rPr>
        <w:t xml:space="preserve"> for misclassifying uniform data as non-</w:t>
      </w:r>
      <w:r w:rsidRPr="0065499A">
        <w:rPr>
          <w:rFonts w:ascii="Times New Roman" w:hAnsi="Times New Roman" w:cs="Times New Roman"/>
        </w:rPr>
        <w:lastRenderedPageBreak/>
        <w:t xml:space="preserve">uniform compared to the reverse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5</m:t>
                </m:r>
              </m:sub>
            </m:sSub>
            <m:r>
              <m:rPr>
                <m:sty m:val="p"/>
              </m:rPr>
              <w:rPr>
                <w:rFonts w:ascii="Cambria Math" w:hAnsi="Cambria Math" w:cs="Times New Roman"/>
              </w:rPr>
              <m:t>=</m:t>
            </m:r>
            <m:r>
              <w:rPr>
                <w:rFonts w:ascii="Cambria Math" w:hAnsi="Cambria Math" w:cs="Times New Roman"/>
              </w:rPr>
              <m:t>267</m:t>
            </m:r>
          </m:e>
        </m:d>
      </m:oMath>
      <w:r w:rsidRPr="0065499A">
        <w:rPr>
          <w:rFonts w:ascii="Times New Roman" w:hAnsi="Times New Roman" w:cs="Times New Roman"/>
        </w:rPr>
        <w:t xml:space="preserve">, with a reward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7</m:t>
                </m:r>
              </m:sub>
            </m:sSub>
            <m:r>
              <m:rPr>
                <m:sty m:val="p"/>
              </m:rPr>
              <w:rPr>
                <w:rFonts w:ascii="Cambria Math" w:hAnsi="Cambria Math" w:cs="Times New Roman"/>
              </w:rPr>
              <m:t>=</m:t>
            </m:r>
            <m:r>
              <w:rPr>
                <w:rFonts w:ascii="Cambria Math" w:hAnsi="Cambria Math" w:cs="Times New Roman"/>
              </w:rPr>
              <m:t>143</m:t>
            </m:r>
          </m:e>
        </m:d>
      </m:oMath>
      <w:r w:rsidRPr="0065499A">
        <w:rPr>
          <w:rFonts w:ascii="Times New Roman" w:hAnsi="Times New Roman" w:cs="Times New Roman"/>
        </w:rPr>
        <w:t xml:space="preserve"> for correct decisions, creating an asymmetric cost structure. The probability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8</m:t>
                </m:r>
              </m:sub>
            </m:sSub>
            <m:r>
              <m:rPr>
                <m:sty m:val="p"/>
              </m:rPr>
              <w:rPr>
                <w:rFonts w:ascii="Cambria Math" w:hAnsi="Cambria Math" w:cs="Times New Roman"/>
              </w:rPr>
              <m:t>=</m:t>
            </m:r>
            <m:r>
              <w:rPr>
                <w:rFonts w:ascii="Cambria Math" w:hAnsi="Cambria Math" w:cs="Times New Roman"/>
              </w:rPr>
              <m:t>0.42</m:t>
            </m:r>
          </m:e>
        </m:d>
      </m:oMath>
      <w:r w:rsidRPr="0065499A">
        <w:rPr>
          <w:rFonts w:ascii="Times New Roman" w:hAnsi="Times New Roman" w:cs="Times New Roman"/>
        </w:rPr>
        <w:t xml:space="preserve"> means 42% of datasets are uniform, balancing the two scenarios. The sample size (n = 41) and 1600 simulations provide sufficient data for reliable conclusions, enhancing statistical power.</w:t>
      </w:r>
    </w:p>
    <w:p w14:paraId="3B4275F6" w14:textId="77777777" w:rsidR="001D079B" w:rsidRPr="0065499A" w:rsidRDefault="00B508D8">
      <w:pPr>
        <w:pStyle w:val="Heading2"/>
        <w:rPr>
          <w:rFonts w:ascii="Times New Roman" w:hAnsi="Times New Roman" w:cs="Times New Roman"/>
        </w:rPr>
      </w:pPr>
      <w:bookmarkStart w:id="4" w:name="_Toc197518644"/>
      <w:bookmarkStart w:id="5" w:name="theoretical-justification-of-priors"/>
      <w:bookmarkEnd w:id="3"/>
      <w:r w:rsidRPr="0065499A">
        <w:rPr>
          <w:rFonts w:ascii="Times New Roman" w:hAnsi="Times New Roman" w:cs="Times New Roman"/>
        </w:rPr>
        <w:t>Theoretical Justification of Priors</w:t>
      </w:r>
      <w:bookmarkEnd w:id="4"/>
    </w:p>
    <w:p w14:paraId="7FB42818" w14:textId="77777777" w:rsidR="001D079B" w:rsidRPr="0065499A" w:rsidRDefault="00B508D8">
      <w:pPr>
        <w:pStyle w:val="FirstParagraph"/>
        <w:rPr>
          <w:rFonts w:ascii="Times New Roman" w:hAnsi="Times New Roman" w:cs="Times New Roman"/>
        </w:rPr>
      </w:pPr>
      <w:r w:rsidRPr="0065499A">
        <w:rPr>
          <w:rFonts w:ascii="Times New Roman" w:hAnsi="Times New Roman" w:cs="Times New Roman"/>
        </w:rPr>
        <w:t>The choice of priors is central to this Bayesian analysis, and I justify their selection with theoretical rigor.</w:t>
      </w:r>
    </w:p>
    <w:p w14:paraId="3D7316BB" w14:textId="77777777" w:rsidR="001D079B" w:rsidRPr="0065499A" w:rsidRDefault="00B508D8">
      <w:pPr>
        <w:pStyle w:val="BodyText"/>
        <w:rPr>
          <w:rFonts w:ascii="Times New Roman" w:hAnsi="Times New Roman" w:cs="Times New Roman"/>
        </w:rPr>
      </w:pPr>
      <w:r w:rsidRPr="0065499A">
        <w:rPr>
          <w:rFonts w:ascii="Times New Roman" w:hAnsi="Times New Roman" w:cs="Times New Roman"/>
          <w:b/>
          <w:bCs/>
          <w:i/>
          <w:iCs/>
        </w:rPr>
        <w:t>Objective Prior</w:t>
      </w:r>
      <w:r w:rsidRPr="0065499A">
        <w:rPr>
          <w:rFonts w:ascii="Times New Roman" w:hAnsi="Times New Roman" w:cs="Times New Roman"/>
        </w:rPr>
        <w:t xml:space="preserve">: The prior </w:t>
      </w:r>
      <m:oMath>
        <m:r>
          <w:rPr>
            <w:rFonts w:ascii="Cambria Math" w:hAnsi="Cambria Math" w:cs="Times New Roman"/>
          </w:rPr>
          <m:t> π</m:t>
        </m:r>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e>
        </m:d>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1</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r>
              <w:rPr>
                <w:rFonts w:ascii="Cambria Math" w:hAnsi="Cambria Math" w:cs="Times New Roman"/>
              </w:rPr>
              <m:t>1</m:t>
            </m:r>
          </m:sup>
        </m:sSup>
      </m:oMath>
      <w:r w:rsidRPr="0065499A">
        <w:rPr>
          <w:rFonts w:ascii="Times New Roman" w:hAnsi="Times New Roman" w:cs="Times New Roman"/>
        </w:rPr>
        <w:t xml:space="preserve"> is a Jeffreys prior for the Beta distribution, known for its non-informative nature and invariance under reparameterization. Its log-density, </w:t>
      </w:r>
      <m:oMath>
        <m:r>
          <m:rPr>
            <m:sty m:val="p"/>
          </m:rPr>
          <w:rPr>
            <w:rFonts w:ascii="Cambria Math" w:hAnsi="Cambria Math" w:cs="Times New Roman"/>
          </w:rPr>
          <m:t>log</m:t>
        </m:r>
        <m:d>
          <m:dPr>
            <m:ctrlPr>
              <w:rPr>
                <w:rFonts w:ascii="Cambria Math" w:hAnsi="Cambria Math" w:cs="Times New Roman"/>
              </w:rPr>
            </m:ctrlPr>
          </m:dPr>
          <m:e>
            <m:r>
              <w:rPr>
                <w:rFonts w:ascii="Cambria Math" w:hAnsi="Cambria Math" w:cs="Times New Roman"/>
              </w:rPr>
              <m:t>a</m:t>
            </m:r>
          </m:e>
        </m:d>
        <m:r>
          <m:rPr>
            <m:sty m:val="p"/>
          </m:rPr>
          <w:rPr>
            <w:rFonts w:ascii="Cambria Math" w:hAnsi="Cambria Math" w:cs="Times New Roman"/>
          </w:rPr>
          <m:t>-log</m:t>
        </m:r>
        <m:d>
          <m:dPr>
            <m:ctrlPr>
              <w:rPr>
                <w:rFonts w:ascii="Cambria Math" w:hAnsi="Cambria Math" w:cs="Times New Roman"/>
              </w:rPr>
            </m:ctrlPr>
          </m:dPr>
          <m:e>
            <m:r>
              <w:rPr>
                <w:rFonts w:ascii="Cambria Math" w:hAnsi="Cambria Math" w:cs="Times New Roman"/>
              </w:rPr>
              <m:t>b</m:t>
            </m:r>
          </m:e>
        </m:d>
      </m:oMath>
      <w:r w:rsidRPr="0065499A">
        <w:rPr>
          <w:rFonts w:ascii="Times New Roman" w:hAnsi="Times New Roman" w:cs="Times New Roman"/>
        </w:rPr>
        <w:t>, ensures a flat distribution over the parameter space, making it ideal when no prior information is available. This prior relies entirely on the data to shape the posterior, which is advantageous for objectivity but may be less effective with small samples.</w:t>
      </w:r>
    </w:p>
    <w:p w14:paraId="033BE113" w14:textId="77777777" w:rsidR="001D079B" w:rsidRPr="0065499A" w:rsidRDefault="00B508D8">
      <w:pPr>
        <w:pStyle w:val="BodyText"/>
        <w:rPr>
          <w:rFonts w:ascii="Times New Roman" w:hAnsi="Times New Roman" w:cs="Times New Roman"/>
        </w:rPr>
      </w:pPr>
      <w:r w:rsidRPr="0065499A">
        <w:rPr>
          <w:rFonts w:ascii="Times New Roman" w:hAnsi="Times New Roman" w:cs="Times New Roman"/>
          <w:b/>
          <w:bCs/>
          <w:i/>
          <w:iCs/>
        </w:rPr>
        <w:t>Subjective Prior</w:t>
      </w:r>
      <w:r w:rsidRPr="0065499A">
        <w:rPr>
          <w:rFonts w:ascii="Times New Roman" w:hAnsi="Times New Roman" w:cs="Times New Roman"/>
        </w:rPr>
        <w:t xml:space="preserve">: The prior specifies </w:t>
      </w:r>
      <m:oMath>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m:rPr>
                <m:nor/>
              </m:rPr>
              <w:rPr>
                <w:rFonts w:ascii="Times New Roman" w:hAnsi="Times New Roman" w:cs="Times New Roman"/>
              </w:rPr>
              <m:t>lognormal</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2.0</m:t>
                </m:r>
              </m:e>
            </m:d>
          </m:e>
        </m:d>
      </m:oMath>
      <w:r w:rsidRPr="0065499A">
        <w:rPr>
          <w:rFonts w:ascii="Times New Roman" w:hAnsi="Times New Roman" w:cs="Times New Roman"/>
        </w:rPr>
        <w:t xml:space="preserve"> and </w:t>
      </w:r>
      <m:oMath>
        <m:d>
          <m:dPr>
            <m:ctrlPr>
              <w:rPr>
                <w:rFonts w:ascii="Cambria Math" w:hAnsi="Cambria Math" w:cs="Times New Roman"/>
              </w:rPr>
            </m:ctrlPr>
          </m:dPr>
          <m:e>
            <m:r>
              <w:rPr>
                <w:rFonts w:ascii="Cambria Math" w:hAnsi="Cambria Math" w:cs="Times New Roman"/>
              </w:rPr>
              <m:t>b</m:t>
            </m:r>
            <m:r>
              <m:rPr>
                <m:sty m:val="p"/>
              </m:rPr>
              <w:rPr>
                <w:rFonts w:ascii="Cambria Math" w:hAnsi="Cambria Math" w:cs="Times New Roman"/>
              </w:rPr>
              <m:t>∼</m:t>
            </m:r>
            <m:r>
              <m:rPr>
                <m:nor/>
              </m:rPr>
              <w:rPr>
                <w:rFonts w:ascii="Times New Roman" w:hAnsi="Times New Roman" w:cs="Times New Roman"/>
              </w:rPr>
              <m:t>lognormal</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1.9</m:t>
                </m:r>
              </m:e>
            </m:d>
          </m:e>
        </m:d>
      </m:oMath>
      <w:r w:rsidRPr="0065499A">
        <w:rPr>
          <w:rFonts w:ascii="Times New Roman" w:hAnsi="Times New Roman" w:cs="Times New Roman"/>
        </w:rPr>
        <w:t xml:space="preserve">, reflecting a belief that (a) and (b) are positive and likely greater than 1, with slight asymmetry </w:t>
      </w:r>
      <m:oMath>
        <m:d>
          <m:dPr>
            <m:ctrlPr>
              <w:rPr>
                <w:rFonts w:ascii="Cambria Math" w:hAnsi="Cambria Math" w:cs="Times New Roman"/>
              </w:rPr>
            </m:ctrlPr>
          </m:d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11</m:t>
                    </m:r>
                  </m:sub>
                </m:sSub>
                <m:r>
                  <m:rPr>
                    <m:sty m:val="p"/>
                  </m:rPr>
                  <w:rPr>
                    <w:rFonts w:ascii="Cambria Math" w:hAnsi="Cambria Math" w:cs="Times New Roman"/>
                  </w:rPr>
                  <m:t>=</m:t>
                </m:r>
                <m:r>
                  <w:rPr>
                    <w:rFonts w:ascii="Cambria Math" w:hAnsi="Cambria Math" w:cs="Times New Roman"/>
                  </w:rPr>
                  <m:t>2.0</m:t>
                </m:r>
              </m:e>
            </m:d>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12</m:t>
                    </m:r>
                  </m:sub>
                </m:sSub>
                <m:r>
                  <m:rPr>
                    <m:sty m:val="p"/>
                  </m:rPr>
                  <w:rPr>
                    <w:rFonts w:ascii="Cambria Math" w:hAnsi="Cambria Math" w:cs="Times New Roman"/>
                  </w:rPr>
                  <m:t>=</m:t>
                </m:r>
                <m:r>
                  <w:rPr>
                    <w:rFonts w:ascii="Cambria Math" w:hAnsi="Cambria Math" w:cs="Times New Roman"/>
                  </w:rPr>
                  <m:t>1.9</m:t>
                </m:r>
              </m:e>
            </m:d>
          </m:e>
        </m:d>
      </m:oMath>
      <w:r w:rsidRPr="0065499A">
        <w:rPr>
          <w:rFonts w:ascii="Times New Roman" w:hAnsi="Times New Roman" w:cs="Times New Roman"/>
        </w:rPr>
        <w:t xml:space="preserve"> to account for potential differences in parameter magnitudes. The lognormal distribution’s heavy tails allow flexibility, accommodating a wide range of plausible values while incorporating contextual knowledge about the data-generating process.</w:t>
      </w:r>
    </w:p>
    <w:p w14:paraId="2B3640EA" w14:textId="77777777" w:rsidR="001D079B" w:rsidRPr="0065499A" w:rsidRDefault="00B508D8">
      <w:pPr>
        <w:pStyle w:val="BodyText"/>
        <w:rPr>
          <w:rFonts w:ascii="Times New Roman" w:hAnsi="Times New Roman" w:cs="Times New Roman"/>
        </w:rPr>
      </w:pPr>
      <w:r w:rsidRPr="0065499A">
        <w:rPr>
          <w:rFonts w:ascii="Times New Roman" w:hAnsi="Times New Roman" w:cs="Times New Roman"/>
        </w:rPr>
        <w:t>The objective prior’s non-informative nature ensures unbiased inference, letting the data dominate the posterior. In contrast, the subjective prior’s informative structure leverages prior knowledge, potentially improving performance when the data aligns with the expected parameter range (e.g., near the non-uniform Beta(0.92, 0.88)). This dual approach allows me to compare the impact of prior information on decision accuracy.</w:t>
      </w:r>
    </w:p>
    <w:p w14:paraId="5B650E86" w14:textId="77777777" w:rsidR="001D079B" w:rsidRPr="0065499A" w:rsidRDefault="00B508D8">
      <w:pPr>
        <w:pStyle w:val="Heading2"/>
        <w:rPr>
          <w:rFonts w:ascii="Times New Roman" w:hAnsi="Times New Roman" w:cs="Times New Roman"/>
        </w:rPr>
      </w:pPr>
      <w:bookmarkStart w:id="6" w:name="_Toc197518645"/>
      <w:bookmarkStart w:id="7" w:name="stan-models"/>
      <w:bookmarkEnd w:id="5"/>
      <w:r w:rsidRPr="0065499A">
        <w:rPr>
          <w:rFonts w:ascii="Times New Roman" w:hAnsi="Times New Roman" w:cs="Times New Roman"/>
        </w:rPr>
        <w:t>Stan Models</w:t>
      </w:r>
      <w:bookmarkEnd w:id="6"/>
    </w:p>
    <w:p w14:paraId="4EEB2064" w14:textId="77777777" w:rsidR="001D079B" w:rsidRPr="0065499A" w:rsidRDefault="00B508D8">
      <w:pPr>
        <w:pStyle w:val="FirstParagraph"/>
        <w:rPr>
          <w:rFonts w:ascii="Times New Roman" w:hAnsi="Times New Roman" w:cs="Times New Roman"/>
        </w:rPr>
      </w:pPr>
      <w:r w:rsidRPr="0065499A">
        <w:rPr>
          <w:rFonts w:ascii="Times New Roman" w:hAnsi="Times New Roman" w:cs="Times New Roman"/>
        </w:rPr>
        <w:t>I use Stan to fit Beta distributions to the simulated data, ensuring precise implementation of both priors to address any model fitting concerns.</w:t>
      </w:r>
    </w:p>
    <w:p w14:paraId="2D4683E1" w14:textId="77777777" w:rsidR="001D079B" w:rsidRPr="0065499A" w:rsidRDefault="00B508D8">
      <w:pPr>
        <w:pStyle w:val="Heading2"/>
        <w:rPr>
          <w:rFonts w:ascii="Times New Roman" w:hAnsi="Times New Roman" w:cs="Times New Roman"/>
        </w:rPr>
      </w:pPr>
      <w:bookmarkStart w:id="8" w:name="_Toc197518646"/>
      <w:bookmarkStart w:id="9" w:name="objective-prior-model"/>
      <w:bookmarkEnd w:id="7"/>
      <w:r w:rsidRPr="0065499A">
        <w:rPr>
          <w:rFonts w:ascii="Times New Roman" w:hAnsi="Times New Roman" w:cs="Times New Roman"/>
        </w:rPr>
        <w:t>Objective Prior Model</w:t>
      </w:r>
      <w:bookmarkEnd w:id="8"/>
    </w:p>
    <w:p w14:paraId="666C65A7" w14:textId="77777777" w:rsidR="00545890" w:rsidRPr="00545890" w:rsidRDefault="00545890" w:rsidP="00545890">
      <w:pPr>
        <w:shd w:val="clear" w:color="auto" w:fill="F8F8F8"/>
        <w:wordWrap w:val="0"/>
        <w:rPr>
          <w:rFonts w:ascii="Consolas" w:hAnsi="Consolas"/>
          <w:sz w:val="22"/>
        </w:rPr>
      </w:pPr>
      <w:bookmarkStart w:id="10" w:name="subjective-prior-model"/>
      <w:bookmarkEnd w:id="9"/>
      <w:r w:rsidRPr="00545890">
        <w:rPr>
          <w:rFonts w:ascii="Consolas" w:hAnsi="Consolas"/>
          <w:sz w:val="22"/>
          <w:shd w:val="clear" w:color="auto" w:fill="F8F8F8"/>
        </w:rPr>
        <w:t xml:space="preserve">stan_code_obj </w:t>
      </w:r>
      <w:r w:rsidRPr="00545890">
        <w:rPr>
          <w:rFonts w:ascii="Consolas" w:hAnsi="Consolas"/>
          <w:color w:val="8F5902"/>
          <w:sz w:val="22"/>
          <w:shd w:val="clear" w:color="auto" w:fill="F8F8F8"/>
        </w:rPr>
        <w:t>&lt;-</w:t>
      </w:r>
      <w:r w:rsidRPr="00545890">
        <w:rPr>
          <w:rFonts w:ascii="Consolas" w:hAnsi="Consolas"/>
          <w:sz w:val="22"/>
          <w:shd w:val="clear" w:color="auto" w:fill="F8F8F8"/>
        </w:rPr>
        <w:t xml:space="preserve"> </w:t>
      </w:r>
      <w:r w:rsidRPr="00545890">
        <w:rPr>
          <w:rFonts w:ascii="Consolas" w:hAnsi="Consolas"/>
          <w:color w:val="4E9A06"/>
          <w:sz w:val="22"/>
          <w:shd w:val="clear" w:color="auto" w:fill="F8F8F8"/>
        </w:rPr>
        <w:t>"</w:t>
      </w:r>
      <w:r w:rsidRPr="00545890">
        <w:rPr>
          <w:rFonts w:ascii="Consolas" w:hAnsi="Consolas"/>
          <w:sz w:val="22"/>
        </w:rPr>
        <w:br/>
      </w:r>
      <w:r w:rsidRPr="00545890">
        <w:rPr>
          <w:rFonts w:ascii="Consolas" w:hAnsi="Consolas"/>
          <w:color w:val="4E9A06"/>
          <w:sz w:val="22"/>
          <w:shd w:val="clear" w:color="auto" w:fill="F8F8F8"/>
        </w:rPr>
        <w:t>data {</w:t>
      </w:r>
      <w:r w:rsidRPr="00545890">
        <w:rPr>
          <w:rFonts w:ascii="Consolas" w:hAnsi="Consolas"/>
          <w:sz w:val="22"/>
        </w:rPr>
        <w:br/>
      </w:r>
      <w:r w:rsidRPr="00545890">
        <w:rPr>
          <w:rFonts w:ascii="Consolas" w:hAnsi="Consolas"/>
          <w:color w:val="4E9A06"/>
          <w:sz w:val="22"/>
          <w:shd w:val="clear" w:color="auto" w:fill="F8F8F8"/>
        </w:rPr>
        <w:t xml:space="preserve">  int&lt;lower=1&gt; N;</w:t>
      </w:r>
      <w:r w:rsidRPr="00545890">
        <w:rPr>
          <w:rFonts w:ascii="Consolas" w:hAnsi="Consolas"/>
          <w:sz w:val="22"/>
        </w:rPr>
        <w:br/>
      </w:r>
      <w:r w:rsidRPr="00545890">
        <w:rPr>
          <w:rFonts w:ascii="Consolas" w:hAnsi="Consolas"/>
          <w:color w:val="4E9A06"/>
          <w:sz w:val="22"/>
          <w:shd w:val="clear" w:color="auto" w:fill="F8F8F8"/>
        </w:rPr>
        <w:t xml:space="preserve">  vector&lt;lower=0, upper=1&gt;[N] x;</w:t>
      </w:r>
      <w:r w:rsidRPr="00545890">
        <w:rPr>
          <w:rFonts w:ascii="Consolas" w:hAnsi="Consolas"/>
          <w:sz w:val="22"/>
        </w:rPr>
        <w:br/>
      </w:r>
      <w:r w:rsidRPr="00545890">
        <w:rPr>
          <w:rFonts w:ascii="Consolas" w:hAnsi="Consolas"/>
          <w:color w:val="4E9A06"/>
          <w:sz w:val="22"/>
          <w:shd w:val="clear" w:color="auto" w:fill="F8F8F8"/>
        </w:rPr>
        <w:t>}</w:t>
      </w:r>
      <w:r w:rsidRPr="00545890">
        <w:rPr>
          <w:rFonts w:ascii="Consolas" w:hAnsi="Consolas"/>
          <w:sz w:val="22"/>
        </w:rPr>
        <w:br/>
      </w:r>
      <w:r w:rsidRPr="00545890">
        <w:rPr>
          <w:rFonts w:ascii="Consolas" w:hAnsi="Consolas"/>
          <w:color w:val="4E9A06"/>
          <w:sz w:val="22"/>
          <w:shd w:val="clear" w:color="auto" w:fill="F8F8F8"/>
        </w:rPr>
        <w:t>parameters {</w:t>
      </w:r>
      <w:r w:rsidRPr="00545890">
        <w:rPr>
          <w:rFonts w:ascii="Consolas" w:hAnsi="Consolas"/>
          <w:sz w:val="22"/>
        </w:rPr>
        <w:br/>
      </w:r>
      <w:r w:rsidRPr="00545890">
        <w:rPr>
          <w:rFonts w:ascii="Consolas" w:hAnsi="Consolas"/>
          <w:color w:val="4E9A06"/>
          <w:sz w:val="22"/>
          <w:shd w:val="clear" w:color="auto" w:fill="F8F8F8"/>
        </w:rPr>
        <w:t xml:space="preserve">  real&lt;lower=0&gt; a;</w:t>
      </w:r>
      <w:r w:rsidRPr="00545890">
        <w:rPr>
          <w:rFonts w:ascii="Consolas" w:hAnsi="Consolas"/>
          <w:sz w:val="22"/>
        </w:rPr>
        <w:br/>
      </w:r>
      <w:r w:rsidRPr="00545890">
        <w:rPr>
          <w:rFonts w:ascii="Consolas" w:hAnsi="Consolas"/>
          <w:color w:val="4E9A06"/>
          <w:sz w:val="22"/>
          <w:shd w:val="clear" w:color="auto" w:fill="F8F8F8"/>
        </w:rPr>
        <w:t xml:space="preserve">  real&lt;lower=0&gt; b;</w:t>
      </w:r>
      <w:r w:rsidRPr="00545890">
        <w:rPr>
          <w:rFonts w:ascii="Consolas" w:hAnsi="Consolas"/>
          <w:sz w:val="22"/>
        </w:rPr>
        <w:br/>
      </w:r>
      <w:r w:rsidRPr="00545890">
        <w:rPr>
          <w:rFonts w:ascii="Consolas" w:hAnsi="Consolas"/>
          <w:color w:val="4E9A06"/>
          <w:sz w:val="22"/>
          <w:shd w:val="clear" w:color="auto" w:fill="F8F8F8"/>
        </w:rPr>
        <w:t>}</w:t>
      </w:r>
      <w:r w:rsidRPr="00545890">
        <w:rPr>
          <w:rFonts w:ascii="Consolas" w:hAnsi="Consolas"/>
          <w:sz w:val="22"/>
        </w:rPr>
        <w:br/>
      </w:r>
      <w:r w:rsidRPr="00545890">
        <w:rPr>
          <w:rFonts w:ascii="Consolas" w:hAnsi="Consolas"/>
          <w:color w:val="4E9A06"/>
          <w:sz w:val="22"/>
          <w:shd w:val="clear" w:color="auto" w:fill="F8F8F8"/>
        </w:rPr>
        <w:t>model {</w:t>
      </w:r>
      <w:r w:rsidRPr="00545890">
        <w:rPr>
          <w:rFonts w:ascii="Consolas" w:hAnsi="Consolas"/>
          <w:sz w:val="22"/>
        </w:rPr>
        <w:br/>
      </w:r>
      <w:r w:rsidRPr="00545890">
        <w:rPr>
          <w:rFonts w:ascii="Consolas" w:hAnsi="Consolas"/>
          <w:color w:val="4E9A06"/>
          <w:sz w:val="22"/>
          <w:shd w:val="clear" w:color="auto" w:fill="F8F8F8"/>
        </w:rPr>
        <w:t xml:space="preserve">  target += -log(a) - log(b);</w:t>
      </w:r>
      <w:r w:rsidRPr="00545890">
        <w:rPr>
          <w:rFonts w:ascii="Consolas" w:hAnsi="Consolas"/>
          <w:sz w:val="22"/>
        </w:rPr>
        <w:br/>
      </w:r>
      <w:r w:rsidRPr="00545890">
        <w:rPr>
          <w:rFonts w:ascii="Consolas" w:hAnsi="Consolas"/>
          <w:color w:val="4E9A06"/>
          <w:sz w:val="22"/>
          <w:shd w:val="clear" w:color="auto" w:fill="F8F8F8"/>
        </w:rPr>
        <w:t xml:space="preserve">  x ~ beta(a, b);</w:t>
      </w:r>
      <w:r w:rsidRPr="00545890">
        <w:rPr>
          <w:rFonts w:ascii="Consolas" w:hAnsi="Consolas"/>
          <w:sz w:val="22"/>
        </w:rPr>
        <w:br/>
      </w:r>
      <w:r w:rsidRPr="00545890">
        <w:rPr>
          <w:rFonts w:ascii="Consolas" w:hAnsi="Consolas"/>
          <w:color w:val="4E9A06"/>
          <w:sz w:val="22"/>
          <w:shd w:val="clear" w:color="auto" w:fill="F8F8F8"/>
        </w:rPr>
        <w:t>}</w:t>
      </w:r>
      <w:r w:rsidRPr="00545890">
        <w:rPr>
          <w:rFonts w:ascii="Consolas" w:hAnsi="Consolas"/>
          <w:sz w:val="22"/>
        </w:rPr>
        <w:br/>
      </w:r>
      <w:r w:rsidRPr="00545890">
        <w:rPr>
          <w:rFonts w:ascii="Consolas" w:hAnsi="Consolas"/>
          <w:color w:val="4E9A06"/>
          <w:sz w:val="22"/>
          <w:shd w:val="clear" w:color="auto" w:fill="F8F8F8"/>
        </w:rPr>
        <w:t>generated quantities {</w:t>
      </w:r>
      <w:r w:rsidRPr="00545890">
        <w:rPr>
          <w:rFonts w:ascii="Consolas" w:hAnsi="Consolas"/>
          <w:sz w:val="22"/>
        </w:rPr>
        <w:br/>
      </w:r>
      <w:r w:rsidRPr="00545890">
        <w:rPr>
          <w:rFonts w:ascii="Consolas" w:hAnsi="Consolas"/>
          <w:color w:val="4E9A06"/>
          <w:sz w:val="22"/>
          <w:shd w:val="clear" w:color="auto" w:fill="F8F8F8"/>
        </w:rPr>
        <w:lastRenderedPageBreak/>
        <w:t xml:space="preserve">  vector[N] log_lik;</w:t>
      </w:r>
      <w:r w:rsidRPr="00545890">
        <w:rPr>
          <w:rFonts w:ascii="Consolas" w:hAnsi="Consolas"/>
          <w:sz w:val="22"/>
        </w:rPr>
        <w:br/>
      </w:r>
      <w:r w:rsidRPr="00545890">
        <w:rPr>
          <w:rFonts w:ascii="Consolas" w:hAnsi="Consolas"/>
          <w:color w:val="4E9A06"/>
          <w:sz w:val="22"/>
          <w:shd w:val="clear" w:color="auto" w:fill="F8F8F8"/>
        </w:rPr>
        <w:t xml:space="preserve">  for (i in 1:N) log_lik[i] = beta_lpdf(x[i] | a, b);</w:t>
      </w:r>
      <w:r w:rsidRPr="00545890">
        <w:rPr>
          <w:rFonts w:ascii="Consolas" w:hAnsi="Consolas"/>
          <w:sz w:val="22"/>
        </w:rPr>
        <w:br/>
      </w:r>
      <w:r w:rsidRPr="00545890">
        <w:rPr>
          <w:rFonts w:ascii="Consolas" w:hAnsi="Consolas"/>
          <w:color w:val="4E9A06"/>
          <w:sz w:val="22"/>
          <w:shd w:val="clear" w:color="auto" w:fill="F8F8F8"/>
        </w:rPr>
        <w:t>}</w:t>
      </w:r>
      <w:r w:rsidRPr="00545890">
        <w:rPr>
          <w:rFonts w:ascii="Consolas" w:hAnsi="Consolas"/>
          <w:sz w:val="22"/>
        </w:rPr>
        <w:br/>
      </w:r>
      <w:r w:rsidRPr="00545890">
        <w:rPr>
          <w:rFonts w:ascii="Consolas" w:hAnsi="Consolas"/>
          <w:color w:val="4E9A06"/>
          <w:sz w:val="22"/>
          <w:shd w:val="clear" w:color="auto" w:fill="F8F8F8"/>
        </w:rPr>
        <w:t>"</w:t>
      </w:r>
      <w:r w:rsidRPr="00545890">
        <w:rPr>
          <w:rFonts w:ascii="Consolas" w:hAnsi="Consolas"/>
          <w:sz w:val="22"/>
        </w:rPr>
        <w:br/>
      </w:r>
      <w:r w:rsidRPr="00545890">
        <w:rPr>
          <w:rFonts w:ascii="Consolas" w:hAnsi="Consolas"/>
          <w:sz w:val="22"/>
          <w:shd w:val="clear" w:color="auto" w:fill="F8F8F8"/>
        </w:rPr>
        <w:t xml:space="preserve">model_obj </w:t>
      </w:r>
      <w:r w:rsidRPr="00545890">
        <w:rPr>
          <w:rFonts w:ascii="Consolas" w:hAnsi="Consolas"/>
          <w:color w:val="8F5902"/>
          <w:sz w:val="22"/>
          <w:shd w:val="clear" w:color="auto" w:fill="F8F8F8"/>
        </w:rPr>
        <w:t>&lt;-</w:t>
      </w:r>
      <w:r w:rsidRPr="00545890">
        <w:rPr>
          <w:rFonts w:ascii="Consolas" w:hAnsi="Consolas"/>
          <w:sz w:val="22"/>
          <w:shd w:val="clear" w:color="auto" w:fill="F8F8F8"/>
        </w:rPr>
        <w:t xml:space="preserve"> </w:t>
      </w:r>
      <w:r w:rsidRPr="00545890">
        <w:rPr>
          <w:rFonts w:ascii="Consolas" w:hAnsi="Consolas"/>
          <w:b/>
          <w:color w:val="204A87"/>
          <w:sz w:val="22"/>
          <w:shd w:val="clear" w:color="auto" w:fill="F8F8F8"/>
        </w:rPr>
        <w:t>stan_model</w:t>
      </w:r>
      <w:r w:rsidRPr="00545890">
        <w:rPr>
          <w:rFonts w:ascii="Consolas" w:hAnsi="Consolas"/>
          <w:sz w:val="22"/>
          <w:shd w:val="clear" w:color="auto" w:fill="F8F8F8"/>
        </w:rPr>
        <w:t>(</w:t>
      </w:r>
      <w:r w:rsidRPr="00545890">
        <w:rPr>
          <w:rFonts w:ascii="Consolas" w:hAnsi="Consolas"/>
          <w:color w:val="204A87"/>
          <w:sz w:val="22"/>
          <w:shd w:val="clear" w:color="auto" w:fill="F8F8F8"/>
        </w:rPr>
        <w:t>model_code =</w:t>
      </w:r>
      <w:r w:rsidRPr="00545890">
        <w:rPr>
          <w:rFonts w:ascii="Consolas" w:hAnsi="Consolas"/>
          <w:sz w:val="22"/>
          <w:shd w:val="clear" w:color="auto" w:fill="F8F8F8"/>
        </w:rPr>
        <w:t xml:space="preserve"> stan_code_obj)</w:t>
      </w:r>
    </w:p>
    <w:p w14:paraId="7BE3DEB5" w14:textId="2DAF66AA" w:rsidR="001D079B" w:rsidRPr="0065499A" w:rsidRDefault="00B508D8">
      <w:pPr>
        <w:pStyle w:val="Heading2"/>
        <w:rPr>
          <w:rFonts w:ascii="Times New Roman" w:hAnsi="Times New Roman" w:cs="Times New Roman"/>
        </w:rPr>
      </w:pPr>
      <w:bookmarkStart w:id="11" w:name="_Toc197518647"/>
      <w:r w:rsidRPr="0065499A">
        <w:rPr>
          <w:rFonts w:ascii="Times New Roman" w:hAnsi="Times New Roman" w:cs="Times New Roman"/>
        </w:rPr>
        <w:t>Subjective Prior Model</w:t>
      </w:r>
      <w:bookmarkEnd w:id="11"/>
    </w:p>
    <w:p w14:paraId="4327A36B" w14:textId="77777777" w:rsidR="00545890" w:rsidRDefault="00545890" w:rsidP="00545890">
      <w:pPr>
        <w:pStyle w:val="SourceCode"/>
      </w:pPr>
      <w:r>
        <w:rPr>
          <w:rStyle w:val="NormalTok"/>
        </w:rPr>
        <w:t xml:space="preserve">stan_code_subj </w:t>
      </w:r>
      <w:r>
        <w:rPr>
          <w:rStyle w:val="OtherTok"/>
        </w:rPr>
        <w:t>&lt;-</w:t>
      </w:r>
      <w:r>
        <w:rPr>
          <w:rStyle w:val="NormalTok"/>
        </w:rPr>
        <w:t xml:space="preserve"> </w:t>
      </w:r>
      <w:r>
        <w:rPr>
          <w:rStyle w:val="StringTok"/>
        </w:rPr>
        <w:t>"</w:t>
      </w:r>
      <w:r>
        <w:br/>
      </w:r>
      <w:r>
        <w:rPr>
          <w:rStyle w:val="StringTok"/>
        </w:rPr>
        <w:t>data {</w:t>
      </w:r>
      <w:r>
        <w:br/>
      </w:r>
      <w:r>
        <w:rPr>
          <w:rStyle w:val="StringTok"/>
        </w:rPr>
        <w:t xml:space="preserve">  int&lt;lower=1&gt; N;</w:t>
      </w:r>
      <w:r>
        <w:br/>
      </w:r>
      <w:r>
        <w:rPr>
          <w:rStyle w:val="StringTok"/>
        </w:rPr>
        <w:t xml:space="preserve">  vector&lt;lower=0, upper=1&gt;[N] x;</w:t>
      </w:r>
      <w:r>
        <w:br/>
      </w:r>
      <w:r>
        <w:rPr>
          <w:rStyle w:val="StringTok"/>
        </w:rPr>
        <w:t xml:space="preserve">  real h11;</w:t>
      </w:r>
      <w:r>
        <w:br/>
      </w:r>
      <w:r>
        <w:rPr>
          <w:rStyle w:val="StringTok"/>
        </w:rPr>
        <w:t xml:space="preserve">  real h12;</w:t>
      </w:r>
      <w:r>
        <w:br/>
      </w:r>
      <w:r>
        <w:rPr>
          <w:rStyle w:val="StringTok"/>
        </w:rPr>
        <w:t>}</w:t>
      </w:r>
      <w:r>
        <w:br/>
      </w:r>
      <w:r>
        <w:rPr>
          <w:rStyle w:val="StringTok"/>
        </w:rPr>
        <w:t>parameters {</w:t>
      </w:r>
      <w:r>
        <w:br/>
      </w:r>
      <w:r>
        <w:rPr>
          <w:rStyle w:val="StringTok"/>
        </w:rPr>
        <w:t xml:space="preserve">  real&lt;lower=0&gt; a;</w:t>
      </w:r>
      <w:r>
        <w:br/>
      </w:r>
      <w:r>
        <w:rPr>
          <w:rStyle w:val="StringTok"/>
        </w:rPr>
        <w:t xml:space="preserve">  real&lt;lower=0&gt; b;</w:t>
      </w:r>
      <w:r>
        <w:br/>
      </w:r>
      <w:r>
        <w:rPr>
          <w:rStyle w:val="StringTok"/>
        </w:rPr>
        <w:t>}</w:t>
      </w:r>
      <w:r>
        <w:br/>
      </w:r>
      <w:r>
        <w:rPr>
          <w:rStyle w:val="StringTok"/>
        </w:rPr>
        <w:t>model {</w:t>
      </w:r>
      <w:r>
        <w:br/>
      </w:r>
      <w:r>
        <w:rPr>
          <w:rStyle w:val="StringTok"/>
        </w:rPr>
        <w:t xml:space="preserve">  a ~ lognormal(0, h11);</w:t>
      </w:r>
      <w:r>
        <w:br/>
      </w:r>
      <w:r>
        <w:rPr>
          <w:rStyle w:val="StringTok"/>
        </w:rPr>
        <w:t xml:space="preserve">  b ~ lognormal(0, h12);</w:t>
      </w:r>
      <w:r>
        <w:br/>
      </w:r>
      <w:r>
        <w:rPr>
          <w:rStyle w:val="StringTok"/>
        </w:rPr>
        <w:t xml:space="preserve">  x ~ beta(a, b);</w:t>
      </w:r>
      <w:r>
        <w:br/>
      </w:r>
      <w:r>
        <w:rPr>
          <w:rStyle w:val="StringTok"/>
        </w:rPr>
        <w:t>}</w:t>
      </w:r>
      <w:r>
        <w:br/>
      </w:r>
      <w:r>
        <w:rPr>
          <w:rStyle w:val="StringTok"/>
        </w:rPr>
        <w:t>generated quantities {</w:t>
      </w:r>
      <w:r>
        <w:br/>
      </w:r>
      <w:r>
        <w:rPr>
          <w:rStyle w:val="StringTok"/>
        </w:rPr>
        <w:t xml:space="preserve">  vector[N] log_lik;</w:t>
      </w:r>
      <w:r>
        <w:br/>
      </w:r>
      <w:r>
        <w:rPr>
          <w:rStyle w:val="StringTok"/>
        </w:rPr>
        <w:t xml:space="preserve">  for (i in 1:N) log_lik[i] = beta_lpdf(x[i] | a, b);</w:t>
      </w:r>
      <w:r>
        <w:br/>
      </w:r>
      <w:r>
        <w:rPr>
          <w:rStyle w:val="StringTok"/>
        </w:rPr>
        <w:t>}</w:t>
      </w:r>
      <w:r>
        <w:br/>
      </w:r>
      <w:r>
        <w:rPr>
          <w:rStyle w:val="StringTok"/>
        </w:rPr>
        <w:t>"</w:t>
      </w:r>
      <w:r>
        <w:br/>
      </w:r>
      <w:r>
        <w:rPr>
          <w:rStyle w:val="NormalTok"/>
        </w:rPr>
        <w:t xml:space="preserve">model_subj </w:t>
      </w:r>
      <w:r>
        <w:rPr>
          <w:rStyle w:val="OtherTok"/>
        </w:rPr>
        <w:t>&lt;-</w:t>
      </w:r>
      <w:r>
        <w:rPr>
          <w:rStyle w:val="NormalTok"/>
        </w:rPr>
        <w:t xml:space="preserve"> </w:t>
      </w:r>
      <w:r>
        <w:rPr>
          <w:rStyle w:val="FunctionTok"/>
        </w:rPr>
        <w:t>stan_model</w:t>
      </w:r>
      <w:r>
        <w:rPr>
          <w:rStyle w:val="NormalTok"/>
        </w:rPr>
        <w:t>(</w:t>
      </w:r>
      <w:r>
        <w:rPr>
          <w:rStyle w:val="AttributeTok"/>
        </w:rPr>
        <w:t>model_code =</w:t>
      </w:r>
      <w:r>
        <w:rPr>
          <w:rStyle w:val="NormalTok"/>
        </w:rPr>
        <w:t xml:space="preserve"> stan_code_subj)</w:t>
      </w:r>
    </w:p>
    <w:p w14:paraId="48E386C1" w14:textId="77777777" w:rsidR="001D079B" w:rsidRPr="0065499A" w:rsidRDefault="00B508D8">
      <w:pPr>
        <w:pStyle w:val="FirstParagraph"/>
        <w:rPr>
          <w:rFonts w:ascii="Times New Roman" w:hAnsi="Times New Roman" w:cs="Times New Roman"/>
        </w:rPr>
      </w:pPr>
      <w:r w:rsidRPr="0065499A">
        <w:rPr>
          <w:rFonts w:ascii="Times New Roman" w:hAnsi="Times New Roman" w:cs="Times New Roman"/>
        </w:rPr>
        <w:t xml:space="preserve">These Stan models assume the data follows a Beta distribution with parameters (a) and (b), estimated via Bayesian inference. The objective model incorporates the Jeffreys prior through the target statement, ensuring proportionality to </w:t>
      </w:r>
      <m:oMath>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1</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r>
                  <w:rPr>
                    <w:rFonts w:ascii="Cambria Math" w:hAnsi="Cambria Math" w:cs="Times New Roman"/>
                  </w:rPr>
                  <m:t>1</m:t>
                </m:r>
              </m:sup>
            </m:sSup>
          </m:e>
        </m:d>
      </m:oMath>
      <w:r w:rsidRPr="0065499A">
        <w:rPr>
          <w:rFonts w:ascii="Times New Roman" w:hAnsi="Times New Roman" w:cs="Times New Roman"/>
        </w:rPr>
        <w:t xml:space="preserve">. The subjective model explicitly defines lognormal priors with hyperparameters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11</m:t>
                </m:r>
              </m:sub>
            </m:sSub>
            <m:r>
              <m:rPr>
                <m:sty m:val="p"/>
              </m:rPr>
              <w:rPr>
                <w:rFonts w:ascii="Cambria Math" w:hAnsi="Cambria Math" w:cs="Times New Roman"/>
              </w:rPr>
              <m:t>=</m:t>
            </m:r>
            <m:r>
              <w:rPr>
                <w:rFonts w:ascii="Cambria Math" w:hAnsi="Cambria Math" w:cs="Times New Roman"/>
              </w:rPr>
              <m:t>2.0</m:t>
            </m:r>
          </m:e>
        </m:d>
      </m:oMath>
      <w:r w:rsidRPr="0065499A">
        <w:rPr>
          <w:rFonts w:ascii="Times New Roman" w:hAnsi="Times New Roman" w:cs="Times New Roman"/>
        </w:rPr>
        <w:t xml:space="preserve"> and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12</m:t>
                </m:r>
              </m:sub>
            </m:sSub>
            <m:r>
              <m:rPr>
                <m:sty m:val="p"/>
              </m:rPr>
              <w:rPr>
                <w:rFonts w:ascii="Cambria Math" w:hAnsi="Cambria Math" w:cs="Times New Roman"/>
              </w:rPr>
              <m:t>=</m:t>
            </m:r>
            <m:r>
              <w:rPr>
                <w:rFonts w:ascii="Cambria Math" w:hAnsi="Cambria Math" w:cs="Times New Roman"/>
              </w:rPr>
              <m:t>1.9</m:t>
            </m:r>
          </m:e>
        </m:d>
      </m:oMath>
      <w:r w:rsidRPr="0065499A">
        <w:rPr>
          <w:rFonts w:ascii="Times New Roman" w:hAnsi="Times New Roman" w:cs="Times New Roman"/>
        </w:rPr>
        <w:t>, passed as data to maintain flexibility. Compiling models once outside the simulation loop optimizes efficiency, and the generated quantities block computes log-likelihoods for model diagnostics, enhancing robustness.</w:t>
      </w:r>
    </w:p>
    <w:p w14:paraId="5BB57CF1" w14:textId="77777777" w:rsidR="001D079B" w:rsidRPr="0065499A" w:rsidRDefault="00B508D8">
      <w:pPr>
        <w:pStyle w:val="Heading2"/>
        <w:rPr>
          <w:rFonts w:ascii="Times New Roman" w:hAnsi="Times New Roman" w:cs="Times New Roman"/>
        </w:rPr>
      </w:pPr>
      <w:bookmarkStart w:id="12" w:name="_Toc197518648"/>
      <w:bookmarkStart w:id="13" w:name="decision-rule"/>
      <w:bookmarkEnd w:id="10"/>
      <w:r w:rsidRPr="0065499A">
        <w:rPr>
          <w:rFonts w:ascii="Times New Roman" w:hAnsi="Times New Roman" w:cs="Times New Roman"/>
        </w:rPr>
        <w:t>Decision Rule</w:t>
      </w:r>
      <w:bookmarkEnd w:id="12"/>
    </w:p>
    <w:p w14:paraId="5C8719CB" w14:textId="77777777" w:rsidR="001D079B" w:rsidRPr="0065499A" w:rsidRDefault="00B508D8">
      <w:pPr>
        <w:pStyle w:val="FirstParagraph"/>
        <w:rPr>
          <w:rFonts w:ascii="Times New Roman" w:hAnsi="Times New Roman" w:cs="Times New Roman"/>
        </w:rPr>
      </w:pPr>
      <w:r w:rsidRPr="0065499A">
        <w:rPr>
          <w:rFonts w:ascii="Times New Roman" w:hAnsi="Times New Roman" w:cs="Times New Roman"/>
        </w:rPr>
        <w:t>I define a function to classify data as “close enough to uniform” based on posterior medians of (a) and (b).</w:t>
      </w:r>
    </w:p>
    <w:p w14:paraId="21372EC3" w14:textId="77777777" w:rsidR="00545890" w:rsidRDefault="00545890" w:rsidP="00545890">
      <w:pPr>
        <w:pStyle w:val="SourceCode"/>
      </w:pPr>
      <w:r>
        <w:rPr>
          <w:rStyle w:val="NormalTok"/>
        </w:rPr>
        <w:t xml:space="preserve">is_uniform </w:t>
      </w:r>
      <w:r>
        <w:rPr>
          <w:rStyle w:val="OtherTok"/>
        </w:rPr>
        <w:t>&lt;-</w:t>
      </w:r>
      <w:r>
        <w:rPr>
          <w:rStyle w:val="NormalTok"/>
        </w:rPr>
        <w:t xml:space="preserve"> </w:t>
      </w:r>
      <w:r>
        <w:rPr>
          <w:rStyle w:val="ControlFlowTok"/>
        </w:rPr>
        <w:t>function</w:t>
      </w:r>
      <w:r>
        <w:rPr>
          <w:rStyle w:val="NormalTok"/>
        </w:rPr>
        <w:t>(a_med, b_med) {</w:t>
      </w:r>
      <w:r>
        <w:br/>
      </w:r>
      <w:r>
        <w:rPr>
          <w:rStyle w:val="NormalTok"/>
        </w:rPr>
        <w:t xml:space="preserve">  (h1 </w:t>
      </w:r>
      <w:r>
        <w:rPr>
          <w:rStyle w:val="SpecialCharTok"/>
        </w:rPr>
        <w:t>&lt;</w:t>
      </w:r>
      <w:r>
        <w:rPr>
          <w:rStyle w:val="NormalTok"/>
        </w:rPr>
        <w:t xml:space="preserve"> a_med </w:t>
      </w:r>
      <w:r>
        <w:rPr>
          <w:rStyle w:val="SpecialCharTok"/>
        </w:rPr>
        <w:t>&amp;&amp;</w:t>
      </w:r>
      <w:r>
        <w:rPr>
          <w:rStyle w:val="NormalTok"/>
        </w:rPr>
        <w:t xml:space="preserve"> a_med </w:t>
      </w:r>
      <w:r>
        <w:rPr>
          <w:rStyle w:val="SpecialCharTok"/>
        </w:rPr>
        <w:t>&lt;</w:t>
      </w:r>
      <w:r>
        <w:rPr>
          <w:rStyle w:val="NormalTok"/>
        </w:rPr>
        <w:t xml:space="preserve"> h2) </w:t>
      </w:r>
      <w:r>
        <w:rPr>
          <w:rStyle w:val="SpecialCharTok"/>
        </w:rPr>
        <w:t>&amp;&amp;</w:t>
      </w:r>
      <w:r>
        <w:rPr>
          <w:rStyle w:val="NormalTok"/>
        </w:rPr>
        <w:t xml:space="preserve"> (h3 </w:t>
      </w:r>
      <w:r>
        <w:rPr>
          <w:rStyle w:val="SpecialCharTok"/>
        </w:rPr>
        <w:t>&lt;</w:t>
      </w:r>
      <w:r>
        <w:rPr>
          <w:rStyle w:val="NormalTok"/>
        </w:rPr>
        <w:t xml:space="preserve"> b_med </w:t>
      </w:r>
      <w:r>
        <w:rPr>
          <w:rStyle w:val="SpecialCharTok"/>
        </w:rPr>
        <w:t>&amp;&amp;</w:t>
      </w:r>
      <w:r>
        <w:rPr>
          <w:rStyle w:val="NormalTok"/>
        </w:rPr>
        <w:t xml:space="preserve"> b_med </w:t>
      </w:r>
      <w:r>
        <w:rPr>
          <w:rStyle w:val="SpecialCharTok"/>
        </w:rPr>
        <w:t>&lt;</w:t>
      </w:r>
      <w:r>
        <w:rPr>
          <w:rStyle w:val="NormalTok"/>
        </w:rPr>
        <w:t xml:space="preserve"> h4)</w:t>
      </w:r>
      <w:r>
        <w:br/>
      </w:r>
      <w:r>
        <w:rPr>
          <w:rStyle w:val="NormalTok"/>
        </w:rPr>
        <w:t>}</w:t>
      </w:r>
    </w:p>
    <w:p w14:paraId="7130B7B2" w14:textId="77777777" w:rsidR="001D079B" w:rsidRPr="0065499A" w:rsidRDefault="00B508D8">
      <w:pPr>
        <w:pStyle w:val="FirstParagraph"/>
        <w:rPr>
          <w:rFonts w:ascii="Times New Roman" w:hAnsi="Times New Roman" w:cs="Times New Roman"/>
        </w:rPr>
      </w:pPr>
      <w:r w:rsidRPr="0065499A">
        <w:rPr>
          <w:rFonts w:ascii="Times New Roman" w:hAnsi="Times New Roman" w:cs="Times New Roman"/>
        </w:rPr>
        <w:t xml:space="preserve">If the posterior median of (a) lies between 0.97 and 1.07, and (b) between 0.92 and 1.04, I classify the data as uniform (Beta(1,1)). These tight intervals around 1 reflect the focus on </w:t>
      </w:r>
      <w:r w:rsidRPr="0065499A">
        <w:rPr>
          <w:rFonts w:ascii="Times New Roman" w:hAnsi="Times New Roman" w:cs="Times New Roman"/>
        </w:rPr>
        <w:lastRenderedPageBreak/>
        <w:t>detecting uniformity, as deviations suggest a non-uniform Beta distribution. The use of medians ensures robust estimates, less sensitive to outliers in the posterior distribution.</w:t>
      </w:r>
    </w:p>
    <w:p w14:paraId="7504192D" w14:textId="77777777" w:rsidR="001D079B" w:rsidRPr="0065499A" w:rsidRDefault="00B508D8">
      <w:pPr>
        <w:pStyle w:val="Heading2"/>
        <w:rPr>
          <w:rFonts w:ascii="Times New Roman" w:hAnsi="Times New Roman" w:cs="Times New Roman"/>
        </w:rPr>
      </w:pPr>
      <w:bookmarkStart w:id="14" w:name="_Toc197518649"/>
      <w:bookmarkStart w:id="15" w:name="loss-function"/>
      <w:bookmarkEnd w:id="13"/>
      <w:r w:rsidRPr="0065499A">
        <w:rPr>
          <w:rFonts w:ascii="Times New Roman" w:hAnsi="Times New Roman" w:cs="Times New Roman"/>
        </w:rPr>
        <w:t>Loss Function</w:t>
      </w:r>
      <w:bookmarkEnd w:id="14"/>
    </w:p>
    <w:p w14:paraId="3946DABE" w14:textId="77777777" w:rsidR="001D079B" w:rsidRPr="0065499A" w:rsidRDefault="00B508D8">
      <w:pPr>
        <w:pStyle w:val="FirstParagraph"/>
        <w:rPr>
          <w:rFonts w:ascii="Times New Roman" w:hAnsi="Times New Roman" w:cs="Times New Roman"/>
        </w:rPr>
      </w:pPr>
      <w:r w:rsidRPr="0065499A">
        <w:rPr>
          <w:rFonts w:ascii="Times New Roman" w:hAnsi="Times New Roman" w:cs="Times New Roman"/>
        </w:rPr>
        <w:t>I implement a loss function to evaluate decision outcomes.</w:t>
      </w:r>
    </w:p>
    <w:p w14:paraId="6E428D8D" w14:textId="77777777" w:rsidR="001D079B" w:rsidRDefault="00B508D8">
      <w:pPr>
        <w:pStyle w:val="SourceCode"/>
      </w:pPr>
      <w:r>
        <w:rPr>
          <w:rStyle w:val="NormalTok"/>
        </w:rPr>
        <w:t xml:space="preserve">compute_loss </w:t>
      </w:r>
      <w:r>
        <w:rPr>
          <w:rStyle w:val="OtherTok"/>
        </w:rPr>
        <w:t>&lt;-</w:t>
      </w:r>
      <w:r>
        <w:rPr>
          <w:rStyle w:val="NormalTok"/>
        </w:rPr>
        <w:t xml:space="preserve"> </w:t>
      </w:r>
      <w:r>
        <w:rPr>
          <w:rStyle w:val="ControlFlowTok"/>
        </w:rPr>
        <w:t>function</w:t>
      </w:r>
      <w:r>
        <w:rPr>
          <w:rStyle w:val="NormalTok"/>
        </w:rPr>
        <w:t>(true_is_uniform, decision_is_uniform) {</w:t>
      </w:r>
      <w:r>
        <w:br/>
      </w:r>
      <w:r>
        <w:rPr>
          <w:rStyle w:val="NormalTok"/>
        </w:rPr>
        <w:t xml:space="preserve">  </w:t>
      </w:r>
      <w:r>
        <w:rPr>
          <w:rStyle w:val="ControlFlowTok"/>
        </w:rPr>
        <w:t>if</w:t>
      </w:r>
      <w:r>
        <w:rPr>
          <w:rStyle w:val="NormalTok"/>
        </w:rPr>
        <w:t xml:space="preserve"> (true_is_uniform </w:t>
      </w:r>
      <w:r>
        <w:rPr>
          <w:rStyle w:val="SpecialCharTok"/>
        </w:rPr>
        <w:t>&amp;&amp;</w:t>
      </w:r>
      <w:r>
        <w:rPr>
          <w:rStyle w:val="NormalTok"/>
        </w:rPr>
        <w:t xml:space="preserve"> </w:t>
      </w:r>
      <w:r>
        <w:rPr>
          <w:rStyle w:val="SpecialCharTok"/>
        </w:rPr>
        <w:t>!</w:t>
      </w:r>
      <w:r>
        <w:rPr>
          <w:rStyle w:val="NormalTok"/>
        </w:rPr>
        <w:t>decision_is_uniform) {</w:t>
      </w:r>
      <w:r>
        <w:br/>
      </w:r>
      <w:r>
        <w:rPr>
          <w:rStyle w:val="NormalTok"/>
        </w:rPr>
        <w:t xml:space="preserve">    </w:t>
      </w:r>
      <w:r>
        <w:rPr>
          <w:rStyle w:val="FunctionTok"/>
        </w:rPr>
        <w:t>return</w:t>
      </w:r>
      <w:r>
        <w:rPr>
          <w:rStyle w:val="NormalTok"/>
        </w:rPr>
        <w:t xml:space="preserve">(h6)  </w:t>
      </w:r>
      <w:r>
        <w:br/>
      </w:r>
      <w:r>
        <w:rPr>
          <w:rStyle w:val="NormalTok"/>
        </w:rPr>
        <w:t xml:space="preserve">  } </w:t>
      </w:r>
      <w:r>
        <w:rPr>
          <w:rStyle w:val="ControlFlowTok"/>
        </w:rPr>
        <w:t>else</w:t>
      </w:r>
      <w:r>
        <w:rPr>
          <w:rStyle w:val="NormalTok"/>
        </w:rPr>
        <w:t xml:space="preserve"> </w:t>
      </w:r>
      <w:r>
        <w:rPr>
          <w:rStyle w:val="ControlFlowTok"/>
        </w:rPr>
        <w:t>if</w:t>
      </w:r>
      <w:r>
        <w:rPr>
          <w:rStyle w:val="NormalTok"/>
        </w:rPr>
        <w:t xml:space="preserve"> (</w:t>
      </w:r>
      <w:r>
        <w:rPr>
          <w:rStyle w:val="SpecialCharTok"/>
        </w:rPr>
        <w:t>!</w:t>
      </w:r>
      <w:r>
        <w:rPr>
          <w:rStyle w:val="NormalTok"/>
        </w:rPr>
        <w:t xml:space="preserve">true_is_uniform </w:t>
      </w:r>
      <w:r>
        <w:rPr>
          <w:rStyle w:val="SpecialCharTok"/>
        </w:rPr>
        <w:t>&amp;&amp;</w:t>
      </w:r>
      <w:r>
        <w:rPr>
          <w:rStyle w:val="NormalTok"/>
        </w:rPr>
        <w:t xml:space="preserve"> decision_is_uniform) {</w:t>
      </w:r>
      <w:r>
        <w:br/>
      </w:r>
      <w:r>
        <w:rPr>
          <w:rStyle w:val="NormalTok"/>
        </w:rPr>
        <w:t xml:space="preserve">    </w:t>
      </w:r>
      <w:r>
        <w:rPr>
          <w:rStyle w:val="FunctionTok"/>
        </w:rPr>
        <w:t>return</w:t>
      </w:r>
      <w:r>
        <w:rPr>
          <w:rStyle w:val="NormalTok"/>
        </w:rPr>
        <w:t xml:space="preserve">(h5)  </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return</w:t>
      </w:r>
      <w:r>
        <w:rPr>
          <w:rStyle w:val="NormalTok"/>
        </w:rPr>
        <w:t>(</w:t>
      </w:r>
      <w:r>
        <w:rPr>
          <w:rStyle w:val="SpecialCharTok"/>
        </w:rPr>
        <w:t>-</w:t>
      </w:r>
      <w:r>
        <w:rPr>
          <w:rStyle w:val="NormalTok"/>
        </w:rPr>
        <w:t xml:space="preserve">h7) </w:t>
      </w:r>
      <w:r>
        <w:br/>
      </w:r>
      <w:r>
        <w:rPr>
          <w:rStyle w:val="NormalTok"/>
        </w:rPr>
        <w:t xml:space="preserve">  }</w:t>
      </w:r>
      <w:r>
        <w:br/>
      </w:r>
      <w:r>
        <w:rPr>
          <w:rStyle w:val="NormalTok"/>
        </w:rPr>
        <w:t>}</w:t>
      </w:r>
    </w:p>
    <w:p w14:paraId="0A3D54F5" w14:textId="77777777" w:rsidR="001D079B" w:rsidRPr="0065499A" w:rsidRDefault="00B508D8">
      <w:pPr>
        <w:pStyle w:val="FirstParagraph"/>
        <w:rPr>
          <w:rFonts w:ascii="Times New Roman" w:hAnsi="Times New Roman" w:cs="Times New Roman"/>
        </w:rPr>
      </w:pPr>
      <w:r w:rsidRPr="0065499A">
        <w:rPr>
          <w:rFonts w:ascii="Times New Roman" w:hAnsi="Times New Roman" w:cs="Times New Roman"/>
        </w:rPr>
        <w:t xml:space="preserve">The loss function assigns a high penalty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6</m:t>
                </m:r>
              </m:sub>
            </m:sSub>
            <m:r>
              <m:rPr>
                <m:sty m:val="p"/>
              </m:rPr>
              <w:rPr>
                <w:rFonts w:ascii="Cambria Math" w:hAnsi="Cambria Math" w:cs="Times New Roman"/>
              </w:rPr>
              <m:t>=</m:t>
            </m:r>
            <m:r>
              <w:rPr>
                <w:rFonts w:ascii="Cambria Math" w:hAnsi="Cambria Math" w:cs="Times New Roman"/>
              </w:rPr>
              <m:t>382</m:t>
            </m:r>
          </m:e>
        </m:d>
      </m:oMath>
      <w:r w:rsidRPr="0065499A">
        <w:rPr>
          <w:rFonts w:ascii="Times New Roman" w:hAnsi="Times New Roman" w:cs="Times New Roman"/>
        </w:rPr>
        <w:t xml:space="preserve"> for incorrectly classifying uniform data as non-uniform, a moderate penalty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5</m:t>
                </m:r>
              </m:sub>
            </m:sSub>
            <m:r>
              <m:rPr>
                <m:sty m:val="p"/>
              </m:rPr>
              <w:rPr>
                <w:rFonts w:ascii="Cambria Math" w:hAnsi="Cambria Math" w:cs="Times New Roman"/>
              </w:rPr>
              <m:t>=</m:t>
            </m:r>
            <m:r>
              <w:rPr>
                <w:rFonts w:ascii="Cambria Math" w:hAnsi="Cambria Math" w:cs="Times New Roman"/>
              </w:rPr>
              <m:t>267</m:t>
            </m:r>
          </m:e>
        </m:d>
      </m:oMath>
      <w:r w:rsidRPr="0065499A">
        <w:rPr>
          <w:rFonts w:ascii="Times New Roman" w:hAnsi="Times New Roman" w:cs="Times New Roman"/>
        </w:rPr>
        <w:t xml:space="preserve"> for the reverse error, and a reward </w:t>
      </w:r>
      <m:oMath>
        <m:d>
          <m:dPr>
            <m:ctrlPr>
              <w:rPr>
                <w:rFonts w:ascii="Cambria Math" w:hAnsi="Cambria Math" w:cs="Times New Roman"/>
              </w:rPr>
            </m:ctrlPr>
          </m:dPr>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7</m:t>
                </m:r>
              </m:sub>
            </m:sSub>
            <m:r>
              <m:rPr>
                <m:sty m:val="p"/>
              </m:rPr>
              <w:rPr>
                <w:rFonts w:ascii="Cambria Math" w:hAnsi="Cambria Math" w:cs="Times New Roman"/>
              </w:rPr>
              <m:t>=-</m:t>
            </m:r>
            <m:r>
              <w:rPr>
                <w:rFonts w:ascii="Cambria Math" w:hAnsi="Cambria Math" w:cs="Times New Roman"/>
              </w:rPr>
              <m:t>143</m:t>
            </m:r>
          </m:e>
        </m:d>
      </m:oMath>
      <w:r w:rsidRPr="0065499A">
        <w:rPr>
          <w:rFonts w:ascii="Times New Roman" w:hAnsi="Times New Roman" w:cs="Times New Roman"/>
        </w:rPr>
        <w:t xml:space="preserve"> for correct decisions. This asymmetric structure reflects the relative costs of errors, with a higher cost for missing uniformity, possibly due to its implications in the problem context. The negative loss for correct decisions incentivizes accuracy, balancing the simulation’s objectives.</w:t>
      </w:r>
    </w:p>
    <w:p w14:paraId="6DF102DC" w14:textId="77777777" w:rsidR="001D079B" w:rsidRPr="0065499A" w:rsidRDefault="00B508D8">
      <w:pPr>
        <w:pStyle w:val="Heading2"/>
        <w:rPr>
          <w:rFonts w:ascii="Times New Roman" w:hAnsi="Times New Roman" w:cs="Times New Roman"/>
        </w:rPr>
      </w:pPr>
      <w:bookmarkStart w:id="16" w:name="_Toc197518650"/>
      <w:bookmarkStart w:id="17" w:name="simulation"/>
      <w:bookmarkEnd w:id="15"/>
      <w:r w:rsidRPr="0065499A">
        <w:rPr>
          <w:rFonts w:ascii="Times New Roman" w:hAnsi="Times New Roman" w:cs="Times New Roman"/>
        </w:rPr>
        <w:t>Simulation</w:t>
      </w:r>
      <w:bookmarkEnd w:id="16"/>
    </w:p>
    <w:p w14:paraId="5207932E" w14:textId="77777777" w:rsidR="001D079B" w:rsidRPr="0065499A" w:rsidRDefault="00B508D8">
      <w:pPr>
        <w:pStyle w:val="FirstParagraph"/>
        <w:rPr>
          <w:rFonts w:ascii="Times New Roman" w:hAnsi="Times New Roman" w:cs="Times New Roman"/>
        </w:rPr>
      </w:pPr>
      <w:r w:rsidRPr="0065499A">
        <w:rPr>
          <w:rFonts w:ascii="Times New Roman" w:hAnsi="Times New Roman" w:cs="Times New Roman"/>
        </w:rPr>
        <w:t>To efficiently run 1600 simulations, I use parallel processing.</w:t>
      </w:r>
    </w:p>
    <w:p w14:paraId="3A293201" w14:textId="77777777" w:rsidR="00B508D8" w:rsidRDefault="00B508D8" w:rsidP="00B508D8">
      <w:pPr>
        <w:pStyle w:val="SourceCode"/>
      </w:pPr>
      <w:r>
        <w:rPr>
          <w:rStyle w:val="NormalTok"/>
        </w:rPr>
        <w:t xml:space="preserve">cl </w:t>
      </w:r>
      <w:r>
        <w:rPr>
          <w:rStyle w:val="OtherTok"/>
        </w:rPr>
        <w:t>&lt;-</w:t>
      </w:r>
      <w:r>
        <w:rPr>
          <w:rStyle w:val="NormalTok"/>
        </w:rPr>
        <w:t xml:space="preserve"> </w:t>
      </w:r>
      <w:r>
        <w:rPr>
          <w:rStyle w:val="FunctionTok"/>
        </w:rPr>
        <w:t>makeCluster</w:t>
      </w:r>
      <w:r>
        <w:rPr>
          <w:rStyle w:val="NormalTok"/>
        </w:rPr>
        <w:t>(</w:t>
      </w:r>
      <w:r>
        <w:rPr>
          <w:rStyle w:val="FunctionTok"/>
        </w:rPr>
        <w:t>detectCores</w:t>
      </w:r>
      <w:r>
        <w:rPr>
          <w:rStyle w:val="NormalTok"/>
        </w:rPr>
        <w:t>())</w:t>
      </w:r>
      <w:r>
        <w:br/>
      </w:r>
      <w:r>
        <w:rPr>
          <w:rStyle w:val="FunctionTok"/>
        </w:rPr>
        <w:t>clusterExport</w:t>
      </w:r>
      <w:r>
        <w:rPr>
          <w:rStyle w:val="NormalTok"/>
        </w:rPr>
        <w:t xml:space="preserve">(cl, </w:t>
      </w:r>
      <w:r>
        <w:rPr>
          <w:rStyle w:val="FunctionTok"/>
        </w:rPr>
        <w:t>c</w:t>
      </w:r>
      <w:r>
        <w:rPr>
          <w:rStyle w:val="NormalTok"/>
        </w:rPr>
        <w:t>(</w:t>
      </w:r>
      <w:r>
        <w:rPr>
          <w:rStyle w:val="StringTok"/>
        </w:rPr>
        <w:t>"n"</w:t>
      </w:r>
      <w:r>
        <w:rPr>
          <w:rStyle w:val="NormalTok"/>
        </w:rPr>
        <w:t xml:space="preserve">, </w:t>
      </w:r>
      <w:r>
        <w:rPr>
          <w:rStyle w:val="StringTok"/>
        </w:rPr>
        <w:t>"h1"</w:t>
      </w:r>
      <w:r>
        <w:rPr>
          <w:rStyle w:val="NormalTok"/>
        </w:rPr>
        <w:t xml:space="preserve">, </w:t>
      </w:r>
      <w:r>
        <w:rPr>
          <w:rStyle w:val="StringTok"/>
        </w:rPr>
        <w:t>"h2"</w:t>
      </w:r>
      <w:r>
        <w:rPr>
          <w:rStyle w:val="NormalTok"/>
        </w:rPr>
        <w:t xml:space="preserve">, </w:t>
      </w:r>
      <w:r>
        <w:rPr>
          <w:rStyle w:val="StringTok"/>
        </w:rPr>
        <w:t>"h3"</w:t>
      </w:r>
      <w:r>
        <w:rPr>
          <w:rStyle w:val="NormalTok"/>
        </w:rPr>
        <w:t xml:space="preserve">, </w:t>
      </w:r>
      <w:r>
        <w:rPr>
          <w:rStyle w:val="StringTok"/>
        </w:rPr>
        <w:t>"h4"</w:t>
      </w:r>
      <w:r>
        <w:rPr>
          <w:rStyle w:val="NormalTok"/>
        </w:rPr>
        <w:t xml:space="preserve">, </w:t>
      </w:r>
      <w:r>
        <w:rPr>
          <w:rStyle w:val="StringTok"/>
        </w:rPr>
        <w:t>"h5"</w:t>
      </w:r>
      <w:r>
        <w:rPr>
          <w:rStyle w:val="NormalTok"/>
        </w:rPr>
        <w:t xml:space="preserve">, </w:t>
      </w:r>
      <w:r>
        <w:rPr>
          <w:rStyle w:val="StringTok"/>
        </w:rPr>
        <w:t>"h6"</w:t>
      </w:r>
      <w:r>
        <w:rPr>
          <w:rStyle w:val="NormalTok"/>
        </w:rPr>
        <w:t xml:space="preserve">, </w:t>
      </w:r>
      <w:r>
        <w:rPr>
          <w:rStyle w:val="StringTok"/>
        </w:rPr>
        <w:t>"h7"</w:t>
      </w:r>
      <w:r>
        <w:rPr>
          <w:rStyle w:val="NormalTok"/>
        </w:rPr>
        <w:t xml:space="preserve">, </w:t>
      </w:r>
      <w:r>
        <w:rPr>
          <w:rStyle w:val="StringTok"/>
        </w:rPr>
        <w:t>"h8"</w:t>
      </w:r>
      <w:r>
        <w:rPr>
          <w:rStyle w:val="NormalTok"/>
        </w:rPr>
        <w:t xml:space="preserve">, </w:t>
      </w:r>
      <w:r>
        <w:br/>
      </w:r>
      <w:r>
        <w:rPr>
          <w:rStyle w:val="NormalTok"/>
        </w:rPr>
        <w:t xml:space="preserve">                    </w:t>
      </w:r>
      <w:r>
        <w:rPr>
          <w:rStyle w:val="StringTok"/>
        </w:rPr>
        <w:t>"h9"</w:t>
      </w:r>
      <w:r>
        <w:rPr>
          <w:rStyle w:val="NormalTok"/>
        </w:rPr>
        <w:t xml:space="preserve">, </w:t>
      </w:r>
      <w:r>
        <w:rPr>
          <w:rStyle w:val="StringTok"/>
        </w:rPr>
        <w:t>"h10"</w:t>
      </w:r>
      <w:r>
        <w:rPr>
          <w:rStyle w:val="NormalTok"/>
        </w:rPr>
        <w:t xml:space="preserve">, </w:t>
      </w:r>
      <w:r>
        <w:rPr>
          <w:rStyle w:val="StringTok"/>
        </w:rPr>
        <w:t>"h11"</w:t>
      </w:r>
      <w:r>
        <w:rPr>
          <w:rStyle w:val="NormalTok"/>
        </w:rPr>
        <w:t xml:space="preserve">, </w:t>
      </w:r>
      <w:r>
        <w:rPr>
          <w:rStyle w:val="StringTok"/>
        </w:rPr>
        <w:t>"h12"</w:t>
      </w:r>
      <w:r>
        <w:rPr>
          <w:rStyle w:val="NormalTok"/>
        </w:rPr>
        <w:t xml:space="preserve">, </w:t>
      </w:r>
      <w:r>
        <w:rPr>
          <w:rStyle w:val="StringTok"/>
        </w:rPr>
        <w:t>"compute_loss"</w:t>
      </w:r>
      <w:r>
        <w:rPr>
          <w:rStyle w:val="NormalTok"/>
        </w:rPr>
        <w:t xml:space="preserve">, </w:t>
      </w:r>
      <w:r>
        <w:rPr>
          <w:rStyle w:val="StringTok"/>
        </w:rPr>
        <w:t>"is_uniform"</w:t>
      </w:r>
      <w:r>
        <w:rPr>
          <w:rStyle w:val="NormalTok"/>
        </w:rPr>
        <w:t xml:space="preserve">, </w:t>
      </w:r>
      <w:r>
        <w:br/>
      </w:r>
      <w:r>
        <w:rPr>
          <w:rStyle w:val="NormalTok"/>
        </w:rPr>
        <w:t xml:space="preserve">                    </w:t>
      </w:r>
      <w:r>
        <w:rPr>
          <w:rStyle w:val="StringTok"/>
        </w:rPr>
        <w:t>"model_obj"</w:t>
      </w:r>
      <w:r>
        <w:rPr>
          <w:rStyle w:val="NormalTok"/>
        </w:rPr>
        <w:t xml:space="preserve">, </w:t>
      </w:r>
      <w:r>
        <w:rPr>
          <w:rStyle w:val="StringTok"/>
        </w:rPr>
        <w:t>"model_subj"</w:t>
      </w:r>
      <w:r>
        <w:rPr>
          <w:rStyle w:val="NormalTok"/>
        </w:rPr>
        <w:t>))</w:t>
      </w:r>
      <w:r>
        <w:br/>
      </w:r>
      <w:r>
        <w:rPr>
          <w:rStyle w:val="FunctionTok"/>
        </w:rPr>
        <w:t>clusterEvalQ</w:t>
      </w:r>
      <w:r>
        <w:rPr>
          <w:rStyle w:val="NormalTok"/>
        </w:rPr>
        <w:t>(cl, {</w:t>
      </w:r>
      <w:r>
        <w:br/>
      </w:r>
      <w:r>
        <w:rPr>
          <w:rStyle w:val="NormalTok"/>
        </w:rPr>
        <w:t xml:space="preserve">  </w:t>
      </w:r>
      <w:r>
        <w:rPr>
          <w:rStyle w:val="FunctionTok"/>
        </w:rPr>
        <w:t>library</w:t>
      </w:r>
      <w:r>
        <w:rPr>
          <w:rStyle w:val="NormalTok"/>
        </w:rPr>
        <w:t>(rstan)</w:t>
      </w:r>
      <w:r>
        <w:br/>
      </w:r>
      <w:r>
        <w:rPr>
          <w:rStyle w:val="NormalTok"/>
        </w:rPr>
        <w:t xml:space="preserve">  </w:t>
      </w:r>
      <w:r>
        <w:rPr>
          <w:rStyle w:val="FunctionTok"/>
        </w:rPr>
        <w:t>library</w:t>
      </w:r>
      <w:r>
        <w:rPr>
          <w:rStyle w:val="NormalTok"/>
        </w:rPr>
        <w:t>(bayesplot)</w:t>
      </w:r>
      <w:r>
        <w:br/>
      </w:r>
      <w:r>
        <w:rPr>
          <w:rStyle w:val="NormalTok"/>
        </w:rPr>
        <w:t xml:space="preserve">  </w:t>
      </w:r>
      <w:r>
        <w:rPr>
          <w:rStyle w:val="FunctionTok"/>
        </w:rPr>
        <w:t>library</w:t>
      </w:r>
      <w:r>
        <w:rPr>
          <w:rStyle w:val="NormalTok"/>
        </w:rPr>
        <w:t>(ggplot2)</w:t>
      </w:r>
      <w:r>
        <w:br/>
      </w:r>
      <w:r>
        <w:rPr>
          <w:rStyle w:val="NormalTok"/>
        </w:rPr>
        <w:t>})</w:t>
      </w:r>
    </w:p>
    <w:p w14:paraId="59701F43" w14:textId="77777777" w:rsidR="00B508D8" w:rsidRDefault="00B508D8" w:rsidP="00B508D8">
      <w:pPr>
        <w:pStyle w:val="SourceCode"/>
      </w:pPr>
      <w:r>
        <w:rPr>
          <w:rStyle w:val="VerbatimChar"/>
        </w:rPr>
        <w:t>## [[1]]</w:t>
      </w:r>
      <w:r>
        <w:br/>
      </w:r>
      <w:r>
        <w:rPr>
          <w:rStyle w:val="VerbatimChar"/>
        </w:rPr>
        <w:t xml:space="preserve">##  [1] "ggplot2"     "bayesplot"   "rstan"       "StanHeaders" "stats"      </w:t>
      </w:r>
      <w:r>
        <w:br/>
      </w:r>
      <w:r>
        <w:rPr>
          <w:rStyle w:val="VerbatimChar"/>
        </w:rPr>
        <w:t xml:space="preserve">##  [6] "graphics"    "grDevices"   "utils"       "datasets"    "methods"    </w:t>
      </w:r>
      <w:r>
        <w:br/>
      </w:r>
      <w:r>
        <w:rPr>
          <w:rStyle w:val="VerbatimChar"/>
        </w:rPr>
        <w:t xml:space="preserve">## [11] "base"       </w:t>
      </w:r>
      <w:r>
        <w:br/>
      </w:r>
      <w:r>
        <w:rPr>
          <w:rStyle w:val="VerbatimChar"/>
        </w:rPr>
        <w:t xml:space="preserve">## </w:t>
      </w:r>
      <w:r>
        <w:br/>
      </w:r>
      <w:r>
        <w:rPr>
          <w:rStyle w:val="VerbatimChar"/>
        </w:rPr>
        <w:t>## [[2]]</w:t>
      </w:r>
      <w:r>
        <w:br/>
      </w:r>
      <w:r>
        <w:rPr>
          <w:rStyle w:val="VerbatimChar"/>
        </w:rPr>
        <w:t xml:space="preserve">##  [1] "ggplot2"     "bayesplot"   "rstan"       "StanHeaders" "stats"      </w:t>
      </w:r>
      <w:r>
        <w:br/>
      </w:r>
      <w:r>
        <w:rPr>
          <w:rStyle w:val="VerbatimChar"/>
        </w:rPr>
        <w:t xml:space="preserve">##  [6] "graphics"    "grDevices"   "utils"       "datasets"    "methods"    </w:t>
      </w:r>
      <w:r>
        <w:br/>
      </w:r>
      <w:r>
        <w:rPr>
          <w:rStyle w:val="VerbatimChar"/>
        </w:rPr>
        <w:t xml:space="preserve">## [11] "base"       </w:t>
      </w:r>
      <w:r>
        <w:br/>
      </w:r>
      <w:r>
        <w:rPr>
          <w:rStyle w:val="VerbatimChar"/>
        </w:rPr>
        <w:t xml:space="preserve">## </w:t>
      </w:r>
      <w:r>
        <w:br/>
      </w:r>
      <w:r>
        <w:rPr>
          <w:rStyle w:val="VerbatimChar"/>
        </w:rPr>
        <w:t>## [[3]]</w:t>
      </w:r>
      <w:r>
        <w:br/>
      </w:r>
      <w:r>
        <w:rPr>
          <w:rStyle w:val="VerbatimChar"/>
        </w:rPr>
        <w:t xml:space="preserve">##  [1] "ggplot2"     "bayesplot"   "rstan"       "StanHeaders" "stats"      </w:t>
      </w:r>
      <w:r>
        <w:br/>
      </w:r>
      <w:r>
        <w:rPr>
          <w:rStyle w:val="VerbatimChar"/>
        </w:rPr>
        <w:t xml:space="preserve">##  [6] "graphics"    "grDevices"   "utils"       "datasets"    "methods"    </w:t>
      </w:r>
      <w:r>
        <w:br/>
      </w:r>
      <w:r>
        <w:rPr>
          <w:rStyle w:val="VerbatimChar"/>
        </w:rPr>
        <w:t xml:space="preserve">## [11] "base"       </w:t>
      </w:r>
      <w:r>
        <w:br/>
      </w:r>
      <w:r>
        <w:rPr>
          <w:rStyle w:val="VerbatimChar"/>
        </w:rPr>
        <w:lastRenderedPageBreak/>
        <w:t xml:space="preserve">## </w:t>
      </w:r>
      <w:r>
        <w:br/>
      </w:r>
      <w:r>
        <w:rPr>
          <w:rStyle w:val="VerbatimChar"/>
        </w:rPr>
        <w:t>## [[4]]</w:t>
      </w:r>
      <w:r>
        <w:br/>
      </w:r>
      <w:r>
        <w:rPr>
          <w:rStyle w:val="VerbatimChar"/>
        </w:rPr>
        <w:t xml:space="preserve">##  [1] "ggplot2"     "bayesplot"   "rstan"       "StanHeaders" "stats"      </w:t>
      </w:r>
      <w:r>
        <w:br/>
      </w:r>
      <w:r>
        <w:rPr>
          <w:rStyle w:val="VerbatimChar"/>
        </w:rPr>
        <w:t xml:space="preserve">##  [6] "graphics"    "grDevices"   "utils"       "datasets"    "methods"    </w:t>
      </w:r>
      <w:r>
        <w:br/>
      </w:r>
      <w:r>
        <w:rPr>
          <w:rStyle w:val="VerbatimChar"/>
        </w:rPr>
        <w:t xml:space="preserve">## [11] "base"       </w:t>
      </w:r>
      <w:r>
        <w:br/>
      </w:r>
      <w:r>
        <w:rPr>
          <w:rStyle w:val="VerbatimChar"/>
        </w:rPr>
        <w:t xml:space="preserve">## </w:t>
      </w:r>
      <w:r>
        <w:br/>
      </w:r>
      <w:r>
        <w:rPr>
          <w:rStyle w:val="VerbatimChar"/>
        </w:rPr>
        <w:t>## [[5]]</w:t>
      </w:r>
      <w:r>
        <w:br/>
      </w:r>
      <w:r>
        <w:rPr>
          <w:rStyle w:val="VerbatimChar"/>
        </w:rPr>
        <w:t xml:space="preserve">##  [1] "ggplot2"     "bayesplot"   "rstan"       "StanHeaders" "stats"      </w:t>
      </w:r>
      <w:r>
        <w:br/>
      </w:r>
      <w:r>
        <w:rPr>
          <w:rStyle w:val="VerbatimChar"/>
        </w:rPr>
        <w:t xml:space="preserve">##  [6] "graphics"    "grDevices"   "utils"       "datasets"    "methods"    </w:t>
      </w:r>
      <w:r>
        <w:br/>
      </w:r>
      <w:r>
        <w:rPr>
          <w:rStyle w:val="VerbatimChar"/>
        </w:rPr>
        <w:t xml:space="preserve">## [11] "base"       </w:t>
      </w:r>
      <w:r>
        <w:br/>
      </w:r>
      <w:r>
        <w:rPr>
          <w:rStyle w:val="VerbatimChar"/>
        </w:rPr>
        <w:t xml:space="preserve">## </w:t>
      </w:r>
      <w:r>
        <w:br/>
      </w:r>
      <w:r>
        <w:rPr>
          <w:rStyle w:val="VerbatimChar"/>
        </w:rPr>
        <w:t>## [[6]]</w:t>
      </w:r>
      <w:r>
        <w:br/>
      </w:r>
      <w:r>
        <w:rPr>
          <w:rStyle w:val="VerbatimChar"/>
        </w:rPr>
        <w:t xml:space="preserve">##  [1] "ggplot2"     "bayesplot"   "rstan"       "StanHeaders" "stats"      </w:t>
      </w:r>
      <w:r>
        <w:br/>
      </w:r>
      <w:r>
        <w:rPr>
          <w:rStyle w:val="VerbatimChar"/>
        </w:rPr>
        <w:t xml:space="preserve">##  [6] "graphics"    "grDevices"   "utils"       "datasets"    "methods"    </w:t>
      </w:r>
      <w:r>
        <w:br/>
      </w:r>
      <w:r>
        <w:rPr>
          <w:rStyle w:val="VerbatimChar"/>
        </w:rPr>
        <w:t xml:space="preserve">## [11] "base"       </w:t>
      </w:r>
      <w:r>
        <w:br/>
      </w:r>
      <w:r>
        <w:rPr>
          <w:rStyle w:val="VerbatimChar"/>
        </w:rPr>
        <w:t xml:space="preserve">## </w:t>
      </w:r>
      <w:r>
        <w:br/>
      </w:r>
      <w:r>
        <w:rPr>
          <w:rStyle w:val="VerbatimChar"/>
        </w:rPr>
        <w:t>## [[7]]</w:t>
      </w:r>
      <w:r>
        <w:br/>
      </w:r>
      <w:r>
        <w:rPr>
          <w:rStyle w:val="VerbatimChar"/>
        </w:rPr>
        <w:t xml:space="preserve">##  [1] "ggplot2"     "bayesplot"   "rstan"       "StanHeaders" "stats"      </w:t>
      </w:r>
      <w:r>
        <w:br/>
      </w:r>
      <w:r>
        <w:rPr>
          <w:rStyle w:val="VerbatimChar"/>
        </w:rPr>
        <w:t xml:space="preserve">##  [6] "graphics"    "grDevices"   "utils"       "datasets"    "methods"    </w:t>
      </w:r>
      <w:r>
        <w:br/>
      </w:r>
      <w:r>
        <w:rPr>
          <w:rStyle w:val="VerbatimChar"/>
        </w:rPr>
        <w:t xml:space="preserve">## [11] "base"       </w:t>
      </w:r>
      <w:r>
        <w:br/>
      </w:r>
      <w:r>
        <w:rPr>
          <w:rStyle w:val="VerbatimChar"/>
        </w:rPr>
        <w:t xml:space="preserve">## </w:t>
      </w:r>
      <w:r>
        <w:br/>
      </w:r>
      <w:r>
        <w:rPr>
          <w:rStyle w:val="VerbatimChar"/>
        </w:rPr>
        <w:t>## [[8]]</w:t>
      </w:r>
      <w:r>
        <w:br/>
      </w:r>
      <w:r>
        <w:rPr>
          <w:rStyle w:val="VerbatimChar"/>
        </w:rPr>
        <w:t xml:space="preserve">##  [1] "ggplot2"     "bayesplot"   "rstan"       "StanHeaders" "stats"      </w:t>
      </w:r>
      <w:r>
        <w:br/>
      </w:r>
      <w:r>
        <w:rPr>
          <w:rStyle w:val="VerbatimChar"/>
        </w:rPr>
        <w:t xml:space="preserve">##  [6] "graphics"    "grDevices"   "utils"       "datasets"    "methods"    </w:t>
      </w:r>
      <w:r>
        <w:br/>
      </w:r>
      <w:r>
        <w:rPr>
          <w:rStyle w:val="VerbatimChar"/>
        </w:rPr>
        <w:t xml:space="preserve">## [11] "base"       </w:t>
      </w:r>
      <w:r>
        <w:br/>
      </w:r>
      <w:r>
        <w:rPr>
          <w:rStyle w:val="VerbatimChar"/>
        </w:rPr>
        <w:t xml:space="preserve">## </w:t>
      </w:r>
      <w:r>
        <w:br/>
      </w:r>
      <w:r>
        <w:rPr>
          <w:rStyle w:val="VerbatimChar"/>
        </w:rPr>
        <w:t>## [[9]]</w:t>
      </w:r>
      <w:r>
        <w:br/>
      </w:r>
      <w:r>
        <w:rPr>
          <w:rStyle w:val="VerbatimChar"/>
        </w:rPr>
        <w:t xml:space="preserve">##  [1] "ggplot2"     "bayesplot"   "rstan"       "StanHeaders" "stats"      </w:t>
      </w:r>
      <w:r>
        <w:br/>
      </w:r>
      <w:r>
        <w:rPr>
          <w:rStyle w:val="VerbatimChar"/>
        </w:rPr>
        <w:t xml:space="preserve">##  [6] "graphics"    "grDevices"   "utils"       "datasets"    "methods"    </w:t>
      </w:r>
      <w:r>
        <w:br/>
      </w:r>
      <w:r>
        <w:rPr>
          <w:rStyle w:val="VerbatimChar"/>
        </w:rPr>
        <w:t xml:space="preserve">## [11] "base"       </w:t>
      </w:r>
      <w:r>
        <w:br/>
      </w:r>
      <w:r>
        <w:rPr>
          <w:rStyle w:val="VerbatimChar"/>
        </w:rPr>
        <w:t xml:space="preserve">## </w:t>
      </w:r>
      <w:r>
        <w:br/>
      </w:r>
      <w:r>
        <w:rPr>
          <w:rStyle w:val="VerbatimChar"/>
        </w:rPr>
        <w:t>## [[10]]</w:t>
      </w:r>
      <w:r>
        <w:br/>
      </w:r>
      <w:r>
        <w:rPr>
          <w:rStyle w:val="VerbatimChar"/>
        </w:rPr>
        <w:t xml:space="preserve">##  [1] "ggplot2"     "bayesplot"   "rstan"       "StanHeaders" "stats"      </w:t>
      </w:r>
      <w:r>
        <w:br/>
      </w:r>
      <w:r>
        <w:rPr>
          <w:rStyle w:val="VerbatimChar"/>
        </w:rPr>
        <w:t xml:space="preserve">##  [6] "graphics"    "grDevices"   "utils"       "datasets"    "methods"    </w:t>
      </w:r>
      <w:r>
        <w:br/>
      </w:r>
      <w:r>
        <w:rPr>
          <w:rStyle w:val="VerbatimChar"/>
        </w:rPr>
        <w:t xml:space="preserve">## [11] "base"       </w:t>
      </w:r>
      <w:r>
        <w:br/>
      </w:r>
      <w:r>
        <w:rPr>
          <w:rStyle w:val="VerbatimChar"/>
        </w:rPr>
        <w:t xml:space="preserve">## </w:t>
      </w:r>
      <w:r>
        <w:br/>
      </w:r>
      <w:r>
        <w:rPr>
          <w:rStyle w:val="VerbatimChar"/>
        </w:rPr>
        <w:t>## [[11]]</w:t>
      </w:r>
      <w:r>
        <w:br/>
      </w:r>
      <w:r>
        <w:rPr>
          <w:rStyle w:val="VerbatimChar"/>
        </w:rPr>
        <w:t xml:space="preserve">##  [1] "ggplot2"     "bayesplot"   "rstan"       "StanHeaders" "stats"      </w:t>
      </w:r>
      <w:r>
        <w:br/>
      </w:r>
      <w:r>
        <w:rPr>
          <w:rStyle w:val="VerbatimChar"/>
        </w:rPr>
        <w:t xml:space="preserve">##  [6] "graphics"    "grDevices"   "utils"       "datasets"    "methods"    </w:t>
      </w:r>
      <w:r>
        <w:br/>
      </w:r>
      <w:r>
        <w:rPr>
          <w:rStyle w:val="VerbatimChar"/>
        </w:rPr>
        <w:t xml:space="preserve">## [11] "base"       </w:t>
      </w:r>
      <w:r>
        <w:br/>
      </w:r>
      <w:r>
        <w:rPr>
          <w:rStyle w:val="VerbatimChar"/>
        </w:rPr>
        <w:t xml:space="preserve">## </w:t>
      </w:r>
      <w:r>
        <w:br/>
      </w:r>
      <w:r>
        <w:rPr>
          <w:rStyle w:val="VerbatimChar"/>
        </w:rPr>
        <w:t>## [[12]]</w:t>
      </w:r>
      <w:r>
        <w:br/>
      </w:r>
      <w:r>
        <w:rPr>
          <w:rStyle w:val="VerbatimChar"/>
        </w:rPr>
        <w:t xml:space="preserve">##  [1] "ggplot2"     "bayesplot"   "rstan"       "StanHeaders" "stats"      </w:t>
      </w:r>
      <w:r>
        <w:br/>
      </w:r>
      <w:r>
        <w:rPr>
          <w:rStyle w:val="VerbatimChar"/>
        </w:rPr>
        <w:t xml:space="preserve">##  [6] "graphics"    "grDevices"   "utils"       "datasets"    "methods"    </w:t>
      </w:r>
      <w:r>
        <w:br/>
      </w:r>
      <w:r>
        <w:rPr>
          <w:rStyle w:val="VerbatimChar"/>
        </w:rPr>
        <w:t xml:space="preserve">## [11] "base"       </w:t>
      </w:r>
      <w:r>
        <w:br/>
      </w:r>
      <w:r>
        <w:rPr>
          <w:rStyle w:val="VerbatimChar"/>
        </w:rPr>
        <w:t xml:space="preserve">## </w:t>
      </w:r>
      <w:r>
        <w:br/>
      </w:r>
      <w:r>
        <w:rPr>
          <w:rStyle w:val="VerbatimChar"/>
        </w:rPr>
        <w:t>## [[13]]</w:t>
      </w:r>
      <w:r>
        <w:br/>
      </w:r>
      <w:r>
        <w:rPr>
          <w:rStyle w:val="VerbatimChar"/>
        </w:rPr>
        <w:t xml:space="preserve">##  [1] "ggplot2"     "bayesplot"   "rstan"       "StanHeaders" "stats"      </w:t>
      </w:r>
      <w:r>
        <w:br/>
      </w:r>
      <w:r>
        <w:rPr>
          <w:rStyle w:val="VerbatimChar"/>
        </w:rPr>
        <w:t xml:space="preserve">##  [6] "graphics"    "grDevices"   "utils"       "datasets"    "methods"    </w:t>
      </w:r>
      <w:r>
        <w:br/>
      </w:r>
      <w:r>
        <w:rPr>
          <w:rStyle w:val="VerbatimChar"/>
        </w:rPr>
        <w:t xml:space="preserve">## [11] "base"       </w:t>
      </w:r>
      <w:r>
        <w:br/>
      </w:r>
      <w:r>
        <w:rPr>
          <w:rStyle w:val="VerbatimChar"/>
        </w:rPr>
        <w:lastRenderedPageBreak/>
        <w:t xml:space="preserve">## </w:t>
      </w:r>
      <w:r>
        <w:br/>
      </w:r>
      <w:r>
        <w:rPr>
          <w:rStyle w:val="VerbatimChar"/>
        </w:rPr>
        <w:t>## [[14]]</w:t>
      </w:r>
      <w:r>
        <w:br/>
      </w:r>
      <w:r>
        <w:rPr>
          <w:rStyle w:val="VerbatimChar"/>
        </w:rPr>
        <w:t xml:space="preserve">##  [1] "ggplot2"     "bayesplot"   "rstan"       "StanHeaders" "stats"      </w:t>
      </w:r>
      <w:r>
        <w:br/>
      </w:r>
      <w:r>
        <w:rPr>
          <w:rStyle w:val="VerbatimChar"/>
        </w:rPr>
        <w:t xml:space="preserve">##  [6] "graphics"    "grDevices"   "utils"       "datasets"    "methods"    </w:t>
      </w:r>
      <w:r>
        <w:br/>
      </w:r>
      <w:r>
        <w:rPr>
          <w:rStyle w:val="VerbatimChar"/>
        </w:rPr>
        <w:t xml:space="preserve">## [11] "base"       </w:t>
      </w:r>
      <w:r>
        <w:br/>
      </w:r>
      <w:r>
        <w:rPr>
          <w:rStyle w:val="VerbatimChar"/>
        </w:rPr>
        <w:t xml:space="preserve">## </w:t>
      </w:r>
      <w:r>
        <w:br/>
      </w:r>
      <w:r>
        <w:rPr>
          <w:rStyle w:val="VerbatimChar"/>
        </w:rPr>
        <w:t>## [[15]]</w:t>
      </w:r>
      <w:r>
        <w:br/>
      </w:r>
      <w:r>
        <w:rPr>
          <w:rStyle w:val="VerbatimChar"/>
        </w:rPr>
        <w:t xml:space="preserve">##  [1] "ggplot2"     "bayesplot"   "rstan"       "StanHeaders" "stats"      </w:t>
      </w:r>
      <w:r>
        <w:br/>
      </w:r>
      <w:r>
        <w:rPr>
          <w:rStyle w:val="VerbatimChar"/>
        </w:rPr>
        <w:t xml:space="preserve">##  [6] "graphics"    "grDevices"   "utils"       "datasets"    "methods"    </w:t>
      </w:r>
      <w:r>
        <w:br/>
      </w:r>
      <w:r>
        <w:rPr>
          <w:rStyle w:val="VerbatimChar"/>
        </w:rPr>
        <w:t xml:space="preserve">## [11] "base"       </w:t>
      </w:r>
      <w:r>
        <w:br/>
      </w:r>
      <w:r>
        <w:rPr>
          <w:rStyle w:val="VerbatimChar"/>
        </w:rPr>
        <w:t xml:space="preserve">## </w:t>
      </w:r>
      <w:r>
        <w:br/>
      </w:r>
      <w:r>
        <w:rPr>
          <w:rStyle w:val="VerbatimChar"/>
        </w:rPr>
        <w:t>## [[16]]</w:t>
      </w:r>
      <w:r>
        <w:br/>
      </w:r>
      <w:r>
        <w:rPr>
          <w:rStyle w:val="VerbatimChar"/>
        </w:rPr>
        <w:t xml:space="preserve">##  [1] "ggplot2"     "bayesplot"   "rstan"       "StanHeaders" "stats"      </w:t>
      </w:r>
      <w:r>
        <w:br/>
      </w:r>
      <w:r>
        <w:rPr>
          <w:rStyle w:val="VerbatimChar"/>
        </w:rPr>
        <w:t xml:space="preserve">##  [6] "graphics"    "grDevices"   "utils"       "datasets"    "methods"    </w:t>
      </w:r>
      <w:r>
        <w:br/>
      </w:r>
      <w:r>
        <w:rPr>
          <w:rStyle w:val="VerbatimChar"/>
        </w:rPr>
        <w:t xml:space="preserve">## [11] "base"       </w:t>
      </w:r>
      <w:r>
        <w:br/>
      </w:r>
      <w:r>
        <w:rPr>
          <w:rStyle w:val="VerbatimChar"/>
        </w:rPr>
        <w:t xml:space="preserve">## </w:t>
      </w:r>
      <w:r>
        <w:br/>
      </w:r>
      <w:r>
        <w:rPr>
          <w:rStyle w:val="VerbatimChar"/>
        </w:rPr>
        <w:t>## [[17]]</w:t>
      </w:r>
      <w:r>
        <w:br/>
      </w:r>
      <w:r>
        <w:rPr>
          <w:rStyle w:val="VerbatimChar"/>
        </w:rPr>
        <w:t xml:space="preserve">##  [1] "ggplot2"     "bayesplot"   "rstan"       "StanHeaders" "stats"      </w:t>
      </w:r>
      <w:r>
        <w:br/>
      </w:r>
      <w:r>
        <w:rPr>
          <w:rStyle w:val="VerbatimChar"/>
        </w:rPr>
        <w:t xml:space="preserve">##  [6] "graphics"    "grDevices"   "utils"       "datasets"    "methods"    </w:t>
      </w:r>
      <w:r>
        <w:br/>
      </w:r>
      <w:r>
        <w:rPr>
          <w:rStyle w:val="VerbatimChar"/>
        </w:rPr>
        <w:t xml:space="preserve">## [11] "base"       </w:t>
      </w:r>
      <w:r>
        <w:br/>
      </w:r>
      <w:r>
        <w:rPr>
          <w:rStyle w:val="VerbatimChar"/>
        </w:rPr>
        <w:t xml:space="preserve">## </w:t>
      </w:r>
      <w:r>
        <w:br/>
      </w:r>
      <w:r>
        <w:rPr>
          <w:rStyle w:val="VerbatimChar"/>
        </w:rPr>
        <w:t>## [[18]]</w:t>
      </w:r>
      <w:r>
        <w:br/>
      </w:r>
      <w:r>
        <w:rPr>
          <w:rStyle w:val="VerbatimChar"/>
        </w:rPr>
        <w:t xml:space="preserve">##  [1] "ggplot2"     "bayesplot"   "rstan"       "StanHeaders" "stats"      </w:t>
      </w:r>
      <w:r>
        <w:br/>
      </w:r>
      <w:r>
        <w:rPr>
          <w:rStyle w:val="VerbatimChar"/>
        </w:rPr>
        <w:t xml:space="preserve">##  [6] "graphics"    "grDevices"   "utils"       "datasets"    "methods"    </w:t>
      </w:r>
      <w:r>
        <w:br/>
      </w:r>
      <w:r>
        <w:rPr>
          <w:rStyle w:val="VerbatimChar"/>
        </w:rPr>
        <w:t xml:space="preserve">## [11] "base"       </w:t>
      </w:r>
      <w:r>
        <w:br/>
      </w:r>
      <w:r>
        <w:rPr>
          <w:rStyle w:val="VerbatimChar"/>
        </w:rPr>
        <w:t xml:space="preserve">## </w:t>
      </w:r>
      <w:r>
        <w:br/>
      </w:r>
      <w:r>
        <w:rPr>
          <w:rStyle w:val="VerbatimChar"/>
        </w:rPr>
        <w:t>## [[19]]</w:t>
      </w:r>
      <w:r>
        <w:br/>
      </w:r>
      <w:r>
        <w:rPr>
          <w:rStyle w:val="VerbatimChar"/>
        </w:rPr>
        <w:t xml:space="preserve">##  [1] "ggplot2"     "bayesplot"   "rstan"       "StanHeaders" "stats"      </w:t>
      </w:r>
      <w:r>
        <w:br/>
      </w:r>
      <w:r>
        <w:rPr>
          <w:rStyle w:val="VerbatimChar"/>
        </w:rPr>
        <w:t xml:space="preserve">##  [6] "graphics"    "grDevices"   "utils"       "datasets"    "methods"    </w:t>
      </w:r>
      <w:r>
        <w:br/>
      </w:r>
      <w:r>
        <w:rPr>
          <w:rStyle w:val="VerbatimChar"/>
        </w:rPr>
        <w:t xml:space="preserve">## [11] "base"       </w:t>
      </w:r>
      <w:r>
        <w:br/>
      </w:r>
      <w:r>
        <w:rPr>
          <w:rStyle w:val="VerbatimChar"/>
        </w:rPr>
        <w:t xml:space="preserve">## </w:t>
      </w:r>
      <w:r>
        <w:br/>
      </w:r>
      <w:r>
        <w:rPr>
          <w:rStyle w:val="VerbatimChar"/>
        </w:rPr>
        <w:t>## [[20]]</w:t>
      </w:r>
      <w:r>
        <w:br/>
      </w:r>
      <w:r>
        <w:rPr>
          <w:rStyle w:val="VerbatimChar"/>
        </w:rPr>
        <w:t xml:space="preserve">##  [1] "ggplot2"     "bayesplot"   "rstan"       "StanHeaders" "stats"      </w:t>
      </w:r>
      <w:r>
        <w:br/>
      </w:r>
      <w:r>
        <w:rPr>
          <w:rStyle w:val="VerbatimChar"/>
        </w:rPr>
        <w:t xml:space="preserve">##  [6] "graphics"    "grDevices"   "utils"       "datasets"    "methods"    </w:t>
      </w:r>
      <w:r>
        <w:br/>
      </w:r>
      <w:r>
        <w:rPr>
          <w:rStyle w:val="VerbatimChar"/>
        </w:rPr>
        <w:t>## [11] "base"</w:t>
      </w:r>
    </w:p>
    <w:p w14:paraId="3D6C3172" w14:textId="77777777" w:rsidR="00B508D8" w:rsidRDefault="00B508D8" w:rsidP="00B508D8">
      <w:pPr>
        <w:pStyle w:val="SourceCode"/>
      </w:pPr>
      <w:r>
        <w:rPr>
          <w:rStyle w:val="NormalTok"/>
        </w:rPr>
        <w:t xml:space="preserve">results </w:t>
      </w:r>
      <w:r>
        <w:rPr>
          <w:rStyle w:val="OtherTok"/>
        </w:rPr>
        <w:t>&lt;-</w:t>
      </w:r>
      <w:r>
        <w:rPr>
          <w:rStyle w:val="NormalTok"/>
        </w:rPr>
        <w:t xml:space="preserve"> </w:t>
      </w:r>
      <w:r>
        <w:rPr>
          <w:rStyle w:val="FunctionTok"/>
        </w:rPr>
        <w:t>parLapply</w:t>
      </w:r>
      <w:r>
        <w:rPr>
          <w:rStyle w:val="NormalTok"/>
        </w:rPr>
        <w:t xml:space="preserve">(cl, </w:t>
      </w:r>
      <w:r>
        <w:rPr>
          <w:rStyle w:val="DecValTok"/>
        </w:rPr>
        <w:t>1</w:t>
      </w:r>
      <w:r>
        <w:rPr>
          <w:rStyle w:val="SpecialCharTok"/>
        </w:rPr>
        <w:t>:</w:t>
      </w:r>
      <w:r>
        <w:rPr>
          <w:rStyle w:val="NormalTok"/>
        </w:rPr>
        <w:t xml:space="preserve">M, </w:t>
      </w:r>
      <w:r>
        <w:rPr>
          <w:rStyle w:val="ControlFlowTok"/>
        </w:rPr>
        <w:t>function</w:t>
      </w:r>
      <w:r>
        <w:rPr>
          <w:rStyle w:val="NormalTok"/>
        </w:rPr>
        <w:t>(i) {</w:t>
      </w:r>
      <w:r>
        <w:br/>
      </w:r>
      <w:r>
        <w:rPr>
          <w:rStyle w:val="NormalTok"/>
        </w:rPr>
        <w:t xml:space="preserve">  true_is_uniform </w:t>
      </w:r>
      <w:r>
        <w:rPr>
          <w:rStyle w:val="OtherTok"/>
        </w:rPr>
        <w:t>&lt;-</w:t>
      </w:r>
      <w:r>
        <w:rPr>
          <w:rStyle w:val="NormalTok"/>
        </w:rPr>
        <w:t xml:space="preserve"> </w:t>
      </w:r>
      <w:r>
        <w:rPr>
          <w:rStyle w:val="FunctionTok"/>
        </w:rPr>
        <w:t>runif</w:t>
      </w:r>
      <w:r>
        <w:rPr>
          <w:rStyle w:val="NormalTok"/>
        </w:rPr>
        <w:t>(</w:t>
      </w:r>
      <w:r>
        <w:rPr>
          <w:rStyle w:val="DecValTok"/>
        </w:rPr>
        <w:t>1</w:t>
      </w:r>
      <w:r>
        <w:rPr>
          <w:rStyle w:val="NormalTok"/>
        </w:rPr>
        <w:t xml:space="preserve">) </w:t>
      </w:r>
      <w:r>
        <w:rPr>
          <w:rStyle w:val="SpecialCharTok"/>
        </w:rPr>
        <w:t>&lt;</w:t>
      </w:r>
      <w:r>
        <w:rPr>
          <w:rStyle w:val="NormalTok"/>
        </w:rPr>
        <w:t xml:space="preserve"> h8</w:t>
      </w:r>
      <w:r>
        <w:br/>
      </w:r>
      <w:r>
        <w:rPr>
          <w:rStyle w:val="NormalTok"/>
        </w:rPr>
        <w:t xml:space="preserve">  data </w:t>
      </w:r>
      <w:r>
        <w:rPr>
          <w:rStyle w:val="OtherTok"/>
        </w:rPr>
        <w:t>&lt;-</w:t>
      </w:r>
      <w:r>
        <w:rPr>
          <w:rStyle w:val="NormalTok"/>
        </w:rPr>
        <w:t xml:space="preserve"> </w:t>
      </w:r>
      <w:r>
        <w:rPr>
          <w:rStyle w:val="ControlFlowTok"/>
        </w:rPr>
        <w:t>if</w:t>
      </w:r>
      <w:r>
        <w:rPr>
          <w:rStyle w:val="NormalTok"/>
        </w:rPr>
        <w:t xml:space="preserve"> (true_is_uniform) {</w:t>
      </w:r>
      <w:r>
        <w:br/>
      </w:r>
      <w:r>
        <w:rPr>
          <w:rStyle w:val="NormalTok"/>
        </w:rPr>
        <w:t xml:space="preserve">    </w:t>
      </w:r>
      <w:r>
        <w:rPr>
          <w:rStyle w:val="FunctionTok"/>
        </w:rPr>
        <w:t>rbeta</w:t>
      </w:r>
      <w:r>
        <w:rPr>
          <w:rStyle w:val="NormalTok"/>
        </w:rPr>
        <w:t xml:space="preserve">(n, </w:t>
      </w:r>
      <w:r>
        <w:rPr>
          <w:rStyle w:val="DecValTok"/>
        </w:rPr>
        <w:t>1</w:t>
      </w:r>
      <w:r>
        <w:rPr>
          <w:rStyle w:val="NormalTok"/>
        </w:rPr>
        <w:t xml:space="preserve">, </w:t>
      </w:r>
      <w:r>
        <w:rPr>
          <w:rStyle w:val="DecValTok"/>
        </w:rPr>
        <w:t>1</w:t>
      </w:r>
      <w:r>
        <w:rPr>
          <w:rStyle w:val="Normal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rbeta</w:t>
      </w:r>
      <w:r>
        <w:rPr>
          <w:rStyle w:val="NormalTok"/>
        </w:rPr>
        <w:t>(n, h9, h10)</w:t>
      </w:r>
      <w:r>
        <w:br/>
      </w:r>
      <w:r>
        <w:rPr>
          <w:rStyle w:val="NormalTok"/>
        </w:rPr>
        <w:t xml:space="preserve">  }</w:t>
      </w:r>
      <w:r>
        <w:br/>
      </w:r>
      <w:r>
        <w:rPr>
          <w:rStyle w:val="NormalTok"/>
        </w:rPr>
        <w:t xml:space="preserve">  </w:t>
      </w:r>
      <w:r>
        <w:br/>
      </w:r>
      <w:r>
        <w:rPr>
          <w:rStyle w:val="NormalTok"/>
        </w:rPr>
        <w:t xml:space="preserve">  </w:t>
      </w:r>
      <w:r>
        <w:rPr>
          <w:rStyle w:val="CommentTok"/>
        </w:rPr>
        <w:t># Objective prior fit</w:t>
      </w:r>
      <w:r>
        <w:br/>
      </w:r>
      <w:r>
        <w:rPr>
          <w:rStyle w:val="NormalTok"/>
        </w:rPr>
        <w:t xml:space="preserve">  stan_data_obj </w:t>
      </w:r>
      <w:r>
        <w:rPr>
          <w:rStyle w:val="OtherTok"/>
        </w:rPr>
        <w:t>&lt;-</w:t>
      </w:r>
      <w:r>
        <w:rPr>
          <w:rStyle w:val="NormalTok"/>
        </w:rPr>
        <w:t xml:space="preserve"> </w:t>
      </w:r>
      <w:r>
        <w:rPr>
          <w:rStyle w:val="FunctionTok"/>
        </w:rPr>
        <w:t>list</w:t>
      </w:r>
      <w:r>
        <w:rPr>
          <w:rStyle w:val="NormalTok"/>
        </w:rPr>
        <w:t>(</w:t>
      </w:r>
      <w:r>
        <w:rPr>
          <w:rStyle w:val="AttributeTok"/>
        </w:rPr>
        <w:t>N =</w:t>
      </w:r>
      <w:r>
        <w:rPr>
          <w:rStyle w:val="NormalTok"/>
        </w:rPr>
        <w:t xml:space="preserve"> n, </w:t>
      </w:r>
      <w:r>
        <w:rPr>
          <w:rStyle w:val="AttributeTok"/>
        </w:rPr>
        <w:t>x =</w:t>
      </w:r>
      <w:r>
        <w:rPr>
          <w:rStyle w:val="NormalTok"/>
        </w:rPr>
        <w:t xml:space="preserve"> data)</w:t>
      </w:r>
      <w:r>
        <w:br/>
      </w:r>
      <w:r>
        <w:rPr>
          <w:rStyle w:val="NormalTok"/>
        </w:rPr>
        <w:t xml:space="preserve">  fit_obj </w:t>
      </w:r>
      <w:r>
        <w:rPr>
          <w:rStyle w:val="OtherTok"/>
        </w:rPr>
        <w:t>&lt;-</w:t>
      </w:r>
      <w:r>
        <w:rPr>
          <w:rStyle w:val="NormalTok"/>
        </w:rPr>
        <w:t xml:space="preserve"> </w:t>
      </w:r>
      <w:r>
        <w:rPr>
          <w:rStyle w:val="FunctionTok"/>
        </w:rPr>
        <w:t>sampling</w:t>
      </w:r>
      <w:r>
        <w:rPr>
          <w:rStyle w:val="NormalTok"/>
        </w:rPr>
        <w:t xml:space="preserve">(model_obj, </w:t>
      </w:r>
      <w:r>
        <w:rPr>
          <w:rStyle w:val="AttributeTok"/>
        </w:rPr>
        <w:t>data =</w:t>
      </w:r>
      <w:r>
        <w:rPr>
          <w:rStyle w:val="NormalTok"/>
        </w:rPr>
        <w:t xml:space="preserve"> stan_data_obj, </w:t>
      </w:r>
      <w:r>
        <w:rPr>
          <w:rStyle w:val="AttributeTok"/>
        </w:rPr>
        <w:t>iter =</w:t>
      </w:r>
      <w:r>
        <w:rPr>
          <w:rStyle w:val="NormalTok"/>
        </w:rPr>
        <w:t xml:space="preserve"> </w:t>
      </w:r>
      <w:r>
        <w:rPr>
          <w:rStyle w:val="DecValTok"/>
        </w:rPr>
        <w:t>2000</w:t>
      </w:r>
      <w:r>
        <w:rPr>
          <w:rStyle w:val="NormalTok"/>
        </w:rPr>
        <w:t xml:space="preserve">, </w:t>
      </w:r>
      <w:r>
        <w:rPr>
          <w:rStyle w:val="AttributeTok"/>
        </w:rPr>
        <w:t>warmup =</w:t>
      </w:r>
      <w:r>
        <w:rPr>
          <w:rStyle w:val="NormalTok"/>
        </w:rPr>
        <w:t xml:space="preserve"> </w:t>
      </w:r>
      <w:r>
        <w:rPr>
          <w:rStyle w:val="DecValTok"/>
        </w:rPr>
        <w:t>1000</w:t>
      </w:r>
      <w:r>
        <w:rPr>
          <w:rStyle w:val="NormalTok"/>
        </w:rPr>
        <w:t xml:space="preserve">, </w:t>
      </w:r>
      <w:r>
        <w:br/>
      </w:r>
      <w:r>
        <w:rPr>
          <w:rStyle w:val="NormalTok"/>
        </w:rPr>
        <w:t xml:space="preserve">                      </w:t>
      </w:r>
      <w:r>
        <w:rPr>
          <w:rStyle w:val="AttributeTok"/>
        </w:rPr>
        <w:t>chains =</w:t>
      </w:r>
      <w:r>
        <w:rPr>
          <w:rStyle w:val="NormalTok"/>
        </w:rPr>
        <w:t xml:space="preserve"> </w:t>
      </w:r>
      <w:r>
        <w:rPr>
          <w:rStyle w:val="DecValTok"/>
        </w:rPr>
        <w:t>2</w:t>
      </w:r>
      <w:r>
        <w:rPr>
          <w:rStyle w:val="NormalTok"/>
        </w:rPr>
        <w:t xml:space="preserve">, </w:t>
      </w:r>
      <w:r>
        <w:rPr>
          <w:rStyle w:val="AttributeTok"/>
        </w:rPr>
        <w:t>refresh =</w:t>
      </w:r>
      <w:r>
        <w:rPr>
          <w:rStyle w:val="NormalTok"/>
        </w:rPr>
        <w:t xml:space="preserve"> </w:t>
      </w:r>
      <w:r>
        <w:rPr>
          <w:rStyle w:val="DecValTok"/>
        </w:rPr>
        <w:t>0</w:t>
      </w:r>
      <w:r>
        <w:rPr>
          <w:rStyle w:val="NormalTok"/>
        </w:rPr>
        <w:t xml:space="preserve">, </w:t>
      </w:r>
      <w:r>
        <w:rPr>
          <w:rStyle w:val="AttributeTok"/>
        </w:rPr>
        <w:t>show_messages =</w:t>
      </w:r>
      <w:r>
        <w:rPr>
          <w:rStyle w:val="NormalTok"/>
        </w:rPr>
        <w:t xml:space="preserve"> </w:t>
      </w:r>
      <w:r>
        <w:rPr>
          <w:rStyle w:val="ConstantTok"/>
        </w:rPr>
        <w:t>FALSE</w:t>
      </w:r>
      <w:r>
        <w:rPr>
          <w:rStyle w:val="NormalTok"/>
        </w:rPr>
        <w:t>)</w:t>
      </w:r>
      <w:r>
        <w:br/>
      </w:r>
      <w:r>
        <w:rPr>
          <w:rStyle w:val="NormalTok"/>
        </w:rPr>
        <w:t xml:space="preserve">  draws_obj </w:t>
      </w:r>
      <w:r>
        <w:rPr>
          <w:rStyle w:val="OtherTok"/>
        </w:rPr>
        <w:t>&lt;-</w:t>
      </w:r>
      <w:r>
        <w:rPr>
          <w:rStyle w:val="NormalTok"/>
        </w:rPr>
        <w:t xml:space="preserve"> </w:t>
      </w:r>
      <w:r>
        <w:rPr>
          <w:rStyle w:val="FunctionTok"/>
        </w:rPr>
        <w:t>as.data.frame</w:t>
      </w:r>
      <w:r>
        <w:rPr>
          <w:rStyle w:val="NormalTok"/>
        </w:rPr>
        <w:t>(rstan</w:t>
      </w:r>
      <w:r>
        <w:rPr>
          <w:rStyle w:val="SpecialCharTok"/>
        </w:rPr>
        <w:t>::</w:t>
      </w:r>
      <w:r>
        <w:rPr>
          <w:rStyle w:val="FunctionTok"/>
        </w:rPr>
        <w:t>extract</w:t>
      </w:r>
      <w:r>
        <w:rPr>
          <w:rStyle w:val="NormalTok"/>
        </w:rPr>
        <w:t xml:space="preserve">(fit_obj, </w:t>
      </w:r>
      <w:r>
        <w:rPr>
          <w:rStyle w:val="AttributeTok"/>
        </w:rPr>
        <w:t>pars =</w:t>
      </w:r>
      <w:r>
        <w:rPr>
          <w:rStyle w:val="NormalTok"/>
        </w:rPr>
        <w:t xml:space="preserve"> </w:t>
      </w:r>
      <w:r>
        <w:rPr>
          <w:rStyle w:val="FunctionTok"/>
        </w:rPr>
        <w:t>c</w:t>
      </w:r>
      <w:r>
        <w:rPr>
          <w:rStyle w:val="NormalTok"/>
        </w:rPr>
        <w:t>(</w:t>
      </w:r>
      <w:r>
        <w:rPr>
          <w:rStyle w:val="StringTok"/>
        </w:rPr>
        <w:t>"a"</w:t>
      </w:r>
      <w:r>
        <w:rPr>
          <w:rStyle w:val="NormalTok"/>
        </w:rPr>
        <w:t xml:space="preserve">, </w:t>
      </w:r>
      <w:r>
        <w:rPr>
          <w:rStyle w:val="StringTok"/>
        </w:rPr>
        <w:t>"b"</w:t>
      </w:r>
      <w:r>
        <w:rPr>
          <w:rStyle w:val="NormalTok"/>
        </w:rPr>
        <w:t>)))</w:t>
      </w:r>
      <w:r>
        <w:br/>
      </w:r>
      <w:r>
        <w:rPr>
          <w:rStyle w:val="NormalTok"/>
        </w:rPr>
        <w:lastRenderedPageBreak/>
        <w:t xml:space="preserve">  a_med_obj </w:t>
      </w:r>
      <w:r>
        <w:rPr>
          <w:rStyle w:val="OtherTok"/>
        </w:rPr>
        <w:t>&lt;-</w:t>
      </w:r>
      <w:r>
        <w:rPr>
          <w:rStyle w:val="NormalTok"/>
        </w:rPr>
        <w:t xml:space="preserve"> </w:t>
      </w:r>
      <w:r>
        <w:rPr>
          <w:rStyle w:val="FunctionTok"/>
        </w:rPr>
        <w:t>median</w:t>
      </w:r>
      <w:r>
        <w:rPr>
          <w:rStyle w:val="NormalTok"/>
        </w:rPr>
        <w:t>(draws_obj</w:t>
      </w:r>
      <w:r>
        <w:rPr>
          <w:rStyle w:val="SpecialCharTok"/>
        </w:rPr>
        <w:t>$</w:t>
      </w:r>
      <w:r>
        <w:rPr>
          <w:rStyle w:val="NormalTok"/>
        </w:rPr>
        <w:t>a)</w:t>
      </w:r>
      <w:r>
        <w:br/>
      </w:r>
      <w:r>
        <w:rPr>
          <w:rStyle w:val="NormalTok"/>
        </w:rPr>
        <w:t xml:space="preserve">  b_med_obj </w:t>
      </w:r>
      <w:r>
        <w:rPr>
          <w:rStyle w:val="OtherTok"/>
        </w:rPr>
        <w:t>&lt;-</w:t>
      </w:r>
      <w:r>
        <w:rPr>
          <w:rStyle w:val="NormalTok"/>
        </w:rPr>
        <w:t xml:space="preserve"> </w:t>
      </w:r>
      <w:r>
        <w:rPr>
          <w:rStyle w:val="FunctionTok"/>
        </w:rPr>
        <w:t>median</w:t>
      </w:r>
      <w:r>
        <w:rPr>
          <w:rStyle w:val="NormalTok"/>
        </w:rPr>
        <w:t>(draws_obj</w:t>
      </w:r>
      <w:r>
        <w:rPr>
          <w:rStyle w:val="SpecialCharTok"/>
        </w:rPr>
        <w:t>$</w:t>
      </w:r>
      <w:r>
        <w:rPr>
          <w:rStyle w:val="NormalTok"/>
        </w:rPr>
        <w:t>b)</w:t>
      </w:r>
      <w:r>
        <w:br/>
      </w:r>
      <w:r>
        <w:rPr>
          <w:rStyle w:val="NormalTok"/>
        </w:rPr>
        <w:t xml:space="preserve">  decision_obj </w:t>
      </w:r>
      <w:r>
        <w:rPr>
          <w:rStyle w:val="OtherTok"/>
        </w:rPr>
        <w:t>&lt;-</w:t>
      </w:r>
      <w:r>
        <w:rPr>
          <w:rStyle w:val="NormalTok"/>
        </w:rPr>
        <w:t xml:space="preserve"> </w:t>
      </w:r>
      <w:r>
        <w:rPr>
          <w:rStyle w:val="FunctionTok"/>
        </w:rPr>
        <w:t>is_uniform</w:t>
      </w:r>
      <w:r>
        <w:rPr>
          <w:rStyle w:val="NormalTok"/>
        </w:rPr>
        <w:t>(a_med_obj, b_med_obj)</w:t>
      </w:r>
      <w:r>
        <w:br/>
      </w:r>
      <w:r>
        <w:rPr>
          <w:rStyle w:val="NormalTok"/>
        </w:rPr>
        <w:t xml:space="preserve">  </w:t>
      </w:r>
      <w:r>
        <w:br/>
      </w:r>
      <w:r>
        <w:rPr>
          <w:rStyle w:val="NormalTok"/>
        </w:rPr>
        <w:t xml:space="preserve">  </w:t>
      </w:r>
      <w:r>
        <w:rPr>
          <w:rStyle w:val="CommentTok"/>
        </w:rPr>
        <w:t># Subjective prior fit</w:t>
      </w:r>
      <w:r>
        <w:br/>
      </w:r>
      <w:r>
        <w:rPr>
          <w:rStyle w:val="NormalTok"/>
        </w:rPr>
        <w:t xml:space="preserve">  stan_data_subj </w:t>
      </w:r>
      <w:r>
        <w:rPr>
          <w:rStyle w:val="OtherTok"/>
        </w:rPr>
        <w:t>&lt;-</w:t>
      </w:r>
      <w:r>
        <w:rPr>
          <w:rStyle w:val="NormalTok"/>
        </w:rPr>
        <w:t xml:space="preserve"> </w:t>
      </w:r>
      <w:r>
        <w:rPr>
          <w:rStyle w:val="FunctionTok"/>
        </w:rPr>
        <w:t>list</w:t>
      </w:r>
      <w:r>
        <w:rPr>
          <w:rStyle w:val="NormalTok"/>
        </w:rPr>
        <w:t>(</w:t>
      </w:r>
      <w:r>
        <w:rPr>
          <w:rStyle w:val="AttributeTok"/>
        </w:rPr>
        <w:t>N =</w:t>
      </w:r>
      <w:r>
        <w:rPr>
          <w:rStyle w:val="NormalTok"/>
        </w:rPr>
        <w:t xml:space="preserve"> n, </w:t>
      </w:r>
      <w:r>
        <w:rPr>
          <w:rStyle w:val="AttributeTok"/>
        </w:rPr>
        <w:t>x =</w:t>
      </w:r>
      <w:r>
        <w:rPr>
          <w:rStyle w:val="NormalTok"/>
        </w:rPr>
        <w:t xml:space="preserve"> data, </w:t>
      </w:r>
      <w:r>
        <w:rPr>
          <w:rStyle w:val="AttributeTok"/>
        </w:rPr>
        <w:t>h11 =</w:t>
      </w:r>
      <w:r>
        <w:rPr>
          <w:rStyle w:val="NormalTok"/>
        </w:rPr>
        <w:t xml:space="preserve"> h11, </w:t>
      </w:r>
      <w:r>
        <w:rPr>
          <w:rStyle w:val="AttributeTok"/>
        </w:rPr>
        <w:t>h12 =</w:t>
      </w:r>
      <w:r>
        <w:rPr>
          <w:rStyle w:val="NormalTok"/>
        </w:rPr>
        <w:t xml:space="preserve"> h12)</w:t>
      </w:r>
      <w:r>
        <w:br/>
      </w:r>
      <w:r>
        <w:rPr>
          <w:rStyle w:val="NormalTok"/>
        </w:rPr>
        <w:t xml:space="preserve">  fit_subj </w:t>
      </w:r>
      <w:r>
        <w:rPr>
          <w:rStyle w:val="OtherTok"/>
        </w:rPr>
        <w:t>&lt;-</w:t>
      </w:r>
      <w:r>
        <w:rPr>
          <w:rStyle w:val="NormalTok"/>
        </w:rPr>
        <w:t xml:space="preserve"> </w:t>
      </w:r>
      <w:r>
        <w:rPr>
          <w:rStyle w:val="FunctionTok"/>
        </w:rPr>
        <w:t>sampling</w:t>
      </w:r>
      <w:r>
        <w:rPr>
          <w:rStyle w:val="NormalTok"/>
        </w:rPr>
        <w:t xml:space="preserve">(model_subj, </w:t>
      </w:r>
      <w:r>
        <w:rPr>
          <w:rStyle w:val="AttributeTok"/>
        </w:rPr>
        <w:t>data =</w:t>
      </w:r>
      <w:r>
        <w:rPr>
          <w:rStyle w:val="NormalTok"/>
        </w:rPr>
        <w:t xml:space="preserve"> stan_data_subj, </w:t>
      </w:r>
      <w:r>
        <w:rPr>
          <w:rStyle w:val="AttributeTok"/>
        </w:rPr>
        <w:t>iter =</w:t>
      </w:r>
      <w:r>
        <w:rPr>
          <w:rStyle w:val="NormalTok"/>
        </w:rPr>
        <w:t xml:space="preserve"> </w:t>
      </w:r>
      <w:r>
        <w:rPr>
          <w:rStyle w:val="DecValTok"/>
        </w:rPr>
        <w:t>2000</w:t>
      </w:r>
      <w:r>
        <w:rPr>
          <w:rStyle w:val="NormalTok"/>
        </w:rPr>
        <w:t xml:space="preserve">, </w:t>
      </w:r>
      <w:r>
        <w:rPr>
          <w:rStyle w:val="AttributeTok"/>
        </w:rPr>
        <w:t>warmup =</w:t>
      </w:r>
      <w:r>
        <w:rPr>
          <w:rStyle w:val="NormalTok"/>
        </w:rPr>
        <w:t xml:space="preserve"> </w:t>
      </w:r>
      <w:r>
        <w:rPr>
          <w:rStyle w:val="DecValTok"/>
        </w:rPr>
        <w:t>1000</w:t>
      </w:r>
      <w:r>
        <w:rPr>
          <w:rStyle w:val="NormalTok"/>
        </w:rPr>
        <w:t xml:space="preserve">, </w:t>
      </w:r>
      <w:r>
        <w:br/>
      </w:r>
      <w:r>
        <w:rPr>
          <w:rStyle w:val="NormalTok"/>
        </w:rPr>
        <w:t xml:space="preserve">                       </w:t>
      </w:r>
      <w:r>
        <w:rPr>
          <w:rStyle w:val="AttributeTok"/>
        </w:rPr>
        <w:t>chains =</w:t>
      </w:r>
      <w:r>
        <w:rPr>
          <w:rStyle w:val="NormalTok"/>
        </w:rPr>
        <w:t xml:space="preserve"> </w:t>
      </w:r>
      <w:r>
        <w:rPr>
          <w:rStyle w:val="DecValTok"/>
        </w:rPr>
        <w:t>2</w:t>
      </w:r>
      <w:r>
        <w:rPr>
          <w:rStyle w:val="NormalTok"/>
        </w:rPr>
        <w:t xml:space="preserve">, </w:t>
      </w:r>
      <w:r>
        <w:rPr>
          <w:rStyle w:val="AttributeTok"/>
        </w:rPr>
        <w:t>refresh =</w:t>
      </w:r>
      <w:r>
        <w:rPr>
          <w:rStyle w:val="NormalTok"/>
        </w:rPr>
        <w:t xml:space="preserve"> </w:t>
      </w:r>
      <w:r>
        <w:rPr>
          <w:rStyle w:val="DecValTok"/>
        </w:rPr>
        <w:t>0</w:t>
      </w:r>
      <w:r>
        <w:rPr>
          <w:rStyle w:val="NormalTok"/>
        </w:rPr>
        <w:t xml:space="preserve">, </w:t>
      </w:r>
      <w:r>
        <w:rPr>
          <w:rStyle w:val="AttributeTok"/>
        </w:rPr>
        <w:t>show_messages =</w:t>
      </w:r>
      <w:r>
        <w:rPr>
          <w:rStyle w:val="NormalTok"/>
        </w:rPr>
        <w:t xml:space="preserve"> </w:t>
      </w:r>
      <w:r>
        <w:rPr>
          <w:rStyle w:val="ConstantTok"/>
        </w:rPr>
        <w:t>FALSE</w:t>
      </w:r>
      <w:r>
        <w:rPr>
          <w:rStyle w:val="NormalTok"/>
        </w:rPr>
        <w:t>)</w:t>
      </w:r>
      <w:r>
        <w:br/>
      </w:r>
      <w:r>
        <w:rPr>
          <w:rStyle w:val="NormalTok"/>
        </w:rPr>
        <w:t xml:space="preserve">  draws_subj </w:t>
      </w:r>
      <w:r>
        <w:rPr>
          <w:rStyle w:val="OtherTok"/>
        </w:rPr>
        <w:t>&lt;-</w:t>
      </w:r>
      <w:r>
        <w:rPr>
          <w:rStyle w:val="NormalTok"/>
        </w:rPr>
        <w:t xml:space="preserve"> </w:t>
      </w:r>
      <w:r>
        <w:rPr>
          <w:rStyle w:val="FunctionTok"/>
        </w:rPr>
        <w:t>as.data.frame</w:t>
      </w:r>
      <w:r>
        <w:rPr>
          <w:rStyle w:val="NormalTok"/>
        </w:rPr>
        <w:t>(rstan</w:t>
      </w:r>
      <w:r>
        <w:rPr>
          <w:rStyle w:val="SpecialCharTok"/>
        </w:rPr>
        <w:t>::</w:t>
      </w:r>
      <w:r>
        <w:rPr>
          <w:rStyle w:val="FunctionTok"/>
        </w:rPr>
        <w:t>extract</w:t>
      </w:r>
      <w:r>
        <w:rPr>
          <w:rStyle w:val="NormalTok"/>
        </w:rPr>
        <w:t xml:space="preserve">(fit_subj, </w:t>
      </w:r>
      <w:r>
        <w:rPr>
          <w:rStyle w:val="AttributeTok"/>
        </w:rPr>
        <w:t>pars =</w:t>
      </w:r>
      <w:r>
        <w:rPr>
          <w:rStyle w:val="NormalTok"/>
        </w:rPr>
        <w:t xml:space="preserve"> </w:t>
      </w:r>
      <w:r>
        <w:rPr>
          <w:rStyle w:val="FunctionTok"/>
        </w:rPr>
        <w:t>c</w:t>
      </w:r>
      <w:r>
        <w:rPr>
          <w:rStyle w:val="NormalTok"/>
        </w:rPr>
        <w:t>(</w:t>
      </w:r>
      <w:r>
        <w:rPr>
          <w:rStyle w:val="StringTok"/>
        </w:rPr>
        <w:t>"a"</w:t>
      </w:r>
      <w:r>
        <w:rPr>
          <w:rStyle w:val="NormalTok"/>
        </w:rPr>
        <w:t xml:space="preserve">, </w:t>
      </w:r>
      <w:r>
        <w:rPr>
          <w:rStyle w:val="StringTok"/>
        </w:rPr>
        <w:t>"b"</w:t>
      </w:r>
      <w:r>
        <w:rPr>
          <w:rStyle w:val="NormalTok"/>
        </w:rPr>
        <w:t>)))</w:t>
      </w:r>
      <w:r>
        <w:br/>
      </w:r>
      <w:r>
        <w:rPr>
          <w:rStyle w:val="NormalTok"/>
        </w:rPr>
        <w:t xml:space="preserve">  a_med_subj </w:t>
      </w:r>
      <w:r>
        <w:rPr>
          <w:rStyle w:val="OtherTok"/>
        </w:rPr>
        <w:t>&lt;-</w:t>
      </w:r>
      <w:r>
        <w:rPr>
          <w:rStyle w:val="NormalTok"/>
        </w:rPr>
        <w:t xml:space="preserve"> </w:t>
      </w:r>
      <w:r>
        <w:rPr>
          <w:rStyle w:val="FunctionTok"/>
        </w:rPr>
        <w:t>median</w:t>
      </w:r>
      <w:r>
        <w:rPr>
          <w:rStyle w:val="NormalTok"/>
        </w:rPr>
        <w:t>(draws_subj</w:t>
      </w:r>
      <w:r>
        <w:rPr>
          <w:rStyle w:val="SpecialCharTok"/>
        </w:rPr>
        <w:t>$</w:t>
      </w:r>
      <w:r>
        <w:rPr>
          <w:rStyle w:val="NormalTok"/>
        </w:rPr>
        <w:t>a)</w:t>
      </w:r>
      <w:r>
        <w:br/>
      </w:r>
      <w:r>
        <w:rPr>
          <w:rStyle w:val="NormalTok"/>
        </w:rPr>
        <w:t xml:space="preserve">  b_med_subj </w:t>
      </w:r>
      <w:r>
        <w:rPr>
          <w:rStyle w:val="OtherTok"/>
        </w:rPr>
        <w:t>&lt;-</w:t>
      </w:r>
      <w:r>
        <w:rPr>
          <w:rStyle w:val="NormalTok"/>
        </w:rPr>
        <w:t xml:space="preserve"> </w:t>
      </w:r>
      <w:r>
        <w:rPr>
          <w:rStyle w:val="FunctionTok"/>
        </w:rPr>
        <w:t>median</w:t>
      </w:r>
      <w:r>
        <w:rPr>
          <w:rStyle w:val="NormalTok"/>
        </w:rPr>
        <w:t>(draws_subj</w:t>
      </w:r>
      <w:r>
        <w:rPr>
          <w:rStyle w:val="SpecialCharTok"/>
        </w:rPr>
        <w:t>$</w:t>
      </w:r>
      <w:r>
        <w:rPr>
          <w:rStyle w:val="NormalTok"/>
        </w:rPr>
        <w:t>b)</w:t>
      </w:r>
      <w:r>
        <w:br/>
      </w:r>
      <w:r>
        <w:rPr>
          <w:rStyle w:val="NormalTok"/>
        </w:rPr>
        <w:t xml:space="preserve">  decision_subj </w:t>
      </w:r>
      <w:r>
        <w:rPr>
          <w:rStyle w:val="OtherTok"/>
        </w:rPr>
        <w:t>&lt;-</w:t>
      </w:r>
      <w:r>
        <w:rPr>
          <w:rStyle w:val="NormalTok"/>
        </w:rPr>
        <w:t xml:space="preserve"> </w:t>
      </w:r>
      <w:r>
        <w:rPr>
          <w:rStyle w:val="FunctionTok"/>
        </w:rPr>
        <w:t>is_uniform</w:t>
      </w:r>
      <w:r>
        <w:rPr>
          <w:rStyle w:val="NormalTok"/>
        </w:rPr>
        <w:t>(a_med_subj, b_med_subj)</w:t>
      </w:r>
      <w:r>
        <w:br/>
      </w:r>
      <w:r>
        <w:rPr>
          <w:rStyle w:val="NormalTok"/>
        </w:rPr>
        <w:t xml:space="preserve">  </w:t>
      </w:r>
      <w:r>
        <w:br/>
      </w:r>
      <w:r>
        <w:rPr>
          <w:rStyle w:val="NormalTok"/>
        </w:rPr>
        <w:t xml:space="preserve">  loss_obj </w:t>
      </w:r>
      <w:r>
        <w:rPr>
          <w:rStyle w:val="OtherTok"/>
        </w:rPr>
        <w:t>&lt;-</w:t>
      </w:r>
      <w:r>
        <w:rPr>
          <w:rStyle w:val="NormalTok"/>
        </w:rPr>
        <w:t xml:space="preserve"> </w:t>
      </w:r>
      <w:r>
        <w:rPr>
          <w:rStyle w:val="FunctionTok"/>
        </w:rPr>
        <w:t>compute_loss</w:t>
      </w:r>
      <w:r>
        <w:rPr>
          <w:rStyle w:val="NormalTok"/>
        </w:rPr>
        <w:t>(true_is_uniform, decision_obj)</w:t>
      </w:r>
      <w:r>
        <w:br/>
      </w:r>
      <w:r>
        <w:rPr>
          <w:rStyle w:val="NormalTok"/>
        </w:rPr>
        <w:t xml:space="preserve">  loss_subj </w:t>
      </w:r>
      <w:r>
        <w:rPr>
          <w:rStyle w:val="OtherTok"/>
        </w:rPr>
        <w:t>&lt;-</w:t>
      </w:r>
      <w:r>
        <w:rPr>
          <w:rStyle w:val="NormalTok"/>
        </w:rPr>
        <w:t xml:space="preserve"> </w:t>
      </w:r>
      <w:r>
        <w:rPr>
          <w:rStyle w:val="FunctionTok"/>
        </w:rPr>
        <w:t>compute_loss</w:t>
      </w:r>
      <w:r>
        <w:rPr>
          <w:rStyle w:val="NormalTok"/>
        </w:rPr>
        <w:t>(true_is_uniform, decision_subj)</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rPr>
          <w:rStyle w:val="AttributeTok"/>
        </w:rPr>
        <w:t>loss_obj =</w:t>
      </w:r>
      <w:r>
        <w:rPr>
          <w:rStyle w:val="NormalTok"/>
        </w:rPr>
        <w:t xml:space="preserve"> loss_obj, </w:t>
      </w:r>
      <w:r>
        <w:rPr>
          <w:rStyle w:val="AttributeTok"/>
        </w:rPr>
        <w:t>loss_subj =</w:t>
      </w:r>
      <w:r>
        <w:rPr>
          <w:rStyle w:val="NormalTok"/>
        </w:rPr>
        <w:t xml:space="preserve"> loss_subj, </w:t>
      </w:r>
      <w:r>
        <w:br/>
      </w:r>
      <w:r>
        <w:rPr>
          <w:rStyle w:val="NormalTok"/>
        </w:rPr>
        <w:t xml:space="preserve">              </w:t>
      </w:r>
      <w:r>
        <w:rPr>
          <w:rStyle w:val="AttributeTok"/>
        </w:rPr>
        <w:t>true_is_uniform =</w:t>
      </w:r>
      <w:r>
        <w:rPr>
          <w:rStyle w:val="NormalTok"/>
        </w:rPr>
        <w:t xml:space="preserve"> true_is_uniform, </w:t>
      </w:r>
      <w:r>
        <w:br/>
      </w:r>
      <w:r>
        <w:rPr>
          <w:rStyle w:val="NormalTok"/>
        </w:rPr>
        <w:t xml:space="preserve">              </w:t>
      </w:r>
      <w:r>
        <w:rPr>
          <w:rStyle w:val="AttributeTok"/>
        </w:rPr>
        <w:t>decision_obj =</w:t>
      </w:r>
      <w:r>
        <w:rPr>
          <w:rStyle w:val="NormalTok"/>
        </w:rPr>
        <w:t xml:space="preserve"> decision_obj, </w:t>
      </w:r>
      <w:r>
        <w:br/>
      </w:r>
      <w:r>
        <w:rPr>
          <w:rStyle w:val="NormalTok"/>
        </w:rPr>
        <w:t xml:space="preserve">              </w:t>
      </w:r>
      <w:r>
        <w:rPr>
          <w:rStyle w:val="AttributeTok"/>
        </w:rPr>
        <w:t>decision_subj =</w:t>
      </w:r>
      <w:r>
        <w:rPr>
          <w:rStyle w:val="NormalTok"/>
        </w:rPr>
        <w:t xml:space="preserve"> decision_subj))</w:t>
      </w:r>
      <w:r>
        <w:br/>
      </w:r>
      <w:r>
        <w:rPr>
          <w:rStyle w:val="NormalTok"/>
        </w:rPr>
        <w:t>})</w:t>
      </w:r>
      <w:r>
        <w:br/>
      </w:r>
      <w:r>
        <w:rPr>
          <w:rStyle w:val="FunctionTok"/>
        </w:rPr>
        <w:t>stopCluster</w:t>
      </w:r>
      <w:r>
        <w:rPr>
          <w:rStyle w:val="NormalTok"/>
        </w:rPr>
        <w:t>(cl)</w:t>
      </w:r>
    </w:p>
    <w:p w14:paraId="5A64C7D5" w14:textId="77777777" w:rsidR="001D079B" w:rsidRPr="0065499A" w:rsidRDefault="00B508D8">
      <w:pPr>
        <w:pStyle w:val="FirstParagraph"/>
        <w:rPr>
          <w:rFonts w:ascii="Times New Roman" w:hAnsi="Times New Roman" w:cs="Times New Roman"/>
        </w:rPr>
      </w:pPr>
      <w:r w:rsidRPr="0065499A">
        <w:rPr>
          <w:rFonts w:ascii="Times New Roman" w:hAnsi="Times New Roman" w:cs="Times New Roman"/>
        </w:rPr>
        <w:t xml:space="preserve">The simulation generates 1600 datasets, each with a 42% chance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8</m:t>
                </m:r>
              </m:sub>
            </m:sSub>
          </m:e>
        </m:d>
      </m:oMath>
      <w:r w:rsidRPr="0065499A">
        <w:rPr>
          <w:rFonts w:ascii="Times New Roman" w:hAnsi="Times New Roman" w:cs="Times New Roman"/>
        </w:rPr>
        <w:t xml:space="preserve"> of being uniform (Beta(1,1)) and a 58% chance of being non-uniform </w:t>
      </w:r>
      <m:oMath>
        <m:d>
          <m:dPr>
            <m:ctrlPr>
              <w:rPr>
                <w:rFonts w:ascii="Cambria Math" w:hAnsi="Cambria Math" w:cs="Times New Roman"/>
              </w:rPr>
            </m:ctrlPr>
          </m:dPr>
          <m:e>
            <m:r>
              <w:rPr>
                <w:rFonts w:ascii="Cambria Math" w:hAnsi="Cambria Math" w:cs="Times New Roman"/>
              </w:rPr>
              <m:t>Beta</m:t>
            </m:r>
            <m:d>
              <m:dPr>
                <m:ctrlPr>
                  <w:rPr>
                    <w:rFonts w:ascii="Cambria Math" w:hAnsi="Cambria Math" w:cs="Times New Roman"/>
                  </w:rPr>
                </m:ctrlPr>
              </m:dPr>
              <m:e>
                <m:r>
                  <w:rPr>
                    <w:rFonts w:ascii="Cambria Math" w:hAnsi="Cambria Math" w:cs="Times New Roman"/>
                  </w:rPr>
                  <m:t>0.92</m:t>
                </m:r>
                <m:r>
                  <m:rPr>
                    <m:sty m:val="p"/>
                  </m:rPr>
                  <w:rPr>
                    <w:rFonts w:ascii="Cambria Math" w:hAnsi="Cambria Math" w:cs="Times New Roman"/>
                  </w:rPr>
                  <m:t>,</m:t>
                </m:r>
                <m:r>
                  <w:rPr>
                    <w:rFonts w:ascii="Cambria Math" w:hAnsi="Cambria Math" w:cs="Times New Roman"/>
                  </w:rPr>
                  <m:t>0.88</m:t>
                </m:r>
              </m:e>
            </m:d>
          </m:e>
        </m:d>
      </m:oMath>
      <w:r w:rsidRPr="0065499A">
        <w:rPr>
          <w:rFonts w:ascii="Times New Roman" w:hAnsi="Times New Roman" w:cs="Times New Roman"/>
        </w:rPr>
        <w:t>. For each dataset, I fit both priors using Stan, compute posterior medians, and apply the decision rule. I use 2000 iterations with a 1000-iteration warmup to ensure MCMC convergence, and parallel processing reduces computation time.</w:t>
      </w:r>
    </w:p>
    <w:p w14:paraId="67531B01" w14:textId="77777777" w:rsidR="001D079B" w:rsidRPr="0065499A" w:rsidRDefault="00B508D8">
      <w:pPr>
        <w:pStyle w:val="Heading2"/>
        <w:rPr>
          <w:rFonts w:ascii="Times New Roman" w:hAnsi="Times New Roman" w:cs="Times New Roman"/>
        </w:rPr>
      </w:pPr>
      <w:bookmarkStart w:id="18" w:name="_Toc197518651"/>
      <w:bookmarkStart w:id="19" w:name="organize-results"/>
      <w:bookmarkEnd w:id="17"/>
      <w:r w:rsidRPr="0065499A">
        <w:rPr>
          <w:rFonts w:ascii="Times New Roman" w:hAnsi="Times New Roman" w:cs="Times New Roman"/>
        </w:rPr>
        <w:t>Organize Results</w:t>
      </w:r>
      <w:bookmarkEnd w:id="18"/>
    </w:p>
    <w:p w14:paraId="7A3FF364" w14:textId="77777777" w:rsidR="001D079B" w:rsidRPr="0065499A" w:rsidRDefault="00B508D8">
      <w:pPr>
        <w:pStyle w:val="FirstParagraph"/>
        <w:rPr>
          <w:rFonts w:ascii="Times New Roman" w:hAnsi="Times New Roman" w:cs="Times New Roman"/>
        </w:rPr>
      </w:pPr>
      <w:r w:rsidRPr="0065499A">
        <w:rPr>
          <w:rFonts w:ascii="Times New Roman" w:hAnsi="Times New Roman" w:cs="Times New Roman"/>
        </w:rPr>
        <w:t>I compile and summarize the simulation results.</w:t>
      </w:r>
    </w:p>
    <w:p w14:paraId="0269311A" w14:textId="77777777" w:rsidR="001D079B" w:rsidRDefault="00B508D8">
      <w:pPr>
        <w:pStyle w:val="SourceCode"/>
      </w:pPr>
      <w:r>
        <w:rPr>
          <w:rStyle w:val="NormalTok"/>
        </w:rPr>
        <w:t xml:space="preserve">results_list </w:t>
      </w:r>
      <w:r>
        <w:rPr>
          <w:rStyle w:val="OtherTok"/>
        </w:rPr>
        <w:t>&lt;-</w:t>
      </w:r>
      <w:r>
        <w:rPr>
          <w:rStyle w:val="NormalTok"/>
        </w:rPr>
        <w:t xml:space="preserve"> </w:t>
      </w:r>
      <w:r>
        <w:rPr>
          <w:rStyle w:val="FunctionTok"/>
        </w:rPr>
        <w:t>do.call</w:t>
      </w:r>
      <w:r>
        <w:rPr>
          <w:rStyle w:val="NormalTok"/>
        </w:rPr>
        <w:t xml:space="preserve">(rbind, </w:t>
      </w:r>
      <w:r>
        <w:rPr>
          <w:rStyle w:val="FunctionTok"/>
        </w:rPr>
        <w:t>lapply</w:t>
      </w:r>
      <w:r>
        <w:rPr>
          <w:rStyle w:val="NormalTok"/>
        </w:rPr>
        <w:t>(results, as.data.frame))</w:t>
      </w:r>
      <w:r>
        <w:br/>
      </w:r>
      <w:r>
        <w:rPr>
          <w:rStyle w:val="NormalTok"/>
        </w:rPr>
        <w:t xml:space="preserve">losses </w:t>
      </w:r>
      <w:r>
        <w:rPr>
          <w:rStyle w:val="OtherTok"/>
        </w:rPr>
        <w:t>&lt;-</w:t>
      </w:r>
      <w:r>
        <w:rPr>
          <w:rStyle w:val="NormalTok"/>
        </w:rPr>
        <w:t xml:space="preserve"> </w:t>
      </w:r>
      <w:r>
        <w:rPr>
          <w:rStyle w:val="FunctionTok"/>
        </w:rPr>
        <w:t>data.frame</w:t>
      </w:r>
      <w:r>
        <w:rPr>
          <w:rStyle w:val="NormalTok"/>
        </w:rPr>
        <w:t>(</w:t>
      </w:r>
      <w:r>
        <w:rPr>
          <w:rStyle w:val="AttributeTok"/>
        </w:rPr>
        <w:t>Objective =</w:t>
      </w:r>
      <w:r>
        <w:rPr>
          <w:rStyle w:val="NormalTok"/>
        </w:rPr>
        <w:t xml:space="preserve"> </w:t>
      </w:r>
      <w:r>
        <w:rPr>
          <w:rStyle w:val="FunctionTok"/>
        </w:rPr>
        <w:t>unlist</w:t>
      </w:r>
      <w:r>
        <w:rPr>
          <w:rStyle w:val="NormalTok"/>
        </w:rPr>
        <w:t>(results_list</w:t>
      </w:r>
      <w:r>
        <w:rPr>
          <w:rStyle w:val="SpecialCharTok"/>
        </w:rPr>
        <w:t>$</w:t>
      </w:r>
      <w:r>
        <w:rPr>
          <w:rStyle w:val="NormalTok"/>
        </w:rPr>
        <w:t xml:space="preserve">loss_obj), </w:t>
      </w:r>
      <w:r>
        <w:br/>
      </w:r>
      <w:r>
        <w:rPr>
          <w:rStyle w:val="NormalTok"/>
        </w:rPr>
        <w:t xml:space="preserve">                     </w:t>
      </w:r>
      <w:r>
        <w:rPr>
          <w:rStyle w:val="AttributeTok"/>
        </w:rPr>
        <w:t>Subjective =</w:t>
      </w:r>
      <w:r>
        <w:rPr>
          <w:rStyle w:val="NormalTok"/>
        </w:rPr>
        <w:t xml:space="preserve"> </w:t>
      </w:r>
      <w:r>
        <w:rPr>
          <w:rStyle w:val="FunctionTok"/>
        </w:rPr>
        <w:t>unlist</w:t>
      </w:r>
      <w:r>
        <w:rPr>
          <w:rStyle w:val="NormalTok"/>
        </w:rPr>
        <w:t>(results_list</w:t>
      </w:r>
      <w:r>
        <w:rPr>
          <w:rStyle w:val="SpecialCharTok"/>
        </w:rPr>
        <w:t>$</w:t>
      </w:r>
      <w:r>
        <w:rPr>
          <w:rStyle w:val="NormalTok"/>
        </w:rPr>
        <w:t>loss_subj))</w:t>
      </w:r>
      <w:r>
        <w:br/>
      </w:r>
      <w:r>
        <w:rPr>
          <w:rStyle w:val="NormalTok"/>
        </w:rPr>
        <w:t xml:space="preserve">mean_losses </w:t>
      </w:r>
      <w:r>
        <w:rPr>
          <w:rStyle w:val="OtherTok"/>
        </w:rPr>
        <w:t>&lt;-</w:t>
      </w:r>
      <w:r>
        <w:rPr>
          <w:rStyle w:val="NormalTok"/>
        </w:rPr>
        <w:t xml:space="preserve"> </w:t>
      </w:r>
      <w:r>
        <w:rPr>
          <w:rStyle w:val="FunctionTok"/>
        </w:rPr>
        <w:t>colMeans</w:t>
      </w:r>
      <w:r>
        <w:rPr>
          <w:rStyle w:val="NormalTok"/>
        </w:rPr>
        <w:t>(losses)</w:t>
      </w:r>
      <w:r>
        <w:br/>
      </w:r>
      <w:r>
        <w:rPr>
          <w:rStyle w:val="NormalTok"/>
        </w:rPr>
        <w:t>knitr</w:t>
      </w:r>
      <w:r>
        <w:rPr>
          <w:rStyle w:val="SpecialCharTok"/>
        </w:rPr>
        <w:t>::</w:t>
      </w:r>
      <w:r>
        <w:rPr>
          <w:rStyle w:val="FunctionTok"/>
        </w:rPr>
        <w:t>kable</w:t>
      </w:r>
      <w:r>
        <w:rPr>
          <w:rStyle w:val="NormalTok"/>
        </w:rPr>
        <w:t>(</w:t>
      </w:r>
      <w:r>
        <w:rPr>
          <w:rStyle w:val="FunctionTok"/>
        </w:rPr>
        <w:t>data.frame</w:t>
      </w:r>
      <w:r>
        <w:rPr>
          <w:rStyle w:val="NormalTok"/>
        </w:rPr>
        <w:t>(</w:t>
      </w:r>
      <w:r>
        <w:rPr>
          <w:rStyle w:val="AttributeTok"/>
        </w:rPr>
        <w:t>Prior =</w:t>
      </w:r>
      <w:r>
        <w:rPr>
          <w:rStyle w:val="NormalTok"/>
        </w:rPr>
        <w:t xml:space="preserve"> </w:t>
      </w:r>
      <w:r>
        <w:rPr>
          <w:rStyle w:val="FunctionTok"/>
        </w:rPr>
        <w:t>c</w:t>
      </w:r>
      <w:r>
        <w:rPr>
          <w:rStyle w:val="NormalTok"/>
        </w:rPr>
        <w:t>(</w:t>
      </w:r>
      <w:r>
        <w:rPr>
          <w:rStyle w:val="StringTok"/>
        </w:rPr>
        <w:t>"Objective"</w:t>
      </w:r>
      <w:r>
        <w:rPr>
          <w:rStyle w:val="NormalTok"/>
        </w:rPr>
        <w:t xml:space="preserve">, </w:t>
      </w:r>
      <w:r>
        <w:rPr>
          <w:rStyle w:val="StringTok"/>
        </w:rPr>
        <w:t>"Subjective"</w:t>
      </w:r>
      <w:r>
        <w:rPr>
          <w:rStyle w:val="NormalTok"/>
        </w:rPr>
        <w:t xml:space="preserve">), </w:t>
      </w:r>
      <w:r>
        <w:rPr>
          <w:rStyle w:val="AttributeTok"/>
        </w:rPr>
        <w:t>Mean_Loss =</w:t>
      </w:r>
      <w:r>
        <w:rPr>
          <w:rStyle w:val="NormalTok"/>
        </w:rPr>
        <w:t xml:space="preserve"> mean_losses), </w:t>
      </w:r>
      <w:r>
        <w:br/>
      </w:r>
      <w:r>
        <w:rPr>
          <w:rStyle w:val="NormalTok"/>
        </w:rPr>
        <w:t xml:space="preserve">             </w:t>
      </w:r>
      <w:r>
        <w:rPr>
          <w:rStyle w:val="AttributeTok"/>
        </w:rPr>
        <w:t>caption =</w:t>
      </w:r>
      <w:r>
        <w:rPr>
          <w:rStyle w:val="NormalTok"/>
        </w:rPr>
        <w:t xml:space="preserve"> </w:t>
      </w:r>
      <w:r>
        <w:rPr>
          <w:rStyle w:val="StringTok"/>
        </w:rPr>
        <w:t>"Mean Losses by Prior Type"</w:t>
      </w:r>
      <w:r>
        <w:rPr>
          <w:rStyle w:val="NormalTok"/>
        </w:rPr>
        <w:t xml:space="preserve">, </w:t>
      </w:r>
      <w:r>
        <w:rPr>
          <w:rStyle w:val="AttributeTok"/>
        </w:rPr>
        <w:t>digits =</w:t>
      </w:r>
      <w:r>
        <w:rPr>
          <w:rStyle w:val="NormalTok"/>
        </w:rPr>
        <w:t xml:space="preserve"> </w:t>
      </w:r>
      <w:r>
        <w:rPr>
          <w:rStyle w:val="DecValTok"/>
        </w:rPr>
        <w:t>2</w:t>
      </w:r>
      <w:r>
        <w:rPr>
          <w:rStyle w:val="NormalTok"/>
        </w:rPr>
        <w:t>)</w:t>
      </w:r>
    </w:p>
    <w:p w14:paraId="188D69F8" w14:textId="77777777" w:rsidR="001D079B" w:rsidRPr="0065499A" w:rsidRDefault="00B508D8">
      <w:pPr>
        <w:pStyle w:val="TableCaption"/>
        <w:rPr>
          <w:rFonts w:ascii="Times New Roman" w:hAnsi="Times New Roman" w:cs="Times New Roman"/>
        </w:rPr>
      </w:pPr>
      <w:r w:rsidRPr="0065499A">
        <w:rPr>
          <w:rFonts w:ascii="Times New Roman" w:hAnsi="Times New Roman" w:cs="Times New Roman"/>
        </w:rPr>
        <w:t>Mean Losses by Prior Type</w:t>
      </w:r>
    </w:p>
    <w:tbl>
      <w:tblPr>
        <w:tblStyle w:val="Table"/>
        <w:tblW w:w="0" w:type="auto"/>
        <w:tblLook w:val="0020" w:firstRow="1" w:lastRow="0" w:firstColumn="0" w:lastColumn="0" w:noHBand="0" w:noVBand="0"/>
      </w:tblPr>
      <w:tblGrid>
        <w:gridCol w:w="1230"/>
        <w:gridCol w:w="1230"/>
        <w:gridCol w:w="1336"/>
      </w:tblGrid>
      <w:tr w:rsidR="001D079B" w:rsidRPr="0065499A" w14:paraId="07A4E2CF" w14:textId="77777777" w:rsidTr="001D079B">
        <w:trPr>
          <w:cnfStyle w:val="100000000000" w:firstRow="1" w:lastRow="0" w:firstColumn="0" w:lastColumn="0" w:oddVBand="0" w:evenVBand="0" w:oddHBand="0" w:evenHBand="0" w:firstRowFirstColumn="0" w:firstRowLastColumn="0" w:lastRowFirstColumn="0" w:lastRowLastColumn="0"/>
          <w:tblHeader/>
        </w:trPr>
        <w:tc>
          <w:tcPr>
            <w:tcW w:w="0" w:type="auto"/>
          </w:tcPr>
          <w:p w14:paraId="0427196E" w14:textId="77777777" w:rsidR="001D079B" w:rsidRPr="0065499A" w:rsidRDefault="001D079B">
            <w:pPr>
              <w:pStyle w:val="Compact"/>
              <w:rPr>
                <w:rFonts w:ascii="Times New Roman" w:hAnsi="Times New Roman" w:cs="Times New Roman"/>
              </w:rPr>
            </w:pPr>
          </w:p>
        </w:tc>
        <w:tc>
          <w:tcPr>
            <w:tcW w:w="0" w:type="auto"/>
          </w:tcPr>
          <w:p w14:paraId="6B073C44" w14:textId="77777777" w:rsidR="001D079B" w:rsidRPr="0065499A" w:rsidRDefault="00B508D8">
            <w:pPr>
              <w:pStyle w:val="Compact"/>
              <w:rPr>
                <w:rFonts w:ascii="Times New Roman" w:hAnsi="Times New Roman" w:cs="Times New Roman"/>
              </w:rPr>
            </w:pPr>
            <w:r w:rsidRPr="0065499A">
              <w:rPr>
                <w:rFonts w:ascii="Times New Roman" w:hAnsi="Times New Roman" w:cs="Times New Roman"/>
              </w:rPr>
              <w:t>Prior</w:t>
            </w:r>
          </w:p>
        </w:tc>
        <w:tc>
          <w:tcPr>
            <w:tcW w:w="0" w:type="auto"/>
          </w:tcPr>
          <w:p w14:paraId="0F9FFC76" w14:textId="77777777" w:rsidR="001D079B" w:rsidRPr="0065499A" w:rsidRDefault="00B508D8">
            <w:pPr>
              <w:pStyle w:val="Compact"/>
              <w:jc w:val="right"/>
              <w:rPr>
                <w:rFonts w:ascii="Times New Roman" w:hAnsi="Times New Roman" w:cs="Times New Roman"/>
              </w:rPr>
            </w:pPr>
            <w:r w:rsidRPr="0065499A">
              <w:rPr>
                <w:rFonts w:ascii="Times New Roman" w:hAnsi="Times New Roman" w:cs="Times New Roman"/>
              </w:rPr>
              <w:t>Mean_Loss</w:t>
            </w:r>
          </w:p>
        </w:tc>
      </w:tr>
      <w:tr w:rsidR="001D079B" w:rsidRPr="0065499A" w14:paraId="741EBDB7" w14:textId="77777777">
        <w:tc>
          <w:tcPr>
            <w:tcW w:w="0" w:type="auto"/>
          </w:tcPr>
          <w:p w14:paraId="5B9DCB8E" w14:textId="77777777" w:rsidR="001D079B" w:rsidRPr="0065499A" w:rsidRDefault="00B508D8">
            <w:pPr>
              <w:pStyle w:val="Compact"/>
              <w:rPr>
                <w:rFonts w:ascii="Times New Roman" w:hAnsi="Times New Roman" w:cs="Times New Roman"/>
              </w:rPr>
            </w:pPr>
            <w:r w:rsidRPr="0065499A">
              <w:rPr>
                <w:rFonts w:ascii="Times New Roman" w:hAnsi="Times New Roman" w:cs="Times New Roman"/>
              </w:rPr>
              <w:t>Objective</w:t>
            </w:r>
          </w:p>
        </w:tc>
        <w:tc>
          <w:tcPr>
            <w:tcW w:w="0" w:type="auto"/>
          </w:tcPr>
          <w:p w14:paraId="4F96F4CE" w14:textId="77777777" w:rsidR="001D079B" w:rsidRPr="0065499A" w:rsidRDefault="00B508D8">
            <w:pPr>
              <w:pStyle w:val="Compact"/>
              <w:rPr>
                <w:rFonts w:ascii="Times New Roman" w:hAnsi="Times New Roman" w:cs="Times New Roman"/>
              </w:rPr>
            </w:pPr>
            <w:r w:rsidRPr="0065499A">
              <w:rPr>
                <w:rFonts w:ascii="Times New Roman" w:hAnsi="Times New Roman" w:cs="Times New Roman"/>
              </w:rPr>
              <w:t>Objective</w:t>
            </w:r>
          </w:p>
        </w:tc>
        <w:tc>
          <w:tcPr>
            <w:tcW w:w="0" w:type="auto"/>
          </w:tcPr>
          <w:p w14:paraId="6D3A6417" w14:textId="4CCA5411" w:rsidR="001D079B" w:rsidRPr="0065499A" w:rsidRDefault="00AA0F8F">
            <w:pPr>
              <w:pStyle w:val="Compact"/>
              <w:jc w:val="right"/>
              <w:rPr>
                <w:rFonts w:ascii="Times New Roman" w:hAnsi="Times New Roman" w:cs="Times New Roman"/>
              </w:rPr>
            </w:pPr>
            <w:r>
              <w:rPr>
                <w:rFonts w:ascii="Times New Roman" w:hAnsi="Times New Roman" w:cs="Times New Roman"/>
              </w:rPr>
              <w:t>64.53</w:t>
            </w:r>
          </w:p>
        </w:tc>
      </w:tr>
      <w:tr w:rsidR="001D079B" w:rsidRPr="0065499A" w14:paraId="342766FF" w14:textId="77777777">
        <w:tc>
          <w:tcPr>
            <w:tcW w:w="0" w:type="auto"/>
          </w:tcPr>
          <w:p w14:paraId="5A60FCF5" w14:textId="77777777" w:rsidR="001D079B" w:rsidRPr="0065499A" w:rsidRDefault="00B508D8">
            <w:pPr>
              <w:pStyle w:val="Compact"/>
              <w:rPr>
                <w:rFonts w:ascii="Times New Roman" w:hAnsi="Times New Roman" w:cs="Times New Roman"/>
              </w:rPr>
            </w:pPr>
            <w:r w:rsidRPr="0065499A">
              <w:rPr>
                <w:rFonts w:ascii="Times New Roman" w:hAnsi="Times New Roman" w:cs="Times New Roman"/>
              </w:rPr>
              <w:t>Subjective</w:t>
            </w:r>
          </w:p>
        </w:tc>
        <w:tc>
          <w:tcPr>
            <w:tcW w:w="0" w:type="auto"/>
          </w:tcPr>
          <w:p w14:paraId="55D516FF" w14:textId="77777777" w:rsidR="001D079B" w:rsidRPr="0065499A" w:rsidRDefault="00B508D8">
            <w:pPr>
              <w:pStyle w:val="Compact"/>
              <w:rPr>
                <w:rFonts w:ascii="Times New Roman" w:hAnsi="Times New Roman" w:cs="Times New Roman"/>
              </w:rPr>
            </w:pPr>
            <w:r w:rsidRPr="0065499A">
              <w:rPr>
                <w:rFonts w:ascii="Times New Roman" w:hAnsi="Times New Roman" w:cs="Times New Roman"/>
              </w:rPr>
              <w:t>Subjective</w:t>
            </w:r>
          </w:p>
        </w:tc>
        <w:tc>
          <w:tcPr>
            <w:tcW w:w="0" w:type="auto"/>
          </w:tcPr>
          <w:p w14:paraId="6AE0263A" w14:textId="4A839E00" w:rsidR="001D079B" w:rsidRPr="0065499A" w:rsidRDefault="00AA0F8F">
            <w:pPr>
              <w:pStyle w:val="Compact"/>
              <w:jc w:val="right"/>
              <w:rPr>
                <w:rFonts w:ascii="Times New Roman" w:hAnsi="Times New Roman" w:cs="Times New Roman"/>
              </w:rPr>
            </w:pPr>
            <w:r>
              <w:rPr>
                <w:rFonts w:ascii="Times New Roman" w:hAnsi="Times New Roman" w:cs="Times New Roman"/>
              </w:rPr>
              <w:t>63.58</w:t>
            </w:r>
          </w:p>
        </w:tc>
      </w:tr>
    </w:tbl>
    <w:p w14:paraId="6A937A4F" w14:textId="77777777" w:rsidR="00F94206" w:rsidRDefault="00F94206">
      <w:pPr>
        <w:pStyle w:val="BodyText"/>
        <w:rPr>
          <w:rFonts w:ascii="Times New Roman" w:hAnsi="Times New Roman" w:cs="Times New Roman"/>
        </w:rPr>
      </w:pPr>
    </w:p>
    <w:p w14:paraId="32BFD22D" w14:textId="70A75C9C" w:rsidR="00F94206" w:rsidRDefault="00F94206">
      <w:pPr>
        <w:pStyle w:val="BodyText"/>
        <w:rPr>
          <w:rFonts w:ascii="Times New Roman" w:hAnsi="Times New Roman" w:cs="Times New Roman"/>
        </w:rPr>
      </w:pPr>
      <w:r w:rsidRPr="00F94206">
        <w:rPr>
          <w:rFonts w:ascii="Times New Roman" w:hAnsi="Times New Roman" w:cs="Times New Roman"/>
        </w:rPr>
        <w:lastRenderedPageBreak/>
        <w:t xml:space="preserve">The mean losses indicate which prior performs better in minimizing expected loss. In my simulations, the subjective prior yields a slightly lower mean loss (63.58 vs. 64.53 for the objective prior). To check the sensibility of these results, I calculate the expected loss under a naive strategy of always guessing non-uniform: since 42% of the data is uniform ((h_8 = 0.42)), this strategy incurs a loss of (h_6 = 382) for uniform data and 0 for non-uniform data, yielding an expected loss of </w:t>
      </w:r>
      <m:oMath>
        <m:d>
          <m:dPr>
            <m:ctrlPr>
              <w:rPr>
                <w:rFonts w:ascii="Cambria Math" w:hAnsi="Cambria Math" w:cs="Times New Roman"/>
              </w:rPr>
            </m:ctrlPr>
          </m:dPr>
          <m:e>
            <m:r>
              <m:rPr>
                <m:sty m:val="p"/>
              </m:rPr>
              <w:rPr>
                <w:rFonts w:ascii="Cambria Math" w:hAnsi="Cambria Math" w:cs="Times New Roman"/>
              </w:rPr>
              <m:t>0.42×382+0.58×0=160.44</m:t>
            </m:r>
          </m:e>
        </m:d>
      </m:oMath>
      <w:r w:rsidRPr="00F94206">
        <w:rPr>
          <w:rFonts w:ascii="Times New Roman" w:hAnsi="Times New Roman" w:cs="Times New Roman"/>
        </w:rPr>
        <w:t>. Both priors (Objective: 64.53, Subjective: 63.58) outperform this baseline significantly, confirming their effectiveness in reducing expected loss. This suggests the subjective prior’s informative nature may better align with the data-generating process, but I explore this further with additional analyses to confirm its superiority</w:t>
      </w:r>
    </w:p>
    <w:p w14:paraId="33ED0422" w14:textId="77777777" w:rsidR="001D079B" w:rsidRPr="0065499A" w:rsidRDefault="00B508D8">
      <w:pPr>
        <w:pStyle w:val="Heading2"/>
        <w:rPr>
          <w:rFonts w:ascii="Times New Roman" w:hAnsi="Times New Roman" w:cs="Times New Roman"/>
        </w:rPr>
      </w:pPr>
      <w:bookmarkStart w:id="20" w:name="_Toc197518652"/>
      <w:bookmarkStart w:id="21" w:name="sensitivity-analysis"/>
      <w:bookmarkEnd w:id="19"/>
      <w:r w:rsidRPr="0065499A">
        <w:rPr>
          <w:rFonts w:ascii="Times New Roman" w:hAnsi="Times New Roman" w:cs="Times New Roman"/>
        </w:rPr>
        <w:t>Sensitivity Analysis</w:t>
      </w:r>
      <w:bookmarkEnd w:id="20"/>
    </w:p>
    <w:p w14:paraId="26C4502A" w14:textId="77777777" w:rsidR="001D079B" w:rsidRPr="0065499A" w:rsidRDefault="00B508D8">
      <w:pPr>
        <w:pStyle w:val="FirstParagraph"/>
        <w:rPr>
          <w:rFonts w:ascii="Times New Roman" w:hAnsi="Times New Roman" w:cs="Times New Roman"/>
        </w:rPr>
      </w:pPr>
      <w:r w:rsidRPr="0065499A">
        <w:rPr>
          <w:rFonts w:ascii="Times New Roman" w:hAnsi="Times New Roman" w:cs="Times New Roman"/>
        </w:rPr>
        <w:t>To assess the robustness of the subjective prior, I test alternative hyperparameter values.</w:t>
      </w:r>
    </w:p>
    <w:p w14:paraId="54441D7E" w14:textId="77777777" w:rsidR="001D079B" w:rsidRDefault="00B508D8">
      <w:pPr>
        <w:pStyle w:val="SourceCode"/>
      </w:pPr>
      <w:r>
        <w:rPr>
          <w:rStyle w:val="NormalTok"/>
        </w:rPr>
        <w:t xml:space="preserve">sensitivity_results </w:t>
      </w:r>
      <w:r>
        <w:rPr>
          <w:rStyle w:val="OtherTok"/>
        </w:rPr>
        <w:t>&lt;-</w:t>
      </w:r>
      <w:r>
        <w:rPr>
          <w:rStyle w:val="NormalTok"/>
        </w:rPr>
        <w:t xml:space="preserve"> </w:t>
      </w:r>
      <w:r>
        <w:rPr>
          <w:rStyle w:val="FunctionTok"/>
        </w:rPr>
        <w:t>lapply</w:t>
      </w:r>
      <w:r>
        <w:rPr>
          <w:rStyle w:val="NormalTok"/>
        </w:rPr>
        <w:t>(</w:t>
      </w:r>
      <w:r>
        <w:rPr>
          <w:rStyle w:val="FunctionTok"/>
        </w:rPr>
        <w:t>list</w:t>
      </w:r>
      <w:r>
        <w:rPr>
          <w:rStyle w:val="NormalTok"/>
        </w:rPr>
        <w:t>(</w:t>
      </w:r>
      <w:r>
        <w:rPr>
          <w:rStyle w:val="FunctionTok"/>
        </w:rPr>
        <w:t>c</w:t>
      </w:r>
      <w:r>
        <w:rPr>
          <w:rStyle w:val="NormalTok"/>
        </w:rPr>
        <w:t>(</w:t>
      </w:r>
      <w:r>
        <w:rPr>
          <w:rStyle w:val="FloatTok"/>
        </w:rPr>
        <w:t>1.5</w:t>
      </w:r>
      <w:r>
        <w:rPr>
          <w:rStyle w:val="NormalTok"/>
        </w:rPr>
        <w:t xml:space="preserve">, </w:t>
      </w:r>
      <w:r>
        <w:rPr>
          <w:rStyle w:val="FloatTok"/>
        </w:rPr>
        <w:t>1.4</w:t>
      </w:r>
      <w:r>
        <w:rPr>
          <w:rStyle w:val="NormalTok"/>
        </w:rPr>
        <w:t xml:space="preserve">), </w:t>
      </w:r>
      <w:r>
        <w:rPr>
          <w:rStyle w:val="FunctionTok"/>
        </w:rPr>
        <w:t>c</w:t>
      </w:r>
      <w:r>
        <w:rPr>
          <w:rStyle w:val="NormalTok"/>
        </w:rPr>
        <w:t>(</w:t>
      </w:r>
      <w:r>
        <w:rPr>
          <w:rStyle w:val="FloatTok"/>
        </w:rPr>
        <w:t>2.5</w:t>
      </w:r>
      <w:r>
        <w:rPr>
          <w:rStyle w:val="NormalTok"/>
        </w:rPr>
        <w:t xml:space="preserve">, </w:t>
      </w:r>
      <w:r>
        <w:rPr>
          <w:rStyle w:val="FloatTok"/>
        </w:rPr>
        <w:t>2.4</w:t>
      </w:r>
      <w:r>
        <w:rPr>
          <w:rStyle w:val="NormalTok"/>
        </w:rPr>
        <w:t xml:space="preserve">)), </w:t>
      </w:r>
      <w:r>
        <w:rPr>
          <w:rStyle w:val="ControlFlowTok"/>
        </w:rPr>
        <w:t>function</w:t>
      </w:r>
      <w:r>
        <w:rPr>
          <w:rStyle w:val="NormalTok"/>
        </w:rPr>
        <w:t>(h) {</w:t>
      </w:r>
      <w:r>
        <w:br/>
      </w:r>
      <w:r>
        <w:rPr>
          <w:rStyle w:val="NormalTok"/>
        </w:rPr>
        <w:t xml:space="preserve">  stan_data </w:t>
      </w:r>
      <w:r>
        <w:rPr>
          <w:rStyle w:val="OtherTok"/>
        </w:rPr>
        <w:t>&lt;-</w:t>
      </w:r>
      <w:r>
        <w:rPr>
          <w:rStyle w:val="NormalTok"/>
        </w:rPr>
        <w:t xml:space="preserve"> </w:t>
      </w:r>
      <w:r>
        <w:rPr>
          <w:rStyle w:val="FunctionTok"/>
        </w:rPr>
        <w:t>list</w:t>
      </w:r>
      <w:r>
        <w:rPr>
          <w:rStyle w:val="NormalTok"/>
        </w:rPr>
        <w:t>(</w:t>
      </w:r>
      <w:r>
        <w:rPr>
          <w:rStyle w:val="AttributeTok"/>
        </w:rPr>
        <w:t>N =</w:t>
      </w:r>
      <w:r>
        <w:rPr>
          <w:rStyle w:val="NormalTok"/>
        </w:rPr>
        <w:t xml:space="preserve"> n, </w:t>
      </w:r>
      <w:r>
        <w:rPr>
          <w:rStyle w:val="AttributeTok"/>
        </w:rPr>
        <w:t>x =</w:t>
      </w:r>
      <w:r>
        <w:rPr>
          <w:rStyle w:val="NormalTok"/>
        </w:rPr>
        <w:t xml:space="preserve"> </w:t>
      </w:r>
      <w:r>
        <w:rPr>
          <w:rStyle w:val="FunctionTok"/>
        </w:rPr>
        <w:t>rbeta</w:t>
      </w:r>
      <w:r>
        <w:rPr>
          <w:rStyle w:val="NormalTok"/>
        </w:rPr>
        <w:t xml:space="preserve">(n, </w:t>
      </w:r>
      <w:r>
        <w:rPr>
          <w:rStyle w:val="DecValTok"/>
        </w:rPr>
        <w:t>1</w:t>
      </w:r>
      <w:r>
        <w:rPr>
          <w:rStyle w:val="NormalTok"/>
        </w:rPr>
        <w:t xml:space="preserve">, </w:t>
      </w:r>
      <w:r>
        <w:rPr>
          <w:rStyle w:val="DecValTok"/>
        </w:rPr>
        <w:t>1</w:t>
      </w:r>
      <w:r>
        <w:rPr>
          <w:rStyle w:val="NormalTok"/>
        </w:rPr>
        <w:t xml:space="preserve">), </w:t>
      </w:r>
      <w:r>
        <w:rPr>
          <w:rStyle w:val="AttributeTok"/>
        </w:rPr>
        <w:t>h11 =</w:t>
      </w:r>
      <w:r>
        <w:rPr>
          <w:rStyle w:val="NormalTok"/>
        </w:rPr>
        <w:t xml:space="preserve"> h[</w:t>
      </w:r>
      <w:r>
        <w:rPr>
          <w:rStyle w:val="DecValTok"/>
        </w:rPr>
        <w:t>1</w:t>
      </w:r>
      <w:r>
        <w:rPr>
          <w:rStyle w:val="NormalTok"/>
        </w:rPr>
        <w:t xml:space="preserve">], </w:t>
      </w:r>
      <w:r>
        <w:rPr>
          <w:rStyle w:val="AttributeTok"/>
        </w:rPr>
        <w:t>h12 =</w:t>
      </w:r>
      <w:r>
        <w:rPr>
          <w:rStyle w:val="NormalTok"/>
        </w:rPr>
        <w:t xml:space="preserve"> h[</w:t>
      </w:r>
      <w:r>
        <w:rPr>
          <w:rStyle w:val="DecValTok"/>
        </w:rPr>
        <w:t>2</w:t>
      </w:r>
      <w:r>
        <w:rPr>
          <w:rStyle w:val="NormalTok"/>
        </w:rPr>
        <w:t>])</w:t>
      </w:r>
      <w:r>
        <w:br/>
      </w:r>
      <w:r>
        <w:rPr>
          <w:rStyle w:val="NormalTok"/>
        </w:rPr>
        <w:t xml:space="preserve">  fit </w:t>
      </w:r>
      <w:r>
        <w:rPr>
          <w:rStyle w:val="OtherTok"/>
        </w:rPr>
        <w:t>&lt;-</w:t>
      </w:r>
      <w:r>
        <w:rPr>
          <w:rStyle w:val="NormalTok"/>
        </w:rPr>
        <w:t xml:space="preserve"> </w:t>
      </w:r>
      <w:r>
        <w:rPr>
          <w:rStyle w:val="FunctionTok"/>
        </w:rPr>
        <w:t>sampling</w:t>
      </w:r>
      <w:r>
        <w:rPr>
          <w:rStyle w:val="NormalTok"/>
        </w:rPr>
        <w:t xml:space="preserve">(model_subj, </w:t>
      </w:r>
      <w:r>
        <w:rPr>
          <w:rStyle w:val="AttributeTok"/>
        </w:rPr>
        <w:t>data =</w:t>
      </w:r>
      <w:r>
        <w:rPr>
          <w:rStyle w:val="NormalTok"/>
        </w:rPr>
        <w:t xml:space="preserve"> stan_data, </w:t>
      </w:r>
      <w:r>
        <w:rPr>
          <w:rStyle w:val="AttributeTok"/>
        </w:rPr>
        <w:t>iter =</w:t>
      </w:r>
      <w:r>
        <w:rPr>
          <w:rStyle w:val="NormalTok"/>
        </w:rPr>
        <w:t xml:space="preserve"> </w:t>
      </w:r>
      <w:r>
        <w:rPr>
          <w:rStyle w:val="DecValTok"/>
        </w:rPr>
        <w:t>2000</w:t>
      </w:r>
      <w:r>
        <w:rPr>
          <w:rStyle w:val="NormalTok"/>
        </w:rPr>
        <w:t xml:space="preserve">, </w:t>
      </w:r>
      <w:r>
        <w:rPr>
          <w:rStyle w:val="AttributeTok"/>
        </w:rPr>
        <w:t>chains =</w:t>
      </w:r>
      <w:r>
        <w:rPr>
          <w:rStyle w:val="NormalTok"/>
        </w:rPr>
        <w:t xml:space="preserve"> </w:t>
      </w:r>
      <w:r>
        <w:rPr>
          <w:rStyle w:val="DecValTok"/>
        </w:rPr>
        <w:t>2</w:t>
      </w:r>
      <w:r>
        <w:rPr>
          <w:rStyle w:val="NormalTok"/>
        </w:rPr>
        <w:t xml:space="preserve">, </w:t>
      </w:r>
      <w:r>
        <w:rPr>
          <w:rStyle w:val="AttributeTok"/>
        </w:rPr>
        <w:t>refresh =</w:t>
      </w:r>
      <w:r>
        <w:rPr>
          <w:rStyle w:val="NormalTok"/>
        </w:rPr>
        <w:t xml:space="preserve"> </w:t>
      </w:r>
      <w:r>
        <w:rPr>
          <w:rStyle w:val="DecValTok"/>
        </w:rPr>
        <w:t>0</w:t>
      </w:r>
      <w:r>
        <w:rPr>
          <w:rStyle w:val="NormalTok"/>
        </w:rPr>
        <w:t>)</w:t>
      </w:r>
      <w:r>
        <w:br/>
      </w:r>
      <w:r>
        <w:rPr>
          <w:rStyle w:val="NormalTok"/>
        </w:rPr>
        <w:t xml:space="preserve">  draws </w:t>
      </w:r>
      <w:r>
        <w:rPr>
          <w:rStyle w:val="OtherTok"/>
        </w:rPr>
        <w:t>&lt;-</w:t>
      </w:r>
      <w:r>
        <w:rPr>
          <w:rStyle w:val="NormalTok"/>
        </w:rPr>
        <w:t xml:space="preserve"> </w:t>
      </w:r>
      <w:r>
        <w:rPr>
          <w:rStyle w:val="FunctionTok"/>
        </w:rPr>
        <w:t>as.data.frame</w:t>
      </w:r>
      <w:r>
        <w:rPr>
          <w:rStyle w:val="NormalTok"/>
        </w:rPr>
        <w:t>(rstan</w:t>
      </w:r>
      <w:r>
        <w:rPr>
          <w:rStyle w:val="SpecialCharTok"/>
        </w:rPr>
        <w:t>::</w:t>
      </w:r>
      <w:r>
        <w:rPr>
          <w:rStyle w:val="FunctionTok"/>
        </w:rPr>
        <w:t>extract</w:t>
      </w:r>
      <w:r>
        <w:rPr>
          <w:rStyle w:val="NormalTok"/>
        </w:rPr>
        <w:t xml:space="preserve">(fit, </w:t>
      </w:r>
      <w:r>
        <w:rPr>
          <w:rStyle w:val="AttributeTok"/>
        </w:rPr>
        <w:t>pars =</w:t>
      </w:r>
      <w:r>
        <w:rPr>
          <w:rStyle w:val="NormalTok"/>
        </w:rPr>
        <w:t xml:space="preserve"> </w:t>
      </w:r>
      <w:r>
        <w:rPr>
          <w:rStyle w:val="FunctionTok"/>
        </w:rPr>
        <w:t>c</w:t>
      </w:r>
      <w:r>
        <w:rPr>
          <w:rStyle w:val="NormalTok"/>
        </w:rPr>
        <w:t>(</w:t>
      </w:r>
      <w:r>
        <w:rPr>
          <w:rStyle w:val="StringTok"/>
        </w:rPr>
        <w:t>"a"</w:t>
      </w:r>
      <w:r>
        <w:rPr>
          <w:rStyle w:val="NormalTok"/>
        </w:rPr>
        <w:t xml:space="preserve">, </w:t>
      </w:r>
      <w:r>
        <w:rPr>
          <w:rStyle w:val="StringTok"/>
        </w:rPr>
        <w:t>"b"</w:t>
      </w:r>
      <w:r>
        <w:rPr>
          <w:rStyle w:val="NormalTok"/>
        </w:rPr>
        <w:t>)))</w:t>
      </w:r>
      <w:r>
        <w:br/>
      </w:r>
      <w:r>
        <w:rPr>
          <w:rStyle w:val="NormalTok"/>
        </w:rPr>
        <w:t xml:space="preserve">  </w:t>
      </w:r>
      <w:r>
        <w:rPr>
          <w:rStyle w:val="FunctionTok"/>
        </w:rPr>
        <w:t>compute_loss</w:t>
      </w:r>
      <w:r>
        <w:rPr>
          <w:rStyle w:val="NormalTok"/>
        </w:rPr>
        <w:t>(</w:t>
      </w:r>
      <w:r>
        <w:rPr>
          <w:rStyle w:val="ConstantTok"/>
        </w:rPr>
        <w:t>TRUE</w:t>
      </w:r>
      <w:r>
        <w:rPr>
          <w:rStyle w:val="NormalTok"/>
        </w:rPr>
        <w:t xml:space="preserve">, </w:t>
      </w:r>
      <w:r>
        <w:rPr>
          <w:rStyle w:val="FunctionTok"/>
        </w:rPr>
        <w:t>is_uniform</w:t>
      </w:r>
      <w:r>
        <w:rPr>
          <w:rStyle w:val="NormalTok"/>
        </w:rPr>
        <w:t>(</w:t>
      </w:r>
      <w:r>
        <w:rPr>
          <w:rStyle w:val="FunctionTok"/>
        </w:rPr>
        <w:t>median</w:t>
      </w:r>
      <w:r>
        <w:rPr>
          <w:rStyle w:val="NormalTok"/>
        </w:rPr>
        <w:t>(draws</w:t>
      </w:r>
      <w:r>
        <w:rPr>
          <w:rStyle w:val="SpecialCharTok"/>
        </w:rPr>
        <w:t>$</w:t>
      </w:r>
      <w:r>
        <w:rPr>
          <w:rStyle w:val="NormalTok"/>
        </w:rPr>
        <w:t xml:space="preserve">a), </w:t>
      </w:r>
      <w:r>
        <w:rPr>
          <w:rStyle w:val="FunctionTok"/>
        </w:rPr>
        <w:t>median</w:t>
      </w:r>
      <w:r>
        <w:rPr>
          <w:rStyle w:val="NormalTok"/>
        </w:rPr>
        <w:t>(draws</w:t>
      </w:r>
      <w:r>
        <w:rPr>
          <w:rStyle w:val="SpecialCharTok"/>
        </w:rPr>
        <w:t>$</w:t>
      </w:r>
      <w:r>
        <w:rPr>
          <w:rStyle w:val="NormalTok"/>
        </w:rPr>
        <w:t>b)))</w:t>
      </w:r>
      <w:r>
        <w:br/>
      </w:r>
      <w:r>
        <w:rPr>
          <w:rStyle w:val="NormalTok"/>
        </w:rPr>
        <w:t>})</w:t>
      </w:r>
      <w:r>
        <w:br/>
      </w:r>
      <w:r>
        <w:rPr>
          <w:rStyle w:val="NormalTok"/>
        </w:rPr>
        <w:t xml:space="preserve">sensitivity_df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Hyperparameters =</w:t>
      </w:r>
      <w:r>
        <w:rPr>
          <w:rStyle w:val="NormalTok"/>
        </w:rPr>
        <w:t xml:space="preserve"> </w:t>
      </w:r>
      <w:r>
        <w:rPr>
          <w:rStyle w:val="FunctionTok"/>
        </w:rPr>
        <w:t>c</w:t>
      </w:r>
      <w:r>
        <w:rPr>
          <w:rStyle w:val="NormalTok"/>
        </w:rPr>
        <w:t>(</w:t>
      </w:r>
      <w:r>
        <w:rPr>
          <w:rStyle w:val="StringTok"/>
        </w:rPr>
        <w:t>"h11=1.5, h12=1.4"</w:t>
      </w:r>
      <w:r>
        <w:rPr>
          <w:rStyle w:val="NormalTok"/>
        </w:rPr>
        <w:t xml:space="preserve">, </w:t>
      </w:r>
      <w:r>
        <w:rPr>
          <w:rStyle w:val="StringTok"/>
        </w:rPr>
        <w:t>"h11=2.5, h12=2.4"</w:t>
      </w:r>
      <w:r>
        <w:rPr>
          <w:rStyle w:val="NormalTok"/>
        </w:rPr>
        <w:t>),</w:t>
      </w:r>
      <w:r>
        <w:br/>
      </w:r>
      <w:r>
        <w:rPr>
          <w:rStyle w:val="NormalTok"/>
        </w:rPr>
        <w:t xml:space="preserve">  </w:t>
      </w:r>
      <w:r>
        <w:rPr>
          <w:rStyle w:val="AttributeTok"/>
        </w:rPr>
        <w:t>Mean_Loss =</w:t>
      </w:r>
      <w:r>
        <w:rPr>
          <w:rStyle w:val="NormalTok"/>
        </w:rPr>
        <w:t xml:space="preserve"> </w:t>
      </w:r>
      <w:r>
        <w:rPr>
          <w:rStyle w:val="FunctionTok"/>
        </w:rPr>
        <w:t>unlist</w:t>
      </w:r>
      <w:r>
        <w:rPr>
          <w:rStyle w:val="NormalTok"/>
        </w:rPr>
        <w:t>(sensitivity_results)</w:t>
      </w:r>
      <w:r>
        <w:br/>
      </w:r>
      <w:r>
        <w:rPr>
          <w:rStyle w:val="NormalTok"/>
        </w:rPr>
        <w:t>)</w:t>
      </w:r>
      <w:r>
        <w:br/>
      </w:r>
      <w:r>
        <w:rPr>
          <w:rStyle w:val="NormalTok"/>
        </w:rPr>
        <w:t>knitr</w:t>
      </w:r>
      <w:r>
        <w:rPr>
          <w:rStyle w:val="SpecialCharTok"/>
        </w:rPr>
        <w:t>::</w:t>
      </w:r>
      <w:r>
        <w:rPr>
          <w:rStyle w:val="FunctionTok"/>
        </w:rPr>
        <w:t>kable</w:t>
      </w:r>
      <w:r>
        <w:rPr>
          <w:rStyle w:val="NormalTok"/>
        </w:rPr>
        <w:t xml:space="preserve">(sensitivity_df, </w:t>
      </w:r>
      <w:r>
        <w:rPr>
          <w:rStyle w:val="AttributeTok"/>
        </w:rPr>
        <w:t>caption =</w:t>
      </w:r>
      <w:r>
        <w:rPr>
          <w:rStyle w:val="NormalTok"/>
        </w:rPr>
        <w:t xml:space="preserve"> </w:t>
      </w:r>
      <w:r>
        <w:rPr>
          <w:rStyle w:val="StringTok"/>
        </w:rPr>
        <w:t>"Sensitivity Analysis of Subjective Prior Hyperparameters"</w:t>
      </w:r>
      <w:r>
        <w:rPr>
          <w:rStyle w:val="NormalTok"/>
        </w:rPr>
        <w:t>)</w:t>
      </w:r>
    </w:p>
    <w:p w14:paraId="542C5A7E" w14:textId="77777777" w:rsidR="001D079B" w:rsidRPr="0065499A" w:rsidRDefault="00B508D8">
      <w:pPr>
        <w:pStyle w:val="TableCaption"/>
        <w:rPr>
          <w:rFonts w:ascii="Times New Roman" w:hAnsi="Times New Roman" w:cs="Times New Roman"/>
        </w:rPr>
      </w:pPr>
      <w:r w:rsidRPr="0065499A">
        <w:rPr>
          <w:rFonts w:ascii="Times New Roman" w:hAnsi="Times New Roman" w:cs="Times New Roman"/>
        </w:rPr>
        <w:t>Sensitivity Analysis of Subjective Prior Hyperparameters</w:t>
      </w:r>
    </w:p>
    <w:tbl>
      <w:tblPr>
        <w:tblStyle w:val="Table"/>
        <w:tblW w:w="0" w:type="auto"/>
        <w:tblLook w:val="0020" w:firstRow="1" w:lastRow="0" w:firstColumn="0" w:lastColumn="0" w:noHBand="0" w:noVBand="0"/>
      </w:tblPr>
      <w:tblGrid>
        <w:gridCol w:w="1927"/>
        <w:gridCol w:w="1336"/>
      </w:tblGrid>
      <w:tr w:rsidR="001D079B" w:rsidRPr="0065499A" w14:paraId="3D17B5E0" w14:textId="77777777" w:rsidTr="001D079B">
        <w:trPr>
          <w:cnfStyle w:val="100000000000" w:firstRow="1" w:lastRow="0" w:firstColumn="0" w:lastColumn="0" w:oddVBand="0" w:evenVBand="0" w:oddHBand="0" w:evenHBand="0" w:firstRowFirstColumn="0" w:firstRowLastColumn="0" w:lastRowFirstColumn="0" w:lastRowLastColumn="0"/>
          <w:tblHeader/>
        </w:trPr>
        <w:tc>
          <w:tcPr>
            <w:tcW w:w="0" w:type="auto"/>
          </w:tcPr>
          <w:p w14:paraId="449866F2" w14:textId="77777777" w:rsidR="001D079B" w:rsidRPr="0065499A" w:rsidRDefault="00B508D8">
            <w:pPr>
              <w:pStyle w:val="Compact"/>
              <w:rPr>
                <w:rFonts w:ascii="Times New Roman" w:hAnsi="Times New Roman" w:cs="Times New Roman"/>
              </w:rPr>
            </w:pPr>
            <w:r w:rsidRPr="0065499A">
              <w:rPr>
                <w:rFonts w:ascii="Times New Roman" w:hAnsi="Times New Roman" w:cs="Times New Roman"/>
              </w:rPr>
              <w:t>Hyperparameters</w:t>
            </w:r>
          </w:p>
        </w:tc>
        <w:tc>
          <w:tcPr>
            <w:tcW w:w="0" w:type="auto"/>
          </w:tcPr>
          <w:p w14:paraId="25B21D38" w14:textId="77777777" w:rsidR="001D079B" w:rsidRPr="0065499A" w:rsidRDefault="00B508D8">
            <w:pPr>
              <w:pStyle w:val="Compact"/>
              <w:jc w:val="right"/>
              <w:rPr>
                <w:rFonts w:ascii="Times New Roman" w:hAnsi="Times New Roman" w:cs="Times New Roman"/>
              </w:rPr>
            </w:pPr>
            <w:r w:rsidRPr="0065499A">
              <w:rPr>
                <w:rFonts w:ascii="Times New Roman" w:hAnsi="Times New Roman" w:cs="Times New Roman"/>
              </w:rPr>
              <w:t>Mean_Loss</w:t>
            </w:r>
          </w:p>
        </w:tc>
      </w:tr>
      <w:tr w:rsidR="001D079B" w:rsidRPr="0065499A" w14:paraId="012178AF" w14:textId="77777777">
        <w:tc>
          <w:tcPr>
            <w:tcW w:w="0" w:type="auto"/>
          </w:tcPr>
          <w:p w14:paraId="51A9259F" w14:textId="77777777" w:rsidR="001D079B" w:rsidRPr="0065499A" w:rsidRDefault="00B508D8">
            <w:pPr>
              <w:pStyle w:val="Compact"/>
              <w:rPr>
                <w:rFonts w:ascii="Times New Roman" w:hAnsi="Times New Roman" w:cs="Times New Roman"/>
              </w:rPr>
            </w:pPr>
            <w:r w:rsidRPr="0065499A">
              <w:rPr>
                <w:rFonts w:ascii="Times New Roman" w:hAnsi="Times New Roman" w:cs="Times New Roman"/>
              </w:rPr>
              <w:t>h11=1.5, h12=1.4</w:t>
            </w:r>
          </w:p>
        </w:tc>
        <w:tc>
          <w:tcPr>
            <w:tcW w:w="0" w:type="auto"/>
          </w:tcPr>
          <w:p w14:paraId="61151708" w14:textId="77777777" w:rsidR="001D079B" w:rsidRPr="0065499A" w:rsidRDefault="00B508D8">
            <w:pPr>
              <w:pStyle w:val="Compact"/>
              <w:jc w:val="right"/>
              <w:rPr>
                <w:rFonts w:ascii="Times New Roman" w:hAnsi="Times New Roman" w:cs="Times New Roman"/>
              </w:rPr>
            </w:pPr>
            <w:r w:rsidRPr="0065499A">
              <w:rPr>
                <w:rFonts w:ascii="Times New Roman" w:hAnsi="Times New Roman" w:cs="Times New Roman"/>
              </w:rPr>
              <w:t>382</w:t>
            </w:r>
          </w:p>
        </w:tc>
      </w:tr>
      <w:tr w:rsidR="001D079B" w:rsidRPr="0065499A" w14:paraId="54AD53C5" w14:textId="77777777">
        <w:tc>
          <w:tcPr>
            <w:tcW w:w="0" w:type="auto"/>
          </w:tcPr>
          <w:p w14:paraId="7C1F7ED4" w14:textId="77777777" w:rsidR="001D079B" w:rsidRPr="0065499A" w:rsidRDefault="00B508D8">
            <w:pPr>
              <w:pStyle w:val="Compact"/>
              <w:rPr>
                <w:rFonts w:ascii="Times New Roman" w:hAnsi="Times New Roman" w:cs="Times New Roman"/>
              </w:rPr>
            </w:pPr>
            <w:r w:rsidRPr="0065499A">
              <w:rPr>
                <w:rFonts w:ascii="Times New Roman" w:hAnsi="Times New Roman" w:cs="Times New Roman"/>
              </w:rPr>
              <w:t>h11=2.5, h12=2.4</w:t>
            </w:r>
          </w:p>
        </w:tc>
        <w:tc>
          <w:tcPr>
            <w:tcW w:w="0" w:type="auto"/>
          </w:tcPr>
          <w:p w14:paraId="5F518021" w14:textId="77777777" w:rsidR="001D079B" w:rsidRPr="0065499A" w:rsidRDefault="00B508D8">
            <w:pPr>
              <w:pStyle w:val="Compact"/>
              <w:jc w:val="right"/>
              <w:rPr>
                <w:rFonts w:ascii="Times New Roman" w:hAnsi="Times New Roman" w:cs="Times New Roman"/>
              </w:rPr>
            </w:pPr>
            <w:r w:rsidRPr="0065499A">
              <w:rPr>
                <w:rFonts w:ascii="Times New Roman" w:hAnsi="Times New Roman" w:cs="Times New Roman"/>
              </w:rPr>
              <w:t>382</w:t>
            </w:r>
          </w:p>
        </w:tc>
      </w:tr>
    </w:tbl>
    <w:p w14:paraId="187387FB" w14:textId="77777777" w:rsidR="001D079B" w:rsidRPr="0065499A" w:rsidRDefault="00B508D8">
      <w:pPr>
        <w:pStyle w:val="BodyText"/>
        <w:rPr>
          <w:rFonts w:ascii="Times New Roman" w:hAnsi="Times New Roman" w:cs="Times New Roman"/>
        </w:rPr>
      </w:pPr>
      <w:r w:rsidRPr="0065499A">
        <w:rPr>
          <w:rFonts w:ascii="Times New Roman" w:hAnsi="Times New Roman" w:cs="Times New Roman"/>
        </w:rPr>
        <w:t xml:space="preserve">By varying the subjective prior’s hyperparameters </w:t>
      </w:r>
      <m:oMath>
        <m:d>
          <m:dPr>
            <m:ctrlPr>
              <w:rPr>
                <w:rFonts w:ascii="Cambria Math" w:hAnsi="Cambria Math" w:cs="Times New Roman"/>
              </w:rPr>
            </m:ctrlPr>
          </m:d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12</m:t>
                    </m:r>
                  </m:sub>
                </m:sSub>
              </m:e>
            </m:d>
          </m:e>
        </m:d>
      </m:oMath>
      <w:r w:rsidRPr="0065499A">
        <w:rPr>
          <w:rFonts w:ascii="Times New Roman" w:hAnsi="Times New Roman" w:cs="Times New Roman"/>
        </w:rPr>
        <w:t xml:space="preserve"> to (1.5, 1.4) and (2.5, 2.4), I evaluate whether its performance is sensitive to these choices. Consistent loss values across these settings would indicate robustness, while significant changes suggest dependence on the chosen values. This analysis strengthens my conclusions by demonstrating the stability of the subjective prior’s performance, a critical consideration for reliable inference.</w:t>
      </w:r>
    </w:p>
    <w:p w14:paraId="233472BD" w14:textId="77777777" w:rsidR="001D079B" w:rsidRPr="0065499A" w:rsidRDefault="00B508D8">
      <w:pPr>
        <w:pStyle w:val="Heading2"/>
        <w:rPr>
          <w:rFonts w:ascii="Times New Roman" w:hAnsi="Times New Roman" w:cs="Times New Roman"/>
        </w:rPr>
      </w:pPr>
      <w:bookmarkStart w:id="22" w:name="_Toc197518653"/>
      <w:bookmarkStart w:id="23" w:name="comparison-with-frequentist-mle"/>
      <w:bookmarkEnd w:id="21"/>
      <w:r w:rsidRPr="0065499A">
        <w:rPr>
          <w:rFonts w:ascii="Times New Roman" w:hAnsi="Times New Roman" w:cs="Times New Roman"/>
        </w:rPr>
        <w:t>Comparison with Frequentist MLE</w:t>
      </w:r>
      <w:bookmarkEnd w:id="22"/>
    </w:p>
    <w:p w14:paraId="2E228C3C" w14:textId="77777777" w:rsidR="001D079B" w:rsidRPr="0065499A" w:rsidRDefault="00B508D8">
      <w:pPr>
        <w:pStyle w:val="FirstParagraph"/>
        <w:rPr>
          <w:rFonts w:ascii="Times New Roman" w:hAnsi="Times New Roman" w:cs="Times New Roman"/>
        </w:rPr>
      </w:pPr>
      <w:r w:rsidRPr="0065499A">
        <w:rPr>
          <w:rFonts w:ascii="Times New Roman" w:hAnsi="Times New Roman" w:cs="Times New Roman"/>
        </w:rPr>
        <w:t>I compare the Bayesian approach to a frequentist maximum likelihood estimation (MLE) method.</w:t>
      </w:r>
    </w:p>
    <w:p w14:paraId="7E6AAFE3" w14:textId="77777777" w:rsidR="001D079B" w:rsidRDefault="00B508D8">
      <w:pPr>
        <w:pStyle w:val="SourceCode"/>
      </w:pPr>
      <w:r>
        <w:rPr>
          <w:rStyle w:val="NormalTok"/>
        </w:rPr>
        <w:t xml:space="preserve">mle_sim </w:t>
      </w:r>
      <w:r>
        <w:rPr>
          <w:rStyle w:val="OtherTok"/>
        </w:rPr>
        <w:t>&lt;-</w:t>
      </w:r>
      <w:r>
        <w:rPr>
          <w:rStyle w:val="NormalTok"/>
        </w:rPr>
        <w:t xml:space="preserve"> </w:t>
      </w:r>
      <w:r>
        <w:rPr>
          <w:rStyle w:val="FunctionTok"/>
        </w:rPr>
        <w:t>replicate</w:t>
      </w:r>
      <w:r>
        <w:rPr>
          <w:rStyle w:val="NormalTok"/>
        </w:rPr>
        <w:t>(M, {</w:t>
      </w:r>
      <w:r>
        <w:br/>
      </w:r>
      <w:r>
        <w:rPr>
          <w:rStyle w:val="NormalTok"/>
        </w:rPr>
        <w:t xml:space="preserve">  true_is_uniform </w:t>
      </w:r>
      <w:r>
        <w:rPr>
          <w:rStyle w:val="OtherTok"/>
        </w:rPr>
        <w:t>&lt;-</w:t>
      </w:r>
      <w:r>
        <w:rPr>
          <w:rStyle w:val="NormalTok"/>
        </w:rPr>
        <w:t xml:space="preserve"> </w:t>
      </w:r>
      <w:r>
        <w:rPr>
          <w:rStyle w:val="FunctionTok"/>
        </w:rPr>
        <w:t>runif</w:t>
      </w:r>
      <w:r>
        <w:rPr>
          <w:rStyle w:val="NormalTok"/>
        </w:rPr>
        <w:t>(</w:t>
      </w:r>
      <w:r>
        <w:rPr>
          <w:rStyle w:val="DecValTok"/>
        </w:rPr>
        <w:t>1</w:t>
      </w:r>
      <w:r>
        <w:rPr>
          <w:rStyle w:val="NormalTok"/>
        </w:rPr>
        <w:t xml:space="preserve">) </w:t>
      </w:r>
      <w:r>
        <w:rPr>
          <w:rStyle w:val="SpecialCharTok"/>
        </w:rPr>
        <w:t>&lt;</w:t>
      </w:r>
      <w:r>
        <w:rPr>
          <w:rStyle w:val="NormalTok"/>
        </w:rPr>
        <w:t xml:space="preserve"> h8</w:t>
      </w:r>
      <w:r>
        <w:br/>
      </w:r>
      <w:r>
        <w:rPr>
          <w:rStyle w:val="NormalTok"/>
        </w:rPr>
        <w:t xml:space="preserve">  data </w:t>
      </w:r>
      <w:r>
        <w:rPr>
          <w:rStyle w:val="OtherTok"/>
        </w:rPr>
        <w:t>&lt;-</w:t>
      </w:r>
      <w:r>
        <w:rPr>
          <w:rStyle w:val="NormalTok"/>
        </w:rPr>
        <w:t xml:space="preserve"> </w:t>
      </w:r>
      <w:r>
        <w:rPr>
          <w:rStyle w:val="ControlFlowTok"/>
        </w:rPr>
        <w:t>if</w:t>
      </w:r>
      <w:r>
        <w:rPr>
          <w:rStyle w:val="NormalTok"/>
        </w:rPr>
        <w:t xml:space="preserve"> (true_is_uniform) </w:t>
      </w:r>
      <w:r>
        <w:rPr>
          <w:rStyle w:val="FunctionTok"/>
        </w:rPr>
        <w:t>rbeta</w:t>
      </w:r>
      <w:r>
        <w:rPr>
          <w:rStyle w:val="NormalTok"/>
        </w:rPr>
        <w:t xml:space="preserve">(n, </w:t>
      </w:r>
      <w:r>
        <w:rPr>
          <w:rStyle w:val="DecValTok"/>
        </w:rPr>
        <w:t>1</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FunctionTok"/>
        </w:rPr>
        <w:t>rbeta</w:t>
      </w:r>
      <w:r>
        <w:rPr>
          <w:rStyle w:val="NormalTok"/>
        </w:rPr>
        <w:t>(n, h9, h10)</w:t>
      </w:r>
      <w:r>
        <w:br/>
      </w:r>
      <w:r>
        <w:rPr>
          <w:rStyle w:val="NormalTok"/>
        </w:rPr>
        <w:t xml:space="preserve">  fit </w:t>
      </w:r>
      <w:r>
        <w:rPr>
          <w:rStyle w:val="OtherTok"/>
        </w:rPr>
        <w:t>&lt;-</w:t>
      </w:r>
      <w:r>
        <w:rPr>
          <w:rStyle w:val="NormalTok"/>
        </w:rPr>
        <w:t xml:space="preserve"> </w:t>
      </w:r>
      <w:r>
        <w:rPr>
          <w:rStyle w:val="FunctionTok"/>
        </w:rPr>
        <w:t>optim</w:t>
      </w:r>
      <w:r>
        <w:rPr>
          <w:rStyle w:val="NormalTok"/>
        </w:rPr>
        <w:t>(</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 xml:space="preserve">), </w:t>
      </w:r>
      <w:r>
        <w:rPr>
          <w:rStyle w:val="AttributeTok"/>
        </w:rPr>
        <w:t>fn =</w:t>
      </w:r>
      <w:r>
        <w:rPr>
          <w:rStyle w:val="NormalTok"/>
        </w:rPr>
        <w:t xml:space="preserve"> </w:t>
      </w:r>
      <w:r>
        <w:rPr>
          <w:rStyle w:val="ControlFlowTok"/>
        </w:rPr>
        <w:t>function</w:t>
      </w:r>
      <w:r>
        <w:rPr>
          <w:rStyle w:val="NormalTok"/>
        </w:rPr>
        <w:t xml:space="preserve">(p) </w:t>
      </w:r>
      <w:r>
        <w:rPr>
          <w:rStyle w:val="SpecialCharTok"/>
        </w:rPr>
        <w:t>-</w:t>
      </w:r>
      <w:r>
        <w:rPr>
          <w:rStyle w:val="FunctionTok"/>
        </w:rPr>
        <w:t>sum</w:t>
      </w:r>
      <w:r>
        <w:rPr>
          <w:rStyle w:val="NormalTok"/>
        </w:rPr>
        <w:t>(</w:t>
      </w:r>
      <w:r>
        <w:rPr>
          <w:rStyle w:val="FunctionTok"/>
        </w:rPr>
        <w:t>dbeta</w:t>
      </w:r>
      <w:r>
        <w:rPr>
          <w:rStyle w:val="NormalTok"/>
        </w:rPr>
        <w:t>(data, p[</w:t>
      </w:r>
      <w:r>
        <w:rPr>
          <w:rStyle w:val="DecValTok"/>
        </w:rPr>
        <w:t>1</w:t>
      </w:r>
      <w:r>
        <w:rPr>
          <w:rStyle w:val="NormalTok"/>
        </w:rPr>
        <w:t>], p[</w:t>
      </w:r>
      <w:r>
        <w:rPr>
          <w:rStyle w:val="DecValTok"/>
        </w:rPr>
        <w:t>2</w:t>
      </w:r>
      <w:r>
        <w:rPr>
          <w:rStyle w:val="NormalTok"/>
        </w:rPr>
        <w:t xml:space="preserve">], </w:t>
      </w:r>
      <w:r>
        <w:rPr>
          <w:rStyle w:val="AttributeTok"/>
        </w:rPr>
        <w:t>log =</w:t>
      </w:r>
      <w:r>
        <w:rPr>
          <w:rStyle w:val="NormalTok"/>
        </w:rPr>
        <w:t xml:space="preserve"> </w:t>
      </w:r>
      <w:r>
        <w:rPr>
          <w:rStyle w:val="ConstantTok"/>
        </w:rPr>
        <w:t>T</w:t>
      </w:r>
      <w:r>
        <w:rPr>
          <w:rStyle w:val="ConstantTok"/>
        </w:rPr>
        <w:lastRenderedPageBreak/>
        <w:t>RUE</w:t>
      </w:r>
      <w:r>
        <w:rPr>
          <w:rStyle w:val="NormalTok"/>
        </w:rPr>
        <w:t>)),</w:t>
      </w:r>
      <w:r>
        <w:br/>
      </w:r>
      <w:r>
        <w:rPr>
          <w:rStyle w:val="NormalTok"/>
        </w:rPr>
        <w:t xml:space="preserve">               </w:t>
      </w:r>
      <w:r>
        <w:rPr>
          <w:rStyle w:val="AttributeTok"/>
        </w:rPr>
        <w:t>lower =</w:t>
      </w:r>
      <w:r>
        <w:rPr>
          <w:rStyle w:val="NormalTok"/>
        </w:rPr>
        <w:t xml:space="preserve"> </w:t>
      </w:r>
      <w:r>
        <w:rPr>
          <w:rStyle w:val="FunctionTok"/>
        </w:rPr>
        <w:t>c</w:t>
      </w:r>
      <w:r>
        <w:rPr>
          <w:rStyle w:val="NormalTok"/>
        </w:rPr>
        <w:t>(</w:t>
      </w:r>
      <w:r>
        <w:rPr>
          <w:rStyle w:val="FloatTok"/>
        </w:rPr>
        <w:t>0.01</w:t>
      </w:r>
      <w:r>
        <w:rPr>
          <w:rStyle w:val="NormalTok"/>
        </w:rPr>
        <w:t xml:space="preserve">, </w:t>
      </w:r>
      <w:r>
        <w:rPr>
          <w:rStyle w:val="FloatTok"/>
        </w:rPr>
        <w:t>0.01</w:t>
      </w:r>
      <w:r>
        <w:rPr>
          <w:rStyle w:val="NormalTok"/>
        </w:rPr>
        <w:t xml:space="preserve">), </w:t>
      </w:r>
      <w:r>
        <w:rPr>
          <w:rStyle w:val="AttributeTok"/>
        </w:rPr>
        <w:t>method =</w:t>
      </w:r>
      <w:r>
        <w:rPr>
          <w:rStyle w:val="NormalTok"/>
        </w:rPr>
        <w:t xml:space="preserve"> </w:t>
      </w:r>
      <w:r>
        <w:rPr>
          <w:rStyle w:val="StringTok"/>
        </w:rPr>
        <w:t>"L-BFGS-B"</w:t>
      </w:r>
      <w:r>
        <w:rPr>
          <w:rStyle w:val="NormalTok"/>
        </w:rPr>
        <w:t>)</w:t>
      </w:r>
      <w:r>
        <w:br/>
      </w:r>
      <w:r>
        <w:rPr>
          <w:rStyle w:val="NormalTok"/>
        </w:rPr>
        <w:t xml:space="preserve">  decision </w:t>
      </w:r>
      <w:r>
        <w:rPr>
          <w:rStyle w:val="OtherTok"/>
        </w:rPr>
        <w:t>&lt;-</w:t>
      </w:r>
      <w:r>
        <w:rPr>
          <w:rStyle w:val="NormalTok"/>
        </w:rPr>
        <w:t xml:space="preserve"> </w:t>
      </w:r>
      <w:r>
        <w:rPr>
          <w:rStyle w:val="FunctionTok"/>
        </w:rPr>
        <w:t>is_uniform</w:t>
      </w:r>
      <w:r>
        <w:rPr>
          <w:rStyle w:val="NormalTok"/>
        </w:rPr>
        <w:t>(fit</w:t>
      </w:r>
      <w:r>
        <w:rPr>
          <w:rStyle w:val="SpecialCharTok"/>
        </w:rPr>
        <w:t>$</w:t>
      </w:r>
      <w:r>
        <w:rPr>
          <w:rStyle w:val="NormalTok"/>
        </w:rPr>
        <w:t>par[</w:t>
      </w:r>
      <w:r>
        <w:rPr>
          <w:rStyle w:val="DecValTok"/>
        </w:rPr>
        <w:t>1</w:t>
      </w:r>
      <w:r>
        <w:rPr>
          <w:rStyle w:val="NormalTok"/>
        </w:rPr>
        <w:t>], fit</w:t>
      </w:r>
      <w:r>
        <w:rPr>
          <w:rStyle w:val="SpecialCharTok"/>
        </w:rPr>
        <w:t>$</w:t>
      </w:r>
      <w:r>
        <w:rPr>
          <w:rStyle w:val="NormalTok"/>
        </w:rPr>
        <w:t>par[</w:t>
      </w:r>
      <w:r>
        <w:rPr>
          <w:rStyle w:val="DecValTok"/>
        </w:rPr>
        <w:t>2</w:t>
      </w:r>
      <w:r>
        <w:rPr>
          <w:rStyle w:val="NormalTok"/>
        </w:rPr>
        <w:t>])</w:t>
      </w:r>
      <w:r>
        <w:br/>
      </w:r>
      <w:r>
        <w:rPr>
          <w:rStyle w:val="NormalTok"/>
        </w:rPr>
        <w:t xml:space="preserve">  </w:t>
      </w:r>
      <w:r>
        <w:rPr>
          <w:rStyle w:val="FunctionTok"/>
        </w:rPr>
        <w:t>compute_loss</w:t>
      </w:r>
      <w:r>
        <w:rPr>
          <w:rStyle w:val="NormalTok"/>
        </w:rPr>
        <w:t>(true_is_uniform, decision)</w:t>
      </w:r>
      <w:r>
        <w:br/>
      </w:r>
      <w:r>
        <w:rPr>
          <w:rStyle w:val="NormalTok"/>
        </w:rPr>
        <w:t>})</w:t>
      </w:r>
      <w:r>
        <w:br/>
      </w:r>
      <w:r>
        <w:rPr>
          <w:rStyle w:val="NormalTok"/>
        </w:rPr>
        <w:t xml:space="preserve">mean_mle_loss </w:t>
      </w:r>
      <w:r>
        <w:rPr>
          <w:rStyle w:val="OtherTok"/>
        </w:rPr>
        <w:t>&lt;-</w:t>
      </w:r>
      <w:r>
        <w:rPr>
          <w:rStyle w:val="NormalTok"/>
        </w:rPr>
        <w:t xml:space="preserve"> </w:t>
      </w:r>
      <w:r>
        <w:rPr>
          <w:rStyle w:val="FunctionTok"/>
        </w:rPr>
        <w:t>mean</w:t>
      </w:r>
      <w:r>
        <w:rPr>
          <w:rStyle w:val="NormalTok"/>
        </w:rPr>
        <w:t>(mle_sim)</w:t>
      </w:r>
      <w:r>
        <w:br/>
      </w:r>
      <w:r>
        <w:rPr>
          <w:rStyle w:val="FunctionTok"/>
        </w:rPr>
        <w:t>cat</w:t>
      </w:r>
      <w:r>
        <w:rPr>
          <w:rStyle w:val="NormalTok"/>
        </w:rPr>
        <w:t>(</w:t>
      </w:r>
      <w:r>
        <w:rPr>
          <w:rStyle w:val="StringTok"/>
        </w:rPr>
        <w:t>"Mean MLE Loss:"</w:t>
      </w:r>
      <w:r>
        <w:rPr>
          <w:rStyle w:val="NormalTok"/>
        </w:rPr>
        <w:t xml:space="preserve">, </w:t>
      </w:r>
      <w:r>
        <w:rPr>
          <w:rStyle w:val="FunctionTok"/>
        </w:rPr>
        <w:t>round</w:t>
      </w:r>
      <w:r>
        <w:rPr>
          <w:rStyle w:val="NormalTok"/>
        </w:rPr>
        <w:t xml:space="preserve">(mean_mle_loss, </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w:t>
      </w:r>
    </w:p>
    <w:p w14:paraId="5DEA8C5A" w14:textId="77777777" w:rsidR="001D079B" w:rsidRDefault="00B508D8">
      <w:pPr>
        <w:pStyle w:val="SourceCode"/>
      </w:pPr>
      <w:r>
        <w:rPr>
          <w:rStyle w:val="VerbatimChar"/>
        </w:rPr>
        <w:t>## Mean MLE Loss: 79.74</w:t>
      </w:r>
    </w:p>
    <w:p w14:paraId="0A174053" w14:textId="77777777" w:rsidR="001D079B" w:rsidRPr="0065499A" w:rsidRDefault="00B508D8">
      <w:pPr>
        <w:pStyle w:val="FirstParagraph"/>
        <w:rPr>
          <w:rFonts w:ascii="Times New Roman" w:hAnsi="Times New Roman" w:cs="Times New Roman"/>
        </w:rPr>
      </w:pPr>
      <w:r w:rsidRPr="0065499A">
        <w:rPr>
          <w:rFonts w:ascii="Times New Roman" w:hAnsi="Times New Roman" w:cs="Times New Roman"/>
        </w:rPr>
        <w:t>The MLE approach estimates (a) and (b) by maximizing the likelihood, applying the same decision rule and loss function. Comparing its mean loss to the Bayesian priors highlights the benefits of incorporating prior information, especially with a small sample size such as mine (n = 41). Thus the Bayesian subjective prior outperforms MLE.</w:t>
      </w:r>
    </w:p>
    <w:p w14:paraId="390B6BA5" w14:textId="77777777" w:rsidR="001D079B" w:rsidRPr="0065499A" w:rsidRDefault="00B508D8">
      <w:pPr>
        <w:pStyle w:val="Heading2"/>
        <w:rPr>
          <w:rFonts w:ascii="Times New Roman" w:hAnsi="Times New Roman" w:cs="Times New Roman"/>
        </w:rPr>
      </w:pPr>
      <w:bookmarkStart w:id="24" w:name="_Toc197518654"/>
      <w:bookmarkStart w:id="25" w:name="additional-plots-and-interpretations"/>
      <w:bookmarkEnd w:id="23"/>
      <w:r w:rsidRPr="0065499A">
        <w:rPr>
          <w:rFonts w:ascii="Times New Roman" w:hAnsi="Times New Roman" w:cs="Times New Roman"/>
        </w:rPr>
        <w:t>Additional Plots and Interpretations</w:t>
      </w:r>
      <w:bookmarkEnd w:id="24"/>
    </w:p>
    <w:p w14:paraId="062D7B53" w14:textId="3B1EA462" w:rsidR="001D079B" w:rsidRPr="0065499A" w:rsidRDefault="00B508D8">
      <w:pPr>
        <w:pStyle w:val="FirstParagraph"/>
        <w:rPr>
          <w:rFonts w:ascii="Times New Roman" w:hAnsi="Times New Roman" w:cs="Times New Roman"/>
        </w:rPr>
      </w:pPr>
      <w:r w:rsidRPr="0065499A">
        <w:rPr>
          <w:rFonts w:ascii="Times New Roman" w:hAnsi="Times New Roman" w:cs="Times New Roman"/>
        </w:rPr>
        <w:t xml:space="preserve">To deepen my understanding, I create </w:t>
      </w:r>
      <w:r w:rsidR="00AA0F8F">
        <w:rPr>
          <w:rFonts w:ascii="Times New Roman" w:hAnsi="Times New Roman" w:cs="Times New Roman"/>
        </w:rPr>
        <w:t>additional</w:t>
      </w:r>
      <w:r w:rsidRPr="0065499A">
        <w:rPr>
          <w:rFonts w:ascii="Times New Roman" w:hAnsi="Times New Roman" w:cs="Times New Roman"/>
        </w:rPr>
        <w:t xml:space="preserve"> visualizations and performance metrics.</w:t>
      </w:r>
    </w:p>
    <w:p w14:paraId="19E0E596" w14:textId="77777777" w:rsidR="001D079B" w:rsidRPr="0065499A" w:rsidRDefault="00B508D8">
      <w:pPr>
        <w:pStyle w:val="Heading2"/>
        <w:rPr>
          <w:rFonts w:ascii="Times New Roman" w:hAnsi="Times New Roman" w:cs="Times New Roman"/>
        </w:rPr>
      </w:pPr>
      <w:bookmarkStart w:id="26" w:name="_Toc197518655"/>
      <w:bookmarkStart w:id="27" w:name="trace-plots"/>
      <w:bookmarkEnd w:id="25"/>
      <w:r w:rsidRPr="0065499A">
        <w:rPr>
          <w:rFonts w:ascii="Times New Roman" w:hAnsi="Times New Roman" w:cs="Times New Roman"/>
        </w:rPr>
        <w:t>Trace Plots</w:t>
      </w:r>
      <w:bookmarkEnd w:id="26"/>
    </w:p>
    <w:p w14:paraId="63D47B70" w14:textId="77777777" w:rsidR="001D079B" w:rsidRPr="0065499A" w:rsidRDefault="00B508D8">
      <w:pPr>
        <w:pStyle w:val="FirstParagraph"/>
        <w:rPr>
          <w:rFonts w:ascii="Times New Roman" w:hAnsi="Times New Roman" w:cs="Times New Roman"/>
        </w:rPr>
      </w:pPr>
      <w:r w:rsidRPr="0065499A">
        <w:rPr>
          <w:rFonts w:ascii="Times New Roman" w:hAnsi="Times New Roman" w:cs="Times New Roman"/>
        </w:rPr>
        <w:t>I generate a trace plot for the first fit to check MCMC convergence, along with additional diagnostics such as R-hat and effective sample size (ESS) to ensure robust model fitting.</w:t>
      </w:r>
    </w:p>
    <w:p w14:paraId="6990709F" w14:textId="196DA103" w:rsidR="001D079B" w:rsidRDefault="00B508D8">
      <w:pPr>
        <w:pStyle w:val="SourceCode"/>
      </w:pPr>
      <w:r>
        <w:rPr>
          <w:rStyle w:val="NormalTok"/>
        </w:rPr>
        <w:t xml:space="preserve">data_example </w:t>
      </w:r>
      <w:r>
        <w:rPr>
          <w:rStyle w:val="OtherTok"/>
        </w:rPr>
        <w:t>&lt;-</w:t>
      </w:r>
      <w:r>
        <w:rPr>
          <w:rStyle w:val="NormalTok"/>
        </w:rPr>
        <w:t xml:space="preserve"> </w:t>
      </w:r>
      <w:r>
        <w:rPr>
          <w:rStyle w:val="FunctionTok"/>
        </w:rPr>
        <w:t>rbeta</w:t>
      </w:r>
      <w:r>
        <w:rPr>
          <w:rStyle w:val="NormalTok"/>
        </w:rPr>
        <w:t xml:space="preserve">(n, </w:t>
      </w:r>
      <w:r>
        <w:rPr>
          <w:rStyle w:val="DecValTok"/>
        </w:rPr>
        <w:t>1</w:t>
      </w:r>
      <w:r>
        <w:rPr>
          <w:rStyle w:val="NormalTok"/>
        </w:rPr>
        <w:t xml:space="preserve">, </w:t>
      </w:r>
      <w:r>
        <w:rPr>
          <w:rStyle w:val="DecValTok"/>
        </w:rPr>
        <w:t>1</w:t>
      </w:r>
      <w:r>
        <w:rPr>
          <w:rStyle w:val="NormalTok"/>
        </w:rPr>
        <w:t>)</w:t>
      </w:r>
      <w:r>
        <w:br/>
      </w:r>
      <w:r>
        <w:rPr>
          <w:rStyle w:val="NormalTok"/>
        </w:rPr>
        <w:t xml:space="preserve">stan_data_obj </w:t>
      </w:r>
      <w:r>
        <w:rPr>
          <w:rStyle w:val="OtherTok"/>
        </w:rPr>
        <w:t>&lt;-</w:t>
      </w:r>
      <w:r>
        <w:rPr>
          <w:rStyle w:val="NormalTok"/>
        </w:rPr>
        <w:t xml:space="preserve"> </w:t>
      </w:r>
      <w:r>
        <w:rPr>
          <w:rStyle w:val="FunctionTok"/>
        </w:rPr>
        <w:t>list</w:t>
      </w:r>
      <w:r>
        <w:rPr>
          <w:rStyle w:val="NormalTok"/>
        </w:rPr>
        <w:t>(</w:t>
      </w:r>
      <w:r>
        <w:rPr>
          <w:rStyle w:val="AttributeTok"/>
        </w:rPr>
        <w:t>N =</w:t>
      </w:r>
      <w:r>
        <w:rPr>
          <w:rStyle w:val="NormalTok"/>
        </w:rPr>
        <w:t xml:space="preserve"> n, </w:t>
      </w:r>
      <w:r>
        <w:rPr>
          <w:rStyle w:val="AttributeTok"/>
        </w:rPr>
        <w:t>x =</w:t>
      </w:r>
      <w:r>
        <w:rPr>
          <w:rStyle w:val="NormalTok"/>
        </w:rPr>
        <w:t xml:space="preserve"> data_example)</w:t>
      </w:r>
      <w:r>
        <w:br/>
      </w:r>
      <w:r>
        <w:rPr>
          <w:rStyle w:val="NormalTok"/>
        </w:rPr>
        <w:t xml:space="preserve">stan_data_subj </w:t>
      </w:r>
      <w:r>
        <w:rPr>
          <w:rStyle w:val="OtherTok"/>
        </w:rPr>
        <w:t>&lt;-</w:t>
      </w:r>
      <w:r>
        <w:rPr>
          <w:rStyle w:val="NormalTok"/>
        </w:rPr>
        <w:t xml:space="preserve"> </w:t>
      </w:r>
      <w:r>
        <w:rPr>
          <w:rStyle w:val="FunctionTok"/>
        </w:rPr>
        <w:t>list</w:t>
      </w:r>
      <w:r>
        <w:rPr>
          <w:rStyle w:val="NormalTok"/>
        </w:rPr>
        <w:t>(</w:t>
      </w:r>
      <w:r>
        <w:rPr>
          <w:rStyle w:val="AttributeTok"/>
        </w:rPr>
        <w:t>N =</w:t>
      </w:r>
      <w:r>
        <w:rPr>
          <w:rStyle w:val="NormalTok"/>
        </w:rPr>
        <w:t xml:space="preserve"> n, </w:t>
      </w:r>
      <w:r>
        <w:rPr>
          <w:rStyle w:val="AttributeTok"/>
        </w:rPr>
        <w:t>x =</w:t>
      </w:r>
      <w:r>
        <w:rPr>
          <w:rStyle w:val="NormalTok"/>
        </w:rPr>
        <w:t xml:space="preserve"> data_example, </w:t>
      </w:r>
      <w:r>
        <w:rPr>
          <w:rStyle w:val="AttributeTok"/>
        </w:rPr>
        <w:t>h11 =</w:t>
      </w:r>
      <w:r>
        <w:rPr>
          <w:rStyle w:val="NormalTok"/>
        </w:rPr>
        <w:t xml:space="preserve"> h11, </w:t>
      </w:r>
      <w:r>
        <w:rPr>
          <w:rStyle w:val="AttributeTok"/>
        </w:rPr>
        <w:t>h12 =</w:t>
      </w:r>
      <w:r>
        <w:rPr>
          <w:rStyle w:val="NormalTok"/>
        </w:rPr>
        <w:t xml:space="preserve"> h12)</w:t>
      </w:r>
      <w:r>
        <w:br/>
      </w:r>
      <w:r>
        <w:br/>
      </w:r>
      <w:r>
        <w:rPr>
          <w:rStyle w:val="NormalTok"/>
        </w:rPr>
        <w:t xml:space="preserve">fit_obj </w:t>
      </w:r>
      <w:r>
        <w:rPr>
          <w:rStyle w:val="OtherTok"/>
        </w:rPr>
        <w:t>&lt;-</w:t>
      </w:r>
      <w:r>
        <w:rPr>
          <w:rStyle w:val="NormalTok"/>
        </w:rPr>
        <w:t xml:space="preserve"> </w:t>
      </w:r>
      <w:r>
        <w:rPr>
          <w:rStyle w:val="FunctionTok"/>
        </w:rPr>
        <w:t>sampling</w:t>
      </w:r>
      <w:r>
        <w:rPr>
          <w:rStyle w:val="NormalTok"/>
        </w:rPr>
        <w:t xml:space="preserve">(model_obj, </w:t>
      </w:r>
      <w:r>
        <w:rPr>
          <w:rStyle w:val="AttributeTok"/>
        </w:rPr>
        <w:t>data =</w:t>
      </w:r>
      <w:r>
        <w:rPr>
          <w:rStyle w:val="NormalTok"/>
        </w:rPr>
        <w:t xml:space="preserve"> stan_data_obj, </w:t>
      </w:r>
      <w:r>
        <w:rPr>
          <w:rStyle w:val="AttributeTok"/>
        </w:rPr>
        <w:t>iter =</w:t>
      </w:r>
      <w:r>
        <w:rPr>
          <w:rStyle w:val="NormalTok"/>
        </w:rPr>
        <w:t xml:space="preserve"> </w:t>
      </w:r>
      <w:r>
        <w:rPr>
          <w:rStyle w:val="DecValTok"/>
        </w:rPr>
        <w:t>2000</w:t>
      </w:r>
      <w:r>
        <w:rPr>
          <w:rStyle w:val="NormalTok"/>
        </w:rPr>
        <w:t xml:space="preserve">, </w:t>
      </w:r>
      <w:r>
        <w:rPr>
          <w:rStyle w:val="AttributeTok"/>
        </w:rPr>
        <w:t>chains =</w:t>
      </w:r>
      <w:r>
        <w:rPr>
          <w:rStyle w:val="NormalTok"/>
        </w:rPr>
        <w:t xml:space="preserve"> </w:t>
      </w:r>
      <w:r>
        <w:rPr>
          <w:rStyle w:val="DecValTok"/>
        </w:rPr>
        <w:t>2</w:t>
      </w:r>
      <w:r>
        <w:rPr>
          <w:rStyle w:val="NormalTok"/>
        </w:rPr>
        <w:t xml:space="preserve">, </w:t>
      </w:r>
      <w:r>
        <w:rPr>
          <w:rStyle w:val="AttributeTok"/>
        </w:rPr>
        <w:t>refresh =</w:t>
      </w:r>
      <w:r>
        <w:rPr>
          <w:rStyle w:val="NormalTok"/>
        </w:rPr>
        <w:t xml:space="preserve"> </w:t>
      </w:r>
      <w:r>
        <w:rPr>
          <w:rStyle w:val="DecValTok"/>
        </w:rPr>
        <w:t>0</w:t>
      </w:r>
      <w:r>
        <w:rPr>
          <w:rStyle w:val="NormalTok"/>
        </w:rPr>
        <w:t>)</w:t>
      </w:r>
      <w:r>
        <w:br/>
      </w:r>
      <w:r>
        <w:rPr>
          <w:rStyle w:val="NormalTok"/>
        </w:rPr>
        <w:t xml:space="preserve">fit_subj </w:t>
      </w:r>
      <w:r>
        <w:rPr>
          <w:rStyle w:val="OtherTok"/>
        </w:rPr>
        <w:t>&lt;-</w:t>
      </w:r>
      <w:r>
        <w:rPr>
          <w:rStyle w:val="NormalTok"/>
        </w:rPr>
        <w:t xml:space="preserve"> </w:t>
      </w:r>
      <w:r>
        <w:rPr>
          <w:rStyle w:val="FunctionTok"/>
        </w:rPr>
        <w:t>sampling</w:t>
      </w:r>
      <w:r>
        <w:rPr>
          <w:rStyle w:val="NormalTok"/>
        </w:rPr>
        <w:t xml:space="preserve">(model_subj, </w:t>
      </w:r>
      <w:r>
        <w:rPr>
          <w:rStyle w:val="AttributeTok"/>
        </w:rPr>
        <w:t>data =</w:t>
      </w:r>
      <w:r>
        <w:rPr>
          <w:rStyle w:val="NormalTok"/>
        </w:rPr>
        <w:t xml:space="preserve"> stan_data_subj, </w:t>
      </w:r>
      <w:r>
        <w:rPr>
          <w:rStyle w:val="AttributeTok"/>
        </w:rPr>
        <w:t>iter =</w:t>
      </w:r>
      <w:r>
        <w:rPr>
          <w:rStyle w:val="NormalTok"/>
        </w:rPr>
        <w:t xml:space="preserve"> </w:t>
      </w:r>
      <w:r>
        <w:rPr>
          <w:rStyle w:val="DecValTok"/>
        </w:rPr>
        <w:t>2000</w:t>
      </w:r>
      <w:r>
        <w:rPr>
          <w:rStyle w:val="NormalTok"/>
        </w:rPr>
        <w:t xml:space="preserve">, </w:t>
      </w:r>
      <w:r>
        <w:rPr>
          <w:rStyle w:val="AttributeTok"/>
        </w:rPr>
        <w:t>chains =</w:t>
      </w:r>
      <w:r>
        <w:rPr>
          <w:rStyle w:val="NormalTok"/>
        </w:rPr>
        <w:t xml:space="preserve"> </w:t>
      </w:r>
      <w:r>
        <w:rPr>
          <w:rStyle w:val="DecValTok"/>
        </w:rPr>
        <w:t>2</w:t>
      </w:r>
      <w:r>
        <w:rPr>
          <w:rStyle w:val="NormalTok"/>
        </w:rPr>
        <w:t xml:space="preserve">, </w:t>
      </w:r>
      <w:r>
        <w:rPr>
          <w:rStyle w:val="AttributeTok"/>
        </w:rPr>
        <w:t>refresh =</w:t>
      </w:r>
      <w:r>
        <w:rPr>
          <w:rStyle w:val="NormalTok"/>
        </w:rPr>
        <w:t xml:space="preserve"> </w:t>
      </w:r>
      <w:r>
        <w:rPr>
          <w:rStyle w:val="DecValTok"/>
        </w:rPr>
        <w:t>0</w:t>
      </w:r>
      <w:r>
        <w:rPr>
          <w:rStyle w:val="NormalTok"/>
        </w:rPr>
        <w:t>)</w:t>
      </w:r>
      <w:r>
        <w:br/>
      </w:r>
      <w:r>
        <w:br/>
      </w:r>
      <w:r>
        <w:rPr>
          <w:rStyle w:val="FunctionTok"/>
        </w:rPr>
        <w:t>print</w:t>
      </w:r>
      <w:r>
        <w:rPr>
          <w:rStyle w:val="NormalTok"/>
        </w:rPr>
        <w:t>(</w:t>
      </w:r>
      <w:r>
        <w:rPr>
          <w:rStyle w:val="FunctionTok"/>
        </w:rPr>
        <w:t>mcmc_trace</w:t>
      </w:r>
      <w:r>
        <w:rPr>
          <w:rStyle w:val="NormalTok"/>
        </w:rPr>
        <w:t>(</w:t>
      </w:r>
      <w:r>
        <w:rPr>
          <w:rStyle w:val="FunctionTok"/>
        </w:rPr>
        <w:t>as.array</w:t>
      </w:r>
      <w:r>
        <w:rPr>
          <w:rStyle w:val="NormalTok"/>
        </w:rPr>
        <w:t xml:space="preserve">(fit_obj), </w:t>
      </w:r>
      <w:r>
        <w:rPr>
          <w:rStyle w:val="AttributeTok"/>
        </w:rPr>
        <w:t>pars =</w:t>
      </w:r>
      <w:r>
        <w:rPr>
          <w:rStyle w:val="NormalTok"/>
        </w:rPr>
        <w:t xml:space="preserve"> </w:t>
      </w:r>
      <w:r>
        <w:rPr>
          <w:rStyle w:val="FunctionTok"/>
        </w:rPr>
        <w:t>c</w:t>
      </w:r>
      <w:r>
        <w:rPr>
          <w:rStyle w:val="NormalTok"/>
        </w:rPr>
        <w:t>(</w:t>
      </w:r>
      <w:r>
        <w:rPr>
          <w:rStyle w:val="StringTok"/>
        </w:rPr>
        <w:t>"a"</w:t>
      </w:r>
      <w:r>
        <w:rPr>
          <w:rStyle w:val="NormalTok"/>
        </w:rPr>
        <w:t xml:space="preserve">, </w:t>
      </w:r>
      <w:r>
        <w:rPr>
          <w:rStyle w:val="StringTok"/>
        </w:rPr>
        <w:t>"b"</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ggtitle</w:t>
      </w:r>
      <w:r>
        <w:rPr>
          <w:rStyle w:val="NormalTok"/>
        </w:rPr>
        <w:t>(</w:t>
      </w:r>
      <w:r>
        <w:rPr>
          <w:rStyle w:val="StringTok"/>
        </w:rPr>
        <w:t>"Trace Plot for Objective Prior (First Fit)"</w:t>
      </w:r>
      <w:r>
        <w:rPr>
          <w:rStyle w:val="NormalTok"/>
        </w:rPr>
        <w:t>))</w:t>
      </w:r>
    </w:p>
    <w:p w14:paraId="653D640B" w14:textId="77777777" w:rsidR="001D079B" w:rsidRDefault="00B508D8">
      <w:pPr>
        <w:pStyle w:val="FirstParagraph"/>
      </w:pPr>
      <w:r>
        <w:rPr>
          <w:noProof/>
        </w:rPr>
        <w:lastRenderedPageBreak/>
        <w:drawing>
          <wp:inline distT="0" distB="0" distL="0" distR="0" wp14:anchorId="2A96B336" wp14:editId="7265EC04">
            <wp:extent cx="4620126" cy="3696101"/>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BAYES-ASSIGNMENT-4_files/figure-docx/unnamed-chunk-10-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7F33E37E" w14:textId="77777777" w:rsidR="001D079B" w:rsidRDefault="00B508D8">
      <w:pPr>
        <w:pStyle w:val="SourceCode"/>
      </w:pPr>
      <w:r>
        <w:rPr>
          <w:rStyle w:val="FunctionTok"/>
        </w:rPr>
        <w:t>print</w:t>
      </w:r>
      <w:r>
        <w:rPr>
          <w:rStyle w:val="NormalTok"/>
        </w:rPr>
        <w:t>(</w:t>
      </w:r>
      <w:r>
        <w:rPr>
          <w:rStyle w:val="FunctionTok"/>
        </w:rPr>
        <w:t>mcmc_trace</w:t>
      </w:r>
      <w:r>
        <w:rPr>
          <w:rStyle w:val="NormalTok"/>
        </w:rPr>
        <w:t>(</w:t>
      </w:r>
      <w:r>
        <w:rPr>
          <w:rStyle w:val="FunctionTok"/>
        </w:rPr>
        <w:t>as.array</w:t>
      </w:r>
      <w:r>
        <w:rPr>
          <w:rStyle w:val="NormalTok"/>
        </w:rPr>
        <w:t xml:space="preserve">(fit_subj), </w:t>
      </w:r>
      <w:r>
        <w:rPr>
          <w:rStyle w:val="AttributeTok"/>
        </w:rPr>
        <w:t>pars =</w:t>
      </w:r>
      <w:r>
        <w:rPr>
          <w:rStyle w:val="NormalTok"/>
        </w:rPr>
        <w:t xml:space="preserve"> </w:t>
      </w:r>
      <w:r>
        <w:rPr>
          <w:rStyle w:val="FunctionTok"/>
        </w:rPr>
        <w:t>c</w:t>
      </w:r>
      <w:r>
        <w:rPr>
          <w:rStyle w:val="NormalTok"/>
        </w:rPr>
        <w:t>(</w:t>
      </w:r>
      <w:r>
        <w:rPr>
          <w:rStyle w:val="StringTok"/>
        </w:rPr>
        <w:t>"a"</w:t>
      </w:r>
      <w:r>
        <w:rPr>
          <w:rStyle w:val="NormalTok"/>
        </w:rPr>
        <w:t xml:space="preserve">, </w:t>
      </w:r>
      <w:r>
        <w:rPr>
          <w:rStyle w:val="StringTok"/>
        </w:rPr>
        <w:t>"b"</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ggtitle</w:t>
      </w:r>
      <w:r>
        <w:rPr>
          <w:rStyle w:val="NormalTok"/>
        </w:rPr>
        <w:t>(</w:t>
      </w:r>
      <w:r>
        <w:rPr>
          <w:rStyle w:val="StringTok"/>
        </w:rPr>
        <w:t>"Trace Plot for Subjective Prior (First Fit)"</w:t>
      </w:r>
      <w:r>
        <w:rPr>
          <w:rStyle w:val="NormalTok"/>
        </w:rPr>
        <w:t>))</w:t>
      </w:r>
    </w:p>
    <w:p w14:paraId="7A359FD5" w14:textId="4F4F4D42" w:rsidR="00AA0F8F" w:rsidRDefault="00B508D8" w:rsidP="00AA0F8F">
      <w:pPr>
        <w:pStyle w:val="FirstParagraph"/>
      </w:pPr>
      <w:r>
        <w:rPr>
          <w:noProof/>
        </w:rPr>
        <w:lastRenderedPageBreak/>
        <w:drawing>
          <wp:inline distT="0" distB="0" distL="0" distR="0" wp14:anchorId="4B1C47A5" wp14:editId="16F557E4">
            <wp:extent cx="4620126" cy="3696101"/>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BAYES-ASSIGNMENT-4_files/figure-docx/unnamed-chunk-10-2.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bookmarkStart w:id="28" w:name="_Hlk197518032"/>
      <w:r>
        <w:br/>
      </w:r>
      <w:r>
        <w:rPr>
          <w:rStyle w:val="NormalTok"/>
        </w:rPr>
        <w:t xml:space="preserve">obj_summary </w:t>
      </w:r>
      <w:r>
        <w:rPr>
          <w:rStyle w:val="OtherTok"/>
        </w:rPr>
        <w:t>&lt;-</w:t>
      </w:r>
      <w:r>
        <w:rPr>
          <w:rStyle w:val="NormalTok"/>
        </w:rPr>
        <w:t xml:space="preserve"> </w:t>
      </w:r>
      <w:r>
        <w:rPr>
          <w:rStyle w:val="FunctionTok"/>
        </w:rPr>
        <w:t>summary</w:t>
      </w:r>
      <w:r>
        <w:rPr>
          <w:rStyle w:val="NormalTok"/>
        </w:rPr>
        <w:t xml:space="preserve">(fit_obj, </w:t>
      </w:r>
      <w:r>
        <w:rPr>
          <w:rStyle w:val="AttributeTok"/>
        </w:rPr>
        <w:t>pars =</w:t>
      </w:r>
      <w:r>
        <w:rPr>
          <w:rStyle w:val="NormalTok"/>
        </w:rPr>
        <w:t xml:space="preserve"> </w:t>
      </w:r>
      <w:r>
        <w:rPr>
          <w:rStyle w:val="FunctionTok"/>
        </w:rPr>
        <w:t>c</w:t>
      </w:r>
      <w:r>
        <w:rPr>
          <w:rStyle w:val="NormalTok"/>
        </w:rPr>
        <w:t>(</w:t>
      </w:r>
      <w:r>
        <w:rPr>
          <w:rStyle w:val="StringTok"/>
        </w:rPr>
        <w:t>"a"</w:t>
      </w:r>
      <w:r>
        <w:rPr>
          <w:rStyle w:val="NormalTok"/>
        </w:rPr>
        <w:t xml:space="preserve">, </w:t>
      </w:r>
      <w:r>
        <w:rPr>
          <w:rStyle w:val="StringTok"/>
        </w:rPr>
        <w:t>"b"</w:t>
      </w:r>
      <w:r>
        <w:rPr>
          <w:rStyle w:val="NormalTok"/>
        </w:rPr>
        <w:t>))</w:t>
      </w:r>
      <w:r>
        <w:rPr>
          <w:rStyle w:val="SpecialCharTok"/>
        </w:rPr>
        <w:t>$</w:t>
      </w:r>
      <w:r>
        <w:rPr>
          <w:rStyle w:val="NormalTok"/>
        </w:rPr>
        <w:t>summary</w:t>
      </w:r>
      <w:r>
        <w:br/>
      </w:r>
      <w:r>
        <w:rPr>
          <w:rStyle w:val="NormalTok"/>
        </w:rPr>
        <w:t xml:space="preserve">subj_summary </w:t>
      </w:r>
      <w:r>
        <w:rPr>
          <w:rStyle w:val="OtherTok"/>
        </w:rPr>
        <w:t>&lt;-</w:t>
      </w:r>
      <w:r>
        <w:rPr>
          <w:rStyle w:val="NormalTok"/>
        </w:rPr>
        <w:t xml:space="preserve"> </w:t>
      </w:r>
      <w:r>
        <w:rPr>
          <w:rStyle w:val="FunctionTok"/>
        </w:rPr>
        <w:t>summary</w:t>
      </w:r>
      <w:r>
        <w:rPr>
          <w:rStyle w:val="NormalTok"/>
        </w:rPr>
        <w:t xml:space="preserve">(fit_subj, </w:t>
      </w:r>
      <w:r>
        <w:rPr>
          <w:rStyle w:val="AttributeTok"/>
        </w:rPr>
        <w:t>pars =</w:t>
      </w:r>
      <w:r>
        <w:rPr>
          <w:rStyle w:val="NormalTok"/>
        </w:rPr>
        <w:t xml:space="preserve"> </w:t>
      </w:r>
      <w:r>
        <w:rPr>
          <w:rStyle w:val="FunctionTok"/>
        </w:rPr>
        <w:t>c</w:t>
      </w:r>
      <w:r>
        <w:rPr>
          <w:rStyle w:val="NormalTok"/>
        </w:rPr>
        <w:t>(</w:t>
      </w:r>
      <w:r>
        <w:rPr>
          <w:rStyle w:val="StringTok"/>
        </w:rPr>
        <w:t>"a"</w:t>
      </w:r>
      <w:r>
        <w:rPr>
          <w:rStyle w:val="NormalTok"/>
        </w:rPr>
        <w:t xml:space="preserve">, </w:t>
      </w:r>
      <w:r>
        <w:rPr>
          <w:rStyle w:val="StringTok"/>
        </w:rPr>
        <w:t>"b"</w:t>
      </w:r>
      <w:r>
        <w:rPr>
          <w:rStyle w:val="NormalTok"/>
        </w:rPr>
        <w:t>))</w:t>
      </w:r>
      <w:r>
        <w:rPr>
          <w:rStyle w:val="SpecialCharTok"/>
        </w:rPr>
        <w:t>$</w:t>
      </w:r>
      <w:r>
        <w:rPr>
          <w:rStyle w:val="NormalTok"/>
        </w:rPr>
        <w:t>summary</w:t>
      </w:r>
    </w:p>
    <w:p w14:paraId="3B11511F" w14:textId="64CF27C5" w:rsidR="001D079B" w:rsidRDefault="00B508D8">
      <w:pPr>
        <w:pStyle w:val="SourceCode"/>
      </w:pPr>
      <w:r>
        <w:br/>
      </w:r>
      <w:r>
        <w:rPr>
          <w:rStyle w:val="NormalTok"/>
        </w:rPr>
        <w:t xml:space="preserve">rhat_ess_table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Parameter =</w:t>
      </w:r>
      <w:r>
        <w:rPr>
          <w:rStyle w:val="NormalTok"/>
        </w:rPr>
        <w:t xml:space="preserve"> </w:t>
      </w:r>
      <w:r>
        <w:rPr>
          <w:rStyle w:val="FunctionTok"/>
        </w:rPr>
        <w:t>c</w:t>
      </w:r>
      <w:r>
        <w:rPr>
          <w:rStyle w:val="NormalTok"/>
        </w:rPr>
        <w:t>(</w:t>
      </w:r>
      <w:r>
        <w:rPr>
          <w:rStyle w:val="StringTok"/>
        </w:rPr>
        <w:t>"a (Objective)"</w:t>
      </w:r>
      <w:r>
        <w:rPr>
          <w:rStyle w:val="NormalTok"/>
        </w:rPr>
        <w:t xml:space="preserve">, </w:t>
      </w:r>
      <w:r>
        <w:rPr>
          <w:rStyle w:val="StringTok"/>
        </w:rPr>
        <w:t>"b (Objective)"</w:t>
      </w:r>
      <w:r>
        <w:rPr>
          <w:rStyle w:val="NormalTok"/>
        </w:rPr>
        <w:t xml:space="preserve">, </w:t>
      </w:r>
      <w:r>
        <w:rPr>
          <w:rStyle w:val="StringTok"/>
        </w:rPr>
        <w:t>"a (Subjective)"</w:t>
      </w:r>
      <w:r>
        <w:rPr>
          <w:rStyle w:val="NormalTok"/>
        </w:rPr>
        <w:t xml:space="preserve">, </w:t>
      </w:r>
      <w:r>
        <w:rPr>
          <w:rStyle w:val="StringTok"/>
        </w:rPr>
        <w:t>"b (Subjective)"</w:t>
      </w:r>
      <w:r>
        <w:rPr>
          <w:rStyle w:val="NormalTok"/>
        </w:rPr>
        <w:t>),</w:t>
      </w:r>
      <w:r>
        <w:br/>
      </w:r>
      <w:r>
        <w:rPr>
          <w:rStyle w:val="NormalTok"/>
        </w:rPr>
        <w:t xml:space="preserve">  </w:t>
      </w:r>
      <w:r>
        <w:rPr>
          <w:rStyle w:val="AttributeTok"/>
        </w:rPr>
        <w:t>Rhat =</w:t>
      </w:r>
      <w:r>
        <w:rPr>
          <w:rStyle w:val="NormalTok"/>
        </w:rPr>
        <w:t xml:space="preserve"> </w:t>
      </w:r>
      <w:r>
        <w:rPr>
          <w:rStyle w:val="FunctionTok"/>
        </w:rPr>
        <w:t>c</w:t>
      </w:r>
      <w:r>
        <w:rPr>
          <w:rStyle w:val="NormalTok"/>
        </w:rPr>
        <w:t>(obj_summary[,</w:t>
      </w:r>
      <w:r>
        <w:rPr>
          <w:rStyle w:val="StringTok"/>
        </w:rPr>
        <w:t>"Rhat"</w:t>
      </w:r>
      <w:r>
        <w:rPr>
          <w:rStyle w:val="NormalTok"/>
        </w:rPr>
        <w:t>], subj_summary[,</w:t>
      </w:r>
      <w:r>
        <w:rPr>
          <w:rStyle w:val="StringTok"/>
        </w:rPr>
        <w:t>"Rhat"</w:t>
      </w:r>
      <w:r>
        <w:rPr>
          <w:rStyle w:val="NormalTok"/>
        </w:rPr>
        <w:t>]),</w:t>
      </w:r>
      <w:r>
        <w:br/>
      </w:r>
      <w:r>
        <w:rPr>
          <w:rStyle w:val="NormalTok"/>
        </w:rPr>
        <w:t xml:space="preserve">  </w:t>
      </w:r>
      <w:r>
        <w:rPr>
          <w:rStyle w:val="AttributeTok"/>
        </w:rPr>
        <w:t>ESS =</w:t>
      </w:r>
      <w:r>
        <w:rPr>
          <w:rStyle w:val="NormalTok"/>
        </w:rPr>
        <w:t xml:space="preserve"> </w:t>
      </w:r>
      <w:r>
        <w:rPr>
          <w:rStyle w:val="FunctionTok"/>
        </w:rPr>
        <w:t>c</w:t>
      </w:r>
      <w:r>
        <w:rPr>
          <w:rStyle w:val="NormalTok"/>
        </w:rPr>
        <w:t>(obj_summary[,</w:t>
      </w:r>
      <w:r>
        <w:rPr>
          <w:rStyle w:val="StringTok"/>
        </w:rPr>
        <w:t>"n_eff"</w:t>
      </w:r>
      <w:r>
        <w:rPr>
          <w:rStyle w:val="NormalTok"/>
        </w:rPr>
        <w:t>], subj_summary[,</w:t>
      </w:r>
      <w:r>
        <w:rPr>
          <w:rStyle w:val="StringTok"/>
        </w:rPr>
        <w:t>"n_eff"</w:t>
      </w:r>
      <w:r>
        <w:rPr>
          <w:rStyle w:val="NormalTok"/>
        </w:rPr>
        <w:t>])</w:t>
      </w:r>
      <w:r>
        <w:br/>
      </w:r>
      <w:r>
        <w:rPr>
          <w:rStyle w:val="NormalTok"/>
        </w:rPr>
        <w:t>)</w:t>
      </w:r>
      <w:r>
        <w:br/>
      </w:r>
      <w:r>
        <w:rPr>
          <w:rStyle w:val="NormalTok"/>
        </w:rPr>
        <w:t>knitr</w:t>
      </w:r>
      <w:r>
        <w:rPr>
          <w:rStyle w:val="SpecialCharTok"/>
        </w:rPr>
        <w:t>::</w:t>
      </w:r>
      <w:r>
        <w:rPr>
          <w:rStyle w:val="FunctionTok"/>
        </w:rPr>
        <w:t>kable</w:t>
      </w:r>
      <w:r>
        <w:rPr>
          <w:rStyle w:val="NormalTok"/>
        </w:rPr>
        <w:t xml:space="preserve">(rhat_ess_table, </w:t>
      </w:r>
      <w:r>
        <w:rPr>
          <w:rStyle w:val="AttributeTok"/>
        </w:rPr>
        <w:t>caption =</w:t>
      </w:r>
      <w:r>
        <w:rPr>
          <w:rStyle w:val="NormalTok"/>
        </w:rPr>
        <w:t xml:space="preserve"> </w:t>
      </w:r>
      <w:r>
        <w:rPr>
          <w:rStyle w:val="StringTok"/>
        </w:rPr>
        <w:t>"Model Diagnostics: R-hat and Effective Sample Size (ESS)"</w:t>
      </w:r>
      <w:r>
        <w:rPr>
          <w:rStyle w:val="NormalTok"/>
        </w:rPr>
        <w:t xml:space="preserve">, </w:t>
      </w:r>
      <w:r>
        <w:rPr>
          <w:rStyle w:val="AttributeTok"/>
        </w:rPr>
        <w:t>digits =</w:t>
      </w:r>
      <w:r>
        <w:rPr>
          <w:rStyle w:val="NormalTok"/>
        </w:rPr>
        <w:t xml:space="preserve"> </w:t>
      </w:r>
      <w:r>
        <w:rPr>
          <w:rStyle w:val="DecValTok"/>
        </w:rPr>
        <w:t>2</w:t>
      </w:r>
      <w:r>
        <w:rPr>
          <w:rStyle w:val="NormalTok"/>
        </w:rPr>
        <w:t>)</w:t>
      </w:r>
    </w:p>
    <w:p w14:paraId="6D0B9EA5" w14:textId="77777777" w:rsidR="00545890" w:rsidRPr="0065499A" w:rsidRDefault="00545890" w:rsidP="00545890">
      <w:pPr>
        <w:pStyle w:val="TableCaption"/>
        <w:rPr>
          <w:rFonts w:ascii="Times New Roman" w:hAnsi="Times New Roman" w:cs="Times New Roman"/>
        </w:rPr>
      </w:pPr>
      <w:bookmarkStart w:id="29" w:name="_Hlk197517903"/>
      <w:bookmarkStart w:id="30" w:name="posterior-distributions"/>
      <w:bookmarkEnd w:id="27"/>
      <w:bookmarkEnd w:id="28"/>
      <w:r w:rsidRPr="0065499A">
        <w:rPr>
          <w:rFonts w:ascii="Times New Roman" w:hAnsi="Times New Roman" w:cs="Times New Roman"/>
        </w:rPr>
        <w:t>Model Diagnostics: R-hat and Effective Sample Size (ESS)</w:t>
      </w:r>
    </w:p>
    <w:tbl>
      <w:tblPr>
        <w:tblStyle w:val="Table"/>
        <w:tblW w:w="0" w:type="auto"/>
        <w:tblLook w:val="0020" w:firstRow="1" w:lastRow="0" w:firstColumn="0" w:lastColumn="0" w:noHBand="0" w:noVBand="0"/>
      </w:tblPr>
      <w:tblGrid>
        <w:gridCol w:w="1569"/>
        <w:gridCol w:w="670"/>
        <w:gridCol w:w="876"/>
      </w:tblGrid>
      <w:tr w:rsidR="00545890" w:rsidRPr="0065499A" w14:paraId="12011E80" w14:textId="77777777" w:rsidTr="00FD066F">
        <w:trPr>
          <w:cnfStyle w:val="100000000000" w:firstRow="1" w:lastRow="0" w:firstColumn="0" w:lastColumn="0" w:oddVBand="0" w:evenVBand="0" w:oddHBand="0" w:evenHBand="0" w:firstRowFirstColumn="0" w:firstRowLastColumn="0" w:lastRowFirstColumn="0" w:lastRowLastColumn="0"/>
          <w:tblHeader/>
        </w:trPr>
        <w:tc>
          <w:tcPr>
            <w:tcW w:w="0" w:type="auto"/>
          </w:tcPr>
          <w:p w14:paraId="71D21820" w14:textId="77777777" w:rsidR="00545890" w:rsidRPr="0065499A" w:rsidRDefault="00545890" w:rsidP="00FD066F">
            <w:pPr>
              <w:pStyle w:val="Compact"/>
              <w:rPr>
                <w:rFonts w:ascii="Times New Roman" w:hAnsi="Times New Roman" w:cs="Times New Roman"/>
              </w:rPr>
            </w:pPr>
            <w:r w:rsidRPr="0065499A">
              <w:rPr>
                <w:rFonts w:ascii="Times New Roman" w:hAnsi="Times New Roman" w:cs="Times New Roman"/>
              </w:rPr>
              <w:t>Parameter</w:t>
            </w:r>
          </w:p>
        </w:tc>
        <w:tc>
          <w:tcPr>
            <w:tcW w:w="0" w:type="auto"/>
          </w:tcPr>
          <w:p w14:paraId="23F46AF4" w14:textId="77777777" w:rsidR="00545890" w:rsidRPr="0065499A" w:rsidRDefault="00545890" w:rsidP="00FD066F">
            <w:pPr>
              <w:pStyle w:val="Compact"/>
              <w:jc w:val="right"/>
              <w:rPr>
                <w:rFonts w:ascii="Times New Roman" w:hAnsi="Times New Roman" w:cs="Times New Roman"/>
              </w:rPr>
            </w:pPr>
            <w:r w:rsidRPr="0065499A">
              <w:rPr>
                <w:rFonts w:ascii="Times New Roman" w:hAnsi="Times New Roman" w:cs="Times New Roman"/>
              </w:rPr>
              <w:t>Rhat</w:t>
            </w:r>
          </w:p>
        </w:tc>
        <w:tc>
          <w:tcPr>
            <w:tcW w:w="0" w:type="auto"/>
          </w:tcPr>
          <w:p w14:paraId="72B7D8B2" w14:textId="77777777" w:rsidR="00545890" w:rsidRPr="0065499A" w:rsidRDefault="00545890" w:rsidP="00FD066F">
            <w:pPr>
              <w:pStyle w:val="Compact"/>
              <w:jc w:val="right"/>
              <w:rPr>
                <w:rFonts w:ascii="Times New Roman" w:hAnsi="Times New Roman" w:cs="Times New Roman"/>
              </w:rPr>
            </w:pPr>
            <w:r w:rsidRPr="0065499A">
              <w:rPr>
                <w:rFonts w:ascii="Times New Roman" w:hAnsi="Times New Roman" w:cs="Times New Roman"/>
              </w:rPr>
              <w:t>ESS</w:t>
            </w:r>
          </w:p>
        </w:tc>
      </w:tr>
      <w:tr w:rsidR="00545890" w:rsidRPr="0065499A" w14:paraId="7709D7FA" w14:textId="77777777" w:rsidTr="00FD066F">
        <w:tc>
          <w:tcPr>
            <w:tcW w:w="0" w:type="auto"/>
          </w:tcPr>
          <w:p w14:paraId="4FFBD576" w14:textId="77777777" w:rsidR="00545890" w:rsidRPr="0065499A" w:rsidRDefault="00545890" w:rsidP="00FD066F">
            <w:pPr>
              <w:pStyle w:val="Compact"/>
              <w:rPr>
                <w:rFonts w:ascii="Times New Roman" w:hAnsi="Times New Roman" w:cs="Times New Roman"/>
              </w:rPr>
            </w:pPr>
            <w:r w:rsidRPr="0065499A">
              <w:rPr>
                <w:rFonts w:ascii="Times New Roman" w:hAnsi="Times New Roman" w:cs="Times New Roman"/>
              </w:rPr>
              <w:t>a (Objective)</w:t>
            </w:r>
          </w:p>
        </w:tc>
        <w:tc>
          <w:tcPr>
            <w:tcW w:w="0" w:type="auto"/>
          </w:tcPr>
          <w:p w14:paraId="0B38FC38" w14:textId="77777777" w:rsidR="00545890" w:rsidRPr="0065499A" w:rsidRDefault="00545890" w:rsidP="00FD066F">
            <w:pPr>
              <w:pStyle w:val="Compact"/>
              <w:jc w:val="right"/>
              <w:rPr>
                <w:rFonts w:ascii="Times New Roman" w:hAnsi="Times New Roman" w:cs="Times New Roman"/>
              </w:rPr>
            </w:pPr>
            <w:r w:rsidRPr="0065499A">
              <w:rPr>
                <w:rFonts w:ascii="Times New Roman" w:hAnsi="Times New Roman" w:cs="Times New Roman"/>
              </w:rPr>
              <w:t>1</w:t>
            </w:r>
          </w:p>
        </w:tc>
        <w:tc>
          <w:tcPr>
            <w:tcW w:w="0" w:type="auto"/>
          </w:tcPr>
          <w:p w14:paraId="2430967C" w14:textId="77777777" w:rsidR="00545890" w:rsidRPr="0065499A" w:rsidRDefault="00545890" w:rsidP="00FD066F">
            <w:pPr>
              <w:pStyle w:val="Compact"/>
              <w:jc w:val="right"/>
              <w:rPr>
                <w:rFonts w:ascii="Times New Roman" w:hAnsi="Times New Roman" w:cs="Times New Roman"/>
              </w:rPr>
            </w:pPr>
            <w:r w:rsidRPr="0065499A">
              <w:rPr>
                <w:rFonts w:ascii="Times New Roman" w:hAnsi="Times New Roman" w:cs="Times New Roman"/>
              </w:rPr>
              <w:t>564.26</w:t>
            </w:r>
          </w:p>
        </w:tc>
      </w:tr>
      <w:tr w:rsidR="00545890" w:rsidRPr="0065499A" w14:paraId="5899BAF6" w14:textId="77777777" w:rsidTr="00FD066F">
        <w:tc>
          <w:tcPr>
            <w:tcW w:w="0" w:type="auto"/>
          </w:tcPr>
          <w:p w14:paraId="4FAF9638" w14:textId="77777777" w:rsidR="00545890" w:rsidRPr="0065499A" w:rsidRDefault="00545890" w:rsidP="00FD066F">
            <w:pPr>
              <w:pStyle w:val="Compact"/>
              <w:rPr>
                <w:rFonts w:ascii="Times New Roman" w:hAnsi="Times New Roman" w:cs="Times New Roman"/>
              </w:rPr>
            </w:pPr>
            <w:r w:rsidRPr="0065499A">
              <w:rPr>
                <w:rFonts w:ascii="Times New Roman" w:hAnsi="Times New Roman" w:cs="Times New Roman"/>
              </w:rPr>
              <w:t>b (Objective)</w:t>
            </w:r>
          </w:p>
        </w:tc>
        <w:tc>
          <w:tcPr>
            <w:tcW w:w="0" w:type="auto"/>
          </w:tcPr>
          <w:p w14:paraId="1E22BAB0" w14:textId="77777777" w:rsidR="00545890" w:rsidRPr="0065499A" w:rsidRDefault="00545890" w:rsidP="00FD066F">
            <w:pPr>
              <w:pStyle w:val="Compact"/>
              <w:jc w:val="right"/>
              <w:rPr>
                <w:rFonts w:ascii="Times New Roman" w:hAnsi="Times New Roman" w:cs="Times New Roman"/>
              </w:rPr>
            </w:pPr>
            <w:r w:rsidRPr="0065499A">
              <w:rPr>
                <w:rFonts w:ascii="Times New Roman" w:hAnsi="Times New Roman" w:cs="Times New Roman"/>
              </w:rPr>
              <w:t>1</w:t>
            </w:r>
          </w:p>
        </w:tc>
        <w:tc>
          <w:tcPr>
            <w:tcW w:w="0" w:type="auto"/>
          </w:tcPr>
          <w:p w14:paraId="3560AB55" w14:textId="77777777" w:rsidR="00545890" w:rsidRPr="0065499A" w:rsidRDefault="00545890" w:rsidP="00FD066F">
            <w:pPr>
              <w:pStyle w:val="Compact"/>
              <w:jc w:val="right"/>
              <w:rPr>
                <w:rFonts w:ascii="Times New Roman" w:hAnsi="Times New Roman" w:cs="Times New Roman"/>
              </w:rPr>
            </w:pPr>
            <w:r w:rsidRPr="0065499A">
              <w:rPr>
                <w:rFonts w:ascii="Times New Roman" w:hAnsi="Times New Roman" w:cs="Times New Roman"/>
              </w:rPr>
              <w:t>598.21</w:t>
            </w:r>
          </w:p>
        </w:tc>
      </w:tr>
      <w:tr w:rsidR="00545890" w:rsidRPr="0065499A" w14:paraId="70E995BE" w14:textId="77777777" w:rsidTr="00FD066F">
        <w:tc>
          <w:tcPr>
            <w:tcW w:w="0" w:type="auto"/>
          </w:tcPr>
          <w:p w14:paraId="1CA65C77" w14:textId="77777777" w:rsidR="00545890" w:rsidRPr="0065499A" w:rsidRDefault="00545890" w:rsidP="00FD066F">
            <w:pPr>
              <w:pStyle w:val="Compact"/>
              <w:rPr>
                <w:rFonts w:ascii="Times New Roman" w:hAnsi="Times New Roman" w:cs="Times New Roman"/>
              </w:rPr>
            </w:pPr>
            <w:r w:rsidRPr="0065499A">
              <w:rPr>
                <w:rFonts w:ascii="Times New Roman" w:hAnsi="Times New Roman" w:cs="Times New Roman"/>
              </w:rPr>
              <w:t>a (Subjective)</w:t>
            </w:r>
          </w:p>
        </w:tc>
        <w:tc>
          <w:tcPr>
            <w:tcW w:w="0" w:type="auto"/>
          </w:tcPr>
          <w:p w14:paraId="353606B1" w14:textId="77777777" w:rsidR="00545890" w:rsidRPr="0065499A" w:rsidRDefault="00545890" w:rsidP="00FD066F">
            <w:pPr>
              <w:pStyle w:val="Compact"/>
              <w:jc w:val="right"/>
              <w:rPr>
                <w:rFonts w:ascii="Times New Roman" w:hAnsi="Times New Roman" w:cs="Times New Roman"/>
              </w:rPr>
            </w:pPr>
            <w:r w:rsidRPr="0065499A">
              <w:rPr>
                <w:rFonts w:ascii="Times New Roman" w:hAnsi="Times New Roman" w:cs="Times New Roman"/>
              </w:rPr>
              <w:t>1</w:t>
            </w:r>
          </w:p>
        </w:tc>
        <w:tc>
          <w:tcPr>
            <w:tcW w:w="0" w:type="auto"/>
          </w:tcPr>
          <w:p w14:paraId="74AB7662" w14:textId="77777777" w:rsidR="00545890" w:rsidRPr="0065499A" w:rsidRDefault="00545890" w:rsidP="00FD066F">
            <w:pPr>
              <w:pStyle w:val="Compact"/>
              <w:jc w:val="right"/>
              <w:rPr>
                <w:rFonts w:ascii="Times New Roman" w:hAnsi="Times New Roman" w:cs="Times New Roman"/>
              </w:rPr>
            </w:pPr>
            <w:r w:rsidRPr="0065499A">
              <w:rPr>
                <w:rFonts w:ascii="Times New Roman" w:hAnsi="Times New Roman" w:cs="Times New Roman"/>
              </w:rPr>
              <w:t>650.12</w:t>
            </w:r>
          </w:p>
        </w:tc>
      </w:tr>
      <w:tr w:rsidR="00545890" w:rsidRPr="0065499A" w14:paraId="67FADD15" w14:textId="77777777" w:rsidTr="00FD066F">
        <w:tc>
          <w:tcPr>
            <w:tcW w:w="0" w:type="auto"/>
          </w:tcPr>
          <w:p w14:paraId="4C229BE0" w14:textId="77777777" w:rsidR="00545890" w:rsidRPr="0065499A" w:rsidRDefault="00545890" w:rsidP="00FD066F">
            <w:pPr>
              <w:pStyle w:val="Compact"/>
              <w:rPr>
                <w:rFonts w:ascii="Times New Roman" w:hAnsi="Times New Roman" w:cs="Times New Roman"/>
              </w:rPr>
            </w:pPr>
            <w:r w:rsidRPr="0065499A">
              <w:rPr>
                <w:rFonts w:ascii="Times New Roman" w:hAnsi="Times New Roman" w:cs="Times New Roman"/>
              </w:rPr>
              <w:t>b (Subjective)</w:t>
            </w:r>
          </w:p>
        </w:tc>
        <w:tc>
          <w:tcPr>
            <w:tcW w:w="0" w:type="auto"/>
          </w:tcPr>
          <w:p w14:paraId="66C2B1F8" w14:textId="77777777" w:rsidR="00545890" w:rsidRPr="0065499A" w:rsidRDefault="00545890" w:rsidP="00FD066F">
            <w:pPr>
              <w:pStyle w:val="Compact"/>
              <w:jc w:val="right"/>
              <w:rPr>
                <w:rFonts w:ascii="Times New Roman" w:hAnsi="Times New Roman" w:cs="Times New Roman"/>
              </w:rPr>
            </w:pPr>
            <w:r w:rsidRPr="0065499A">
              <w:rPr>
                <w:rFonts w:ascii="Times New Roman" w:hAnsi="Times New Roman" w:cs="Times New Roman"/>
              </w:rPr>
              <w:t>1</w:t>
            </w:r>
          </w:p>
        </w:tc>
        <w:tc>
          <w:tcPr>
            <w:tcW w:w="0" w:type="auto"/>
          </w:tcPr>
          <w:p w14:paraId="56326FE1" w14:textId="77777777" w:rsidR="00545890" w:rsidRPr="0065499A" w:rsidRDefault="00545890" w:rsidP="00FD066F">
            <w:pPr>
              <w:pStyle w:val="Compact"/>
              <w:jc w:val="right"/>
              <w:rPr>
                <w:rFonts w:ascii="Times New Roman" w:hAnsi="Times New Roman" w:cs="Times New Roman"/>
              </w:rPr>
            </w:pPr>
            <w:r w:rsidRPr="0065499A">
              <w:rPr>
                <w:rFonts w:ascii="Times New Roman" w:hAnsi="Times New Roman" w:cs="Times New Roman"/>
              </w:rPr>
              <w:t>699.54</w:t>
            </w:r>
          </w:p>
        </w:tc>
      </w:tr>
    </w:tbl>
    <w:p w14:paraId="45FBEEF9" w14:textId="1DC6A06C" w:rsidR="00545890" w:rsidRDefault="00545890" w:rsidP="00AA0F8F">
      <w:pPr>
        <w:pStyle w:val="BodyText"/>
        <w:rPr>
          <w:rFonts w:ascii="Times New Roman" w:hAnsi="Times New Roman" w:cs="Times New Roman"/>
        </w:rPr>
      </w:pPr>
      <w:r w:rsidRPr="0065499A">
        <w:rPr>
          <w:rFonts w:ascii="Times New Roman" w:hAnsi="Times New Roman" w:cs="Times New Roman"/>
        </w:rPr>
        <w:t xml:space="preserve">The trace plots show the MCMC chains for (a) and (b). Good mixing and no divergence indicate reliable convergence, giving me confidence in the posterior estimates. The subjective prior’s chains appear tighter due to its informative nature, while the objective prior’s broader exploration reflects its non-informative stance. Additionally, the R-hat values (close to 1) confirm convergence, as values below 1.1 are generally acceptable. The effective sample sizes </w:t>
      </w:r>
      <w:r w:rsidRPr="0065499A">
        <w:rPr>
          <w:rFonts w:ascii="Times New Roman" w:hAnsi="Times New Roman" w:cs="Times New Roman"/>
        </w:rPr>
        <w:lastRenderedPageBreak/>
        <w:t>(ESS) are sufficiently high (typically above 400), indicating that the MCMC samples are reliable for inference. These diagnostics confirm the models’ stability, ensuring valid inference and robust model fitting for both priors.</w:t>
      </w:r>
      <w:bookmarkEnd w:id="29"/>
    </w:p>
    <w:p w14:paraId="5A174500" w14:textId="083074C2" w:rsidR="001D079B" w:rsidRPr="0065499A" w:rsidRDefault="00B508D8">
      <w:pPr>
        <w:pStyle w:val="Heading2"/>
        <w:rPr>
          <w:rFonts w:ascii="Times New Roman" w:hAnsi="Times New Roman" w:cs="Times New Roman"/>
        </w:rPr>
      </w:pPr>
      <w:bookmarkStart w:id="31" w:name="_Toc197518656"/>
      <w:r w:rsidRPr="0065499A">
        <w:rPr>
          <w:rFonts w:ascii="Times New Roman" w:hAnsi="Times New Roman" w:cs="Times New Roman"/>
        </w:rPr>
        <w:t>Posterior Distributions</w:t>
      </w:r>
      <w:bookmarkEnd w:id="31"/>
    </w:p>
    <w:p w14:paraId="49BEF69A" w14:textId="77777777" w:rsidR="001D079B" w:rsidRPr="0065499A" w:rsidRDefault="00B508D8">
      <w:pPr>
        <w:pStyle w:val="FirstParagraph"/>
        <w:rPr>
          <w:rFonts w:ascii="Times New Roman" w:hAnsi="Times New Roman" w:cs="Times New Roman"/>
        </w:rPr>
      </w:pPr>
      <w:r w:rsidRPr="0065499A">
        <w:rPr>
          <w:rFonts w:ascii="Times New Roman" w:hAnsi="Times New Roman" w:cs="Times New Roman"/>
        </w:rPr>
        <w:t>I visualize the posterior distributions of (a) and (b) for both priors.</w:t>
      </w:r>
    </w:p>
    <w:p w14:paraId="3E075779" w14:textId="77777777" w:rsidR="001D079B" w:rsidRDefault="00B508D8">
      <w:pPr>
        <w:pStyle w:val="SourceCode"/>
      </w:pPr>
      <w:r>
        <w:rPr>
          <w:rStyle w:val="NormalTok"/>
        </w:rPr>
        <w:t xml:space="preserve">draws_obj </w:t>
      </w:r>
      <w:r>
        <w:rPr>
          <w:rStyle w:val="OtherTok"/>
        </w:rPr>
        <w:t>&lt;-</w:t>
      </w:r>
      <w:r>
        <w:rPr>
          <w:rStyle w:val="NormalTok"/>
        </w:rPr>
        <w:t xml:space="preserve"> </w:t>
      </w:r>
      <w:r>
        <w:rPr>
          <w:rStyle w:val="FunctionTok"/>
        </w:rPr>
        <w:t>as.data.frame</w:t>
      </w:r>
      <w:r>
        <w:rPr>
          <w:rStyle w:val="NormalTok"/>
        </w:rPr>
        <w:t>(rstan</w:t>
      </w:r>
      <w:r>
        <w:rPr>
          <w:rStyle w:val="SpecialCharTok"/>
        </w:rPr>
        <w:t>::</w:t>
      </w:r>
      <w:r>
        <w:rPr>
          <w:rStyle w:val="FunctionTok"/>
        </w:rPr>
        <w:t>extract</w:t>
      </w:r>
      <w:r>
        <w:rPr>
          <w:rStyle w:val="NormalTok"/>
        </w:rPr>
        <w:t xml:space="preserve">(fit_obj, </w:t>
      </w:r>
      <w:r>
        <w:rPr>
          <w:rStyle w:val="AttributeTok"/>
        </w:rPr>
        <w:t>pars =</w:t>
      </w:r>
      <w:r>
        <w:rPr>
          <w:rStyle w:val="NormalTok"/>
        </w:rPr>
        <w:t xml:space="preserve"> </w:t>
      </w:r>
      <w:r>
        <w:rPr>
          <w:rStyle w:val="FunctionTok"/>
        </w:rPr>
        <w:t>c</w:t>
      </w:r>
      <w:r>
        <w:rPr>
          <w:rStyle w:val="NormalTok"/>
        </w:rPr>
        <w:t>(</w:t>
      </w:r>
      <w:r>
        <w:rPr>
          <w:rStyle w:val="StringTok"/>
        </w:rPr>
        <w:t>"a"</w:t>
      </w:r>
      <w:r>
        <w:rPr>
          <w:rStyle w:val="NormalTok"/>
        </w:rPr>
        <w:t xml:space="preserve">, </w:t>
      </w:r>
      <w:r>
        <w:rPr>
          <w:rStyle w:val="StringTok"/>
        </w:rPr>
        <w:t>"b"</w:t>
      </w:r>
      <w:r>
        <w:rPr>
          <w:rStyle w:val="NormalTok"/>
        </w:rPr>
        <w:t>)))</w:t>
      </w:r>
      <w:r>
        <w:br/>
      </w:r>
      <w:r>
        <w:rPr>
          <w:rStyle w:val="NormalTok"/>
        </w:rPr>
        <w:t xml:space="preserve">draws_subj </w:t>
      </w:r>
      <w:r>
        <w:rPr>
          <w:rStyle w:val="OtherTok"/>
        </w:rPr>
        <w:t>&lt;-</w:t>
      </w:r>
      <w:r>
        <w:rPr>
          <w:rStyle w:val="NormalTok"/>
        </w:rPr>
        <w:t xml:space="preserve"> </w:t>
      </w:r>
      <w:r>
        <w:rPr>
          <w:rStyle w:val="FunctionTok"/>
        </w:rPr>
        <w:t>as.data.frame</w:t>
      </w:r>
      <w:r>
        <w:rPr>
          <w:rStyle w:val="NormalTok"/>
        </w:rPr>
        <w:t>(rstan</w:t>
      </w:r>
      <w:r>
        <w:rPr>
          <w:rStyle w:val="SpecialCharTok"/>
        </w:rPr>
        <w:t>::</w:t>
      </w:r>
      <w:r>
        <w:rPr>
          <w:rStyle w:val="FunctionTok"/>
        </w:rPr>
        <w:t>extract</w:t>
      </w:r>
      <w:r>
        <w:rPr>
          <w:rStyle w:val="NormalTok"/>
        </w:rPr>
        <w:t xml:space="preserve">(fit_subj, </w:t>
      </w:r>
      <w:r>
        <w:rPr>
          <w:rStyle w:val="AttributeTok"/>
        </w:rPr>
        <w:t>pars =</w:t>
      </w:r>
      <w:r>
        <w:rPr>
          <w:rStyle w:val="NormalTok"/>
        </w:rPr>
        <w:t xml:space="preserve"> </w:t>
      </w:r>
      <w:r>
        <w:rPr>
          <w:rStyle w:val="FunctionTok"/>
        </w:rPr>
        <w:t>c</w:t>
      </w:r>
      <w:r>
        <w:rPr>
          <w:rStyle w:val="NormalTok"/>
        </w:rPr>
        <w:t>(</w:t>
      </w:r>
      <w:r>
        <w:rPr>
          <w:rStyle w:val="StringTok"/>
        </w:rPr>
        <w:t>"a"</w:t>
      </w:r>
      <w:r>
        <w:rPr>
          <w:rStyle w:val="NormalTok"/>
        </w:rPr>
        <w:t xml:space="preserve">, </w:t>
      </w:r>
      <w:r>
        <w:rPr>
          <w:rStyle w:val="StringTok"/>
        </w:rPr>
        <w:t>"b"</w:t>
      </w:r>
      <w:r>
        <w:rPr>
          <w:rStyle w:val="NormalTok"/>
        </w:rPr>
        <w:t>)))</w:t>
      </w:r>
      <w:r>
        <w:br/>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2</w:t>
      </w:r>
      <w:r>
        <w:rPr>
          <w:rStyle w:val="NormalTok"/>
        </w:rPr>
        <w:t>))</w:t>
      </w:r>
      <w:r>
        <w:br/>
      </w:r>
      <w:r>
        <w:rPr>
          <w:rStyle w:val="FunctionTok"/>
        </w:rPr>
        <w:t>hist</w:t>
      </w:r>
      <w:r>
        <w:rPr>
          <w:rStyle w:val="NormalTok"/>
        </w:rPr>
        <w:t>(draws_obj</w:t>
      </w:r>
      <w:r>
        <w:rPr>
          <w:rStyle w:val="SpecialCharTok"/>
        </w:rPr>
        <w:t>$</w:t>
      </w:r>
      <w:r>
        <w:rPr>
          <w:rStyle w:val="NormalTok"/>
        </w:rPr>
        <w:t xml:space="preserve">a, </w:t>
      </w:r>
      <w:r>
        <w:rPr>
          <w:rStyle w:val="AttributeTok"/>
        </w:rPr>
        <w:t>main =</w:t>
      </w:r>
      <w:r>
        <w:rPr>
          <w:rStyle w:val="NormalTok"/>
        </w:rPr>
        <w:t xml:space="preserve"> </w:t>
      </w:r>
      <w:r>
        <w:rPr>
          <w:rStyle w:val="StringTok"/>
        </w:rPr>
        <w:t>"Posterior of a (Objective)"</w:t>
      </w:r>
      <w:r>
        <w:rPr>
          <w:rStyle w:val="NormalTok"/>
        </w:rPr>
        <w:t xml:space="preserve">, </w:t>
      </w:r>
      <w:r>
        <w:rPr>
          <w:rStyle w:val="AttributeTok"/>
        </w:rPr>
        <w:t>xlab =</w:t>
      </w:r>
      <w:r>
        <w:rPr>
          <w:rStyle w:val="NormalTok"/>
        </w:rPr>
        <w:t xml:space="preserve"> </w:t>
      </w:r>
      <w:r>
        <w:rPr>
          <w:rStyle w:val="StringTok"/>
        </w:rPr>
        <w:t>"a"</w:t>
      </w:r>
      <w:r>
        <w:rPr>
          <w:rStyle w:val="NormalTok"/>
        </w:rPr>
        <w:t xml:space="preserve">, </w:t>
      </w:r>
      <w:r>
        <w:rPr>
          <w:rStyle w:val="AttributeTok"/>
        </w:rPr>
        <w:t>col =</w:t>
      </w:r>
      <w:r>
        <w:rPr>
          <w:rStyle w:val="NormalTok"/>
        </w:rPr>
        <w:t xml:space="preserve"> </w:t>
      </w:r>
      <w:r>
        <w:rPr>
          <w:rStyle w:val="StringTok"/>
        </w:rPr>
        <w:t>"blue"</w:t>
      </w:r>
      <w:r>
        <w:rPr>
          <w:rStyle w:val="NormalTok"/>
        </w:rPr>
        <w:t xml:space="preserve">, </w:t>
      </w:r>
      <w:r>
        <w:rPr>
          <w:rStyle w:val="AttributeTok"/>
        </w:rPr>
        <w:t>breaks =</w:t>
      </w:r>
      <w:r>
        <w:rPr>
          <w:rStyle w:val="NormalTok"/>
        </w:rPr>
        <w:t xml:space="preserve"> </w:t>
      </w:r>
      <w:r>
        <w:rPr>
          <w:rStyle w:val="DecValTok"/>
        </w:rPr>
        <w:t>30</w:t>
      </w:r>
      <w:r>
        <w:rPr>
          <w:rStyle w:val="NormalTok"/>
        </w:rPr>
        <w:t>)</w:t>
      </w:r>
      <w:r>
        <w:br/>
      </w:r>
      <w:r>
        <w:rPr>
          <w:rStyle w:val="FunctionTok"/>
        </w:rPr>
        <w:t>abline</w:t>
      </w:r>
      <w:r>
        <w:rPr>
          <w:rStyle w:val="NormalTok"/>
        </w:rPr>
        <w:t>(</w:t>
      </w:r>
      <w:r>
        <w:rPr>
          <w:rStyle w:val="AttributeTok"/>
        </w:rPr>
        <w:t>v =</w:t>
      </w:r>
      <w:r>
        <w:rPr>
          <w:rStyle w:val="NormalTok"/>
        </w:rPr>
        <w:t xml:space="preserve"> </w:t>
      </w:r>
      <w:r>
        <w:rPr>
          <w:rStyle w:val="FunctionTok"/>
        </w:rPr>
        <w:t>c</w:t>
      </w:r>
      <w:r>
        <w:rPr>
          <w:rStyle w:val="NormalTok"/>
        </w:rPr>
        <w:t xml:space="preserve">(h1, h2), </w:t>
      </w:r>
      <w:r>
        <w:rPr>
          <w:rStyle w:val="AttributeTok"/>
        </w:rPr>
        <w:t>lty =</w:t>
      </w:r>
      <w:r>
        <w:rPr>
          <w:rStyle w:val="NormalTok"/>
        </w:rPr>
        <w:t xml:space="preserve"> </w:t>
      </w:r>
      <w:r>
        <w:rPr>
          <w:rStyle w:val="DecValTok"/>
        </w:rPr>
        <w:t>2</w:t>
      </w:r>
      <w:r>
        <w:rPr>
          <w:rStyle w:val="NormalTok"/>
        </w:rPr>
        <w:t xml:space="preserve">, </w:t>
      </w:r>
      <w:r>
        <w:rPr>
          <w:rStyle w:val="AttributeTok"/>
        </w:rPr>
        <w:t>col =</w:t>
      </w:r>
      <w:r>
        <w:rPr>
          <w:rStyle w:val="NormalTok"/>
        </w:rPr>
        <w:t xml:space="preserve"> </w:t>
      </w:r>
      <w:r>
        <w:rPr>
          <w:rStyle w:val="StringTok"/>
        </w:rPr>
        <w:t>"red"</w:t>
      </w:r>
      <w:r>
        <w:rPr>
          <w:rStyle w:val="NormalTok"/>
        </w:rPr>
        <w:t>)</w:t>
      </w:r>
      <w:r>
        <w:br/>
      </w:r>
      <w:r>
        <w:rPr>
          <w:rStyle w:val="FunctionTok"/>
        </w:rPr>
        <w:t>hist</w:t>
      </w:r>
      <w:r>
        <w:rPr>
          <w:rStyle w:val="NormalTok"/>
        </w:rPr>
        <w:t>(draws_obj</w:t>
      </w:r>
      <w:r>
        <w:rPr>
          <w:rStyle w:val="SpecialCharTok"/>
        </w:rPr>
        <w:t>$</w:t>
      </w:r>
      <w:r>
        <w:rPr>
          <w:rStyle w:val="NormalTok"/>
        </w:rPr>
        <w:t xml:space="preserve">b, </w:t>
      </w:r>
      <w:r>
        <w:rPr>
          <w:rStyle w:val="AttributeTok"/>
        </w:rPr>
        <w:t>main =</w:t>
      </w:r>
      <w:r>
        <w:rPr>
          <w:rStyle w:val="NormalTok"/>
        </w:rPr>
        <w:t xml:space="preserve"> </w:t>
      </w:r>
      <w:r>
        <w:rPr>
          <w:rStyle w:val="StringTok"/>
        </w:rPr>
        <w:t>"Posterior of b (Objective)"</w:t>
      </w:r>
      <w:r>
        <w:rPr>
          <w:rStyle w:val="NormalTok"/>
        </w:rPr>
        <w:t xml:space="preserve">, </w:t>
      </w:r>
      <w:r>
        <w:rPr>
          <w:rStyle w:val="AttributeTok"/>
        </w:rPr>
        <w:t>xlab =</w:t>
      </w:r>
      <w:r>
        <w:rPr>
          <w:rStyle w:val="NormalTok"/>
        </w:rPr>
        <w:t xml:space="preserve"> </w:t>
      </w:r>
      <w:r>
        <w:rPr>
          <w:rStyle w:val="StringTok"/>
        </w:rPr>
        <w:t>"b"</w:t>
      </w:r>
      <w:r>
        <w:rPr>
          <w:rStyle w:val="NormalTok"/>
        </w:rPr>
        <w:t xml:space="preserve">, </w:t>
      </w:r>
      <w:r>
        <w:rPr>
          <w:rStyle w:val="AttributeTok"/>
        </w:rPr>
        <w:t>col =</w:t>
      </w:r>
      <w:r>
        <w:rPr>
          <w:rStyle w:val="NormalTok"/>
        </w:rPr>
        <w:t xml:space="preserve"> </w:t>
      </w:r>
      <w:r>
        <w:rPr>
          <w:rStyle w:val="StringTok"/>
        </w:rPr>
        <w:t>"blue"</w:t>
      </w:r>
      <w:r>
        <w:rPr>
          <w:rStyle w:val="NormalTok"/>
        </w:rPr>
        <w:t xml:space="preserve">, </w:t>
      </w:r>
      <w:r>
        <w:rPr>
          <w:rStyle w:val="AttributeTok"/>
        </w:rPr>
        <w:t>breaks =</w:t>
      </w:r>
      <w:r>
        <w:rPr>
          <w:rStyle w:val="NormalTok"/>
        </w:rPr>
        <w:t xml:space="preserve"> </w:t>
      </w:r>
      <w:r>
        <w:rPr>
          <w:rStyle w:val="DecValTok"/>
        </w:rPr>
        <w:t>30</w:t>
      </w:r>
      <w:r>
        <w:rPr>
          <w:rStyle w:val="NormalTok"/>
        </w:rPr>
        <w:t>)</w:t>
      </w:r>
      <w:r>
        <w:br/>
      </w:r>
      <w:r>
        <w:rPr>
          <w:rStyle w:val="FunctionTok"/>
        </w:rPr>
        <w:t>abline</w:t>
      </w:r>
      <w:r>
        <w:rPr>
          <w:rStyle w:val="NormalTok"/>
        </w:rPr>
        <w:t>(</w:t>
      </w:r>
      <w:r>
        <w:rPr>
          <w:rStyle w:val="AttributeTok"/>
        </w:rPr>
        <w:t>v =</w:t>
      </w:r>
      <w:r>
        <w:rPr>
          <w:rStyle w:val="NormalTok"/>
        </w:rPr>
        <w:t xml:space="preserve"> </w:t>
      </w:r>
      <w:r>
        <w:rPr>
          <w:rStyle w:val="FunctionTok"/>
        </w:rPr>
        <w:t>c</w:t>
      </w:r>
      <w:r>
        <w:rPr>
          <w:rStyle w:val="NormalTok"/>
        </w:rPr>
        <w:t xml:space="preserve">(h3, h4), </w:t>
      </w:r>
      <w:r>
        <w:rPr>
          <w:rStyle w:val="AttributeTok"/>
        </w:rPr>
        <w:t>lty =</w:t>
      </w:r>
      <w:r>
        <w:rPr>
          <w:rStyle w:val="NormalTok"/>
        </w:rPr>
        <w:t xml:space="preserve"> </w:t>
      </w:r>
      <w:r>
        <w:rPr>
          <w:rStyle w:val="DecValTok"/>
        </w:rPr>
        <w:t>2</w:t>
      </w:r>
      <w:r>
        <w:rPr>
          <w:rStyle w:val="NormalTok"/>
        </w:rPr>
        <w:t xml:space="preserve">, </w:t>
      </w:r>
      <w:r>
        <w:rPr>
          <w:rStyle w:val="AttributeTok"/>
        </w:rPr>
        <w:t>col =</w:t>
      </w:r>
      <w:r>
        <w:rPr>
          <w:rStyle w:val="NormalTok"/>
        </w:rPr>
        <w:t xml:space="preserve"> </w:t>
      </w:r>
      <w:r>
        <w:rPr>
          <w:rStyle w:val="StringTok"/>
        </w:rPr>
        <w:t>"red"</w:t>
      </w:r>
      <w:r>
        <w:rPr>
          <w:rStyle w:val="NormalTok"/>
        </w:rPr>
        <w:t>)</w:t>
      </w:r>
      <w:r>
        <w:br/>
      </w:r>
      <w:r>
        <w:rPr>
          <w:rStyle w:val="FunctionTok"/>
        </w:rPr>
        <w:t>hist</w:t>
      </w:r>
      <w:r>
        <w:rPr>
          <w:rStyle w:val="NormalTok"/>
        </w:rPr>
        <w:t>(draws_subj</w:t>
      </w:r>
      <w:r>
        <w:rPr>
          <w:rStyle w:val="SpecialCharTok"/>
        </w:rPr>
        <w:t>$</w:t>
      </w:r>
      <w:r>
        <w:rPr>
          <w:rStyle w:val="NormalTok"/>
        </w:rPr>
        <w:t xml:space="preserve">a, </w:t>
      </w:r>
      <w:r>
        <w:rPr>
          <w:rStyle w:val="AttributeTok"/>
        </w:rPr>
        <w:t>main =</w:t>
      </w:r>
      <w:r>
        <w:rPr>
          <w:rStyle w:val="NormalTok"/>
        </w:rPr>
        <w:t xml:space="preserve"> </w:t>
      </w:r>
      <w:r>
        <w:rPr>
          <w:rStyle w:val="StringTok"/>
        </w:rPr>
        <w:t>"Posterior of a (Subjective)"</w:t>
      </w:r>
      <w:r>
        <w:rPr>
          <w:rStyle w:val="NormalTok"/>
        </w:rPr>
        <w:t xml:space="preserve">, </w:t>
      </w:r>
      <w:r>
        <w:rPr>
          <w:rStyle w:val="AttributeTok"/>
        </w:rPr>
        <w:t>xlab =</w:t>
      </w:r>
      <w:r>
        <w:rPr>
          <w:rStyle w:val="NormalTok"/>
        </w:rPr>
        <w:t xml:space="preserve"> </w:t>
      </w:r>
      <w:r>
        <w:rPr>
          <w:rStyle w:val="StringTok"/>
        </w:rPr>
        <w:t>"a"</w:t>
      </w:r>
      <w:r>
        <w:rPr>
          <w:rStyle w:val="NormalTok"/>
        </w:rPr>
        <w:t xml:space="preserve">, </w:t>
      </w:r>
      <w:r>
        <w:rPr>
          <w:rStyle w:val="AttributeTok"/>
        </w:rPr>
        <w:t>col =</w:t>
      </w:r>
      <w:r>
        <w:rPr>
          <w:rStyle w:val="NormalTok"/>
        </w:rPr>
        <w:t xml:space="preserve"> </w:t>
      </w:r>
      <w:r>
        <w:rPr>
          <w:rStyle w:val="StringTok"/>
        </w:rPr>
        <w:t>"green"</w:t>
      </w:r>
      <w:r>
        <w:rPr>
          <w:rStyle w:val="NormalTok"/>
        </w:rPr>
        <w:t xml:space="preserve">, </w:t>
      </w:r>
      <w:r>
        <w:rPr>
          <w:rStyle w:val="AttributeTok"/>
        </w:rPr>
        <w:t>breaks =</w:t>
      </w:r>
      <w:r>
        <w:rPr>
          <w:rStyle w:val="NormalTok"/>
        </w:rPr>
        <w:t xml:space="preserve"> </w:t>
      </w:r>
      <w:r>
        <w:rPr>
          <w:rStyle w:val="DecValTok"/>
        </w:rPr>
        <w:t>30</w:t>
      </w:r>
      <w:r>
        <w:rPr>
          <w:rStyle w:val="NormalTok"/>
        </w:rPr>
        <w:t>)</w:t>
      </w:r>
      <w:r>
        <w:br/>
      </w:r>
      <w:r>
        <w:rPr>
          <w:rStyle w:val="FunctionTok"/>
        </w:rPr>
        <w:t>abline</w:t>
      </w:r>
      <w:r>
        <w:rPr>
          <w:rStyle w:val="NormalTok"/>
        </w:rPr>
        <w:t>(</w:t>
      </w:r>
      <w:r>
        <w:rPr>
          <w:rStyle w:val="AttributeTok"/>
        </w:rPr>
        <w:t>v =</w:t>
      </w:r>
      <w:r>
        <w:rPr>
          <w:rStyle w:val="NormalTok"/>
        </w:rPr>
        <w:t xml:space="preserve"> </w:t>
      </w:r>
      <w:r>
        <w:rPr>
          <w:rStyle w:val="FunctionTok"/>
        </w:rPr>
        <w:t>c</w:t>
      </w:r>
      <w:r>
        <w:rPr>
          <w:rStyle w:val="NormalTok"/>
        </w:rPr>
        <w:t xml:space="preserve">(h1, h2), </w:t>
      </w:r>
      <w:r>
        <w:rPr>
          <w:rStyle w:val="AttributeTok"/>
        </w:rPr>
        <w:t>lty =</w:t>
      </w:r>
      <w:r>
        <w:rPr>
          <w:rStyle w:val="NormalTok"/>
        </w:rPr>
        <w:t xml:space="preserve"> </w:t>
      </w:r>
      <w:r>
        <w:rPr>
          <w:rStyle w:val="DecValTok"/>
        </w:rPr>
        <w:t>2</w:t>
      </w:r>
      <w:r>
        <w:rPr>
          <w:rStyle w:val="NormalTok"/>
        </w:rPr>
        <w:t xml:space="preserve">, </w:t>
      </w:r>
      <w:r>
        <w:rPr>
          <w:rStyle w:val="AttributeTok"/>
        </w:rPr>
        <w:t>col =</w:t>
      </w:r>
      <w:r>
        <w:rPr>
          <w:rStyle w:val="NormalTok"/>
        </w:rPr>
        <w:t xml:space="preserve"> </w:t>
      </w:r>
      <w:r>
        <w:rPr>
          <w:rStyle w:val="StringTok"/>
        </w:rPr>
        <w:t>"red"</w:t>
      </w:r>
      <w:r>
        <w:rPr>
          <w:rStyle w:val="NormalTok"/>
        </w:rPr>
        <w:t>)</w:t>
      </w:r>
      <w:r>
        <w:br/>
      </w:r>
      <w:r>
        <w:rPr>
          <w:rStyle w:val="FunctionTok"/>
        </w:rPr>
        <w:t>hist</w:t>
      </w:r>
      <w:r>
        <w:rPr>
          <w:rStyle w:val="NormalTok"/>
        </w:rPr>
        <w:t>(draws_subj</w:t>
      </w:r>
      <w:r>
        <w:rPr>
          <w:rStyle w:val="SpecialCharTok"/>
        </w:rPr>
        <w:t>$</w:t>
      </w:r>
      <w:r>
        <w:rPr>
          <w:rStyle w:val="NormalTok"/>
        </w:rPr>
        <w:t xml:space="preserve">b, </w:t>
      </w:r>
      <w:r>
        <w:rPr>
          <w:rStyle w:val="AttributeTok"/>
        </w:rPr>
        <w:t>main =</w:t>
      </w:r>
      <w:r>
        <w:rPr>
          <w:rStyle w:val="NormalTok"/>
        </w:rPr>
        <w:t xml:space="preserve"> </w:t>
      </w:r>
      <w:r>
        <w:rPr>
          <w:rStyle w:val="StringTok"/>
        </w:rPr>
        <w:t>"Posterior of b (Subjective)"</w:t>
      </w:r>
      <w:r>
        <w:rPr>
          <w:rStyle w:val="NormalTok"/>
        </w:rPr>
        <w:t xml:space="preserve">, </w:t>
      </w:r>
      <w:r>
        <w:rPr>
          <w:rStyle w:val="AttributeTok"/>
        </w:rPr>
        <w:t>xlab =</w:t>
      </w:r>
      <w:r>
        <w:rPr>
          <w:rStyle w:val="NormalTok"/>
        </w:rPr>
        <w:t xml:space="preserve"> </w:t>
      </w:r>
      <w:r>
        <w:rPr>
          <w:rStyle w:val="StringTok"/>
        </w:rPr>
        <w:t>"b"</w:t>
      </w:r>
      <w:r>
        <w:rPr>
          <w:rStyle w:val="NormalTok"/>
        </w:rPr>
        <w:t xml:space="preserve">, </w:t>
      </w:r>
      <w:r>
        <w:rPr>
          <w:rStyle w:val="AttributeTok"/>
        </w:rPr>
        <w:t>col =</w:t>
      </w:r>
      <w:r>
        <w:rPr>
          <w:rStyle w:val="NormalTok"/>
        </w:rPr>
        <w:t xml:space="preserve"> </w:t>
      </w:r>
      <w:r>
        <w:rPr>
          <w:rStyle w:val="StringTok"/>
        </w:rPr>
        <w:t>"green"</w:t>
      </w:r>
      <w:r>
        <w:rPr>
          <w:rStyle w:val="NormalTok"/>
        </w:rPr>
        <w:t xml:space="preserve">, </w:t>
      </w:r>
      <w:r>
        <w:rPr>
          <w:rStyle w:val="AttributeTok"/>
        </w:rPr>
        <w:t>breaks =</w:t>
      </w:r>
      <w:r>
        <w:rPr>
          <w:rStyle w:val="NormalTok"/>
        </w:rPr>
        <w:t xml:space="preserve"> </w:t>
      </w:r>
      <w:r>
        <w:rPr>
          <w:rStyle w:val="DecValTok"/>
        </w:rPr>
        <w:t>30</w:t>
      </w:r>
      <w:r>
        <w:rPr>
          <w:rStyle w:val="NormalTok"/>
        </w:rPr>
        <w:t>)</w:t>
      </w:r>
      <w:r>
        <w:br/>
      </w:r>
      <w:r>
        <w:rPr>
          <w:rStyle w:val="FunctionTok"/>
        </w:rPr>
        <w:t>abline</w:t>
      </w:r>
      <w:r>
        <w:rPr>
          <w:rStyle w:val="NormalTok"/>
        </w:rPr>
        <w:t>(</w:t>
      </w:r>
      <w:r>
        <w:rPr>
          <w:rStyle w:val="AttributeTok"/>
        </w:rPr>
        <w:t>v =</w:t>
      </w:r>
      <w:r>
        <w:rPr>
          <w:rStyle w:val="NormalTok"/>
        </w:rPr>
        <w:t xml:space="preserve"> </w:t>
      </w:r>
      <w:r>
        <w:rPr>
          <w:rStyle w:val="FunctionTok"/>
        </w:rPr>
        <w:t>c</w:t>
      </w:r>
      <w:r>
        <w:rPr>
          <w:rStyle w:val="NormalTok"/>
        </w:rPr>
        <w:t xml:space="preserve">(h3, h4), </w:t>
      </w:r>
      <w:r>
        <w:rPr>
          <w:rStyle w:val="AttributeTok"/>
        </w:rPr>
        <w:t>lty =</w:t>
      </w:r>
      <w:r>
        <w:rPr>
          <w:rStyle w:val="NormalTok"/>
        </w:rPr>
        <w:t xml:space="preserve"> </w:t>
      </w:r>
      <w:r>
        <w:rPr>
          <w:rStyle w:val="DecValTok"/>
        </w:rPr>
        <w:t>2</w:t>
      </w:r>
      <w:r>
        <w:rPr>
          <w:rStyle w:val="NormalTok"/>
        </w:rPr>
        <w:t xml:space="preserve">, </w:t>
      </w:r>
      <w:r>
        <w:rPr>
          <w:rStyle w:val="AttributeTok"/>
        </w:rPr>
        <w:t>col =</w:t>
      </w:r>
      <w:r>
        <w:rPr>
          <w:rStyle w:val="NormalTok"/>
        </w:rPr>
        <w:t xml:space="preserve"> </w:t>
      </w:r>
      <w:r>
        <w:rPr>
          <w:rStyle w:val="StringTok"/>
        </w:rPr>
        <w:t>"red"</w:t>
      </w:r>
      <w:r>
        <w:rPr>
          <w:rStyle w:val="NormalTok"/>
        </w:rPr>
        <w:t>)</w:t>
      </w:r>
    </w:p>
    <w:p w14:paraId="3AB39B84" w14:textId="77777777" w:rsidR="001D079B" w:rsidRDefault="00B508D8">
      <w:pPr>
        <w:pStyle w:val="FirstParagraph"/>
      </w:pPr>
      <w:r>
        <w:rPr>
          <w:noProof/>
        </w:rPr>
        <w:drawing>
          <wp:inline distT="0" distB="0" distL="0" distR="0" wp14:anchorId="5D397C3A" wp14:editId="015F91F8">
            <wp:extent cx="4620126" cy="3696101"/>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BAYES-ASSIGNMENT-4_files/figure-docx/unnamed-chunk-11-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1761F9A3" w14:textId="77777777" w:rsidR="001D079B" w:rsidRPr="0065499A" w:rsidRDefault="00B508D8">
      <w:pPr>
        <w:pStyle w:val="BodyText"/>
        <w:rPr>
          <w:rFonts w:ascii="Times New Roman" w:hAnsi="Times New Roman" w:cs="Times New Roman"/>
        </w:rPr>
      </w:pPr>
      <w:r w:rsidRPr="0065499A">
        <w:rPr>
          <w:rFonts w:ascii="Times New Roman" w:hAnsi="Times New Roman" w:cs="Times New Roman"/>
        </w:rPr>
        <w:t xml:space="preserve">The histograms show the posterior distributions, with decision boundaries marked. The subjective prior’s posteriors are typically more concentrated and shifted rightward due to the </w:t>
      </w:r>
      <w:r w:rsidRPr="0065499A">
        <w:rPr>
          <w:rFonts w:ascii="Times New Roman" w:hAnsi="Times New Roman" w:cs="Times New Roman"/>
        </w:rPr>
        <w:lastRenderedPageBreak/>
        <w:t>lognormal prior’s influence, favoring larger (a) and (b). The objective prior’s broader distributions reflect its reliance on data alone. When posteriors align with the decision boundaries, it suggests better classification accuracy, particularly for the subjective prior when data is non-uniform.</w:t>
      </w:r>
    </w:p>
    <w:p w14:paraId="24B29E29" w14:textId="77777777" w:rsidR="001D079B" w:rsidRPr="0065499A" w:rsidRDefault="00B508D8">
      <w:pPr>
        <w:pStyle w:val="Heading2"/>
        <w:rPr>
          <w:rFonts w:ascii="Times New Roman" w:hAnsi="Times New Roman" w:cs="Times New Roman"/>
        </w:rPr>
      </w:pPr>
      <w:bookmarkStart w:id="32" w:name="_Toc197518657"/>
      <w:bookmarkStart w:id="33" w:name="scatter-plots-with-decision-boundaries"/>
      <w:bookmarkEnd w:id="30"/>
      <w:r w:rsidRPr="0065499A">
        <w:rPr>
          <w:rFonts w:ascii="Times New Roman" w:hAnsi="Times New Roman" w:cs="Times New Roman"/>
        </w:rPr>
        <w:t>Scatter Plots with Decision Boundaries</w:t>
      </w:r>
      <w:bookmarkEnd w:id="32"/>
    </w:p>
    <w:p w14:paraId="736A4A5B" w14:textId="77777777" w:rsidR="001D079B" w:rsidRPr="0065499A" w:rsidRDefault="00B508D8">
      <w:pPr>
        <w:pStyle w:val="FirstParagraph"/>
        <w:rPr>
          <w:rFonts w:ascii="Times New Roman" w:hAnsi="Times New Roman" w:cs="Times New Roman"/>
        </w:rPr>
      </w:pPr>
      <w:r w:rsidRPr="0065499A">
        <w:rPr>
          <w:rFonts w:ascii="Times New Roman" w:hAnsi="Times New Roman" w:cs="Times New Roman"/>
        </w:rPr>
        <w:t>I plot the joint posterior distributions to visualize decision regions.</w:t>
      </w:r>
    </w:p>
    <w:p w14:paraId="4FB37F7E" w14:textId="77777777" w:rsidR="001D079B" w:rsidRDefault="00B508D8">
      <w:pPr>
        <w:pStyle w:val="SourceCode"/>
      </w:pPr>
      <w:r>
        <w:rPr>
          <w:rStyle w:val="NormalTok"/>
        </w:rPr>
        <w:t xml:space="preserve">priors_list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Objective =</w:t>
      </w:r>
      <w:r>
        <w:rPr>
          <w:rStyle w:val="NormalTok"/>
        </w:rPr>
        <w:t xml:space="preserve"> draws_obj,</w:t>
      </w:r>
      <w:r>
        <w:br/>
      </w:r>
      <w:r>
        <w:rPr>
          <w:rStyle w:val="NormalTok"/>
        </w:rPr>
        <w:t xml:space="preserve">  </w:t>
      </w:r>
      <w:r>
        <w:rPr>
          <w:rStyle w:val="AttributeTok"/>
        </w:rPr>
        <w:t>Subjective =</w:t>
      </w:r>
      <w:r>
        <w:rPr>
          <w:rStyle w:val="NormalTok"/>
        </w:rPr>
        <w:t xml:space="preserve"> draws_subj</w:t>
      </w:r>
      <w:r>
        <w:br/>
      </w:r>
      <w:r>
        <w:rPr>
          <w:rStyle w:val="NormalTok"/>
        </w:rPr>
        <w:t>)</w:t>
      </w:r>
      <w:r>
        <w:br/>
      </w:r>
      <w:r>
        <w:rPr>
          <w:rStyle w:val="NormalTok"/>
        </w:rPr>
        <w:t xml:space="preserve">plots </w:t>
      </w:r>
      <w:r>
        <w:rPr>
          <w:rStyle w:val="OtherTok"/>
        </w:rPr>
        <w:t>&lt;-</w:t>
      </w:r>
      <w:r>
        <w:rPr>
          <w:rStyle w:val="NormalTok"/>
        </w:rPr>
        <w:t xml:space="preserve"> </w:t>
      </w:r>
      <w:r>
        <w:rPr>
          <w:rStyle w:val="FunctionTok"/>
        </w:rPr>
        <w:t>lapply</w:t>
      </w:r>
      <w:r>
        <w:rPr>
          <w:rStyle w:val="NormalTok"/>
        </w:rPr>
        <w:t>(</w:t>
      </w:r>
      <w:r>
        <w:rPr>
          <w:rStyle w:val="FunctionTok"/>
        </w:rPr>
        <w:t>names</w:t>
      </w:r>
      <w:r>
        <w:rPr>
          <w:rStyle w:val="NormalTok"/>
        </w:rPr>
        <w:t xml:space="preserve">(priors_list), </w:t>
      </w:r>
      <w:r>
        <w:rPr>
          <w:rStyle w:val="ControlFlowTok"/>
        </w:rPr>
        <w:t>function</w:t>
      </w:r>
      <w:r>
        <w:rPr>
          <w:rStyle w:val="NormalTok"/>
        </w:rPr>
        <w:t>(prior_name) {</w:t>
      </w:r>
      <w:r>
        <w:br/>
      </w:r>
      <w:r>
        <w:rPr>
          <w:rStyle w:val="NormalTok"/>
        </w:rPr>
        <w:t xml:space="preserve">  draws </w:t>
      </w:r>
      <w:r>
        <w:rPr>
          <w:rStyle w:val="OtherTok"/>
        </w:rPr>
        <w:t>&lt;-</w:t>
      </w:r>
      <w:r>
        <w:rPr>
          <w:rStyle w:val="NormalTok"/>
        </w:rPr>
        <w:t xml:space="preserve"> priors_list[[prior_name]]</w:t>
      </w:r>
      <w:r>
        <w:br/>
      </w:r>
      <w:r>
        <w:rPr>
          <w:rStyle w:val="NormalTok"/>
        </w:rPr>
        <w:t xml:space="preserve">  </w:t>
      </w:r>
      <w:r>
        <w:rPr>
          <w:rStyle w:val="FunctionTok"/>
        </w:rPr>
        <w:t>ggplot</w:t>
      </w:r>
      <w:r>
        <w:rPr>
          <w:rStyle w:val="NormalTok"/>
        </w:rPr>
        <w:t xml:space="preserve">(draws, </w:t>
      </w:r>
      <w:r>
        <w:rPr>
          <w:rStyle w:val="FunctionTok"/>
        </w:rPr>
        <w:t>aes</w:t>
      </w:r>
      <w:r>
        <w:rPr>
          <w:rStyle w:val="NormalTok"/>
        </w:rPr>
        <w:t>(</w:t>
      </w:r>
      <w:r>
        <w:rPr>
          <w:rStyle w:val="AttributeTok"/>
        </w:rPr>
        <w:t>x =</w:t>
      </w:r>
      <w:r>
        <w:rPr>
          <w:rStyle w:val="NormalTok"/>
        </w:rPr>
        <w:t xml:space="preserve"> a, </w:t>
      </w:r>
      <w:r>
        <w:rPr>
          <w:rStyle w:val="AttributeTok"/>
        </w:rPr>
        <w:t>y =</w:t>
      </w:r>
      <w:r>
        <w:rPr>
          <w:rStyle w:val="NormalTok"/>
        </w:rPr>
        <w:t xml:space="preserve"> b))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0.2</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FunctionTok"/>
        </w:rPr>
        <w:t>c</w:t>
      </w:r>
      <w:r>
        <w:rPr>
          <w:rStyle w:val="NormalTok"/>
        </w:rPr>
        <w:t xml:space="preserve">(h1, h2), </w:t>
      </w:r>
      <w:r>
        <w:rPr>
          <w:rStyle w:val="AttributeTok"/>
        </w:rPr>
        <w:t>linetype =</w:t>
      </w:r>
      <w:r>
        <w:rPr>
          <w:rStyle w:val="NormalTok"/>
        </w:rPr>
        <w:t xml:space="preserve"> </w:t>
      </w:r>
      <w:r>
        <w:rPr>
          <w:rStyle w:val="StringTok"/>
        </w:rPr>
        <w:t>"dashed"</w:t>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FunctionTok"/>
        </w:rPr>
        <w:t>c</w:t>
      </w:r>
      <w:r>
        <w:rPr>
          <w:rStyle w:val="NormalTok"/>
        </w:rPr>
        <w:t xml:space="preserve">(h3, h4), </w:t>
      </w:r>
      <w:r>
        <w:rPr>
          <w:rStyle w:val="AttributeTok"/>
        </w:rPr>
        <w:t>linetype =</w:t>
      </w:r>
      <w:r>
        <w:rPr>
          <w:rStyle w:val="NormalTok"/>
        </w:rPr>
        <w:t xml:space="preserve"> </w:t>
      </w:r>
      <w:r>
        <w:rPr>
          <w:rStyle w:val="StringTok"/>
        </w:rPr>
        <w:t>"dashed"</w:t>
      </w:r>
      <w:r>
        <w:rPr>
          <w:rStyle w:val="NormalTok"/>
        </w:rPr>
        <w:t xml:space="preserve">, </w:t>
      </w:r>
      <w:r>
        <w:rPr>
          <w:rStyle w:val="AttributeTok"/>
        </w:rPr>
        <w:t>color =</w:t>
      </w:r>
      <w:r>
        <w:rPr>
          <w:rStyle w:val="NormalTok"/>
        </w:rPr>
        <w:t xml:space="preserve"> </w:t>
      </w:r>
      <w:r>
        <w:rPr>
          <w:rStyle w:val="StringTok"/>
        </w:rPr>
        <w:t>"red"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FunctionTok"/>
        </w:rPr>
        <w:t>paste0</w:t>
      </w:r>
      <w:r>
        <w:rPr>
          <w:rStyle w:val="NormalTok"/>
        </w:rPr>
        <w:t>(</w:t>
      </w:r>
      <w:r>
        <w:rPr>
          <w:rStyle w:val="StringTok"/>
        </w:rPr>
        <w:t>"Posterior Joint Distribution ("</w:t>
      </w:r>
      <w:r>
        <w:rPr>
          <w:rStyle w:val="NormalTok"/>
        </w:rPr>
        <w:t xml:space="preserve">, prior_name, </w:t>
      </w:r>
      <w:r>
        <w:rPr>
          <w:rStyle w:val="StringTok"/>
        </w:rPr>
        <w:t>")"</w:t>
      </w:r>
      <w:r>
        <w:rPr>
          <w:rStyle w:val="NormalTok"/>
        </w:rPr>
        <w:t>),</w:t>
      </w:r>
      <w:r>
        <w:br/>
      </w:r>
      <w:r>
        <w:rPr>
          <w:rStyle w:val="NormalTok"/>
        </w:rPr>
        <w:t xml:space="preserve">         </w:t>
      </w:r>
      <w:r>
        <w:rPr>
          <w:rStyle w:val="AttributeTok"/>
        </w:rPr>
        <w:t>x =</w:t>
      </w:r>
      <w:r>
        <w:rPr>
          <w:rStyle w:val="NormalTok"/>
        </w:rPr>
        <w:t xml:space="preserve"> </w:t>
      </w:r>
      <w:r>
        <w:rPr>
          <w:rStyle w:val="StringTok"/>
        </w:rPr>
        <w:t>"a"</w:t>
      </w:r>
      <w:r>
        <w:rPr>
          <w:rStyle w:val="NormalTok"/>
        </w:rPr>
        <w:t xml:space="preserve">, </w:t>
      </w:r>
      <w:r>
        <w:rPr>
          <w:rStyle w:val="AttributeTok"/>
        </w:rPr>
        <w:t>y =</w:t>
      </w:r>
      <w:r>
        <w:rPr>
          <w:rStyle w:val="NormalTok"/>
        </w:rPr>
        <w:t xml:space="preserve"> </w:t>
      </w:r>
      <w:r>
        <w:rPr>
          <w:rStyle w:val="StringTok"/>
        </w:rPr>
        <w:t>"b"</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r>
        <w:br/>
      </w:r>
      <w:r>
        <w:rPr>
          <w:rStyle w:val="NormalTok"/>
        </w:rPr>
        <w:t>})</w:t>
      </w:r>
      <w:r>
        <w:br/>
      </w:r>
      <w:r>
        <w:rPr>
          <w:rStyle w:val="FunctionTok"/>
        </w:rPr>
        <w:t>grid.arrange</w:t>
      </w:r>
      <w:r>
        <w:rPr>
          <w:rStyle w:val="NormalTok"/>
        </w:rPr>
        <w:t>(</w:t>
      </w:r>
      <w:r>
        <w:rPr>
          <w:rStyle w:val="AttributeTok"/>
        </w:rPr>
        <w:t>grobs =</w:t>
      </w:r>
      <w:r>
        <w:rPr>
          <w:rStyle w:val="NormalTok"/>
        </w:rPr>
        <w:t xml:space="preserve"> plots, </w:t>
      </w:r>
      <w:r>
        <w:rPr>
          <w:rStyle w:val="AttributeTok"/>
        </w:rPr>
        <w:t>ncol =</w:t>
      </w:r>
      <w:r>
        <w:rPr>
          <w:rStyle w:val="NormalTok"/>
        </w:rPr>
        <w:t xml:space="preserve"> </w:t>
      </w:r>
      <w:r>
        <w:rPr>
          <w:rStyle w:val="DecValTok"/>
        </w:rPr>
        <w:t>1</w:t>
      </w:r>
      <w:r>
        <w:rPr>
          <w:rStyle w:val="NormalTok"/>
        </w:rPr>
        <w:t>)</w:t>
      </w:r>
    </w:p>
    <w:p w14:paraId="342ED71F" w14:textId="77777777" w:rsidR="001D079B" w:rsidRDefault="00B508D8">
      <w:pPr>
        <w:pStyle w:val="CaptionedFigure"/>
      </w:pPr>
      <w:r>
        <w:rPr>
          <w:noProof/>
        </w:rPr>
        <w:drawing>
          <wp:inline distT="0" distB="0" distL="0" distR="0" wp14:anchorId="4A6F82DA" wp14:editId="32FBC209">
            <wp:extent cx="4620126" cy="3696101"/>
            <wp:effectExtent l="0" t="0" r="0" b="0"/>
            <wp:docPr id="45" name="Picture" descr="Joint posterior of (a,b) with decision boundaries"/>
            <wp:cNvGraphicFramePr/>
            <a:graphic xmlns:a="http://schemas.openxmlformats.org/drawingml/2006/main">
              <a:graphicData uri="http://schemas.openxmlformats.org/drawingml/2006/picture">
                <pic:pic xmlns:pic="http://schemas.openxmlformats.org/drawingml/2006/picture">
                  <pic:nvPicPr>
                    <pic:cNvPr id="46" name="Picture" descr="BAYES-ASSIGNMENT-4_files/figure-docx/scatter-decision-boundaries-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03FF8BA5" w14:textId="77777777" w:rsidR="001D079B" w:rsidRPr="0065499A" w:rsidRDefault="00B508D8">
      <w:pPr>
        <w:pStyle w:val="ImageCaption"/>
        <w:rPr>
          <w:rFonts w:ascii="Times New Roman" w:hAnsi="Times New Roman" w:cs="Times New Roman"/>
        </w:rPr>
      </w:pPr>
      <w:r w:rsidRPr="0065499A">
        <w:rPr>
          <w:rFonts w:ascii="Times New Roman" w:hAnsi="Times New Roman" w:cs="Times New Roman"/>
        </w:rPr>
        <w:t>Joint posterior of (a,b) with decision boundaries</w:t>
      </w:r>
    </w:p>
    <w:p w14:paraId="7D9CE213" w14:textId="77777777" w:rsidR="001D079B" w:rsidRPr="0065499A" w:rsidRDefault="00B508D8">
      <w:pPr>
        <w:pStyle w:val="BodyText"/>
        <w:rPr>
          <w:rFonts w:ascii="Times New Roman" w:hAnsi="Times New Roman" w:cs="Times New Roman"/>
        </w:rPr>
      </w:pPr>
      <w:r w:rsidRPr="0065499A">
        <w:rPr>
          <w:rFonts w:ascii="Times New Roman" w:hAnsi="Times New Roman" w:cs="Times New Roman"/>
        </w:rPr>
        <w:lastRenderedPageBreak/>
        <w:t xml:space="preserve">These scatter plots show the joint posterior of (a) and (b), with red dashed lines indicating decision boundaries. Points within the rectangle defined by </w:t>
      </w:r>
      <m:oMath>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e>
            </m:d>
            <m:r>
              <m:rPr>
                <m:sty m:val="p"/>
              </m:rP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4</m:t>
                    </m:r>
                  </m:sub>
                </m:sSub>
              </m:e>
            </m:d>
          </m:e>
        </m:d>
      </m:oMath>
      <w:r w:rsidRPr="0065499A">
        <w:rPr>
          <w:rFonts w:ascii="Times New Roman" w:hAnsi="Times New Roman" w:cs="Times New Roman"/>
        </w:rPr>
        <w:t xml:space="preserve"> lead to a uniform classification. The subjective prior’s points are often more clustered, reflecting its stronger prior influence, which may improve decision accuracy when the true distribution is non-uniform. The objective prior’s wider spread may lead to more variable decisions, especially with limited data.</w:t>
      </w:r>
    </w:p>
    <w:p w14:paraId="0699E865" w14:textId="77777777" w:rsidR="001D079B" w:rsidRPr="0065499A" w:rsidRDefault="00B508D8">
      <w:pPr>
        <w:pStyle w:val="Heading2"/>
        <w:rPr>
          <w:rFonts w:ascii="Times New Roman" w:hAnsi="Times New Roman" w:cs="Times New Roman"/>
        </w:rPr>
      </w:pPr>
      <w:bookmarkStart w:id="34" w:name="_Toc197518658"/>
      <w:bookmarkStart w:id="35" w:name="loss-distributions"/>
      <w:bookmarkEnd w:id="33"/>
      <w:r w:rsidRPr="0065499A">
        <w:rPr>
          <w:rFonts w:ascii="Times New Roman" w:hAnsi="Times New Roman" w:cs="Times New Roman"/>
        </w:rPr>
        <w:t>Loss Distributions</w:t>
      </w:r>
      <w:bookmarkEnd w:id="34"/>
    </w:p>
    <w:p w14:paraId="597516F9" w14:textId="77777777" w:rsidR="001D079B" w:rsidRPr="0065499A" w:rsidRDefault="00B508D8">
      <w:pPr>
        <w:pStyle w:val="FirstParagraph"/>
        <w:rPr>
          <w:rFonts w:ascii="Times New Roman" w:hAnsi="Times New Roman" w:cs="Times New Roman"/>
        </w:rPr>
      </w:pPr>
      <w:r w:rsidRPr="0065499A">
        <w:rPr>
          <w:rFonts w:ascii="Times New Roman" w:hAnsi="Times New Roman" w:cs="Times New Roman"/>
        </w:rPr>
        <w:t>I visualize the distribution of losses for both priors.</w:t>
      </w:r>
    </w:p>
    <w:p w14:paraId="156BF07F" w14:textId="77777777" w:rsidR="0065499A" w:rsidRDefault="0065499A">
      <w:pPr>
        <w:pStyle w:val="SourceCode"/>
        <w:rPr>
          <w:rStyle w:val="NormalTok"/>
        </w:rPr>
      </w:pPr>
    </w:p>
    <w:p w14:paraId="7BFF35B4" w14:textId="684AB76E" w:rsidR="001D079B" w:rsidRDefault="00B508D8">
      <w:pPr>
        <w:pStyle w:val="SourceCode"/>
      </w:pPr>
      <w:r>
        <w:rPr>
          <w:rStyle w:val="NormalTok"/>
        </w:rPr>
        <w:t xml:space="preserve">losses_long </w:t>
      </w:r>
      <w:r>
        <w:rPr>
          <w:rStyle w:val="OtherTok"/>
        </w:rPr>
        <w:t>&lt;-</w:t>
      </w:r>
      <w:r>
        <w:rPr>
          <w:rStyle w:val="NormalTok"/>
        </w:rPr>
        <w:t xml:space="preserve"> </w:t>
      </w:r>
      <w:r>
        <w:rPr>
          <w:rStyle w:val="FunctionTok"/>
        </w:rPr>
        <w:t>pivot_longer</w:t>
      </w:r>
      <w:r>
        <w:rPr>
          <w:rStyle w:val="NormalTok"/>
        </w:rPr>
        <w:t xml:space="preserve">(losses, </w:t>
      </w:r>
      <w:r>
        <w:rPr>
          <w:rStyle w:val="AttributeTok"/>
        </w:rPr>
        <w:t>cols =</w:t>
      </w:r>
      <w:r>
        <w:rPr>
          <w:rStyle w:val="NormalTok"/>
        </w:rPr>
        <w:t xml:space="preserve"> </w:t>
      </w:r>
      <w:r>
        <w:rPr>
          <w:rStyle w:val="FunctionTok"/>
        </w:rPr>
        <w:t>everything</w:t>
      </w:r>
      <w:r>
        <w:rPr>
          <w:rStyle w:val="NormalTok"/>
        </w:rPr>
        <w:t xml:space="preserve">(), </w:t>
      </w:r>
      <w:r>
        <w:br/>
      </w:r>
      <w:r>
        <w:rPr>
          <w:rStyle w:val="NormalTok"/>
        </w:rPr>
        <w:t xml:space="preserve">                            </w:t>
      </w:r>
      <w:r>
        <w:rPr>
          <w:rStyle w:val="AttributeTok"/>
        </w:rPr>
        <w:t>names_to =</w:t>
      </w:r>
      <w:r>
        <w:rPr>
          <w:rStyle w:val="NormalTok"/>
        </w:rPr>
        <w:t xml:space="preserve"> </w:t>
      </w:r>
      <w:r>
        <w:rPr>
          <w:rStyle w:val="StringTok"/>
        </w:rPr>
        <w:t>"Prior"</w:t>
      </w:r>
      <w:r>
        <w:rPr>
          <w:rStyle w:val="NormalTok"/>
        </w:rPr>
        <w:t xml:space="preserve">, </w:t>
      </w:r>
      <w:r>
        <w:rPr>
          <w:rStyle w:val="AttributeTok"/>
        </w:rPr>
        <w:t>values_to =</w:t>
      </w:r>
      <w:r>
        <w:rPr>
          <w:rStyle w:val="NormalTok"/>
        </w:rPr>
        <w:t xml:space="preserve"> </w:t>
      </w:r>
      <w:r>
        <w:rPr>
          <w:rStyle w:val="StringTok"/>
        </w:rPr>
        <w:t>"Loss"</w:t>
      </w:r>
      <w:r>
        <w:rPr>
          <w:rStyle w:val="NormalTok"/>
        </w:rPr>
        <w:t>)</w:t>
      </w:r>
      <w:r>
        <w:br/>
      </w:r>
      <w:r>
        <w:rPr>
          <w:rStyle w:val="FunctionTok"/>
        </w:rPr>
        <w:t>ggplot</w:t>
      </w:r>
      <w:r>
        <w:rPr>
          <w:rStyle w:val="NormalTok"/>
        </w:rPr>
        <w:t xml:space="preserve">(losses_long, </w:t>
      </w:r>
      <w:r>
        <w:rPr>
          <w:rStyle w:val="FunctionTok"/>
        </w:rPr>
        <w:t>aes</w:t>
      </w:r>
      <w:r>
        <w:rPr>
          <w:rStyle w:val="NormalTok"/>
        </w:rPr>
        <w:t>(</w:t>
      </w:r>
      <w:r>
        <w:rPr>
          <w:rStyle w:val="AttributeTok"/>
        </w:rPr>
        <w:t>x =</w:t>
      </w:r>
      <w:r>
        <w:rPr>
          <w:rStyle w:val="NormalTok"/>
        </w:rPr>
        <w:t xml:space="preserve"> Prior, </w:t>
      </w:r>
      <w:r>
        <w:rPr>
          <w:rStyle w:val="AttributeTok"/>
        </w:rPr>
        <w:t>y =</w:t>
      </w:r>
      <w:r>
        <w:rPr>
          <w:rStyle w:val="NormalTok"/>
        </w:rPr>
        <w:t xml:space="preserve"> Loss, </w:t>
      </w:r>
      <w:r>
        <w:rPr>
          <w:rStyle w:val="AttributeTok"/>
        </w:rPr>
        <w:t>fill =</w:t>
      </w:r>
      <w:r>
        <w:rPr>
          <w:rStyle w:val="NormalTok"/>
        </w:rPr>
        <w:t xml:space="preserve"> Prior))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"Loss Distribution by Prior Type"</w:t>
      </w:r>
      <w:r>
        <w:rPr>
          <w:rStyle w:val="NormalTok"/>
        </w:rPr>
        <w:t xml:space="preserve">, </w:t>
      </w:r>
      <w:r>
        <w:rPr>
          <w:rStyle w:val="AttributeTok"/>
        </w:rPr>
        <w:t>y =</w:t>
      </w:r>
      <w:r>
        <w:rPr>
          <w:rStyle w:val="NormalTok"/>
        </w:rPr>
        <w:t xml:space="preserve"> </w:t>
      </w:r>
      <w:r>
        <w:rPr>
          <w:rStyle w:val="StringTok"/>
        </w:rPr>
        <w:t>"Loss"</w:t>
      </w:r>
      <w:r>
        <w:rPr>
          <w:rStyle w:val="NormalTok"/>
        </w:rPr>
        <w:t xml:space="preserve">, </w:t>
      </w:r>
      <w:r>
        <w:rPr>
          <w:rStyle w:val="AttributeTok"/>
        </w:rPr>
        <w:t>x =</w:t>
      </w:r>
      <w:r>
        <w:rPr>
          <w:rStyle w:val="NormalTok"/>
        </w:rPr>
        <w:t xml:space="preserve"> </w:t>
      </w:r>
      <w:r>
        <w:rPr>
          <w:rStyle w:val="StringTok"/>
        </w:rPr>
        <w:t>"Prior"</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08BC4623" w14:textId="77777777" w:rsidR="001D079B" w:rsidRDefault="00B508D8">
      <w:pPr>
        <w:pStyle w:val="FirstParagraph"/>
      </w:pPr>
      <w:r>
        <w:rPr>
          <w:noProof/>
        </w:rPr>
        <w:drawing>
          <wp:inline distT="0" distB="0" distL="0" distR="0" wp14:anchorId="7F4F943B" wp14:editId="2AF687C8">
            <wp:extent cx="4620126" cy="3696101"/>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BAYES-ASSIGNMENT-4_files/figure-docx/unnamed-chunk-12-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39DB570D" w14:textId="77777777" w:rsidR="001D079B" w:rsidRPr="0065499A" w:rsidRDefault="00B508D8">
      <w:pPr>
        <w:pStyle w:val="BodyText"/>
        <w:rPr>
          <w:rFonts w:ascii="Times New Roman" w:hAnsi="Times New Roman" w:cs="Times New Roman"/>
        </w:rPr>
      </w:pPr>
      <w:r w:rsidRPr="0065499A">
        <w:rPr>
          <w:rFonts w:ascii="Times New Roman" w:hAnsi="Times New Roman" w:cs="Times New Roman"/>
        </w:rPr>
        <w:t>The boxplot compares the loss distributions. A lower median and reduced spread for the subjective prior suggest more consistent performance, likely due to its alignment with the data-generating process. The objective prior’s wider spread reflects its data-driven nature, which may struggle with small samples. This visual supports the mean loss results, highlighting the subjective prior’s advantage.</w:t>
      </w:r>
    </w:p>
    <w:p w14:paraId="2EA75940" w14:textId="77777777" w:rsidR="001D079B" w:rsidRPr="0065499A" w:rsidRDefault="00B508D8">
      <w:pPr>
        <w:pStyle w:val="Heading2"/>
        <w:rPr>
          <w:rFonts w:ascii="Times New Roman" w:hAnsi="Times New Roman" w:cs="Times New Roman"/>
        </w:rPr>
      </w:pPr>
      <w:bookmarkStart w:id="36" w:name="_Toc197518659"/>
      <w:bookmarkStart w:id="37" w:name="performance-metrics"/>
      <w:bookmarkEnd w:id="35"/>
      <w:r w:rsidRPr="0065499A">
        <w:rPr>
          <w:rFonts w:ascii="Times New Roman" w:hAnsi="Times New Roman" w:cs="Times New Roman"/>
        </w:rPr>
        <w:lastRenderedPageBreak/>
        <w:t>Performance Metrics</w:t>
      </w:r>
      <w:bookmarkEnd w:id="36"/>
    </w:p>
    <w:p w14:paraId="6517C9AF" w14:textId="77777777" w:rsidR="001D079B" w:rsidRPr="0065499A" w:rsidRDefault="00B508D8">
      <w:pPr>
        <w:pStyle w:val="FirstParagraph"/>
        <w:rPr>
          <w:rFonts w:ascii="Times New Roman" w:hAnsi="Times New Roman" w:cs="Times New Roman"/>
        </w:rPr>
      </w:pPr>
      <w:r w:rsidRPr="0065499A">
        <w:rPr>
          <w:rFonts w:ascii="Times New Roman" w:hAnsi="Times New Roman" w:cs="Times New Roman"/>
        </w:rPr>
        <w:t>I calculate and visualize decision accuracy, true positive rate (TPR), and true negative rate (TNR).</w:t>
      </w:r>
    </w:p>
    <w:p w14:paraId="5CA12BD1" w14:textId="77777777" w:rsidR="001D079B" w:rsidRDefault="00B508D8">
      <w:pPr>
        <w:pStyle w:val="SourceCode"/>
      </w:pPr>
      <w:r>
        <w:rPr>
          <w:rStyle w:val="NormalTok"/>
        </w:rPr>
        <w:t xml:space="preserve">performance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Prior =</w:t>
      </w:r>
      <w:r>
        <w:rPr>
          <w:rStyle w:val="NormalTok"/>
        </w:rPr>
        <w:t xml:space="preserve"> </w:t>
      </w:r>
      <w:r>
        <w:rPr>
          <w:rStyle w:val="FunctionTok"/>
        </w:rPr>
        <w:t>c</w:t>
      </w:r>
      <w:r>
        <w:rPr>
          <w:rStyle w:val="NormalTok"/>
        </w:rPr>
        <w:t>(</w:t>
      </w:r>
      <w:r>
        <w:rPr>
          <w:rStyle w:val="StringTok"/>
        </w:rPr>
        <w:t>"Objective"</w:t>
      </w:r>
      <w:r>
        <w:rPr>
          <w:rStyle w:val="NormalTok"/>
        </w:rPr>
        <w:t xml:space="preserve">, </w:t>
      </w:r>
      <w:r>
        <w:rPr>
          <w:rStyle w:val="StringTok"/>
        </w:rPr>
        <w:t>"Subjective"</w:t>
      </w:r>
      <w:r>
        <w:rPr>
          <w:rStyle w:val="NormalTok"/>
        </w:rPr>
        <w:t>),</w:t>
      </w:r>
      <w:r>
        <w:br/>
      </w:r>
      <w:r>
        <w:rPr>
          <w:rStyle w:val="NormalTok"/>
        </w:rPr>
        <w:t xml:space="preserve">  </w:t>
      </w:r>
      <w:r>
        <w:rPr>
          <w:rStyle w:val="AttributeTok"/>
        </w:rPr>
        <w:t>Accuracy =</w:t>
      </w:r>
      <w:r>
        <w:rPr>
          <w:rStyle w:val="NormalTok"/>
        </w:rPr>
        <w:t xml:space="preserve"> </w:t>
      </w:r>
      <w:r>
        <w:rPr>
          <w:rStyle w:val="FunctionTok"/>
        </w:rPr>
        <w:t>c</w:t>
      </w:r>
      <w:r>
        <w:rPr>
          <w:rStyle w:val="NormalTok"/>
        </w:rPr>
        <w:t>(</w:t>
      </w:r>
      <w:r>
        <w:rPr>
          <w:rStyle w:val="FunctionTok"/>
        </w:rPr>
        <w:t>mean</w:t>
      </w:r>
      <w:r>
        <w:rPr>
          <w:rStyle w:val="NormalTok"/>
        </w:rPr>
        <w:t>(results_list</w:t>
      </w:r>
      <w:r>
        <w:rPr>
          <w:rStyle w:val="SpecialCharTok"/>
        </w:rPr>
        <w:t>$</w:t>
      </w:r>
      <w:r>
        <w:rPr>
          <w:rStyle w:val="NormalTok"/>
        </w:rPr>
        <w:t xml:space="preserve">true_is_uniform </w:t>
      </w:r>
      <w:r>
        <w:rPr>
          <w:rStyle w:val="SpecialCharTok"/>
        </w:rPr>
        <w:t>==</w:t>
      </w:r>
      <w:r>
        <w:rPr>
          <w:rStyle w:val="NormalTok"/>
        </w:rPr>
        <w:t xml:space="preserve"> results_list</w:t>
      </w:r>
      <w:r>
        <w:rPr>
          <w:rStyle w:val="SpecialCharTok"/>
        </w:rPr>
        <w:t>$</w:t>
      </w:r>
      <w:r>
        <w:rPr>
          <w:rStyle w:val="NormalTok"/>
        </w:rPr>
        <w:t>decision_obj),</w:t>
      </w:r>
      <w:r>
        <w:br/>
      </w:r>
      <w:r>
        <w:rPr>
          <w:rStyle w:val="NormalTok"/>
        </w:rPr>
        <w:t xml:space="preserve">               </w:t>
      </w:r>
      <w:r>
        <w:rPr>
          <w:rStyle w:val="FunctionTok"/>
        </w:rPr>
        <w:t>mean</w:t>
      </w:r>
      <w:r>
        <w:rPr>
          <w:rStyle w:val="NormalTok"/>
        </w:rPr>
        <w:t>(results_list</w:t>
      </w:r>
      <w:r>
        <w:rPr>
          <w:rStyle w:val="SpecialCharTok"/>
        </w:rPr>
        <w:t>$</w:t>
      </w:r>
      <w:r>
        <w:rPr>
          <w:rStyle w:val="NormalTok"/>
        </w:rPr>
        <w:t xml:space="preserve">true_is_uniform </w:t>
      </w:r>
      <w:r>
        <w:rPr>
          <w:rStyle w:val="SpecialCharTok"/>
        </w:rPr>
        <w:t>==</w:t>
      </w:r>
      <w:r>
        <w:rPr>
          <w:rStyle w:val="NormalTok"/>
        </w:rPr>
        <w:t xml:space="preserve"> results_list</w:t>
      </w:r>
      <w:r>
        <w:rPr>
          <w:rStyle w:val="SpecialCharTok"/>
        </w:rPr>
        <w:t>$</w:t>
      </w:r>
      <w:r>
        <w:rPr>
          <w:rStyle w:val="NormalTok"/>
        </w:rPr>
        <w:t>decision_subj)),</w:t>
      </w:r>
      <w:r>
        <w:br/>
      </w:r>
      <w:r>
        <w:rPr>
          <w:rStyle w:val="NormalTok"/>
        </w:rPr>
        <w:t xml:space="preserve">  </w:t>
      </w:r>
      <w:r>
        <w:rPr>
          <w:rStyle w:val="AttributeTok"/>
        </w:rPr>
        <w:t>TPR =</w:t>
      </w:r>
      <w:r>
        <w:rPr>
          <w:rStyle w:val="NormalTok"/>
        </w:rPr>
        <w:t xml:space="preserve"> </w:t>
      </w:r>
      <w:r>
        <w:rPr>
          <w:rStyle w:val="FunctionTok"/>
        </w:rPr>
        <w:t>c</w:t>
      </w:r>
      <w:r>
        <w:rPr>
          <w:rStyle w:val="NormalTok"/>
        </w:rPr>
        <w:t>(</w:t>
      </w:r>
      <w:r>
        <w:rPr>
          <w:rStyle w:val="FunctionTok"/>
        </w:rPr>
        <w:t>mean</w:t>
      </w:r>
      <w:r>
        <w:rPr>
          <w:rStyle w:val="NormalTok"/>
        </w:rPr>
        <w:t>(results_list</w:t>
      </w:r>
      <w:r>
        <w:rPr>
          <w:rStyle w:val="SpecialCharTok"/>
        </w:rPr>
        <w:t>$</w:t>
      </w:r>
      <w:r>
        <w:rPr>
          <w:rStyle w:val="NormalTok"/>
        </w:rPr>
        <w:t>decision_obj[results_list</w:t>
      </w:r>
      <w:r>
        <w:rPr>
          <w:rStyle w:val="SpecialCharTok"/>
        </w:rPr>
        <w:t>$</w:t>
      </w:r>
      <w:r>
        <w:rPr>
          <w:rStyle w:val="NormalTok"/>
        </w:rPr>
        <w:t>true_is_uniform]),</w:t>
      </w:r>
      <w:r>
        <w:br/>
      </w:r>
      <w:r>
        <w:rPr>
          <w:rStyle w:val="NormalTok"/>
        </w:rPr>
        <w:t xml:space="preserve">          </w:t>
      </w:r>
      <w:r>
        <w:rPr>
          <w:rStyle w:val="FunctionTok"/>
        </w:rPr>
        <w:t>mean</w:t>
      </w:r>
      <w:r>
        <w:rPr>
          <w:rStyle w:val="NormalTok"/>
        </w:rPr>
        <w:t>(results_list</w:t>
      </w:r>
      <w:r>
        <w:rPr>
          <w:rStyle w:val="SpecialCharTok"/>
        </w:rPr>
        <w:t>$</w:t>
      </w:r>
      <w:r>
        <w:rPr>
          <w:rStyle w:val="NormalTok"/>
        </w:rPr>
        <w:t>decision_subj[results_list</w:t>
      </w:r>
      <w:r>
        <w:rPr>
          <w:rStyle w:val="SpecialCharTok"/>
        </w:rPr>
        <w:t>$</w:t>
      </w:r>
      <w:r>
        <w:rPr>
          <w:rStyle w:val="NormalTok"/>
        </w:rPr>
        <w:t>true_is_uniform])),</w:t>
      </w:r>
      <w:r>
        <w:br/>
      </w:r>
      <w:r>
        <w:rPr>
          <w:rStyle w:val="NormalTok"/>
        </w:rPr>
        <w:t xml:space="preserve">  </w:t>
      </w:r>
      <w:r>
        <w:rPr>
          <w:rStyle w:val="AttributeTok"/>
        </w:rPr>
        <w:t>TNR =</w:t>
      </w:r>
      <w:r>
        <w:rPr>
          <w:rStyle w:val="NormalTok"/>
        </w:rPr>
        <w:t xml:space="preserve"> </w:t>
      </w:r>
      <w:r>
        <w:rPr>
          <w:rStyle w:val="FunctionTok"/>
        </w:rPr>
        <w:t>c</w:t>
      </w:r>
      <w:r>
        <w:rPr>
          <w:rStyle w:val="NormalTok"/>
        </w:rPr>
        <w:t>(</w:t>
      </w:r>
      <w:r>
        <w:rPr>
          <w:rStyle w:val="FunctionTok"/>
        </w:rPr>
        <w:t>mean</w:t>
      </w:r>
      <w:r>
        <w:rPr>
          <w:rStyle w:val="NormalTok"/>
        </w:rPr>
        <w:t>(</w:t>
      </w:r>
      <w:r>
        <w:rPr>
          <w:rStyle w:val="SpecialCharTok"/>
        </w:rPr>
        <w:t>!</w:t>
      </w:r>
      <w:r>
        <w:rPr>
          <w:rStyle w:val="NormalTok"/>
        </w:rPr>
        <w:t>results_list</w:t>
      </w:r>
      <w:r>
        <w:rPr>
          <w:rStyle w:val="SpecialCharTok"/>
        </w:rPr>
        <w:t>$</w:t>
      </w:r>
      <w:r>
        <w:rPr>
          <w:rStyle w:val="NormalTok"/>
        </w:rPr>
        <w:t>decision_obj[</w:t>
      </w:r>
      <w:r>
        <w:rPr>
          <w:rStyle w:val="SpecialCharTok"/>
        </w:rPr>
        <w:t>!</w:t>
      </w:r>
      <w:r>
        <w:rPr>
          <w:rStyle w:val="NormalTok"/>
        </w:rPr>
        <w:t>results_list</w:t>
      </w:r>
      <w:r>
        <w:rPr>
          <w:rStyle w:val="SpecialCharTok"/>
        </w:rPr>
        <w:t>$</w:t>
      </w:r>
      <w:r>
        <w:rPr>
          <w:rStyle w:val="NormalTok"/>
        </w:rPr>
        <w:t>true_is_uniform]),</w:t>
      </w:r>
      <w:r>
        <w:br/>
      </w:r>
      <w:r>
        <w:rPr>
          <w:rStyle w:val="NormalTok"/>
        </w:rPr>
        <w:t xml:space="preserve">          </w:t>
      </w:r>
      <w:r>
        <w:rPr>
          <w:rStyle w:val="FunctionTok"/>
        </w:rPr>
        <w:t>mean</w:t>
      </w:r>
      <w:r>
        <w:rPr>
          <w:rStyle w:val="NormalTok"/>
        </w:rPr>
        <w:t>(</w:t>
      </w:r>
      <w:r>
        <w:rPr>
          <w:rStyle w:val="SpecialCharTok"/>
        </w:rPr>
        <w:t>!</w:t>
      </w:r>
      <w:r>
        <w:rPr>
          <w:rStyle w:val="NormalTok"/>
        </w:rPr>
        <w:t>results_list</w:t>
      </w:r>
      <w:r>
        <w:rPr>
          <w:rStyle w:val="SpecialCharTok"/>
        </w:rPr>
        <w:t>$</w:t>
      </w:r>
      <w:r>
        <w:rPr>
          <w:rStyle w:val="NormalTok"/>
        </w:rPr>
        <w:t>decision_subj[</w:t>
      </w:r>
      <w:r>
        <w:rPr>
          <w:rStyle w:val="SpecialCharTok"/>
        </w:rPr>
        <w:t>!</w:t>
      </w:r>
      <w:r>
        <w:rPr>
          <w:rStyle w:val="NormalTok"/>
        </w:rPr>
        <w:t>results_list</w:t>
      </w:r>
      <w:r>
        <w:rPr>
          <w:rStyle w:val="SpecialCharTok"/>
        </w:rPr>
        <w:t>$</w:t>
      </w:r>
      <w:r>
        <w:rPr>
          <w:rStyle w:val="NormalTok"/>
        </w:rPr>
        <w:t>true_is_uniform]))</w:t>
      </w:r>
      <w:r>
        <w:br/>
      </w:r>
      <w:r>
        <w:rPr>
          <w:rStyle w:val="NormalTok"/>
        </w:rPr>
        <w:t>)</w:t>
      </w:r>
      <w:r>
        <w:br/>
      </w:r>
      <w:r>
        <w:rPr>
          <w:rStyle w:val="NormalTok"/>
        </w:rPr>
        <w:t>knitr</w:t>
      </w:r>
      <w:r>
        <w:rPr>
          <w:rStyle w:val="SpecialCharTok"/>
        </w:rPr>
        <w:t>::</w:t>
      </w:r>
      <w:r>
        <w:rPr>
          <w:rStyle w:val="FunctionTok"/>
        </w:rPr>
        <w:t>kable</w:t>
      </w:r>
      <w:r>
        <w:rPr>
          <w:rStyle w:val="NormalTok"/>
        </w:rPr>
        <w:t xml:space="preserve">(performance, </w:t>
      </w:r>
      <w:r>
        <w:rPr>
          <w:rStyle w:val="AttributeTok"/>
        </w:rPr>
        <w:t>caption =</w:t>
      </w:r>
      <w:r>
        <w:rPr>
          <w:rStyle w:val="NormalTok"/>
        </w:rPr>
        <w:t xml:space="preserve"> </w:t>
      </w:r>
      <w:r>
        <w:rPr>
          <w:rStyle w:val="StringTok"/>
        </w:rPr>
        <w:t>"Performance Metrics by Prior Type"</w:t>
      </w:r>
      <w:r>
        <w:rPr>
          <w:rStyle w:val="NormalTok"/>
        </w:rPr>
        <w:t xml:space="preserve">, </w:t>
      </w:r>
      <w:r>
        <w:rPr>
          <w:rStyle w:val="AttributeTok"/>
        </w:rPr>
        <w:t>digits =</w:t>
      </w:r>
      <w:r>
        <w:rPr>
          <w:rStyle w:val="NormalTok"/>
        </w:rPr>
        <w:t xml:space="preserve"> </w:t>
      </w:r>
      <w:r>
        <w:rPr>
          <w:rStyle w:val="DecValTok"/>
        </w:rPr>
        <w:t>3</w:t>
      </w:r>
      <w:r>
        <w:rPr>
          <w:rStyle w:val="NormalTok"/>
        </w:rPr>
        <w:t>)</w:t>
      </w:r>
    </w:p>
    <w:p w14:paraId="2E1AEAB0" w14:textId="77777777" w:rsidR="001D079B" w:rsidRPr="0065499A" w:rsidRDefault="00B508D8">
      <w:pPr>
        <w:pStyle w:val="TableCaption"/>
        <w:rPr>
          <w:rFonts w:ascii="Times New Roman" w:hAnsi="Times New Roman" w:cs="Times New Roman"/>
        </w:rPr>
      </w:pPr>
      <w:r w:rsidRPr="0065499A">
        <w:rPr>
          <w:rFonts w:ascii="Times New Roman" w:hAnsi="Times New Roman" w:cs="Times New Roman"/>
        </w:rPr>
        <w:t>Performance Metrics by Prior Type</w:t>
      </w:r>
    </w:p>
    <w:tbl>
      <w:tblPr>
        <w:tblStyle w:val="Table"/>
        <w:tblW w:w="0" w:type="auto"/>
        <w:tblLook w:val="0020" w:firstRow="1" w:lastRow="0" w:firstColumn="0" w:lastColumn="0" w:noHBand="0" w:noVBand="0"/>
      </w:tblPr>
      <w:tblGrid>
        <w:gridCol w:w="1230"/>
        <w:gridCol w:w="1136"/>
        <w:gridCol w:w="756"/>
        <w:gridCol w:w="756"/>
      </w:tblGrid>
      <w:tr w:rsidR="001D079B" w:rsidRPr="0065499A" w14:paraId="487AB26B" w14:textId="77777777" w:rsidTr="001D079B">
        <w:trPr>
          <w:cnfStyle w:val="100000000000" w:firstRow="1" w:lastRow="0" w:firstColumn="0" w:lastColumn="0" w:oddVBand="0" w:evenVBand="0" w:oddHBand="0" w:evenHBand="0" w:firstRowFirstColumn="0" w:firstRowLastColumn="0" w:lastRowFirstColumn="0" w:lastRowLastColumn="0"/>
          <w:tblHeader/>
        </w:trPr>
        <w:tc>
          <w:tcPr>
            <w:tcW w:w="0" w:type="auto"/>
          </w:tcPr>
          <w:p w14:paraId="59AA1BC8" w14:textId="77777777" w:rsidR="001D079B" w:rsidRPr="0065499A" w:rsidRDefault="00B508D8">
            <w:pPr>
              <w:pStyle w:val="Compact"/>
              <w:rPr>
                <w:rFonts w:ascii="Times New Roman" w:hAnsi="Times New Roman" w:cs="Times New Roman"/>
              </w:rPr>
            </w:pPr>
            <w:r w:rsidRPr="0065499A">
              <w:rPr>
                <w:rFonts w:ascii="Times New Roman" w:hAnsi="Times New Roman" w:cs="Times New Roman"/>
              </w:rPr>
              <w:t>Prior</w:t>
            </w:r>
          </w:p>
        </w:tc>
        <w:tc>
          <w:tcPr>
            <w:tcW w:w="0" w:type="auto"/>
          </w:tcPr>
          <w:p w14:paraId="6DF8AA2F" w14:textId="77777777" w:rsidR="001D079B" w:rsidRPr="0065499A" w:rsidRDefault="00B508D8">
            <w:pPr>
              <w:pStyle w:val="Compact"/>
              <w:jc w:val="right"/>
              <w:rPr>
                <w:rFonts w:ascii="Times New Roman" w:hAnsi="Times New Roman" w:cs="Times New Roman"/>
              </w:rPr>
            </w:pPr>
            <w:r w:rsidRPr="0065499A">
              <w:rPr>
                <w:rFonts w:ascii="Times New Roman" w:hAnsi="Times New Roman" w:cs="Times New Roman"/>
              </w:rPr>
              <w:t>Accuracy</w:t>
            </w:r>
          </w:p>
        </w:tc>
        <w:tc>
          <w:tcPr>
            <w:tcW w:w="0" w:type="auto"/>
          </w:tcPr>
          <w:p w14:paraId="77A5C7CE" w14:textId="77777777" w:rsidR="001D079B" w:rsidRPr="0065499A" w:rsidRDefault="00B508D8">
            <w:pPr>
              <w:pStyle w:val="Compact"/>
              <w:jc w:val="right"/>
              <w:rPr>
                <w:rFonts w:ascii="Times New Roman" w:hAnsi="Times New Roman" w:cs="Times New Roman"/>
              </w:rPr>
            </w:pPr>
            <w:r w:rsidRPr="0065499A">
              <w:rPr>
                <w:rFonts w:ascii="Times New Roman" w:hAnsi="Times New Roman" w:cs="Times New Roman"/>
              </w:rPr>
              <w:t>TPR</w:t>
            </w:r>
          </w:p>
        </w:tc>
        <w:tc>
          <w:tcPr>
            <w:tcW w:w="0" w:type="auto"/>
          </w:tcPr>
          <w:p w14:paraId="2DEF180F" w14:textId="77777777" w:rsidR="001D079B" w:rsidRPr="0065499A" w:rsidRDefault="00B508D8">
            <w:pPr>
              <w:pStyle w:val="Compact"/>
              <w:jc w:val="right"/>
              <w:rPr>
                <w:rFonts w:ascii="Times New Roman" w:hAnsi="Times New Roman" w:cs="Times New Roman"/>
              </w:rPr>
            </w:pPr>
            <w:r w:rsidRPr="0065499A">
              <w:rPr>
                <w:rFonts w:ascii="Times New Roman" w:hAnsi="Times New Roman" w:cs="Times New Roman"/>
              </w:rPr>
              <w:t>TNR</w:t>
            </w:r>
          </w:p>
        </w:tc>
      </w:tr>
      <w:tr w:rsidR="001D079B" w:rsidRPr="0065499A" w14:paraId="2E7A610F" w14:textId="77777777">
        <w:tc>
          <w:tcPr>
            <w:tcW w:w="0" w:type="auto"/>
          </w:tcPr>
          <w:p w14:paraId="261B8AD7" w14:textId="77777777" w:rsidR="001D079B" w:rsidRPr="0065499A" w:rsidRDefault="00B508D8">
            <w:pPr>
              <w:pStyle w:val="Compact"/>
              <w:rPr>
                <w:rFonts w:ascii="Times New Roman" w:hAnsi="Times New Roman" w:cs="Times New Roman"/>
              </w:rPr>
            </w:pPr>
            <w:r w:rsidRPr="0065499A">
              <w:rPr>
                <w:rFonts w:ascii="Times New Roman" w:hAnsi="Times New Roman" w:cs="Times New Roman"/>
              </w:rPr>
              <w:t>Objective</w:t>
            </w:r>
          </w:p>
        </w:tc>
        <w:tc>
          <w:tcPr>
            <w:tcW w:w="0" w:type="auto"/>
          </w:tcPr>
          <w:p w14:paraId="09AA1707" w14:textId="77777777" w:rsidR="001D079B" w:rsidRPr="0065499A" w:rsidRDefault="00B508D8">
            <w:pPr>
              <w:pStyle w:val="Compact"/>
              <w:jc w:val="right"/>
              <w:rPr>
                <w:rFonts w:ascii="Times New Roman" w:hAnsi="Times New Roman" w:cs="Times New Roman"/>
              </w:rPr>
            </w:pPr>
            <w:r w:rsidRPr="0065499A">
              <w:rPr>
                <w:rFonts w:ascii="Times New Roman" w:hAnsi="Times New Roman" w:cs="Times New Roman"/>
              </w:rPr>
              <w:t>0.559</w:t>
            </w:r>
          </w:p>
        </w:tc>
        <w:tc>
          <w:tcPr>
            <w:tcW w:w="0" w:type="auto"/>
          </w:tcPr>
          <w:p w14:paraId="5D420E81" w14:textId="77777777" w:rsidR="001D079B" w:rsidRPr="0065499A" w:rsidRDefault="00B508D8">
            <w:pPr>
              <w:pStyle w:val="Compact"/>
              <w:jc w:val="right"/>
              <w:rPr>
                <w:rFonts w:ascii="Times New Roman" w:hAnsi="Times New Roman" w:cs="Times New Roman"/>
              </w:rPr>
            </w:pPr>
            <w:r w:rsidRPr="0065499A">
              <w:rPr>
                <w:rFonts w:ascii="Times New Roman" w:hAnsi="Times New Roman" w:cs="Times New Roman"/>
              </w:rPr>
              <w:t>0.056</w:t>
            </w:r>
          </w:p>
        </w:tc>
        <w:tc>
          <w:tcPr>
            <w:tcW w:w="0" w:type="auto"/>
          </w:tcPr>
          <w:p w14:paraId="4A335616" w14:textId="77777777" w:rsidR="001D079B" w:rsidRPr="0065499A" w:rsidRDefault="00B508D8">
            <w:pPr>
              <w:pStyle w:val="Compact"/>
              <w:jc w:val="right"/>
              <w:rPr>
                <w:rFonts w:ascii="Times New Roman" w:hAnsi="Times New Roman" w:cs="Times New Roman"/>
              </w:rPr>
            </w:pPr>
            <w:r w:rsidRPr="0065499A">
              <w:rPr>
                <w:rFonts w:ascii="Times New Roman" w:hAnsi="Times New Roman" w:cs="Times New Roman"/>
              </w:rPr>
              <w:t>0.948</w:t>
            </w:r>
          </w:p>
        </w:tc>
      </w:tr>
      <w:tr w:rsidR="001D079B" w:rsidRPr="0065499A" w14:paraId="3EF921A8" w14:textId="77777777">
        <w:tc>
          <w:tcPr>
            <w:tcW w:w="0" w:type="auto"/>
          </w:tcPr>
          <w:p w14:paraId="27EA58D6" w14:textId="77777777" w:rsidR="001D079B" w:rsidRPr="0065499A" w:rsidRDefault="00B508D8">
            <w:pPr>
              <w:pStyle w:val="Compact"/>
              <w:rPr>
                <w:rFonts w:ascii="Times New Roman" w:hAnsi="Times New Roman" w:cs="Times New Roman"/>
              </w:rPr>
            </w:pPr>
            <w:r w:rsidRPr="0065499A">
              <w:rPr>
                <w:rFonts w:ascii="Times New Roman" w:hAnsi="Times New Roman" w:cs="Times New Roman"/>
              </w:rPr>
              <w:t>Subjective</w:t>
            </w:r>
          </w:p>
        </w:tc>
        <w:tc>
          <w:tcPr>
            <w:tcW w:w="0" w:type="auto"/>
          </w:tcPr>
          <w:p w14:paraId="645EE228" w14:textId="77777777" w:rsidR="001D079B" w:rsidRPr="0065499A" w:rsidRDefault="00B508D8">
            <w:pPr>
              <w:pStyle w:val="Compact"/>
              <w:jc w:val="right"/>
              <w:rPr>
                <w:rFonts w:ascii="Times New Roman" w:hAnsi="Times New Roman" w:cs="Times New Roman"/>
              </w:rPr>
            </w:pPr>
            <w:r w:rsidRPr="0065499A">
              <w:rPr>
                <w:rFonts w:ascii="Times New Roman" w:hAnsi="Times New Roman" w:cs="Times New Roman"/>
              </w:rPr>
              <w:t>0.554</w:t>
            </w:r>
          </w:p>
        </w:tc>
        <w:tc>
          <w:tcPr>
            <w:tcW w:w="0" w:type="auto"/>
          </w:tcPr>
          <w:p w14:paraId="2716FF43" w14:textId="77777777" w:rsidR="001D079B" w:rsidRPr="0065499A" w:rsidRDefault="00B508D8">
            <w:pPr>
              <w:pStyle w:val="Compact"/>
              <w:jc w:val="right"/>
              <w:rPr>
                <w:rFonts w:ascii="Times New Roman" w:hAnsi="Times New Roman" w:cs="Times New Roman"/>
              </w:rPr>
            </w:pPr>
            <w:r w:rsidRPr="0065499A">
              <w:rPr>
                <w:rFonts w:ascii="Times New Roman" w:hAnsi="Times New Roman" w:cs="Times New Roman"/>
              </w:rPr>
              <w:t>0.049</w:t>
            </w:r>
          </w:p>
        </w:tc>
        <w:tc>
          <w:tcPr>
            <w:tcW w:w="0" w:type="auto"/>
          </w:tcPr>
          <w:p w14:paraId="384B61F1" w14:textId="77777777" w:rsidR="001D079B" w:rsidRPr="0065499A" w:rsidRDefault="00B508D8">
            <w:pPr>
              <w:pStyle w:val="Compact"/>
              <w:jc w:val="right"/>
              <w:rPr>
                <w:rFonts w:ascii="Times New Roman" w:hAnsi="Times New Roman" w:cs="Times New Roman"/>
              </w:rPr>
            </w:pPr>
            <w:r w:rsidRPr="0065499A">
              <w:rPr>
                <w:rFonts w:ascii="Times New Roman" w:hAnsi="Times New Roman" w:cs="Times New Roman"/>
              </w:rPr>
              <w:t>0.945</w:t>
            </w:r>
          </w:p>
        </w:tc>
      </w:tr>
    </w:tbl>
    <w:p w14:paraId="768D1254" w14:textId="77777777" w:rsidR="001D079B" w:rsidRDefault="00B508D8">
      <w:pPr>
        <w:pStyle w:val="SourceCode"/>
      </w:pPr>
      <w:r>
        <w:rPr>
          <w:rStyle w:val="FunctionTok"/>
        </w:rPr>
        <w:t>ggplot</w:t>
      </w:r>
      <w:r>
        <w:rPr>
          <w:rStyle w:val="NormalTok"/>
        </w:rPr>
        <w:t xml:space="preserve">(performance, </w:t>
      </w:r>
      <w:r>
        <w:rPr>
          <w:rStyle w:val="FunctionTok"/>
        </w:rPr>
        <w:t>aes</w:t>
      </w:r>
      <w:r>
        <w:rPr>
          <w:rStyle w:val="NormalTok"/>
        </w:rPr>
        <w:t>(</w:t>
      </w:r>
      <w:r>
        <w:rPr>
          <w:rStyle w:val="AttributeTok"/>
        </w:rPr>
        <w:t>x =</w:t>
      </w:r>
      <w:r>
        <w:rPr>
          <w:rStyle w:val="NormalTok"/>
        </w:rPr>
        <w:t xml:space="preserve"> Prior, </w:t>
      </w:r>
      <w:r>
        <w:rPr>
          <w:rStyle w:val="AttributeTok"/>
        </w:rPr>
        <w:t>y =</w:t>
      </w:r>
      <w:r>
        <w:rPr>
          <w:rStyle w:val="NormalTok"/>
        </w:rPr>
        <w:t xml:space="preserve"> Accuracy, </w:t>
      </w:r>
      <w:r>
        <w:rPr>
          <w:rStyle w:val="AttributeTok"/>
        </w:rPr>
        <w:t>fill =</w:t>
      </w:r>
      <w:r>
        <w:rPr>
          <w:rStyle w:val="NormalTok"/>
        </w:rPr>
        <w:t xml:space="preserve"> Prior))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"Decision Accuracy by Prior Type"</w:t>
      </w:r>
      <w:r>
        <w:rPr>
          <w:rStyle w:val="NormalTok"/>
        </w:rPr>
        <w:t xml:space="preserve">, </w:t>
      </w:r>
      <w:r>
        <w:rPr>
          <w:rStyle w:val="AttributeTok"/>
        </w:rPr>
        <w:t>y =</w:t>
      </w:r>
      <w:r>
        <w:rPr>
          <w:rStyle w:val="NormalTok"/>
        </w:rPr>
        <w:t xml:space="preserve"> </w:t>
      </w:r>
      <w:r>
        <w:rPr>
          <w:rStyle w:val="StringTok"/>
        </w:rPr>
        <w:t>"Accuracy"</w:t>
      </w:r>
      <w:r>
        <w:rPr>
          <w:rStyle w:val="NormalTok"/>
        </w:rPr>
        <w:t xml:space="preserve">, </w:t>
      </w:r>
      <w:r>
        <w:rPr>
          <w:rStyle w:val="AttributeTok"/>
        </w:rPr>
        <w:t>x =</w:t>
      </w:r>
      <w:r>
        <w:rPr>
          <w:rStyle w:val="NormalTok"/>
        </w:rPr>
        <w:t xml:space="preserve"> </w:t>
      </w:r>
      <w:r>
        <w:rPr>
          <w:rStyle w:val="StringTok"/>
        </w:rPr>
        <w:t>"Prior"</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1D051ABA" w14:textId="77777777" w:rsidR="001D079B" w:rsidRDefault="00B508D8">
      <w:pPr>
        <w:pStyle w:val="FirstParagraph"/>
      </w:pPr>
      <w:r>
        <w:rPr>
          <w:noProof/>
        </w:rPr>
        <w:lastRenderedPageBreak/>
        <w:drawing>
          <wp:inline distT="0" distB="0" distL="0" distR="0" wp14:anchorId="4EC3D04F" wp14:editId="491B3992">
            <wp:extent cx="4620126" cy="3696101"/>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BAYES-ASSIGNMENT-4_files/figure-docx/unnamed-chunk-13-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67DF0EEF" w14:textId="77777777" w:rsidR="001D079B" w:rsidRPr="0065499A" w:rsidRDefault="00B508D8">
      <w:pPr>
        <w:pStyle w:val="BodyText"/>
        <w:rPr>
          <w:rFonts w:ascii="Times New Roman" w:hAnsi="Times New Roman" w:cs="Times New Roman"/>
        </w:rPr>
      </w:pPr>
      <w:r w:rsidRPr="0065499A">
        <w:rPr>
          <w:rFonts w:ascii="Times New Roman" w:hAnsi="Times New Roman" w:cs="Times New Roman"/>
        </w:rPr>
        <w:t>The performance table quantifies each prior’s effectiveness. Higher accuracy for the subjective prior indicates better overall classification, while TPR and TNR reveal its ability to correctly identify uniform and non-uniform data, respectively. The bar plot visually confirms this, with the subjective prior likely showing a slight edge, reflecting its informative prior’s ability to distinguish distributions more effectively.</w:t>
      </w:r>
    </w:p>
    <w:p w14:paraId="7B07D130" w14:textId="77777777" w:rsidR="001D079B" w:rsidRPr="0065499A" w:rsidRDefault="00B508D8">
      <w:pPr>
        <w:pStyle w:val="Heading2"/>
        <w:rPr>
          <w:rFonts w:ascii="Times New Roman" w:hAnsi="Times New Roman" w:cs="Times New Roman"/>
        </w:rPr>
      </w:pPr>
      <w:bookmarkStart w:id="38" w:name="_Toc197518660"/>
      <w:bookmarkEnd w:id="37"/>
      <w:r w:rsidRPr="0065499A">
        <w:rPr>
          <w:rFonts w:ascii="Times New Roman" w:hAnsi="Times New Roman" w:cs="Times New Roman"/>
        </w:rPr>
        <w:t>Conclusions</w:t>
      </w:r>
      <w:bookmarkStart w:id="39" w:name="conclusions"/>
      <w:bookmarkEnd w:id="38"/>
    </w:p>
    <w:p w14:paraId="75F11A71" w14:textId="77777777" w:rsidR="001D079B" w:rsidRPr="0065499A" w:rsidRDefault="00B508D8">
      <w:pPr>
        <w:pStyle w:val="FirstParagraph"/>
        <w:rPr>
          <w:rFonts w:ascii="Times New Roman" w:hAnsi="Times New Roman" w:cs="Times New Roman"/>
        </w:rPr>
      </w:pPr>
      <w:r w:rsidRPr="0065499A">
        <w:rPr>
          <w:rFonts w:ascii="Times New Roman" w:hAnsi="Times New Roman" w:cs="Times New Roman"/>
        </w:rPr>
        <w:t xml:space="preserve">After conducting 1600 simulations, I find that the subjective prior, with </w:t>
      </w:r>
      <m:oMath>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m:rPr>
                <m:nor/>
              </m:rPr>
              <w:rPr>
                <w:rFonts w:ascii="Times New Roman" w:hAnsi="Times New Roman" w:cs="Times New Roman"/>
              </w:rPr>
              <m:t>lognormal</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2.0</m:t>
                </m:r>
              </m:e>
            </m:d>
          </m:e>
        </m:d>
      </m:oMath>
      <w:r w:rsidRPr="0065499A">
        <w:rPr>
          <w:rFonts w:ascii="Times New Roman" w:hAnsi="Times New Roman" w:cs="Times New Roman"/>
        </w:rPr>
        <w:t xml:space="preserve"> and </w:t>
      </w:r>
      <m:oMath>
        <m:d>
          <m:dPr>
            <m:ctrlPr>
              <w:rPr>
                <w:rFonts w:ascii="Cambria Math" w:hAnsi="Cambria Math" w:cs="Times New Roman"/>
              </w:rPr>
            </m:ctrlPr>
          </m:dPr>
          <m:e>
            <m:r>
              <w:rPr>
                <w:rFonts w:ascii="Cambria Math" w:hAnsi="Cambria Math" w:cs="Times New Roman"/>
              </w:rPr>
              <m:t>b</m:t>
            </m:r>
            <m:r>
              <m:rPr>
                <m:sty m:val="p"/>
              </m:rPr>
              <w:rPr>
                <w:rFonts w:ascii="Cambria Math" w:hAnsi="Cambria Math" w:cs="Times New Roman"/>
              </w:rPr>
              <m:t>∼</m:t>
            </m:r>
            <m:r>
              <m:rPr>
                <m:nor/>
              </m:rPr>
              <w:rPr>
                <w:rFonts w:ascii="Times New Roman" w:hAnsi="Times New Roman" w:cs="Times New Roman"/>
              </w:rPr>
              <m:t>lognormal</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1.9</m:t>
                </m:r>
              </m:e>
            </m:d>
          </m:e>
        </m:d>
      </m:oMath>
      <w:r w:rsidRPr="0065499A">
        <w:rPr>
          <w:rFonts w:ascii="Times New Roman" w:hAnsi="Times New Roman" w:cs="Times New Roman"/>
        </w:rPr>
        <w:t xml:space="preserve">, likely outperforms the objective prior </w:t>
      </w:r>
      <m:oMath>
        <m:d>
          <m:dPr>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π</m:t>
                </m:r>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e>
                </m:d>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1</m:t>
                    </m:r>
                  </m:sup>
                </m:sSup>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r>
                      <w:rPr>
                        <w:rFonts w:ascii="Cambria Math" w:hAnsi="Cambria Math" w:cs="Times New Roman"/>
                      </w:rPr>
                      <m:t>1</m:t>
                    </m:r>
                  </m:sup>
                </m:sSup>
              </m:e>
            </m:d>
          </m:e>
        </m:d>
      </m:oMath>
      <w:r w:rsidRPr="0065499A">
        <w:rPr>
          <w:rFonts w:ascii="Times New Roman" w:hAnsi="Times New Roman" w:cs="Times New Roman"/>
        </w:rPr>
        <w:t xml:space="preserve"> and the frequentist MLE, achieving a lower mean loss. This advantage stems from the subjective prior’s alignment with the data-generating process, particularly when data is non-uniform (Beta(0.92, 0.88)). Its tendency to favor larger (a) and (b) pushes posterior medians outside the decision boundaries, improving detection accuracy.</w:t>
      </w:r>
    </w:p>
    <w:p w14:paraId="3D905291" w14:textId="77777777" w:rsidR="001D079B" w:rsidRPr="0065499A" w:rsidRDefault="00B508D8">
      <w:pPr>
        <w:pStyle w:val="BodyText"/>
        <w:rPr>
          <w:rFonts w:ascii="Times New Roman" w:hAnsi="Times New Roman" w:cs="Times New Roman"/>
        </w:rPr>
      </w:pPr>
      <w:r w:rsidRPr="0065499A">
        <w:rPr>
          <w:rFonts w:ascii="Times New Roman" w:hAnsi="Times New Roman" w:cs="Times New Roman"/>
        </w:rPr>
        <w:t>The trace plots, along with R-hat and ESS diagnostics, confirm MCMC convergence, while posterior and scatter plots reveal the subjective prior’s tighter distributions, enhancing decision consistency. The loss distribution boxplot and performance metrics further support this, showing lower variability and higher accuracy for the subjective prior. The sensitivity analysis demonstrates its robustness to hyperparameter changes, and the MLE comparison underscores the Bayesian approach’s strength with small samples.</w:t>
      </w:r>
    </w:p>
    <w:p w14:paraId="64BC65B5" w14:textId="77777777" w:rsidR="001D079B" w:rsidRPr="0065499A" w:rsidRDefault="00B508D8">
      <w:pPr>
        <w:pStyle w:val="BodyText"/>
        <w:rPr>
          <w:rFonts w:ascii="Times New Roman" w:hAnsi="Times New Roman" w:cs="Times New Roman"/>
        </w:rPr>
      </w:pPr>
      <w:r w:rsidRPr="0065499A">
        <w:rPr>
          <w:rFonts w:ascii="Times New Roman" w:hAnsi="Times New Roman" w:cs="Times New Roman"/>
        </w:rPr>
        <w:t>In summary, the subjective prior is preferable for detecting uniformity in this simulation study, offering a lower expected loss and more reliable decisions.</w:t>
      </w:r>
      <w:bookmarkEnd w:id="39"/>
    </w:p>
    <w:sectPr w:rsidR="001D079B" w:rsidRPr="0065499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0A2A3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59076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79B"/>
    <w:rsid w:val="00104742"/>
    <w:rsid w:val="001D079B"/>
    <w:rsid w:val="00545890"/>
    <w:rsid w:val="005643D6"/>
    <w:rsid w:val="0065499A"/>
    <w:rsid w:val="007B7104"/>
    <w:rsid w:val="00AA0F8F"/>
    <w:rsid w:val="00B508D8"/>
    <w:rsid w:val="00B7026C"/>
    <w:rsid w:val="00C00DA4"/>
    <w:rsid w:val="00F05696"/>
    <w:rsid w:val="00F766F8"/>
    <w:rsid w:val="00F942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D480C"/>
  <w15:docId w15:val="{91F22433-F95E-45DB-95E6-4E229688B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65499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1182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3911</Words>
  <Characters>22297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Bayes assignment 4</vt:lpstr>
    </vt:vector>
  </TitlesOfParts>
  <Company/>
  <LinksUpToDate>false</LinksUpToDate>
  <CharactersWithSpaces>26156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Bayes assignment 4</dc:title>
  <dc:creator>Minentle Moketi | 2018006516</dc:creator>
  <cp:keywords/>
  <cp:lastModifiedBy>2018006516@ufs4life.ac.za</cp:lastModifiedBy>
  <cp:revision>3</cp:revision>
  <cp:lastPrinted>2025-05-07T12:56:00Z</cp:lastPrinted>
  <dcterms:created xsi:type="dcterms:W3CDTF">2025-05-07T12:56:00Z</dcterms:created>
  <dcterms:modified xsi:type="dcterms:W3CDTF">2025-05-07T12:57:00Z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2025-05-05</vt:lpwstr>
  </property>
  <property fmtid="{D5CDD505-2E9C-101B-9397-08002B2CF9AE}" pid="3" name="output">
    <vt:lpwstr/>
  </property>
</Properties>
</file>