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spacing w:val="4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spacing w:val="4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spacing w:val="40"/>
        </w:rPr>
        <w:t xml:space="preserve">哈尔滨工业大学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spacing w:val="40"/>
        </w:rPr>
        <w:t xml:space="preserve"/>
      </w:r>
    </w:p>
    <w:p>
      <w:pPr>
        <w:jc w:val="center"/>
      </w:pPr>
      <w:r>
        <w:rPr>
          <w:rFonts w:ascii="Times" w:hAnsi="Times" w:cs="Times"/>
          <w:sz w:val="44"/>
          <w:sz-cs w:val="44"/>
          <w:b/>
          <w:spacing w:val="40"/>
        </w:rPr>
        <w:t xml:space="preserve">硕士学位论文中期报告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题 目：大模型自动评价智能体研究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left="947"/>
      </w:pPr>
      <w:r>
        <w:rPr>
          <w:rFonts w:ascii="Times New Roman" w:hAnsi="Times New Roman" w:cs="Times New Roman"/>
          <w:sz w:val="32"/>
          <w:sz-cs w:val="32"/>
          <w:b/>
        </w:rPr>
        <w:t xml:space="preserve">院     （系）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计算学部         </w:t>
      </w:r>
    </w:p>
    <w:p>
      <w:pPr>
        <w:jc w:val="both"/>
        <w:ind w:left="947"/>
      </w:pPr>
      <w:r>
        <w:rPr>
          <w:rFonts w:ascii="Times New Roman" w:hAnsi="Times New Roman" w:cs="Times New Roman"/>
          <w:sz w:val="32"/>
          <w:sz-cs w:val="32"/>
          <w:b/>
        </w:rPr>
        <w:t xml:space="preserve">学        科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电子信息         </w:t>
      </w:r>
    </w:p>
    <w:p>
      <w:pPr>
        <w:jc w:val="both"/>
        <w:ind w:left="947"/>
      </w:pPr>
      <w:r>
        <w:rPr>
          <w:rFonts w:ascii="Times New Roman" w:hAnsi="Times New Roman" w:cs="Times New Roman"/>
          <w:sz w:val="32"/>
          <w:sz-cs w:val="32"/>
          <w:b/>
        </w:rPr>
        <w:t xml:space="preserve">导        师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杨沐昀          </w:t>
      </w:r>
    </w:p>
    <w:p>
      <w:pPr>
        <w:jc w:val="both"/>
        <w:ind w:left="947" w:right="2091"/>
      </w:pPr>
      <w:r>
        <w:rPr>
          <w:rFonts w:ascii="Times New Roman" w:hAnsi="Times New Roman" w:cs="Times New Roman"/>
          <w:sz w:val="32"/>
          <w:sz-cs w:val="32"/>
          <w:b/>
        </w:rPr>
        <w:t xml:space="preserve">研    究  生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赵子晴                   </w:t>
      </w:r>
    </w:p>
    <w:p>
      <w:pPr>
        <w:jc w:val="both"/>
        <w:ind w:left="947"/>
      </w:pPr>
      <w:r>
        <w:rPr>
          <w:rFonts w:ascii="Times New Roman" w:hAnsi="Times New Roman" w:cs="Times New Roman"/>
          <w:sz w:val="32"/>
          <w:sz-cs w:val="32"/>
          <w:b/>
          <w:spacing w:val="12"/>
        </w:rPr>
        <w:t xml:space="preserve">学       号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24S103409        </w:t>
      </w:r>
    </w:p>
    <w:p>
      <w:pPr>
        <w:jc w:val="both"/>
        <w:ind w:left="947"/>
      </w:pPr>
      <w:r>
        <w:rPr>
          <w:rFonts w:ascii="Times New Roman" w:hAnsi="Times New Roman" w:cs="Times New Roman"/>
          <w:sz w:val="32"/>
          <w:sz-cs w:val="32"/>
          <w:b/>
        </w:rPr>
        <w:t xml:space="preserve">中期报告日期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2026.06.22         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研究生院制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8"/>
          <w:sz-cs w:val="28"/>
        </w:rPr>
        <w:t xml:space="preserve">说      明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一、中期报告应包括下列主要内容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1．课题主要研究内容及进度情况（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具体写明课题研究的目的和研究背景，列出论文2~4章的主要研究内容，阐明各章之间的关系，目前已完成的进度，字数不少于300字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2．目前已完成的研究工作及结果（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重点介绍本人独立完成的具体研究内容及取得的实验结果，写明与课题相关的已发表和待发表文章、参与的评测和专利申请等工作，本人工作的亮点，切忌将某某理论之类内容填充在此部分，字数不少于3000字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3．后期拟完成的研究工作及进度安排（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要按周详细描述进度安排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4．存在的困难与问题（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主要指技术上的难点，如无可略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5．如期完成全部论文工作的可能性（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简单分析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二、中期报告时间应最迟不得超过第四学期的第三周末。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4"/>
          <w:sz-cs w:val="24"/>
        </w:rPr>
        <w:t xml:space="preserve">三、开题报告进行后，此表同硕士学位论文中期报告评议结果存各系（院）研究生秘书处，以备研究生院及所属学院进行检查。</w:t>
      </w:r>
    </w:p>
    <w:p>
      <w:pPr>
        <w:jc w:val="both"/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>四、字体、字号及其他规定</w:t>
      </w:r>
    </w:p>
    <w:p>
      <w:pPr>
        <w:jc w:val="both"/>
        <w:ind w:first-line="480"/>
      </w:pPr>
      <w:r>
        <w:rPr>
          <w:rFonts w:ascii="Courier New" w:hAnsi="Courier New" w:cs="Courier New"/>
          <w:sz w:val="24"/>
          <w:sz-cs w:val="24"/>
        </w:rPr>
        <w:t xml:space="preserve">论文中所用中文字体（除各级标题外）为宋体，各级标题用黑体；论文中所用数字、英文为新罗马字体。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节标题</w:t>
      </w:r>
      <w:r>
        <w:rPr>
          <w:rFonts w:ascii="Times New Roman" w:hAnsi="Times New Roman" w:cs="Times New Roman"/>
          <w:sz w:val="24"/>
          <w:sz-cs w:val="24"/>
        </w:rPr>
        <w:t xml:space="preserve">        </w:t>
      </w:r>
      <w:r>
        <w:rPr>
          <w:rFonts w:ascii="Times" w:hAnsi="Times" w:cs="Times"/>
          <w:sz w:val="24"/>
          <w:sz-cs w:val="24"/>
        </w:rPr>
        <w:t xml:space="preserve">小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号字，建议段前</w:t>
      </w:r>
      <w:r>
        <w:rPr>
          <w:rFonts w:ascii="Times New Roman" w:hAnsi="Times New Roman" w:cs="Times New Roman"/>
          <w:sz w:val="24"/>
          <w:sz-cs w:val="24"/>
        </w:rPr>
        <w:t xml:space="preserve">0.5</w:t>
      </w:r>
      <w:r>
        <w:rPr>
          <w:rFonts w:ascii="Times" w:hAnsi="Times" w:cs="Times"/>
          <w:sz w:val="24"/>
          <w:sz-cs w:val="24"/>
        </w:rPr>
        <w:t xml:space="preserve">行，段后</w:t>
      </w:r>
      <w:r>
        <w:rPr>
          <w:rFonts w:ascii="Times New Roman" w:hAnsi="Times New Roman" w:cs="Times New Roman"/>
          <w:sz w:val="24"/>
          <w:sz-cs w:val="24"/>
        </w:rPr>
        <w:t xml:space="preserve">0.5</w:t>
      </w:r>
      <w:r>
        <w:rPr>
          <w:rFonts w:ascii="Times" w:hAnsi="Times" w:cs="Times"/>
          <w:sz w:val="24"/>
          <w:sz-cs w:val="24"/>
        </w:rPr>
        <w:t xml:space="preserve">行；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条标题</w:t>
      </w:r>
      <w:r>
        <w:rPr>
          <w:rFonts w:ascii="Times New Roman" w:hAnsi="Times New Roman" w:cs="Times New Roman"/>
          <w:sz w:val="24"/>
          <w:sz-cs w:val="24"/>
        </w:rPr>
        <w:t xml:space="preserve">        4</w:t>
      </w:r>
      <w:r>
        <w:rPr>
          <w:rFonts w:ascii="Times" w:hAnsi="Times" w:cs="Times"/>
          <w:sz w:val="24"/>
          <w:sz-cs w:val="24"/>
        </w:rPr>
        <w:t xml:space="preserve">号字，建议段前</w:t>
      </w:r>
      <w:r>
        <w:rPr>
          <w:rFonts w:ascii="Times New Roman" w:hAnsi="Times New Roman" w:cs="Times New Roman"/>
          <w:sz w:val="24"/>
          <w:sz-cs w:val="24"/>
        </w:rPr>
        <w:t xml:space="preserve">0.5</w:t>
      </w:r>
      <w:r>
        <w:rPr>
          <w:rFonts w:ascii="Times" w:hAnsi="Times" w:cs="Times"/>
          <w:sz w:val="24"/>
          <w:sz-cs w:val="24"/>
        </w:rPr>
        <w:t xml:space="preserve">行，段后</w:t>
      </w:r>
      <w:r>
        <w:rPr>
          <w:rFonts w:ascii="Times New Roman" w:hAnsi="Times New Roman" w:cs="Times New Roman"/>
          <w:sz w:val="24"/>
          <w:sz-cs w:val="24"/>
        </w:rPr>
        <w:t xml:space="preserve">0.5</w:t>
      </w:r>
      <w:r>
        <w:rPr>
          <w:rFonts w:ascii="Times" w:hAnsi="Times" w:cs="Times"/>
          <w:sz w:val="24"/>
          <w:sz-cs w:val="24"/>
        </w:rPr>
        <w:t xml:space="preserve">行；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款、项标题</w:t>
      </w:r>
      <w:r>
        <w:rPr>
          <w:rFonts w:ascii="Times New Roman" w:hAnsi="Times New Roman" w:cs="Times New Roman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小</w:t>
      </w:r>
      <w:r>
        <w:rPr>
          <w:rFonts w:ascii="Times New Roman" w:hAnsi="Times New Roman" w:cs="Times New Roman"/>
          <w:sz w:val="24"/>
          <w:sz-cs w:val="24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号字， 建议段前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行，段后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行；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正文</w:t>
      </w:r>
      <w:r>
        <w:rPr>
          <w:rFonts w:ascii="Times New Roman" w:hAnsi="Times New Roman" w:cs="Times New Roman"/>
          <w:sz w:val="24"/>
          <w:sz-cs w:val="24"/>
        </w:rPr>
        <w:t xml:space="preserve">          </w:t>
      </w:r>
      <w:r>
        <w:rPr>
          <w:rFonts w:ascii="Times" w:hAnsi="Times" w:cs="Times"/>
          <w:sz w:val="24"/>
          <w:sz-cs w:val="24"/>
        </w:rPr>
        <w:t xml:space="preserve">小</w:t>
      </w:r>
      <w:r>
        <w:rPr>
          <w:rFonts w:ascii="Times New Roman" w:hAnsi="Times New Roman" w:cs="Times New Roman"/>
          <w:sz w:val="24"/>
          <w:sz-cs w:val="24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号字，建议段前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行，段后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行，每页约33行。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五、层次代号及说明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5"/>
      </w:pPr>
      <w:r>
        <w:rPr>
          <w:rFonts w:ascii="Times" w:hAnsi="Times" w:cs="Times"/>
          <w:sz w:val="21"/>
          <w:sz-cs w:val="21"/>
        </w:rPr>
        <w:t xml:space="preserve">层次名称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示  例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说  明</w:t>
      </w:r>
    </w:p>
    <w:p>
      <w:pPr>
        <w:jc w:val="center"/>
        <w:ind w:left="25"/>
      </w:pPr>
      <w:r>
        <w:rPr>
          <w:rFonts w:ascii="Times" w:hAnsi="Times" w:cs="Times"/>
          <w:sz w:val="21"/>
          <w:sz-cs w:val="21"/>
        </w:rPr>
        <w:t xml:space="preserve">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 □□……□</w:t>
      </w:r>
    </w:p>
    <w:p>
      <w:pPr>
        <w:jc w:val="both"/>
        <w:ind w:left="23" w:first-line="210"/>
      </w:pPr>
      <w:r>
        <w:rPr>
          <w:rFonts w:ascii="Times" w:hAnsi="Times" w:cs="Times"/>
          <w:sz w:val="21"/>
          <w:sz-cs w:val="21"/>
        </w:rPr>
        <w:t xml:space="preserve">题序顶格书写，阐述内容另起一段</w:t>
      </w:r>
    </w:p>
    <w:p>
      <w:pPr>
        <w:jc w:val="center"/>
        <w:ind w:left="25"/>
      </w:pPr>
      <w:r>
        <w:rPr>
          <w:rFonts w:ascii="Times" w:hAnsi="Times" w:cs="Times"/>
          <w:sz w:val="21"/>
          <w:sz-cs w:val="21"/>
        </w:rPr>
        <w:t xml:space="preserve">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1.1</w:t>
      </w:r>
      <w:r>
        <w:rPr>
          <w:rFonts w:ascii="Times" w:hAnsi="Times" w:cs="Times"/>
          <w:sz w:val="21"/>
          <w:sz-cs w:val="21"/>
        </w:rPr>
        <w:t xml:space="preserve"> □□……□</w:t>
      </w:r>
    </w:p>
    <w:p>
      <w:pPr>
        <w:jc w:val="center"/>
        <w:ind w:left="25"/>
      </w:pPr>
      <w:r>
        <w:rPr>
          <w:rFonts w:ascii="Times" w:hAnsi="Times" w:cs="Times"/>
          <w:sz w:val="21"/>
          <w:sz-cs w:val="21"/>
        </w:rPr>
        <w:t xml:space="preserve">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1.1.1</w:t>
      </w:r>
      <w:r>
        <w:rPr>
          <w:rFonts w:ascii="Times" w:hAnsi="Times" w:cs="Times"/>
          <w:sz w:val="21"/>
          <w:sz-cs w:val="21"/>
        </w:rPr>
        <w:t xml:space="preserve"> □□……□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项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）□□…□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□□…□□…□□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□□……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题序空4个半角字符书写，内容空4个半角字符接排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  <w:b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30"/>
          <w:sz-cs w:val="30"/>
          <w:b/>
        </w:rPr>
        <w:t xml:space="preserve">课题主要研究内容及进度情况</w:t>
      </w:r>
    </w:p>
    <w:p>
      <w:pPr>
        <w:jc w:val="both"/>
        <w:spacing w:before="260" w:after="260"/>
      </w:pPr>
      <w:r>
        <w:rPr>
          <w:rFonts w:ascii="Times" w:hAnsi="Times" w:cs="Times"/>
          <w:sz w:val="28"/>
          <w:sz-cs w:val="28"/>
          <w:b/>
        </w:rPr>
        <w:t xml:space="preserve">1.1 课题研究的背景和意义</w:t>
      </w:r>
    </w:p>
    <w:p>
      <w:pPr>
        <w:ind w:first-line="420"/>
      </w:pPr>
      <w:r>
        <w:rPr>
          <w:rFonts w:ascii="Times" w:hAnsi="Times" w:cs="Times"/>
          <w:sz w:val="24"/>
          <w:sz-cs w:val="24"/>
        </w:rPr>
        <w:t xml:space="preserve">近年来，随着Manus</w:t>
      </w:r>
      <w:r>
        <w:rPr>
          <w:rFonts w:ascii="Times" w:hAnsi="Times" w:cs="Times"/>
          <w:sz w:val="24"/>
          <w:sz-cs w:val="24"/>
          <w:vertAlign w:val="superscript"/>
        </w:rPr>
        <w:t xml:space="preserve">[1]</w:t>
      </w:r>
      <w:r>
        <w:rPr>
          <w:rFonts w:ascii="Times" w:hAnsi="Times" w:cs="Times"/>
          <w:sz w:val="24"/>
          <w:sz-cs w:val="24"/>
        </w:rPr>
        <w:t xml:space="preserve">、CrewAI</w:t>
      </w:r>
      <w:r>
        <w:rPr>
          <w:rFonts w:ascii="Times" w:hAnsi="Times" w:cs="Times"/>
          <w:sz w:val="24"/>
          <w:sz-cs w:val="24"/>
          <w:vertAlign w:val="superscript"/>
        </w:rPr>
        <w:t xml:space="preserve">[2]</w:t>
      </w:r>
      <w:r>
        <w:rPr>
          <w:rFonts w:ascii="Times" w:hAnsi="Times" w:cs="Times"/>
          <w:sz w:val="24"/>
          <w:sz-cs w:val="24"/>
        </w:rPr>
        <w:t xml:space="preserve">以及其他海内外大厂的智能体产品不断涌现，大模型的应用已经渗透入生活的方方面面。如何对大模型的能力进行全面评价变得越来越重要。近年来，随着大模型性能的飞速进步，大模型评价方法也取得了显著进展。在大模型的评价方法中，数据集构建为关键组成部分。现有的研究主要依赖于固定的评价基准，一旦构建极少更新，可能存在数据泄漏，难以评价大模型动态变化的能力和多样化的应用需求等问题。因此，如何开发大模型的自动评价智能体,有效地评价当前大模型的能力成为当前研究中的热点问题。</w:t>
      </w:r>
    </w:p>
    <w:p>
      <w:pPr>
        <w:ind w:first-line="420"/>
      </w:pPr>
      <w:r>
        <w:rPr>
          <w:rFonts w:ascii="Times" w:hAnsi="Times" w:cs="Times"/>
          <w:sz w:val="24"/>
          <w:sz-cs w:val="24"/>
        </w:rPr>
        <w:t xml:space="preserve">由于大模型能力的持续演进，自动化评价的需求日益凸显。本课题致力于研究一种大模型自动评价智能体，旨在构建高效、智能的评价体系。该智能体通过建立全自动的评价框架，显著提升大模型评价的效率；采用动态化的评价数据构建机制，实时追踪大模型能力的变化；能够基于评价结果自动生成全面、深入的评价报告，对大模型的性能进行综合分析。</w:t>
      </w:r>
    </w:p>
    <w:p>
      <w:pPr>
        <w:jc w:val="both"/>
        <w:spacing w:before="260" w:after="260"/>
      </w:pPr>
      <w:r>
        <w:rPr>
          <w:rFonts w:ascii="Times" w:hAnsi="Times" w:cs="Times"/>
          <w:sz w:val="28"/>
          <w:sz-cs w:val="28"/>
          <w:b/>
        </w:rPr>
        <w:t xml:space="preserve">1.2 课题研究内容和进展</w:t>
      </w:r>
    </w:p>
    <w:p>
      <w:pPr>
        <w:ind w:first-line="425"/>
      </w:pPr>
      <w:r>
        <w:rPr>
          <w:rFonts w:ascii="Times" w:hAnsi="Times" w:cs="Times"/>
          <w:sz w:val="24"/>
          <w:sz-cs w:val="24"/>
        </w:rPr>
        <w:t xml:space="preserve">本研究将聚焦于智能体技术在大模型自动评价领域的应用，主要研究如何根据用户输入动态生成评价数据集，并使用该数据集对现有的大模型进行评测，以及根据一系列的评价结果生成评价报告。由于大模型自动评价任务的复杂性，本研究将其分解评价数据集构造、自动评价智能体验证就和评价报告生成三个子任务。</w:t>
      </w:r>
    </w:p>
    <w:p>
      <w:pPr>
        <w:ind w:first-line="425"/>
      </w:pPr>
      <w:r>
        <w:rPr>
          <w:rFonts w:ascii="Times" w:hAnsi="Times" w:cs="Times"/>
          <w:sz w:val="24"/>
          <w:sz-cs w:val="24"/>
        </w:rPr>
        <w:t xml:space="preserve">评价数据集构造主要目标为根据相关题目生成计划，生成对应的评价数据集。经过了相关资料检索、文本分段、题目生成作为主线，同时通过多轮反馈自适应机制，保证高质量完成题目生成计划。自动评价智能体研究是通过强规划中心智能体，为每个组件生成计划，并通过反馈优化方案的多智能体框架；主要包含规划智能体、题目生成、题目验证和模型评估四个部分。评价报告生成的目标是根据当前的评价结果，分析模型的能力，获得相关的详细评估报告，包含图表和对应能力分析。</w:t>
      </w:r>
    </w:p>
    <w:p>
      <w:pPr>
        <w:ind w:first-line="4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论文围绕上述三个子任务，共分为四章展开：第2章详细介绍自动评价数据集构建方法（题目生成智能体），包括基于多轮反馈的自适应生成机制；第3章详细介绍大模型自动评价智能体架构，涵盖规划智能体、题目验证智能体和模型评估智能体三个核心组件；第4章介绍评估报告生成方法，基于多维度评估结果自动生成综合评价报告。其中，第2章和第3章已基本完成实现，第4章正在规划中。</w:t>
      </w:r>
    </w:p>
    <w:p>
      <w:pPr>
        <w:ind w:first-line="420"/>
      </w:pPr>
      <w:r>
        <w:rPr>
          <w:rFonts w:ascii="Times" w:hAnsi="Times" w:cs="Times"/>
          <w:sz w:val="24"/>
          <w:sz-cs w:val="24"/>
        </w:rPr>
        <w:t xml:space="preserve">在目前的研究中，已经实现了第一部分评价数据集构造，证明了方案的有效性；对于第二部分自动评价智能体研究已经完成了初版实现，针对结果正在持续进行优化；对于第三部分评价报告生成目前暂未进行相关实现。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30"/>
          <w:sz-cs w:val="30"/>
          <w:b/>
        </w:rPr>
        <w:t xml:space="preserve">2．目前已经完成的研究工作和结果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spacing w:before="260" w:after="260"/>
      </w:pPr>
      <w:r>
        <w:rPr>
          <w:rFonts w:ascii="Times" w:hAnsi="Times" w:cs="Times"/>
          <w:sz w:val="28"/>
          <w:sz-cs w:val="28"/>
          <w:b/>
        </w:rPr>
        <w:t xml:space="preserve">2.1评价数据集构造</w:t>
      </w:r>
    </w:p>
    <w:p>
      <w:pPr>
        <w:jc w:val="both"/>
        <w:ind w:first-line="425"/>
      </w:pPr>
      <w:r>
        <w:rPr>
          <w:rFonts w:ascii="Times New Roman" w:hAnsi="Times New Roman" w:cs="Times New Roman"/>
          <w:sz w:val="21"/>
          <w:sz-cs w:val="21"/>
        </w:rPr>
        <w:t xml:space="preserve">目前的大模型评价数据集构造方案主要由人工构造、众包构造、自动化构造、模型自构造等方案。由于大模型自动评价智能体输入数据的广泛性，当前的数据构造方案无法直接使用。因此，本研究提出的评价数据集构造方法，主要目标为根据题目生成计划包括主题、目标数目等信息，生成对应的评价数据集。为了保证题目生成智能体按照指定目标完成相应的计划目标，提出了多轮反馈机制，动态调整每一轮的生成，实现动态自适应机制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PAGE  1 -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 PAGE  1 -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哈尔滨工业大学</dc:title>
  <dc:creator>lgl</dc:creator>
  <cp:lastModifiedBy>zhaoziqing</cp:lastModifiedBy>
  <dcterms:created>2002-03-01T22:08:00Z</dcterms:created>
  <dcterms:modified>2002-03-01T22:08:00Z</dcterms:modified>
</cp:coreProperties>
</file>

<file path=docProps/meta.xml><?xml version="1.0" encoding="utf-8"?>
<meta xmlns="http://schemas.apple.com/cocoa/2006/metadata">
  <generator>CocoaOOXMLWriter/2575.6</generator>
</meta>
</file>