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BDAF90" w14:textId="6C11EB81" w:rsidR="00996359" w:rsidRPr="00914C5E" w:rsidRDefault="00996359" w:rsidP="005760E5">
      <w:pPr>
        <w:tabs>
          <w:tab w:val="num" w:pos="720"/>
        </w:tabs>
        <w:ind w:left="720" w:hanging="360"/>
        <w:rPr>
          <w:b/>
          <w:bCs/>
          <w:sz w:val="32"/>
          <w:szCs w:val="32"/>
        </w:rPr>
      </w:pPr>
      <w:r w:rsidRPr="00914C5E">
        <w:rPr>
          <w:rFonts w:hint="eastAsia"/>
          <w:b/>
          <w:bCs/>
          <w:sz w:val="32"/>
          <w:szCs w:val="32"/>
        </w:rPr>
        <w:t>密码学</w:t>
      </w:r>
    </w:p>
    <w:p w14:paraId="4552C19F" w14:textId="78AD170C" w:rsidR="005760E5" w:rsidRPr="005760E5" w:rsidRDefault="005760E5" w:rsidP="005760E5">
      <w:pPr>
        <w:numPr>
          <w:ilvl w:val="0"/>
          <w:numId w:val="1"/>
        </w:numPr>
      </w:pPr>
      <w:r w:rsidRPr="005760E5">
        <w:rPr>
          <w:rFonts w:hint="eastAsia"/>
          <w:b/>
          <w:bCs/>
        </w:rPr>
        <w:t>密码体制五要素是什么？</w:t>
      </w:r>
    </w:p>
    <w:p w14:paraId="78503806" w14:textId="3FA1B0E8" w:rsidR="005760E5" w:rsidRPr="005760E5" w:rsidRDefault="002F1EDF" w:rsidP="002C7B11">
      <w:pPr>
        <w:ind w:left="720"/>
        <w:jc w:val="center"/>
      </w:pPr>
      <w:r>
        <w:rPr>
          <w:noProof/>
        </w:rPr>
        <w:drawing>
          <wp:inline distT="0" distB="0" distL="0" distR="0" wp14:anchorId="390C78D7" wp14:editId="7FA69421">
            <wp:extent cx="2552700" cy="1557696"/>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57007" cy="1560324"/>
                    </a:xfrm>
                    <a:prstGeom prst="rect">
                      <a:avLst/>
                    </a:prstGeom>
                  </pic:spPr>
                </pic:pic>
              </a:graphicData>
            </a:graphic>
          </wp:inline>
        </w:drawing>
      </w:r>
    </w:p>
    <w:p w14:paraId="12DAC7C2" w14:textId="39BF9891" w:rsidR="005760E5" w:rsidRPr="00AE1627" w:rsidRDefault="005760E5" w:rsidP="005760E5">
      <w:pPr>
        <w:numPr>
          <w:ilvl w:val="0"/>
          <w:numId w:val="1"/>
        </w:numPr>
      </w:pPr>
      <w:r w:rsidRPr="005760E5">
        <w:rPr>
          <w:rFonts w:hint="eastAsia"/>
          <w:b/>
          <w:bCs/>
        </w:rPr>
        <w:t>俄语共有</w:t>
      </w:r>
      <w:r w:rsidRPr="005760E5">
        <w:rPr>
          <w:b/>
          <w:bCs/>
        </w:rPr>
        <w:t>32</w:t>
      </w:r>
      <w:r w:rsidRPr="005760E5">
        <w:rPr>
          <w:rFonts w:hint="eastAsia"/>
          <w:b/>
          <w:bCs/>
        </w:rPr>
        <w:t>个字母，设计一个乘数密码来加密俄语信息，并计算一下潜在的加密密钥有多少个，并列举。</w:t>
      </w:r>
    </w:p>
    <w:p w14:paraId="064CD1B0" w14:textId="6953833A" w:rsidR="005760E5" w:rsidRPr="005760E5" w:rsidRDefault="0032529E" w:rsidP="00AE1627">
      <w:pPr>
        <w:ind w:left="720"/>
      </w:pPr>
      <w:proofErr w:type="spellStart"/>
      <w:r>
        <w:rPr>
          <w:rFonts w:hint="eastAsia"/>
        </w:rPr>
        <w:t>gcd</w:t>
      </w:r>
      <w:proofErr w:type="spellEnd"/>
      <w:r>
        <w:t>(x,32)=1</w:t>
      </w:r>
      <w:r>
        <w:rPr>
          <w:rFonts w:hint="eastAsia"/>
        </w:rPr>
        <w:t>共有15个。如</w:t>
      </w:r>
      <w:r>
        <w:t>3m%32</w:t>
      </w:r>
    </w:p>
    <w:p w14:paraId="6E2E0C87" w14:textId="77777777" w:rsidR="005760E5" w:rsidRPr="005760E5" w:rsidRDefault="005760E5" w:rsidP="005760E5">
      <w:pPr>
        <w:numPr>
          <w:ilvl w:val="0"/>
          <w:numId w:val="1"/>
        </w:numPr>
      </w:pPr>
      <w:r w:rsidRPr="005760E5">
        <w:rPr>
          <w:rFonts w:hint="eastAsia"/>
          <w:b/>
          <w:bCs/>
        </w:rPr>
        <w:t>乘数密码中，当</w:t>
      </w:r>
      <w:proofErr w:type="spellStart"/>
      <w:r w:rsidRPr="005760E5">
        <w:rPr>
          <w:b/>
          <w:bCs/>
        </w:rPr>
        <w:t>gcd</w:t>
      </w:r>
      <w:proofErr w:type="spellEnd"/>
      <w:r w:rsidRPr="005760E5">
        <w:rPr>
          <w:b/>
          <w:bCs/>
        </w:rPr>
        <w:t>(k, q)=1</w:t>
      </w:r>
      <w:r w:rsidRPr="005760E5">
        <w:rPr>
          <w:rFonts w:hint="eastAsia"/>
          <w:b/>
          <w:bCs/>
        </w:rPr>
        <w:t>时，加密变换才是一一映射的。试证明之。</w:t>
      </w:r>
    </w:p>
    <w:p w14:paraId="5E951EF8" w14:textId="3A0EB102" w:rsidR="00AE1627" w:rsidRPr="00AE1627" w:rsidRDefault="002F1EDF" w:rsidP="00AE1627">
      <w:pPr>
        <w:ind w:left="720"/>
      </w:pPr>
      <w:r>
        <w:rPr>
          <w:noProof/>
        </w:rPr>
        <w:drawing>
          <wp:inline distT="0" distB="0" distL="0" distR="0" wp14:anchorId="60A9609B" wp14:editId="3DB18CC9">
            <wp:extent cx="4137660" cy="2036450"/>
            <wp:effectExtent l="0" t="0" r="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46053" cy="2040581"/>
                    </a:xfrm>
                    <a:prstGeom prst="rect">
                      <a:avLst/>
                    </a:prstGeom>
                  </pic:spPr>
                </pic:pic>
              </a:graphicData>
            </a:graphic>
          </wp:inline>
        </w:drawing>
      </w:r>
    </w:p>
    <w:p w14:paraId="77A399F1" w14:textId="4C150CB3" w:rsidR="005760E5" w:rsidRPr="005760E5" w:rsidRDefault="005760E5" w:rsidP="005760E5">
      <w:pPr>
        <w:numPr>
          <w:ilvl w:val="0"/>
          <w:numId w:val="1"/>
        </w:numPr>
      </w:pPr>
      <w:r w:rsidRPr="005760E5">
        <w:rPr>
          <w:rFonts w:hint="eastAsia"/>
          <w:b/>
          <w:bCs/>
        </w:rPr>
        <w:t>乘数密码中，如何计算</w:t>
      </w:r>
      <w:r w:rsidRPr="005760E5">
        <w:rPr>
          <w:b/>
          <w:bCs/>
        </w:rPr>
        <w:t>k</w:t>
      </w:r>
      <w:r w:rsidRPr="005760E5">
        <w:rPr>
          <w:b/>
          <w:bCs/>
          <w:vertAlign w:val="superscript"/>
        </w:rPr>
        <w:t>-1</w:t>
      </w:r>
      <w:r w:rsidRPr="005760E5">
        <w:rPr>
          <w:rFonts w:hint="eastAsia"/>
          <w:b/>
          <w:bCs/>
        </w:rPr>
        <w:t>？此处</w:t>
      </w:r>
      <w:r w:rsidRPr="005760E5">
        <w:rPr>
          <w:b/>
          <w:bCs/>
        </w:rPr>
        <w:t>k</w:t>
      </w:r>
      <w:r w:rsidRPr="005760E5">
        <w:rPr>
          <w:b/>
          <w:bCs/>
          <w:vertAlign w:val="superscript"/>
        </w:rPr>
        <w:t>-1</w:t>
      </w:r>
      <w:r w:rsidRPr="005760E5">
        <w:rPr>
          <w:rFonts w:hint="eastAsia"/>
          <w:b/>
          <w:bCs/>
        </w:rPr>
        <w:t>为</w:t>
      </w:r>
      <w:r w:rsidRPr="005760E5">
        <w:rPr>
          <w:b/>
          <w:bCs/>
        </w:rPr>
        <w:t>k</w:t>
      </w:r>
      <w:r w:rsidRPr="005760E5">
        <w:rPr>
          <w:rFonts w:hint="eastAsia"/>
          <w:b/>
          <w:bCs/>
        </w:rPr>
        <w:t>在模</w:t>
      </w:r>
      <w:r w:rsidRPr="005760E5">
        <w:rPr>
          <w:b/>
          <w:bCs/>
        </w:rPr>
        <w:t>q</w:t>
      </w:r>
      <w:r w:rsidRPr="005760E5">
        <w:rPr>
          <w:rFonts w:hint="eastAsia"/>
          <w:b/>
          <w:bCs/>
        </w:rPr>
        <w:t>下的乘法逆元？请给出算法伪代码。</w:t>
      </w:r>
    </w:p>
    <w:p w14:paraId="272A6EED" w14:textId="7A21542C" w:rsidR="00AE1627" w:rsidRPr="00AE1627" w:rsidRDefault="00F22B96" w:rsidP="00E64A45">
      <w:pPr>
        <w:ind w:left="720"/>
        <w:jc w:val="center"/>
      </w:pPr>
      <w:r>
        <w:rPr>
          <w:noProof/>
        </w:rPr>
        <w:drawing>
          <wp:inline distT="0" distB="0" distL="0" distR="0" wp14:anchorId="6BA709D4" wp14:editId="2FABD2B3">
            <wp:extent cx="2512883" cy="3154680"/>
            <wp:effectExtent l="0" t="0" r="1905"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22910" cy="3167268"/>
                    </a:xfrm>
                    <a:prstGeom prst="rect">
                      <a:avLst/>
                    </a:prstGeom>
                  </pic:spPr>
                </pic:pic>
              </a:graphicData>
            </a:graphic>
          </wp:inline>
        </w:drawing>
      </w:r>
    </w:p>
    <w:p w14:paraId="5A5598FA" w14:textId="19D1F82C" w:rsidR="005760E5" w:rsidRPr="005760E5" w:rsidRDefault="005760E5" w:rsidP="005760E5">
      <w:pPr>
        <w:numPr>
          <w:ilvl w:val="0"/>
          <w:numId w:val="1"/>
        </w:numPr>
      </w:pPr>
      <w:r w:rsidRPr="005760E5">
        <w:rPr>
          <w:rFonts w:hint="eastAsia"/>
          <w:b/>
          <w:bCs/>
        </w:rPr>
        <w:lastRenderedPageBreak/>
        <w:t>给定密钥“</w:t>
      </w:r>
      <w:r w:rsidRPr="005760E5">
        <w:rPr>
          <w:b/>
          <w:bCs/>
        </w:rPr>
        <w:t>11</w:t>
      </w:r>
      <w:proofErr w:type="gramStart"/>
      <w:r w:rsidRPr="005760E5">
        <w:rPr>
          <w:b/>
          <w:bCs/>
        </w:rPr>
        <w:t xml:space="preserve"> 1111 1111</w:t>
      </w:r>
      <w:proofErr w:type="gramEnd"/>
      <w:r w:rsidRPr="005760E5">
        <w:rPr>
          <w:b/>
          <w:bCs/>
        </w:rPr>
        <w:t>”，明文“00000000”，计算S-DES</w:t>
      </w:r>
      <w:r w:rsidRPr="005760E5">
        <w:rPr>
          <w:rFonts w:hint="eastAsia"/>
          <w:b/>
          <w:bCs/>
        </w:rPr>
        <w:t>的密文。请按给出主要计算过程。</w:t>
      </w:r>
    </w:p>
    <w:p w14:paraId="15E3B924" w14:textId="1FBD9DB5" w:rsidR="008A24B7" w:rsidRDefault="00D902BB" w:rsidP="00D13F09">
      <w:pPr>
        <w:jc w:val="center"/>
      </w:pPr>
      <w:r>
        <w:rPr>
          <w:noProof/>
        </w:rPr>
        <w:drawing>
          <wp:inline distT="0" distB="0" distL="0" distR="0" wp14:anchorId="34490268" wp14:editId="7FB00BB2">
            <wp:extent cx="3787140" cy="4413238"/>
            <wp:effectExtent l="0" t="0" r="381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88050" cy="4414298"/>
                    </a:xfrm>
                    <a:prstGeom prst="rect">
                      <a:avLst/>
                    </a:prstGeom>
                    <a:noFill/>
                  </pic:spPr>
                </pic:pic>
              </a:graphicData>
            </a:graphic>
          </wp:inline>
        </w:drawing>
      </w:r>
    </w:p>
    <w:p w14:paraId="4857EDEA" w14:textId="20F665BD" w:rsidR="00D13F09" w:rsidRPr="0095277E" w:rsidRDefault="00B821D8" w:rsidP="00D13F09">
      <w:pPr>
        <w:jc w:val="left"/>
        <w:rPr>
          <w:b/>
          <w:bCs/>
        </w:rPr>
      </w:pPr>
      <w:r>
        <w:t xml:space="preserve">6. </w:t>
      </w:r>
      <w:r w:rsidR="00D13F09" w:rsidRPr="0095277E">
        <w:rPr>
          <w:b/>
          <w:bCs/>
        </w:rPr>
        <w:t>Alice和Bob使用</w:t>
      </w:r>
      <w:proofErr w:type="spellStart"/>
      <w:r w:rsidR="00D13F09" w:rsidRPr="0095277E">
        <w:rPr>
          <w:b/>
          <w:bCs/>
        </w:rPr>
        <w:t>Diffie_Hellman</w:t>
      </w:r>
      <w:proofErr w:type="spellEnd"/>
      <w:r w:rsidR="00D13F09" w:rsidRPr="0095277E">
        <w:rPr>
          <w:b/>
          <w:bCs/>
        </w:rPr>
        <w:t>协议协商共享密钥，得知使用的素数q=13，原根a=2。如果Alice传递给Bob YA=12，则Alice的随机数XA是多少？如果Bob传递Alice YB=6，则共享的密钥K是多少？</w:t>
      </w:r>
    </w:p>
    <w:p w14:paraId="189DF019" w14:textId="23CEF546" w:rsidR="00D13F09" w:rsidRDefault="00CD3EDF" w:rsidP="00D13F09">
      <w:pPr>
        <w:jc w:val="left"/>
      </w:pPr>
      <w:r>
        <w:t>2^</w:t>
      </w:r>
      <w:r w:rsidR="007B3F18">
        <w:rPr>
          <w:rFonts w:hint="eastAsia"/>
        </w:rPr>
        <w:t>6</w:t>
      </w:r>
      <w:r>
        <w:t>%13=12,</w:t>
      </w:r>
      <w:r>
        <w:rPr>
          <w:rFonts w:hint="eastAsia"/>
        </w:rPr>
        <w:t>故</w:t>
      </w:r>
      <w:r>
        <w:t>XA</w:t>
      </w:r>
      <w:r>
        <w:rPr>
          <w:rFonts w:hint="eastAsia"/>
        </w:rPr>
        <w:t>=5</w:t>
      </w:r>
      <w:r w:rsidR="00035F9F">
        <w:rPr>
          <w:rFonts w:hint="eastAsia"/>
        </w:rPr>
        <w:t>，</w:t>
      </w:r>
      <w:r w:rsidR="007B3F18">
        <w:t>K</w:t>
      </w:r>
      <w:r w:rsidR="007B3F18">
        <w:rPr>
          <w:rFonts w:hint="eastAsia"/>
        </w:rPr>
        <w:t>=6^6</w:t>
      </w:r>
      <w:r w:rsidR="007B3F18">
        <w:t xml:space="preserve"> </w:t>
      </w:r>
      <w:r w:rsidR="007B3F18">
        <w:rPr>
          <w:rFonts w:hint="eastAsia"/>
        </w:rPr>
        <w:t>mod</w:t>
      </w:r>
      <w:r w:rsidR="007B3F18">
        <w:t xml:space="preserve"> </w:t>
      </w:r>
      <w:r w:rsidR="007B3F18">
        <w:rPr>
          <w:rFonts w:hint="eastAsia"/>
        </w:rPr>
        <w:t>13</w:t>
      </w:r>
      <w:r w:rsidR="007B3F18">
        <w:t xml:space="preserve"> </w:t>
      </w:r>
      <w:r w:rsidR="007B3F18">
        <w:rPr>
          <w:rFonts w:hint="eastAsia"/>
        </w:rPr>
        <w:t>=</w:t>
      </w:r>
      <w:r w:rsidR="007B3F18">
        <w:t xml:space="preserve"> </w:t>
      </w:r>
      <w:r w:rsidR="007B3F18">
        <w:rPr>
          <w:rFonts w:hint="eastAsia"/>
        </w:rPr>
        <w:t>12</w:t>
      </w:r>
    </w:p>
    <w:p w14:paraId="5EE2DD80" w14:textId="5766502E" w:rsidR="00D13F09" w:rsidRPr="00B10A86" w:rsidRDefault="00B821D8" w:rsidP="00D13F09">
      <w:pPr>
        <w:jc w:val="left"/>
        <w:rPr>
          <w:b/>
          <w:bCs/>
        </w:rPr>
      </w:pPr>
      <w:r w:rsidRPr="00B10A86">
        <w:rPr>
          <w:rFonts w:hint="eastAsia"/>
          <w:b/>
          <w:bCs/>
        </w:rPr>
        <w:t>7</w:t>
      </w:r>
      <w:r w:rsidRPr="00B10A86">
        <w:rPr>
          <w:b/>
          <w:bCs/>
        </w:rPr>
        <w:t>.</w:t>
      </w:r>
      <w:r w:rsidR="002D1F33" w:rsidRPr="00B10A86">
        <w:rPr>
          <w:rFonts w:hint="eastAsia"/>
          <w:b/>
          <w:bCs/>
        </w:rPr>
        <w:t>如果攻击者截获了</w:t>
      </w:r>
      <w:r w:rsidR="002D1F33" w:rsidRPr="00B10A86">
        <w:rPr>
          <w:b/>
          <w:bCs/>
        </w:rPr>
        <w:t>Alice发给Bob的消息C为10，并得知加密密码是RSA（公</w:t>
      </w:r>
      <w:proofErr w:type="gramStart"/>
      <w:r w:rsidR="002D1F33" w:rsidRPr="00B10A86">
        <w:rPr>
          <w:b/>
          <w:bCs/>
        </w:rPr>
        <w:t>钥</w:t>
      </w:r>
      <w:proofErr w:type="gramEnd"/>
      <w:r w:rsidR="002D1F33" w:rsidRPr="00B10A86">
        <w:rPr>
          <w:b/>
          <w:bCs/>
        </w:rPr>
        <w:t>：e=5，n=35），那么明文M是什么？</w:t>
      </w:r>
    </w:p>
    <w:p w14:paraId="0B5F61F8" w14:textId="77777777" w:rsidR="00364631" w:rsidRDefault="00475719" w:rsidP="00D13F09">
      <w:pPr>
        <w:jc w:val="left"/>
      </w:pPr>
      <w:r>
        <w:rPr>
          <w:rFonts w:hint="eastAsia"/>
        </w:rPr>
        <w:t>p=5，q=7</w:t>
      </w:r>
      <w:r w:rsidR="00364631">
        <w:t xml:space="preserve"> </w:t>
      </w:r>
    </w:p>
    <w:p w14:paraId="0B1ECCE8" w14:textId="0A78AB00" w:rsidR="0095277E" w:rsidRDefault="001B3D36" w:rsidP="00D13F09">
      <w:pPr>
        <w:jc w:val="left"/>
      </w:pPr>
      <w:r>
        <w:rPr>
          <w:rFonts w:hint="eastAsia"/>
        </w:rPr>
        <w:t>e对24的</w:t>
      </w:r>
      <w:r w:rsidR="00475719">
        <w:rPr>
          <w:rFonts w:hint="eastAsia"/>
        </w:rPr>
        <w:t>逆元为</w:t>
      </w:r>
      <w:r w:rsidR="008065F4">
        <w:rPr>
          <w:rFonts w:hint="eastAsia"/>
        </w:rPr>
        <w:t>d=</w:t>
      </w:r>
      <w:r>
        <w:rPr>
          <w:rFonts w:hint="eastAsia"/>
        </w:rPr>
        <w:t>5</w:t>
      </w:r>
      <w:r w:rsidR="008065F4">
        <w:rPr>
          <w:rFonts w:hint="eastAsia"/>
        </w:rPr>
        <w:t>，</w:t>
      </w:r>
      <w:r w:rsidR="008364B3">
        <w:rPr>
          <w:rFonts w:hint="eastAsia"/>
        </w:rPr>
        <w:t>明文为</w:t>
      </w:r>
      <w:r w:rsidR="006F2E44">
        <w:rPr>
          <w:rFonts w:hint="eastAsia"/>
        </w:rPr>
        <w:t>10</w:t>
      </w:r>
      <w:r w:rsidR="006F2E44">
        <w:t>^5 mod 35</w:t>
      </w:r>
      <w:r w:rsidR="008364B3">
        <w:t xml:space="preserve"> = 5</w:t>
      </w:r>
    </w:p>
    <w:p w14:paraId="5244D9E5" w14:textId="77777777" w:rsidR="004313FA" w:rsidRPr="00B978B0" w:rsidRDefault="004313FA" w:rsidP="00D13F09">
      <w:pPr>
        <w:jc w:val="left"/>
      </w:pPr>
    </w:p>
    <w:p w14:paraId="31A8B8FD" w14:textId="5F90A751" w:rsidR="0095277E" w:rsidRPr="00566F96" w:rsidRDefault="009842C0" w:rsidP="00D13F09">
      <w:pPr>
        <w:jc w:val="left"/>
        <w:rPr>
          <w:b/>
          <w:bCs/>
        </w:rPr>
      </w:pPr>
      <w:r w:rsidRPr="00566F96">
        <w:rPr>
          <w:rFonts w:hint="eastAsia"/>
          <w:b/>
          <w:bCs/>
        </w:rPr>
        <w:t>8.</w:t>
      </w:r>
      <w:r w:rsidR="00B978B0" w:rsidRPr="00566F96">
        <w:rPr>
          <w:rFonts w:hint="eastAsia"/>
          <w:b/>
          <w:bCs/>
        </w:rPr>
        <w:t>给定消息“</w:t>
      </w:r>
      <w:r w:rsidR="00B978B0" w:rsidRPr="00566F96">
        <w:rPr>
          <w:b/>
          <w:bCs/>
        </w:rPr>
        <w:t>000……000”（512位二进制数），通过编程计算其MD5值。请给出主要计算步骤和中间结果（16进制）。</w:t>
      </w:r>
    </w:p>
    <w:p w14:paraId="5E8A67A6" w14:textId="2058379B" w:rsidR="00B978B0" w:rsidRDefault="00566F96" w:rsidP="00D13F09">
      <w:pPr>
        <w:jc w:val="left"/>
      </w:pPr>
      <w:r>
        <w:rPr>
          <w:noProof/>
        </w:rPr>
        <w:drawing>
          <wp:inline distT="0" distB="0" distL="0" distR="0" wp14:anchorId="63786C7F" wp14:editId="48F5FF84">
            <wp:extent cx="5273675" cy="1042670"/>
            <wp:effectExtent l="0" t="0" r="3175"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3675" cy="1042670"/>
                    </a:xfrm>
                    <a:prstGeom prst="rect">
                      <a:avLst/>
                    </a:prstGeom>
                    <a:noFill/>
                  </pic:spPr>
                </pic:pic>
              </a:graphicData>
            </a:graphic>
          </wp:inline>
        </w:drawing>
      </w:r>
    </w:p>
    <w:p w14:paraId="56EA2224" w14:textId="2EBF8DEA" w:rsidR="00B978B0" w:rsidRPr="00566F96" w:rsidRDefault="009842C0" w:rsidP="00D13F09">
      <w:pPr>
        <w:jc w:val="left"/>
        <w:rPr>
          <w:b/>
          <w:bCs/>
        </w:rPr>
      </w:pPr>
      <w:r w:rsidRPr="00566F96">
        <w:rPr>
          <w:rFonts w:hint="eastAsia"/>
          <w:b/>
          <w:bCs/>
        </w:rPr>
        <w:lastRenderedPageBreak/>
        <w:t>9.</w:t>
      </w:r>
      <w:r w:rsidR="00B978B0" w:rsidRPr="00566F96">
        <w:rPr>
          <w:rFonts w:hint="eastAsia"/>
          <w:b/>
          <w:bCs/>
        </w:rPr>
        <w:t>有人说“所有的散列函数都存在产生碰撞的问题，很不安全”，你认为正确与否，为什么？</w:t>
      </w:r>
    </w:p>
    <w:p w14:paraId="05B425CD" w14:textId="11EC98B3" w:rsidR="009842C0" w:rsidRDefault="00566F96" w:rsidP="00D13F09">
      <w:pPr>
        <w:jc w:val="left"/>
      </w:pPr>
      <w:r w:rsidRPr="00566F96">
        <w:rPr>
          <w:rFonts w:hint="eastAsia"/>
        </w:rPr>
        <w:t>理论上，所有的散列函数都存在碰撞问题，因而存在安全问题，可以类比生日悖论，可以增大表示消息摘要的位数，在位数较长的情况下，在一段时间内不容易被穷举攻击攻破。</w:t>
      </w:r>
    </w:p>
    <w:p w14:paraId="3CAAB31D" w14:textId="471A8BAD" w:rsidR="00C14353" w:rsidRDefault="00C14353" w:rsidP="00D13F09">
      <w:pPr>
        <w:jc w:val="left"/>
      </w:pPr>
    </w:p>
    <w:p w14:paraId="606D4F5A" w14:textId="5C8A11ED" w:rsidR="008F697B" w:rsidRDefault="008F697B" w:rsidP="00D13F09">
      <w:pPr>
        <w:jc w:val="left"/>
      </w:pPr>
    </w:p>
    <w:p w14:paraId="37DE8FF5" w14:textId="70458231" w:rsidR="008F697B" w:rsidRDefault="008F697B" w:rsidP="00D13F09">
      <w:pPr>
        <w:jc w:val="left"/>
      </w:pPr>
    </w:p>
    <w:p w14:paraId="35A089FD" w14:textId="77777777" w:rsidR="008F697B" w:rsidRDefault="008F697B" w:rsidP="00D13F09">
      <w:pPr>
        <w:jc w:val="left"/>
        <w:rPr>
          <w:rFonts w:hint="eastAsia"/>
        </w:rPr>
      </w:pPr>
    </w:p>
    <w:p w14:paraId="33F97DC7" w14:textId="52524E6A" w:rsidR="00C14353" w:rsidRPr="00931CD9" w:rsidRDefault="001648D9" w:rsidP="00D13F09">
      <w:pPr>
        <w:jc w:val="left"/>
        <w:rPr>
          <w:b/>
          <w:bCs/>
          <w:sz w:val="32"/>
          <w:szCs w:val="32"/>
        </w:rPr>
      </w:pPr>
      <w:r w:rsidRPr="00931CD9">
        <w:rPr>
          <w:rFonts w:hint="eastAsia"/>
          <w:b/>
          <w:bCs/>
          <w:sz w:val="32"/>
          <w:szCs w:val="32"/>
        </w:rPr>
        <w:t>物理安全</w:t>
      </w:r>
    </w:p>
    <w:p w14:paraId="3A972694" w14:textId="432FDED6" w:rsidR="001648D9" w:rsidRDefault="00D40B50" w:rsidP="00D13F09">
      <w:pPr>
        <w:jc w:val="left"/>
        <w:rPr>
          <w:b/>
          <w:bCs/>
        </w:rPr>
      </w:pPr>
      <w:r>
        <w:rPr>
          <w:rFonts w:hint="eastAsia"/>
          <w:b/>
          <w:bCs/>
        </w:rPr>
        <w:t>1.</w:t>
      </w:r>
      <w:r w:rsidR="001648D9" w:rsidRPr="001648D9">
        <w:rPr>
          <w:rFonts w:hint="eastAsia"/>
          <w:b/>
          <w:bCs/>
        </w:rPr>
        <w:t>物理安全主要包括哪些内容？</w:t>
      </w:r>
    </w:p>
    <w:p w14:paraId="57F46799" w14:textId="3B35FB1D" w:rsidR="001648D9" w:rsidRPr="00A3236E" w:rsidRDefault="001648D9" w:rsidP="001648D9">
      <w:pPr>
        <w:ind w:firstLine="420"/>
        <w:jc w:val="left"/>
      </w:pPr>
      <w:r w:rsidRPr="00A3236E">
        <w:t>物理安全主要包括防盗、防火、防静电、防雷击、防信息泄漏、物理隔离以及基于物理环境的容</w:t>
      </w:r>
      <w:proofErr w:type="gramStart"/>
      <w:r w:rsidRPr="00A3236E">
        <w:t>灾技术</w:t>
      </w:r>
      <w:proofErr w:type="gramEnd"/>
      <w:r w:rsidRPr="00A3236E">
        <w:t>和物理隔离技术。</w:t>
      </w:r>
    </w:p>
    <w:p w14:paraId="6025B99F" w14:textId="63955A2B" w:rsidR="001648D9" w:rsidRPr="001648D9" w:rsidRDefault="00F97446" w:rsidP="001648D9">
      <w:pPr>
        <w:jc w:val="left"/>
      </w:pPr>
      <w:r>
        <w:rPr>
          <w:rFonts w:hint="eastAsia"/>
          <w:b/>
          <w:bCs/>
        </w:rPr>
        <w:t>2.</w:t>
      </w:r>
      <w:r w:rsidR="001648D9" w:rsidRPr="001648D9">
        <w:rPr>
          <w:rFonts w:hint="eastAsia"/>
          <w:b/>
          <w:bCs/>
        </w:rPr>
        <w:t>物理隔离和逻辑隔离的区别是什么？</w:t>
      </w:r>
    </w:p>
    <w:p w14:paraId="096CFAA4" w14:textId="77777777" w:rsidR="001648D9" w:rsidRDefault="001648D9" w:rsidP="001648D9">
      <w:pPr>
        <w:pStyle w:val="a7"/>
        <w:ind w:left="360" w:firstLineChars="0" w:firstLine="0"/>
      </w:pPr>
      <w:r>
        <w:rPr>
          <w:rFonts w:hint="eastAsia"/>
        </w:rPr>
        <w:t>①物理隔离是通过物理方法将内网与外网隔离从而避免入侵或者信息泄露。</w:t>
      </w:r>
    </w:p>
    <w:p w14:paraId="34D81F93" w14:textId="77777777" w:rsidR="001648D9" w:rsidRDefault="001648D9" w:rsidP="001648D9">
      <w:pPr>
        <w:pStyle w:val="a7"/>
        <w:ind w:left="360" w:firstLineChars="0" w:firstLine="0"/>
      </w:pPr>
      <w:r>
        <w:rPr>
          <w:rFonts w:hint="eastAsia"/>
        </w:rPr>
        <w:t>②逻辑隔离的两端仍然存在物理上的连接，但通过技术手段保证被隔离的两端在逻辑上隔离。</w:t>
      </w:r>
    </w:p>
    <w:p w14:paraId="1FC6DD33" w14:textId="6BC9CEA4" w:rsidR="001648D9" w:rsidRDefault="001648D9" w:rsidP="00D13F09">
      <w:pPr>
        <w:jc w:val="left"/>
      </w:pPr>
    </w:p>
    <w:p w14:paraId="38096390" w14:textId="5B3D5A10" w:rsidR="008F697B" w:rsidRDefault="008F697B" w:rsidP="00D13F09">
      <w:pPr>
        <w:jc w:val="left"/>
      </w:pPr>
    </w:p>
    <w:p w14:paraId="5BB4EDFB" w14:textId="77777777" w:rsidR="008F697B" w:rsidRDefault="008F697B" w:rsidP="00D13F09">
      <w:pPr>
        <w:jc w:val="left"/>
        <w:rPr>
          <w:rFonts w:hint="eastAsia"/>
        </w:rPr>
      </w:pPr>
    </w:p>
    <w:p w14:paraId="03E2F154" w14:textId="04076325" w:rsidR="00914C5E" w:rsidRPr="00AD20AE" w:rsidRDefault="00914C5E" w:rsidP="00D13F09">
      <w:pPr>
        <w:jc w:val="left"/>
        <w:rPr>
          <w:b/>
          <w:bCs/>
          <w:sz w:val="32"/>
          <w:szCs w:val="32"/>
        </w:rPr>
      </w:pPr>
      <w:r w:rsidRPr="00AD20AE">
        <w:rPr>
          <w:rFonts w:hint="eastAsia"/>
          <w:b/>
          <w:bCs/>
          <w:sz w:val="32"/>
          <w:szCs w:val="32"/>
        </w:rPr>
        <w:t>身份认证</w:t>
      </w:r>
    </w:p>
    <w:p w14:paraId="2A732C07" w14:textId="1CB5143F" w:rsidR="00914C5E" w:rsidRPr="00B261FE" w:rsidRDefault="00914C5E" w:rsidP="00D13F09">
      <w:pPr>
        <w:jc w:val="left"/>
        <w:rPr>
          <w:b/>
          <w:bCs/>
        </w:rPr>
      </w:pPr>
      <w:r w:rsidRPr="00B261FE">
        <w:rPr>
          <w:rFonts w:hint="eastAsia"/>
          <w:b/>
          <w:bCs/>
        </w:rPr>
        <w:t>1.</w:t>
      </w:r>
      <w:r w:rsidRPr="00B261FE">
        <w:rPr>
          <w:rFonts w:hint="eastAsia"/>
          <w:b/>
          <w:bCs/>
        </w:rPr>
        <w:t>“挑战应答方式”认证和</w:t>
      </w:r>
      <w:r w:rsidRPr="00B261FE">
        <w:rPr>
          <w:b/>
          <w:bCs/>
        </w:rPr>
        <w:t>Needham-Schroeder对称密钥认证协议的区别？模仿Needham-Schroeder设计一个三方通讯认证协议。</w:t>
      </w:r>
    </w:p>
    <w:p w14:paraId="0C777E5A" w14:textId="77777777" w:rsidR="00914C5E" w:rsidRDefault="00914C5E" w:rsidP="00B261FE">
      <w:pPr>
        <w:ind w:firstLine="420"/>
        <w:jc w:val="left"/>
      </w:pPr>
      <w:r>
        <w:rPr>
          <w:rFonts w:hint="eastAsia"/>
        </w:rPr>
        <w:t>挑战应答方式是由验证方发送一个随机</w:t>
      </w:r>
      <w:proofErr w:type="gramStart"/>
      <w:r>
        <w:rPr>
          <w:rFonts w:hint="eastAsia"/>
        </w:rPr>
        <w:t>串给示证</w:t>
      </w:r>
      <w:proofErr w:type="gramEnd"/>
      <w:r>
        <w:rPr>
          <w:rFonts w:hint="eastAsia"/>
        </w:rPr>
        <w:t>方，</w:t>
      </w:r>
      <w:proofErr w:type="gramStart"/>
      <w:r>
        <w:rPr>
          <w:rFonts w:hint="eastAsia"/>
        </w:rPr>
        <w:t>示证方</w:t>
      </w:r>
      <w:proofErr w:type="gramEnd"/>
      <w:r>
        <w:rPr>
          <w:rFonts w:hint="eastAsia"/>
        </w:rPr>
        <w:t>用密钥加密后返回给验证方，验证方通过相同的密钥解密来验证身份，只涉及两方操作。</w:t>
      </w:r>
    </w:p>
    <w:p w14:paraId="59471666" w14:textId="2456379B" w:rsidR="00914C5E" w:rsidRDefault="00914C5E" w:rsidP="00914C5E">
      <w:pPr>
        <w:jc w:val="left"/>
      </w:pPr>
      <w:r>
        <w:t>Needham-Schroeder则存在可信任的第三方，由第三方作为中介，通过分别与两方产生密钥建立联系，最终用第三方产生的密钥建立联系。</w:t>
      </w:r>
    </w:p>
    <w:p w14:paraId="1AA001E3" w14:textId="35A40E69" w:rsidR="00ED0877" w:rsidRDefault="00ED0877" w:rsidP="00ED0877">
      <w:pPr>
        <w:ind w:firstLine="420"/>
        <w:rPr>
          <w:rFonts w:hint="eastAsia"/>
        </w:rPr>
      </w:pPr>
      <w:r>
        <w:rPr>
          <w:rFonts w:hint="eastAsia"/>
        </w:rPr>
        <w:t>可以建立一个类似于N</w:t>
      </w:r>
      <w:r>
        <w:t>eed</w:t>
      </w:r>
      <w:r>
        <w:rPr>
          <w:rFonts w:hint="eastAsia"/>
        </w:rPr>
        <w:t>ham</w:t>
      </w:r>
      <w:r>
        <w:t>-Schroeder</w:t>
      </w:r>
      <w:r>
        <w:rPr>
          <w:rFonts w:hint="eastAsia"/>
        </w:rPr>
        <w:t>的方法：</w:t>
      </w:r>
    </w:p>
    <w:p w14:paraId="4347C4C2" w14:textId="77777777" w:rsidR="00117197" w:rsidRDefault="00B7321B" w:rsidP="005B486A">
      <w:pPr>
        <w:jc w:val="center"/>
      </w:pPr>
      <w:r>
        <w:rPr>
          <w:noProof/>
        </w:rPr>
        <w:drawing>
          <wp:inline distT="0" distB="0" distL="0" distR="0" wp14:anchorId="1F360DC4" wp14:editId="77BAD006">
            <wp:extent cx="2362405" cy="105165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62405" cy="1051651"/>
                    </a:xfrm>
                    <a:prstGeom prst="rect">
                      <a:avLst/>
                    </a:prstGeom>
                  </pic:spPr>
                </pic:pic>
              </a:graphicData>
            </a:graphic>
          </wp:inline>
        </w:drawing>
      </w:r>
    </w:p>
    <w:p w14:paraId="5AB058E9" w14:textId="0C841C8B" w:rsidR="00914C5E" w:rsidRPr="005B486A" w:rsidRDefault="00914C5E" w:rsidP="00D13F09">
      <w:pPr>
        <w:jc w:val="left"/>
        <w:rPr>
          <w:b/>
          <w:bCs/>
        </w:rPr>
      </w:pPr>
      <w:r w:rsidRPr="005B486A">
        <w:rPr>
          <w:rFonts w:hint="eastAsia"/>
          <w:b/>
          <w:bCs/>
        </w:rPr>
        <w:t xml:space="preserve">2. </w:t>
      </w:r>
      <w:r w:rsidRPr="005B486A">
        <w:rPr>
          <w:rFonts w:hint="eastAsia"/>
          <w:b/>
          <w:bCs/>
        </w:rPr>
        <w:t>解释详细</w:t>
      </w:r>
      <w:r w:rsidRPr="005B486A">
        <w:rPr>
          <w:b/>
          <w:bCs/>
        </w:rPr>
        <w:t>Kerberos认证协议过程。</w:t>
      </w:r>
    </w:p>
    <w:p w14:paraId="23CA949B" w14:textId="5A85EFFA" w:rsidR="00914C5E" w:rsidRDefault="005B486A" w:rsidP="005B486A">
      <w:pPr>
        <w:jc w:val="center"/>
      </w:pPr>
      <w:r>
        <w:rPr>
          <w:noProof/>
        </w:rPr>
        <w:lastRenderedPageBreak/>
        <w:drawing>
          <wp:inline distT="0" distB="0" distL="0" distR="0" wp14:anchorId="5F543E42" wp14:editId="38974A95">
            <wp:extent cx="5274310" cy="2036445"/>
            <wp:effectExtent l="0" t="0" r="254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036445"/>
                    </a:xfrm>
                    <a:prstGeom prst="rect">
                      <a:avLst/>
                    </a:prstGeom>
                  </pic:spPr>
                </pic:pic>
              </a:graphicData>
            </a:graphic>
          </wp:inline>
        </w:drawing>
      </w:r>
    </w:p>
    <w:p w14:paraId="63C925E5" w14:textId="393AB65C" w:rsidR="00914C5E" w:rsidRPr="00787C57" w:rsidRDefault="00914C5E" w:rsidP="00D13F09">
      <w:pPr>
        <w:jc w:val="left"/>
        <w:rPr>
          <w:b/>
          <w:bCs/>
        </w:rPr>
      </w:pPr>
      <w:r w:rsidRPr="00787C57">
        <w:rPr>
          <w:rFonts w:hint="eastAsia"/>
          <w:b/>
          <w:bCs/>
        </w:rPr>
        <w:t xml:space="preserve">3. </w:t>
      </w:r>
      <w:r w:rsidRPr="00787C57">
        <w:rPr>
          <w:rFonts w:hint="eastAsia"/>
          <w:b/>
          <w:bCs/>
        </w:rPr>
        <w:t>什么是数字证书，如何使用数字证书进行身份认证？</w:t>
      </w:r>
    </w:p>
    <w:p w14:paraId="6D51B0A0" w14:textId="77777777" w:rsidR="005B486A" w:rsidRDefault="005B486A" w:rsidP="005B486A">
      <w:pPr>
        <w:ind w:firstLine="420"/>
        <w:jc w:val="left"/>
      </w:pPr>
      <w:r>
        <w:rPr>
          <w:rFonts w:hint="eastAsia"/>
        </w:rPr>
        <w:t>数字证书是一个经过权威的、可信赖的、公正的第三方机构（即</w:t>
      </w:r>
      <w:r>
        <w:t>CA认证中心，Certificate Authority）签名的包含拥有者信息及公开密钥的文件。</w:t>
      </w:r>
    </w:p>
    <w:p w14:paraId="71F1EC16" w14:textId="77777777" w:rsidR="005B486A" w:rsidRDefault="005B486A" w:rsidP="004C0958">
      <w:pPr>
        <w:ind w:firstLine="420"/>
        <w:jc w:val="left"/>
      </w:pPr>
      <w:r>
        <w:rPr>
          <w:rFonts w:hint="eastAsia"/>
        </w:rPr>
        <w:t>①</w:t>
      </w:r>
      <w:r>
        <w:t>A提交资料申请证书</w:t>
      </w:r>
    </w:p>
    <w:p w14:paraId="68FAF742" w14:textId="77777777" w:rsidR="005B486A" w:rsidRDefault="005B486A" w:rsidP="004C0958">
      <w:pPr>
        <w:ind w:firstLine="420"/>
        <w:jc w:val="left"/>
      </w:pPr>
      <w:r>
        <w:rPr>
          <w:rFonts w:hint="eastAsia"/>
        </w:rPr>
        <w:t>②</w:t>
      </w:r>
      <w:r>
        <w:t>CA审核并颁发用CA的私</w:t>
      </w:r>
      <w:proofErr w:type="gramStart"/>
      <w:r>
        <w:t>钥</w:t>
      </w:r>
      <w:proofErr w:type="gramEnd"/>
      <w:r>
        <w:t>签名的数字证书</w:t>
      </w:r>
    </w:p>
    <w:p w14:paraId="7EEC9523" w14:textId="77777777" w:rsidR="005B486A" w:rsidRDefault="005B486A" w:rsidP="004C0958">
      <w:pPr>
        <w:ind w:firstLine="420"/>
        <w:jc w:val="left"/>
      </w:pPr>
      <w:r>
        <w:rPr>
          <w:rFonts w:hint="eastAsia"/>
        </w:rPr>
        <w:t>③</w:t>
      </w:r>
      <w:r>
        <w:t>A向B发送用A的私</w:t>
      </w:r>
      <w:proofErr w:type="gramStart"/>
      <w:r>
        <w:t>钥</w:t>
      </w:r>
      <w:proofErr w:type="gramEnd"/>
      <w:r>
        <w:t>签名的特定信息和数字证书</w:t>
      </w:r>
    </w:p>
    <w:p w14:paraId="0C653EF3" w14:textId="55224AB6" w:rsidR="00914C5E" w:rsidRDefault="005B486A" w:rsidP="004C0958">
      <w:pPr>
        <w:ind w:firstLine="420"/>
        <w:jc w:val="left"/>
      </w:pPr>
      <w:r>
        <w:rPr>
          <w:rFonts w:hint="eastAsia"/>
        </w:rPr>
        <w:t>④</w:t>
      </w:r>
      <w:r>
        <w:t>B获取CA的公</w:t>
      </w:r>
      <w:proofErr w:type="gramStart"/>
      <w:r>
        <w:t>钥</w:t>
      </w:r>
      <w:proofErr w:type="gramEnd"/>
      <w:r>
        <w:t>并对A发送的数字证书进行验证，验证通过则可获得A的公</w:t>
      </w:r>
      <w:proofErr w:type="gramStart"/>
      <w:r>
        <w:t>钥</w:t>
      </w:r>
      <w:proofErr w:type="gramEnd"/>
      <w:r>
        <w:t>，得到A的公</w:t>
      </w:r>
      <w:proofErr w:type="gramStart"/>
      <w:r>
        <w:t>钥</w:t>
      </w:r>
      <w:proofErr w:type="gramEnd"/>
      <w:r>
        <w:t>后即可对A用私</w:t>
      </w:r>
      <w:proofErr w:type="gramStart"/>
      <w:r>
        <w:t>钥</w:t>
      </w:r>
      <w:proofErr w:type="gramEnd"/>
      <w:r>
        <w:t>签名的特定信息解密，从而确认A的身份及签名的信息。</w:t>
      </w:r>
    </w:p>
    <w:p w14:paraId="04985D83" w14:textId="1D3429DE" w:rsidR="00914C5E" w:rsidRPr="008226A6" w:rsidRDefault="00914C5E" w:rsidP="00D13F09">
      <w:pPr>
        <w:jc w:val="left"/>
        <w:rPr>
          <w:b/>
          <w:bCs/>
        </w:rPr>
      </w:pPr>
      <w:r w:rsidRPr="008226A6">
        <w:rPr>
          <w:rFonts w:hint="eastAsia"/>
          <w:b/>
          <w:bCs/>
        </w:rPr>
        <w:t xml:space="preserve">4. </w:t>
      </w:r>
      <w:r w:rsidRPr="008226A6">
        <w:rPr>
          <w:rFonts w:hint="eastAsia"/>
          <w:b/>
          <w:bCs/>
        </w:rPr>
        <w:t>什么是</w:t>
      </w:r>
      <w:r w:rsidRPr="008226A6">
        <w:rPr>
          <w:b/>
          <w:bCs/>
        </w:rPr>
        <w:t>PKI，它包含那些主要功能，如何工作？</w:t>
      </w:r>
    </w:p>
    <w:p w14:paraId="23BC8A39" w14:textId="77777777" w:rsidR="008226A6" w:rsidRDefault="008226A6" w:rsidP="00AF31C9">
      <w:pPr>
        <w:ind w:firstLine="420"/>
        <w:jc w:val="left"/>
      </w:pPr>
      <w:r>
        <w:t>PKI是一种遵循一定标准的密钥管理基础平台，为所有网络应用提供加密和数字签名等密码服务所必需的密钥和证书管理。</w:t>
      </w:r>
    </w:p>
    <w:p w14:paraId="130F7B76" w14:textId="77777777" w:rsidR="008226A6" w:rsidRDefault="008226A6" w:rsidP="00AF31C9">
      <w:pPr>
        <w:ind w:firstLine="420"/>
        <w:jc w:val="left"/>
      </w:pPr>
      <w:r>
        <w:rPr>
          <w:rFonts w:hint="eastAsia"/>
        </w:rPr>
        <w:t>包含的功能有：</w:t>
      </w:r>
    </w:p>
    <w:p w14:paraId="54000DAC" w14:textId="77777777" w:rsidR="008226A6" w:rsidRDefault="008226A6" w:rsidP="00AF31C9">
      <w:pPr>
        <w:ind w:left="420" w:firstLine="420"/>
        <w:jc w:val="left"/>
      </w:pPr>
      <w:r>
        <w:t>1.接收验证用户数字证书的申请；</w:t>
      </w:r>
    </w:p>
    <w:p w14:paraId="211954FB" w14:textId="77777777" w:rsidR="008226A6" w:rsidRDefault="008226A6" w:rsidP="00AF31C9">
      <w:pPr>
        <w:ind w:left="420" w:firstLine="420"/>
        <w:jc w:val="left"/>
      </w:pPr>
      <w:r>
        <w:t>2.确定是否接受用户数字证书的申请；</w:t>
      </w:r>
    </w:p>
    <w:p w14:paraId="63DDDE53" w14:textId="77777777" w:rsidR="008226A6" w:rsidRDefault="008226A6" w:rsidP="00AF31C9">
      <w:pPr>
        <w:ind w:left="420" w:firstLine="420"/>
        <w:jc w:val="left"/>
      </w:pPr>
      <w:r>
        <w:t>3.向申请者颁发（或拒绝颁发）数字证书；</w:t>
      </w:r>
    </w:p>
    <w:p w14:paraId="51A6F862" w14:textId="77777777" w:rsidR="008226A6" w:rsidRDefault="008226A6" w:rsidP="00AF31C9">
      <w:pPr>
        <w:ind w:left="420" w:firstLine="420"/>
        <w:jc w:val="left"/>
      </w:pPr>
      <w:r>
        <w:t>4.接收、处理用户的数字证书更新请求；</w:t>
      </w:r>
    </w:p>
    <w:p w14:paraId="0D93A677" w14:textId="77777777" w:rsidR="008226A6" w:rsidRDefault="008226A6" w:rsidP="00AF31C9">
      <w:pPr>
        <w:ind w:left="420" w:firstLine="420"/>
        <w:jc w:val="left"/>
      </w:pPr>
      <w:r>
        <w:t>5.接收用户数字证书的查询、撤销；</w:t>
      </w:r>
    </w:p>
    <w:p w14:paraId="7465D50E" w14:textId="77777777" w:rsidR="008226A6" w:rsidRDefault="008226A6" w:rsidP="00AF31C9">
      <w:pPr>
        <w:ind w:left="420" w:firstLine="420"/>
        <w:jc w:val="left"/>
      </w:pPr>
      <w:r>
        <w:t>6.产生和发布证书的有效期；</w:t>
      </w:r>
    </w:p>
    <w:p w14:paraId="01AB7246" w14:textId="77777777" w:rsidR="008226A6" w:rsidRDefault="008226A6" w:rsidP="00AF31C9">
      <w:pPr>
        <w:ind w:left="420" w:firstLine="420"/>
        <w:jc w:val="left"/>
      </w:pPr>
      <w:r>
        <w:t>7.数字证书的归档；</w:t>
      </w:r>
    </w:p>
    <w:p w14:paraId="294BA865" w14:textId="77777777" w:rsidR="008226A6" w:rsidRDefault="008226A6" w:rsidP="00AF31C9">
      <w:pPr>
        <w:ind w:left="420" w:firstLine="420"/>
        <w:jc w:val="left"/>
      </w:pPr>
      <w:r>
        <w:t>8.密钥归档；</w:t>
      </w:r>
    </w:p>
    <w:p w14:paraId="5687F0AD" w14:textId="77777777" w:rsidR="008226A6" w:rsidRDefault="008226A6" w:rsidP="00AF31C9">
      <w:pPr>
        <w:ind w:left="420" w:firstLine="420"/>
        <w:jc w:val="left"/>
      </w:pPr>
      <w:r>
        <w:t>9.历史数据归档。</w:t>
      </w:r>
    </w:p>
    <w:p w14:paraId="3AE988F5" w14:textId="0EA812EF" w:rsidR="008226A6" w:rsidRDefault="008226A6" w:rsidP="00AF31C9">
      <w:pPr>
        <w:ind w:firstLine="420"/>
        <w:jc w:val="left"/>
        <w:rPr>
          <w:rFonts w:hint="eastAsia"/>
        </w:rPr>
      </w:pPr>
      <w:r>
        <w:t>PKI的认证机构完成数字证书的申请注册、证书签发和管理，在生成证书时会完成密钥的备份，当用户丢失密钥需要恢复时，可以通过备份恢复。当用户密钥泄露或其他原因需要撤销原来的证书时，可将原证书加入黑名单。证书库供公众查询颁发和撤销的证书，且提供专门的PKI应用接口供人使用。</w:t>
      </w:r>
    </w:p>
    <w:p w14:paraId="13A7C179" w14:textId="3D133D1D" w:rsidR="00914C5E" w:rsidRPr="00E742FE" w:rsidRDefault="00914C5E" w:rsidP="00D13F09">
      <w:pPr>
        <w:jc w:val="left"/>
        <w:rPr>
          <w:b/>
          <w:bCs/>
        </w:rPr>
      </w:pPr>
      <w:r w:rsidRPr="00E742FE">
        <w:rPr>
          <w:rFonts w:hint="eastAsia"/>
          <w:b/>
          <w:bCs/>
        </w:rPr>
        <w:t xml:space="preserve">5. </w:t>
      </w:r>
      <w:r w:rsidRPr="00E742FE">
        <w:rPr>
          <w:rFonts w:hint="eastAsia"/>
          <w:b/>
          <w:bCs/>
        </w:rPr>
        <w:t>什么是证书链，</w:t>
      </w:r>
      <w:r w:rsidRPr="00E742FE">
        <w:rPr>
          <w:b/>
          <w:bCs/>
        </w:rPr>
        <w:t>X.509是如何实现证书认证的？</w:t>
      </w:r>
    </w:p>
    <w:p w14:paraId="261C463F" w14:textId="28A55E2D" w:rsidR="00E742FE" w:rsidRDefault="00E742FE" w:rsidP="00E742FE">
      <w:pPr>
        <w:jc w:val="center"/>
      </w:pPr>
      <w:r>
        <w:rPr>
          <w:noProof/>
        </w:rPr>
        <w:lastRenderedPageBreak/>
        <w:drawing>
          <wp:inline distT="0" distB="0" distL="0" distR="0" wp14:anchorId="535414D5" wp14:editId="003DB86C">
            <wp:extent cx="5274310" cy="1175385"/>
            <wp:effectExtent l="0" t="0" r="254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175385"/>
                    </a:xfrm>
                    <a:prstGeom prst="rect">
                      <a:avLst/>
                    </a:prstGeom>
                  </pic:spPr>
                </pic:pic>
              </a:graphicData>
            </a:graphic>
          </wp:inline>
        </w:drawing>
      </w:r>
    </w:p>
    <w:p w14:paraId="6B1ABA5D" w14:textId="7B6C6FB4" w:rsidR="00E9564A" w:rsidRDefault="00E9564A" w:rsidP="00E9564A">
      <w:pPr>
        <w:jc w:val="left"/>
      </w:pPr>
    </w:p>
    <w:p w14:paraId="57CD17E0" w14:textId="050CC5B7" w:rsidR="00AD20AE" w:rsidRDefault="00AD20AE" w:rsidP="00E9564A">
      <w:pPr>
        <w:jc w:val="left"/>
        <w:rPr>
          <w:b/>
          <w:bCs/>
          <w:sz w:val="32"/>
          <w:szCs w:val="32"/>
        </w:rPr>
      </w:pPr>
      <w:r>
        <w:rPr>
          <w:rFonts w:hint="eastAsia"/>
          <w:b/>
          <w:bCs/>
          <w:sz w:val="32"/>
          <w:szCs w:val="32"/>
        </w:rPr>
        <w:t>访问控制</w:t>
      </w:r>
    </w:p>
    <w:p w14:paraId="5609BDEB" w14:textId="625B9B64" w:rsidR="00AD20AE" w:rsidRDefault="00DF0165" w:rsidP="00E9564A">
      <w:pPr>
        <w:jc w:val="left"/>
        <w:rPr>
          <w:b/>
          <w:bCs/>
          <w:szCs w:val="21"/>
        </w:rPr>
      </w:pPr>
      <w:r w:rsidRPr="00DF0165">
        <w:rPr>
          <w:rFonts w:hint="eastAsia"/>
          <w:b/>
          <w:bCs/>
          <w:szCs w:val="21"/>
        </w:rPr>
        <w:t>1.</w:t>
      </w:r>
      <w:r w:rsidRPr="00DF0165">
        <w:t xml:space="preserve"> </w:t>
      </w:r>
      <w:r w:rsidRPr="00DF0165">
        <w:rPr>
          <w:b/>
          <w:bCs/>
          <w:szCs w:val="21"/>
        </w:rPr>
        <w:t>DAC与MAC有什么不同？</w:t>
      </w:r>
    </w:p>
    <w:p w14:paraId="1441715D" w14:textId="77777777" w:rsidR="0094624D" w:rsidRPr="00B85D83" w:rsidRDefault="0094624D" w:rsidP="0094624D">
      <w:pPr>
        <w:jc w:val="left"/>
        <w:rPr>
          <w:szCs w:val="21"/>
        </w:rPr>
      </w:pPr>
      <w:r w:rsidRPr="00B85D83">
        <w:rPr>
          <w:szCs w:val="21"/>
        </w:rPr>
        <w:t>DAC是以用户或者用户组为主体来访问客体的，每个用户或用户组有一定的权限来访问特定的客体，且可以自主地把拥有的访问权限授予其他用户。</w:t>
      </w:r>
    </w:p>
    <w:p w14:paraId="6F653B91" w14:textId="2DA6BA14" w:rsidR="00DF0165" w:rsidRPr="00B85D83" w:rsidRDefault="0094624D" w:rsidP="0094624D">
      <w:pPr>
        <w:jc w:val="left"/>
        <w:rPr>
          <w:szCs w:val="21"/>
        </w:rPr>
      </w:pPr>
      <w:r w:rsidRPr="00B85D83">
        <w:rPr>
          <w:rFonts w:hint="eastAsia"/>
          <w:szCs w:val="21"/>
        </w:rPr>
        <w:t>而</w:t>
      </w:r>
      <w:r w:rsidRPr="00B85D83">
        <w:rPr>
          <w:szCs w:val="21"/>
        </w:rPr>
        <w:t>MAC是为主体和客体分配了不同的安全级别属性，通过设置的访问规则如向下读、向上写来控制主体对客体的访问操作，故权限没办法从一个主体转移到另一个主体。</w:t>
      </w:r>
    </w:p>
    <w:p w14:paraId="57022805" w14:textId="56431CC0" w:rsidR="00DF0165" w:rsidRDefault="00DF0165" w:rsidP="00E9564A">
      <w:pPr>
        <w:jc w:val="left"/>
        <w:rPr>
          <w:b/>
          <w:bCs/>
          <w:szCs w:val="21"/>
        </w:rPr>
      </w:pPr>
      <w:r>
        <w:rPr>
          <w:rFonts w:hint="eastAsia"/>
          <w:b/>
          <w:bCs/>
          <w:szCs w:val="21"/>
        </w:rPr>
        <w:t>2.</w:t>
      </w:r>
      <w:r w:rsidR="00210750" w:rsidRPr="00210750">
        <w:rPr>
          <w:rFonts w:hint="eastAsia"/>
        </w:rPr>
        <w:t xml:space="preserve"> </w:t>
      </w:r>
      <w:r w:rsidR="00210750" w:rsidRPr="00210750">
        <w:rPr>
          <w:rFonts w:hint="eastAsia"/>
          <w:b/>
          <w:bCs/>
          <w:szCs w:val="21"/>
        </w:rPr>
        <w:t>角色与组的区别是什么？</w:t>
      </w:r>
    </w:p>
    <w:p w14:paraId="20C56504" w14:textId="77777777" w:rsidR="00B85D83" w:rsidRPr="001C6B8C" w:rsidRDefault="00B85D83" w:rsidP="00B85D83">
      <w:pPr>
        <w:jc w:val="left"/>
        <w:rPr>
          <w:szCs w:val="21"/>
        </w:rPr>
      </w:pPr>
      <w:proofErr w:type="gramStart"/>
      <w:r w:rsidRPr="001C6B8C">
        <w:rPr>
          <w:rFonts w:hint="eastAsia"/>
          <w:szCs w:val="21"/>
        </w:rPr>
        <w:t>组一般</w:t>
      </w:r>
      <w:proofErr w:type="gramEnd"/>
      <w:r w:rsidRPr="001C6B8C">
        <w:rPr>
          <w:rFonts w:hint="eastAsia"/>
          <w:szCs w:val="21"/>
        </w:rPr>
        <w:t>是由有某些相同特质的用户组成集合，可以为一个组赋予权限从而使得组内的成员获得该组的权限。</w:t>
      </w:r>
    </w:p>
    <w:p w14:paraId="4FC113E2" w14:textId="77777777" w:rsidR="00B85D83" w:rsidRPr="001C6B8C" w:rsidRDefault="00B85D83" w:rsidP="00B85D83">
      <w:pPr>
        <w:jc w:val="left"/>
        <w:rPr>
          <w:szCs w:val="21"/>
        </w:rPr>
      </w:pPr>
      <w:r w:rsidRPr="001C6B8C">
        <w:rPr>
          <w:rFonts w:hint="eastAsia"/>
          <w:szCs w:val="21"/>
        </w:rPr>
        <w:t>而角色是一个行为和责任的集合，代表了一定的权限，实现了权限和用户分离，所以可以将角色分配给用户或者组，使得用户或组内的用户获得该角色拥有的能力和责任。</w:t>
      </w:r>
    </w:p>
    <w:p w14:paraId="161ADF00" w14:textId="3D249F3E" w:rsidR="00DF0165" w:rsidRPr="001C6B8C" w:rsidRDefault="00B85D83" w:rsidP="00B85D83">
      <w:pPr>
        <w:jc w:val="left"/>
        <w:rPr>
          <w:szCs w:val="21"/>
        </w:rPr>
      </w:pPr>
      <w:r w:rsidRPr="001C6B8C">
        <w:rPr>
          <w:rFonts w:hint="eastAsia"/>
          <w:szCs w:val="21"/>
        </w:rPr>
        <w:t>组主要指用户的集合，而角色代表了责任和能力。</w:t>
      </w:r>
    </w:p>
    <w:p w14:paraId="648B922C" w14:textId="6ACF9F14" w:rsidR="00DF0165" w:rsidRDefault="00DF0165" w:rsidP="00E9564A">
      <w:pPr>
        <w:jc w:val="left"/>
        <w:rPr>
          <w:b/>
          <w:bCs/>
          <w:szCs w:val="21"/>
        </w:rPr>
      </w:pPr>
      <w:r>
        <w:rPr>
          <w:rFonts w:hint="eastAsia"/>
          <w:b/>
          <w:bCs/>
          <w:szCs w:val="21"/>
        </w:rPr>
        <w:t>3.</w:t>
      </w:r>
      <w:r w:rsidR="00210750" w:rsidRPr="00210750">
        <w:t xml:space="preserve"> </w:t>
      </w:r>
      <w:r w:rsidR="00210750" w:rsidRPr="00210750">
        <w:rPr>
          <w:b/>
          <w:bCs/>
          <w:szCs w:val="21"/>
        </w:rPr>
        <w:t>Windows系统的安全体系结构包括哪些内容？</w:t>
      </w:r>
    </w:p>
    <w:p w14:paraId="4859691A" w14:textId="77777777" w:rsidR="00626122" w:rsidRPr="0038703F" w:rsidRDefault="00626122" w:rsidP="00626122">
      <w:pPr>
        <w:jc w:val="left"/>
        <w:rPr>
          <w:szCs w:val="21"/>
        </w:rPr>
      </w:pPr>
      <w:r w:rsidRPr="0038703F">
        <w:rPr>
          <w:szCs w:val="21"/>
        </w:rPr>
        <w:t>Windows系统的安全体系结构包括用户认证、访问控制和加密、管理和审计、安全策略。</w:t>
      </w:r>
    </w:p>
    <w:p w14:paraId="2921D4C7" w14:textId="77777777" w:rsidR="00626122" w:rsidRPr="0038703F" w:rsidRDefault="00626122" w:rsidP="00626122">
      <w:pPr>
        <w:jc w:val="left"/>
        <w:rPr>
          <w:szCs w:val="21"/>
        </w:rPr>
      </w:pPr>
      <w:r w:rsidRPr="0038703F">
        <w:rPr>
          <w:szCs w:val="21"/>
        </w:rPr>
        <w:t>Windows系统安全开始于用户认证。加密保证了系统与用户之间的通信及数据存储的机密性。访问控制则维护了用户访问的授权原则。</w:t>
      </w:r>
    </w:p>
    <w:p w14:paraId="3A16C35E" w14:textId="6B1D4D59" w:rsidR="00636AD3" w:rsidRDefault="00626122" w:rsidP="00626122">
      <w:pPr>
        <w:jc w:val="left"/>
        <w:rPr>
          <w:szCs w:val="21"/>
        </w:rPr>
      </w:pPr>
      <w:r w:rsidRPr="0038703F">
        <w:rPr>
          <w:rFonts w:hint="eastAsia"/>
          <w:szCs w:val="21"/>
        </w:rPr>
        <w:t>审计和管理处于系统的内核层。审计可以发现系统是否曾经遭受过攻击或正在遭受攻击，并进行追查；管理则是为用户有效控制系统提供功能接口。</w:t>
      </w:r>
    </w:p>
    <w:p w14:paraId="5E2D3F0C" w14:textId="77777777" w:rsidR="0038703F" w:rsidRPr="0038703F" w:rsidRDefault="0038703F" w:rsidP="00626122">
      <w:pPr>
        <w:jc w:val="left"/>
        <w:rPr>
          <w:rFonts w:hint="eastAsia"/>
          <w:szCs w:val="21"/>
        </w:rPr>
      </w:pPr>
    </w:p>
    <w:p w14:paraId="0A063837" w14:textId="6CCB8C2A" w:rsidR="00E9564A" w:rsidRPr="00774A0D" w:rsidRDefault="00E9564A" w:rsidP="00E9564A">
      <w:pPr>
        <w:jc w:val="left"/>
        <w:rPr>
          <w:b/>
          <w:bCs/>
          <w:sz w:val="32"/>
          <w:szCs w:val="32"/>
        </w:rPr>
      </w:pPr>
      <w:r w:rsidRPr="00774A0D">
        <w:rPr>
          <w:rFonts w:hint="eastAsia"/>
          <w:b/>
          <w:bCs/>
          <w:sz w:val="32"/>
          <w:szCs w:val="32"/>
        </w:rPr>
        <w:t>网络威胁</w:t>
      </w:r>
    </w:p>
    <w:p w14:paraId="776AD72D" w14:textId="7A0B3FB7" w:rsidR="00E9564A" w:rsidRPr="00774A0D" w:rsidRDefault="00770D75" w:rsidP="00E9564A">
      <w:pPr>
        <w:jc w:val="left"/>
        <w:rPr>
          <w:b/>
          <w:bCs/>
        </w:rPr>
      </w:pPr>
      <w:r w:rsidRPr="00774A0D">
        <w:rPr>
          <w:rFonts w:hint="eastAsia"/>
          <w:b/>
          <w:bCs/>
        </w:rPr>
        <w:t xml:space="preserve">1. </w:t>
      </w:r>
      <w:r w:rsidRPr="00774A0D">
        <w:rPr>
          <w:rFonts w:hint="eastAsia"/>
          <w:b/>
          <w:bCs/>
        </w:rPr>
        <w:t>传统病毒与蠕虫有什么区别？</w:t>
      </w:r>
    </w:p>
    <w:p w14:paraId="1C984C77" w14:textId="4BB1D261" w:rsidR="00770D75" w:rsidRDefault="00622F32" w:rsidP="00E9564A">
      <w:pPr>
        <w:jc w:val="left"/>
      </w:pPr>
      <w:r w:rsidRPr="00622F32">
        <w:rPr>
          <w:rFonts w:hint="eastAsia"/>
        </w:rPr>
        <w:t>传统病毒是寄生于宿主文件内，以可移动介质为传播途径的计算机病毒。蠕虫病毒是利用网络进行复制和传播，以独立智能程序形式存在的计算机病毒。所以，蠕虫病毒不需要寄生在宿主文件，传播途径主要包括局域网内的共享文件夹、电子邮件、网络中的恶意网页和大量存在着漏洞的服务器等，而传统病毒需要依赖可移动介质。</w:t>
      </w:r>
    </w:p>
    <w:p w14:paraId="14FC86FB" w14:textId="3A08F55B" w:rsidR="00770D75" w:rsidRPr="007408D1" w:rsidRDefault="00770D75" w:rsidP="00E9564A">
      <w:pPr>
        <w:jc w:val="left"/>
        <w:rPr>
          <w:b/>
          <w:bCs/>
        </w:rPr>
      </w:pPr>
      <w:r w:rsidRPr="007408D1">
        <w:rPr>
          <w:rFonts w:hint="eastAsia"/>
          <w:b/>
          <w:bCs/>
        </w:rPr>
        <w:t>2.</w:t>
      </w:r>
      <w:r w:rsidR="00A854A6" w:rsidRPr="007408D1">
        <w:rPr>
          <w:rFonts w:hint="eastAsia"/>
          <w:b/>
          <w:bCs/>
        </w:rPr>
        <w:t xml:space="preserve"> </w:t>
      </w:r>
      <w:r w:rsidR="00A854A6" w:rsidRPr="007408D1">
        <w:rPr>
          <w:rFonts w:hint="eastAsia"/>
          <w:b/>
          <w:bCs/>
        </w:rPr>
        <w:t>木马的传播途径有哪些？</w:t>
      </w:r>
    </w:p>
    <w:p w14:paraId="04B965A0" w14:textId="3687527C" w:rsidR="00A854A6" w:rsidRDefault="007408D1" w:rsidP="00E9564A">
      <w:pPr>
        <w:jc w:val="left"/>
      </w:pPr>
      <w:r w:rsidRPr="007408D1">
        <w:rPr>
          <w:rFonts w:hint="eastAsia"/>
        </w:rPr>
        <w:t>木马主要通过电子邮件附件、被挂载木马的网页以及捆绑了木马程序的应用软件传播。</w:t>
      </w:r>
    </w:p>
    <w:p w14:paraId="58E72FE2" w14:textId="606D168F" w:rsidR="00A854A6" w:rsidRPr="002C4D80" w:rsidRDefault="00A854A6" w:rsidP="00E9564A">
      <w:pPr>
        <w:jc w:val="left"/>
        <w:rPr>
          <w:b/>
          <w:bCs/>
        </w:rPr>
      </w:pPr>
      <w:r w:rsidRPr="002C4D80">
        <w:rPr>
          <w:rFonts w:hint="eastAsia"/>
          <w:b/>
          <w:bCs/>
        </w:rPr>
        <w:t>3.</w:t>
      </w:r>
      <w:r w:rsidRPr="002C4D80">
        <w:rPr>
          <w:b/>
          <w:bCs/>
        </w:rPr>
        <w:t xml:space="preserve"> </w:t>
      </w:r>
      <w:r w:rsidRPr="002C4D80">
        <w:rPr>
          <w:b/>
          <w:bCs/>
        </w:rPr>
        <w:t>ARP欺骗的原理是什么？</w:t>
      </w:r>
    </w:p>
    <w:p w14:paraId="427601D0" w14:textId="38E4338D" w:rsidR="00A854A6" w:rsidRDefault="00BE5A19" w:rsidP="00E9564A">
      <w:pPr>
        <w:jc w:val="left"/>
      </w:pPr>
      <w:r w:rsidRPr="00BE5A19">
        <w:rPr>
          <w:rFonts w:hint="eastAsia"/>
        </w:rPr>
        <w:lastRenderedPageBreak/>
        <w:t>主机间通信，要把</w:t>
      </w:r>
      <w:r w:rsidRPr="00BE5A19">
        <w:t>IP地址转化成MAC地址。ARP欺骗就是根据ARP协议，向想要窃听的两个主机发送应答数据包，从而修改被窃听主机的ARP地址缓存表，从而更改了IP地址为自己的MAC地址，这样两个主机通信时就会先把数据包发送给自己，从而窃听。</w:t>
      </w:r>
    </w:p>
    <w:p w14:paraId="0D081E14" w14:textId="78CDE58F" w:rsidR="00A854A6" w:rsidRPr="00BE5A19" w:rsidRDefault="00A854A6" w:rsidP="00E9564A">
      <w:pPr>
        <w:jc w:val="left"/>
        <w:rPr>
          <w:b/>
          <w:bCs/>
        </w:rPr>
      </w:pPr>
      <w:r w:rsidRPr="00BE5A19">
        <w:rPr>
          <w:rFonts w:hint="eastAsia"/>
          <w:b/>
          <w:bCs/>
        </w:rPr>
        <w:t>4.</w:t>
      </w:r>
      <w:r w:rsidRPr="00BE5A19">
        <w:rPr>
          <w:b/>
          <w:bCs/>
        </w:rPr>
        <w:t xml:space="preserve"> </w:t>
      </w:r>
      <w:r w:rsidRPr="00BE5A19">
        <w:rPr>
          <w:b/>
          <w:bCs/>
        </w:rPr>
        <w:t>DNS欺骗是如何实现的？</w:t>
      </w:r>
    </w:p>
    <w:p w14:paraId="0DEC9078" w14:textId="04EDFFAB" w:rsidR="00A854A6" w:rsidRDefault="00BE5A19" w:rsidP="00E9564A">
      <w:pPr>
        <w:jc w:val="left"/>
      </w:pPr>
      <w:r w:rsidRPr="00BE5A19">
        <w:rPr>
          <w:rFonts w:hint="eastAsia"/>
        </w:rPr>
        <w:t>当用户要查询一个</w:t>
      </w:r>
      <w:r w:rsidRPr="00BE5A19">
        <w:t>IP发送DNS请求包后，伪造一个DNS应答包，冒充其要查询的IP返回给用户，从而实现欺骗。</w:t>
      </w:r>
    </w:p>
    <w:p w14:paraId="09501ACD" w14:textId="3975F03B" w:rsidR="00A854A6" w:rsidRPr="00AD20AE" w:rsidRDefault="00A854A6" w:rsidP="00E9564A">
      <w:pPr>
        <w:jc w:val="left"/>
        <w:rPr>
          <w:b/>
          <w:bCs/>
        </w:rPr>
      </w:pPr>
      <w:r w:rsidRPr="00AD20AE">
        <w:rPr>
          <w:rFonts w:hint="eastAsia"/>
          <w:b/>
          <w:bCs/>
        </w:rPr>
        <w:t xml:space="preserve">5. </w:t>
      </w:r>
      <w:r w:rsidRPr="00AD20AE">
        <w:rPr>
          <w:rFonts w:hint="eastAsia"/>
          <w:b/>
          <w:bCs/>
        </w:rPr>
        <w:t>不使用</w:t>
      </w:r>
      <w:proofErr w:type="spellStart"/>
      <w:r w:rsidRPr="00AD20AE">
        <w:rPr>
          <w:b/>
          <w:bCs/>
        </w:rPr>
        <w:t>strcpy</w:t>
      </w:r>
      <w:proofErr w:type="spellEnd"/>
      <w:r w:rsidRPr="00AD20AE">
        <w:rPr>
          <w:b/>
          <w:bCs/>
        </w:rPr>
        <w:t>()函数，写一个能引起缓冲区溢出的小程序，并简要解释该程序为什么会引起缓冲区溢出。</w:t>
      </w:r>
    </w:p>
    <w:p w14:paraId="7C8DC83E" w14:textId="1B0A4258" w:rsidR="00BE5A19" w:rsidRDefault="00AD20AE" w:rsidP="00E9564A">
      <w:pPr>
        <w:jc w:val="left"/>
      </w:pPr>
      <w:r>
        <w:rPr>
          <w:noProof/>
        </w:rPr>
        <w:drawing>
          <wp:inline distT="0" distB="0" distL="0" distR="0" wp14:anchorId="0B6A8E51" wp14:editId="11E27DFD">
            <wp:extent cx="3551228" cy="1158340"/>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51228" cy="1158340"/>
                    </a:xfrm>
                    <a:prstGeom prst="rect">
                      <a:avLst/>
                    </a:prstGeom>
                  </pic:spPr>
                </pic:pic>
              </a:graphicData>
            </a:graphic>
          </wp:inline>
        </w:drawing>
      </w:r>
    </w:p>
    <w:p w14:paraId="739FF86A" w14:textId="48870A59" w:rsidR="00AD20AE" w:rsidRDefault="00AD20AE" w:rsidP="00E9564A">
      <w:pPr>
        <w:jc w:val="left"/>
      </w:pPr>
    </w:p>
    <w:p w14:paraId="7FA4C4AE" w14:textId="2A77B117" w:rsidR="00175EBC" w:rsidRPr="009B0382" w:rsidRDefault="00175EBC" w:rsidP="00E9564A">
      <w:pPr>
        <w:jc w:val="left"/>
        <w:rPr>
          <w:b/>
          <w:bCs/>
          <w:sz w:val="32"/>
          <w:szCs w:val="32"/>
        </w:rPr>
      </w:pPr>
      <w:r w:rsidRPr="009B0382">
        <w:rPr>
          <w:rFonts w:hint="eastAsia"/>
          <w:b/>
          <w:bCs/>
          <w:sz w:val="32"/>
          <w:szCs w:val="32"/>
        </w:rPr>
        <w:t>网络防御</w:t>
      </w:r>
    </w:p>
    <w:p w14:paraId="4CD1924D" w14:textId="34C01B4B" w:rsidR="00175EBC" w:rsidRPr="009B0382" w:rsidRDefault="006F73FA" w:rsidP="00E9564A">
      <w:pPr>
        <w:jc w:val="left"/>
        <w:rPr>
          <w:b/>
          <w:bCs/>
        </w:rPr>
      </w:pPr>
      <w:r w:rsidRPr="009B0382">
        <w:rPr>
          <w:rFonts w:hint="eastAsia"/>
          <w:b/>
          <w:bCs/>
        </w:rPr>
        <w:t xml:space="preserve">1. </w:t>
      </w:r>
      <w:r w:rsidRPr="009B0382">
        <w:rPr>
          <w:rFonts w:hint="eastAsia"/>
          <w:b/>
          <w:bCs/>
        </w:rPr>
        <w:t>静态包过滤和动态包过滤有什么区别？</w:t>
      </w:r>
    </w:p>
    <w:p w14:paraId="368170C1" w14:textId="77777777" w:rsidR="006F73FA" w:rsidRDefault="006F73FA" w:rsidP="009909DF">
      <w:pPr>
        <w:ind w:firstLine="420"/>
        <w:jc w:val="left"/>
      </w:pPr>
      <w:r>
        <w:rPr>
          <w:rFonts w:hint="eastAsia"/>
        </w:rPr>
        <w:t>静态包过滤是防火墙根据定义好的包过滤规则审查每个数据包是否满足规则，动态包过滤是防火墙采用动态配置包过滤规则的方法。</w:t>
      </w:r>
    </w:p>
    <w:p w14:paraId="1662DC35" w14:textId="1ECF74AE" w:rsidR="006F73FA" w:rsidRDefault="006F73FA" w:rsidP="00804751">
      <w:pPr>
        <w:ind w:firstLine="420"/>
        <w:jc w:val="left"/>
      </w:pPr>
      <w:r>
        <w:rPr>
          <w:rFonts w:hint="eastAsia"/>
        </w:rPr>
        <w:t>静态包过滤是依据数据包的包头信息进行控管，是静态的。而动态包过滤是基于会话，动态建立和删除规则，且会对批准的连接进行跟踪，是动态的。</w:t>
      </w:r>
    </w:p>
    <w:p w14:paraId="48C18A99" w14:textId="5C1226EE" w:rsidR="006F73FA" w:rsidRPr="009B0382" w:rsidRDefault="006F73FA" w:rsidP="00E9564A">
      <w:pPr>
        <w:jc w:val="left"/>
        <w:rPr>
          <w:b/>
          <w:bCs/>
        </w:rPr>
      </w:pPr>
      <w:r w:rsidRPr="009B0382">
        <w:rPr>
          <w:rFonts w:hint="eastAsia"/>
          <w:b/>
          <w:bCs/>
        </w:rPr>
        <w:t>2.</w:t>
      </w:r>
      <w:r w:rsidRPr="009B0382">
        <w:rPr>
          <w:b/>
          <w:bCs/>
        </w:rPr>
        <w:t xml:space="preserve"> </w:t>
      </w:r>
      <w:r w:rsidRPr="009B0382">
        <w:rPr>
          <w:b/>
          <w:bCs/>
        </w:rPr>
        <w:t>DMZ的主要功能是什么？</w:t>
      </w:r>
    </w:p>
    <w:p w14:paraId="77918579" w14:textId="471CDFEE" w:rsidR="006F73FA" w:rsidRDefault="000028E7" w:rsidP="001B523F">
      <w:pPr>
        <w:ind w:firstLine="420"/>
        <w:jc w:val="left"/>
      </w:pPr>
      <w:r w:rsidRPr="000028E7">
        <w:t>DMZ是设立在非安全系统与安全系统之间的缓冲区，通过将需要外网访问的服务器放到这个隔离区，起到内外网隔离，从而更好保护内网的作用。</w:t>
      </w:r>
    </w:p>
    <w:p w14:paraId="1D17DDB7" w14:textId="5ED409D6" w:rsidR="006F73FA" w:rsidRPr="00145687" w:rsidRDefault="006F73FA" w:rsidP="00E9564A">
      <w:pPr>
        <w:jc w:val="left"/>
        <w:rPr>
          <w:b/>
          <w:bCs/>
        </w:rPr>
      </w:pPr>
      <w:r w:rsidRPr="00145687">
        <w:rPr>
          <w:rFonts w:hint="eastAsia"/>
          <w:b/>
          <w:bCs/>
        </w:rPr>
        <w:t xml:space="preserve">3. </w:t>
      </w:r>
      <w:r w:rsidRPr="00145687">
        <w:rPr>
          <w:rFonts w:hint="eastAsia"/>
          <w:b/>
          <w:bCs/>
        </w:rPr>
        <w:t>代理网关与</w:t>
      </w:r>
      <w:proofErr w:type="gramStart"/>
      <w:r w:rsidRPr="00145687">
        <w:rPr>
          <w:rFonts w:hint="eastAsia"/>
          <w:b/>
          <w:bCs/>
        </w:rPr>
        <w:t>电路级网关</w:t>
      </w:r>
      <w:proofErr w:type="gramEnd"/>
      <w:r w:rsidRPr="00145687">
        <w:rPr>
          <w:rFonts w:hint="eastAsia"/>
          <w:b/>
          <w:bCs/>
        </w:rPr>
        <w:t>有什么区别？</w:t>
      </w:r>
    </w:p>
    <w:p w14:paraId="5CF8B488" w14:textId="78DF1A97" w:rsidR="006F73FA" w:rsidRDefault="00B61677" w:rsidP="00520D1B">
      <w:pPr>
        <w:ind w:firstLine="420"/>
        <w:jc w:val="left"/>
      </w:pPr>
      <w:r w:rsidRPr="00B61677">
        <w:rPr>
          <w:rFonts w:hint="eastAsia"/>
        </w:rPr>
        <w:t>代理网关的代理协议以应用层为主，</w:t>
      </w:r>
      <w:proofErr w:type="gramStart"/>
      <w:r w:rsidRPr="00B61677">
        <w:rPr>
          <w:rFonts w:hint="eastAsia"/>
        </w:rPr>
        <w:t>电路级网关</w:t>
      </w:r>
      <w:proofErr w:type="gramEnd"/>
      <w:r w:rsidRPr="00B61677">
        <w:rPr>
          <w:rFonts w:hint="eastAsia"/>
        </w:rPr>
        <w:t>代理协议以传输层为主。代理网关的工作量更大，但安全性更好。</w:t>
      </w:r>
      <w:proofErr w:type="gramStart"/>
      <w:r w:rsidRPr="00B61677">
        <w:rPr>
          <w:rFonts w:hint="eastAsia"/>
        </w:rPr>
        <w:t>电路级网关</w:t>
      </w:r>
      <w:proofErr w:type="gramEnd"/>
      <w:r w:rsidRPr="00B61677">
        <w:rPr>
          <w:rFonts w:hint="eastAsia"/>
        </w:rPr>
        <w:t>由于不需要审计应用层数据，因而工作量远小于应用代理网关，但安全性低于应用代理网关。</w:t>
      </w:r>
    </w:p>
    <w:p w14:paraId="502A81FE" w14:textId="478F2F44" w:rsidR="006F73FA" w:rsidRPr="00BC4822" w:rsidRDefault="006F73FA" w:rsidP="00E9564A">
      <w:pPr>
        <w:jc w:val="left"/>
        <w:rPr>
          <w:b/>
          <w:bCs/>
        </w:rPr>
      </w:pPr>
      <w:r w:rsidRPr="00BC4822">
        <w:rPr>
          <w:rFonts w:hint="eastAsia"/>
          <w:b/>
          <w:bCs/>
        </w:rPr>
        <w:t>4.</w:t>
      </w:r>
      <w:r w:rsidR="00A552D6" w:rsidRPr="00BC4822">
        <w:rPr>
          <w:rFonts w:hint="eastAsia"/>
          <w:b/>
          <w:bCs/>
        </w:rPr>
        <w:t xml:space="preserve"> </w:t>
      </w:r>
      <w:r w:rsidR="00A552D6" w:rsidRPr="00BC4822">
        <w:rPr>
          <w:rFonts w:hint="eastAsia"/>
          <w:b/>
          <w:bCs/>
        </w:rPr>
        <w:t>误用检测和异常检测有什么区别？</w:t>
      </w:r>
    </w:p>
    <w:p w14:paraId="32313BD7" w14:textId="77777777" w:rsidR="00BC4822" w:rsidRDefault="00BC4822" w:rsidP="00BC4822">
      <w:pPr>
        <w:ind w:firstLine="420"/>
        <w:jc w:val="left"/>
      </w:pPr>
      <w:r>
        <w:rPr>
          <w:rFonts w:hint="eastAsia"/>
        </w:rPr>
        <w:t>误用检测是事先定义出已知的入侵行为的入侵特征，将实际环境中的数据与之匹配，根据匹配程度来判断是否发生了入侵攻击行为。</w:t>
      </w:r>
    </w:p>
    <w:p w14:paraId="25D17841" w14:textId="77777777" w:rsidR="00BC4822" w:rsidRDefault="00BC4822" w:rsidP="00BC4822">
      <w:pPr>
        <w:ind w:firstLine="420"/>
        <w:jc w:val="left"/>
      </w:pPr>
      <w:r>
        <w:rPr>
          <w:rFonts w:hint="eastAsia"/>
        </w:rPr>
        <w:t>异常检测是根据使用者的行为或资源使用状况的程度与正常状态下的标准特征（活动轮廓）之间的偏差来判断是否遭到入侵。如果偏差高于阈值，则发生异常。</w:t>
      </w:r>
    </w:p>
    <w:p w14:paraId="16D7859A" w14:textId="6FFF2496" w:rsidR="006F73FA" w:rsidRDefault="00BC4822" w:rsidP="00BC4822">
      <w:pPr>
        <w:ind w:firstLine="420"/>
        <w:jc w:val="left"/>
      </w:pPr>
      <w:r>
        <w:rPr>
          <w:rFonts w:hint="eastAsia"/>
        </w:rPr>
        <w:t>因而误用检测依赖于已知的具体行为，要不断更新已知入侵特征，而异常检测不依赖，通用性较强，但确定偏差是否达到阈值有难度。</w:t>
      </w:r>
    </w:p>
    <w:p w14:paraId="1192706E" w14:textId="02DD3F2B" w:rsidR="006F73FA" w:rsidRPr="000570CE" w:rsidRDefault="006F73FA" w:rsidP="00E9564A">
      <w:pPr>
        <w:jc w:val="left"/>
        <w:rPr>
          <w:b/>
          <w:bCs/>
        </w:rPr>
      </w:pPr>
      <w:r w:rsidRPr="000570CE">
        <w:rPr>
          <w:rFonts w:hint="eastAsia"/>
          <w:b/>
          <w:bCs/>
        </w:rPr>
        <w:t>5.</w:t>
      </w:r>
      <w:r w:rsidR="00A552D6" w:rsidRPr="000570CE">
        <w:rPr>
          <w:rFonts w:hint="eastAsia"/>
          <w:b/>
          <w:bCs/>
        </w:rPr>
        <w:t xml:space="preserve"> </w:t>
      </w:r>
      <w:r w:rsidR="00A552D6" w:rsidRPr="000570CE">
        <w:rPr>
          <w:rFonts w:hint="eastAsia"/>
          <w:b/>
          <w:bCs/>
        </w:rPr>
        <w:t>什么是</w:t>
      </w:r>
      <w:r w:rsidR="00A552D6" w:rsidRPr="000570CE">
        <w:rPr>
          <w:b/>
          <w:bCs/>
        </w:rPr>
        <w:t>CIDF模型，包含哪些内容？</w:t>
      </w:r>
    </w:p>
    <w:p w14:paraId="7CCD1009" w14:textId="0AA90770" w:rsidR="00A552D6" w:rsidRDefault="000570CE" w:rsidP="000570CE">
      <w:pPr>
        <w:ind w:firstLine="420"/>
        <w:jc w:val="left"/>
      </w:pPr>
      <w:r w:rsidRPr="000570CE">
        <w:lastRenderedPageBreak/>
        <w:t>CIDF是对IDS进行标准化和研究的一个开放组织。CIDF通用模型包括：事件产生器，事件分析器，事件数据库，响应单元。</w:t>
      </w:r>
    </w:p>
    <w:p w14:paraId="62994CFD" w14:textId="1F40B87E" w:rsidR="00A552D6" w:rsidRPr="00016BEC" w:rsidRDefault="00A552D6" w:rsidP="00E9564A">
      <w:pPr>
        <w:jc w:val="left"/>
        <w:rPr>
          <w:b/>
          <w:bCs/>
        </w:rPr>
      </w:pPr>
      <w:r w:rsidRPr="00016BEC">
        <w:rPr>
          <w:rFonts w:hint="eastAsia"/>
          <w:b/>
          <w:bCs/>
        </w:rPr>
        <w:t xml:space="preserve">6. </w:t>
      </w:r>
      <w:r w:rsidRPr="00016BEC">
        <w:rPr>
          <w:rFonts w:hint="eastAsia"/>
          <w:b/>
          <w:bCs/>
        </w:rPr>
        <w:t>有人说，“防火墙的包过滤技术发展到应用层，就可以取代入侵检测系统。”你认为正确与否，为什么？</w:t>
      </w:r>
    </w:p>
    <w:p w14:paraId="10F27BF0" w14:textId="4B829FBD" w:rsidR="00A552D6" w:rsidRDefault="00016BEC" w:rsidP="009B7720">
      <w:pPr>
        <w:ind w:firstLine="420"/>
        <w:jc w:val="left"/>
      </w:pPr>
      <w:r w:rsidRPr="00016BEC">
        <w:rPr>
          <w:rFonts w:hint="eastAsia"/>
        </w:rPr>
        <w:t>我认为不行，防火墙只是静态检测，对已经通过防火墙的数据包就不再检查，而入侵检测系统是动态的，对数</w:t>
      </w:r>
      <w:proofErr w:type="gramStart"/>
      <w:r w:rsidRPr="00016BEC">
        <w:rPr>
          <w:rFonts w:hint="eastAsia"/>
        </w:rPr>
        <w:t>据实时</w:t>
      </w:r>
      <w:proofErr w:type="gramEnd"/>
      <w:r w:rsidRPr="00016BEC">
        <w:rPr>
          <w:rFonts w:hint="eastAsia"/>
        </w:rPr>
        <w:t>进行检测，可以进一步检测防火墙没有发现的入侵行为，从而提高安全性。</w:t>
      </w:r>
    </w:p>
    <w:p w14:paraId="1C6CAB07" w14:textId="663BAD6B" w:rsidR="00461E9B" w:rsidRDefault="00461E9B" w:rsidP="00DF447B">
      <w:pPr>
        <w:jc w:val="left"/>
      </w:pPr>
    </w:p>
    <w:p w14:paraId="1A78CFDE" w14:textId="27CB4401" w:rsidR="00943D78" w:rsidRDefault="00943D78" w:rsidP="00DF447B">
      <w:pPr>
        <w:jc w:val="left"/>
      </w:pPr>
    </w:p>
    <w:p w14:paraId="3BFC915C" w14:textId="638D3869" w:rsidR="00943D78" w:rsidRPr="00E64A45" w:rsidRDefault="00943D78" w:rsidP="00DF447B">
      <w:pPr>
        <w:jc w:val="left"/>
        <w:rPr>
          <w:b/>
          <w:bCs/>
          <w:sz w:val="32"/>
          <w:szCs w:val="32"/>
        </w:rPr>
      </w:pPr>
      <w:r w:rsidRPr="00E64A45">
        <w:rPr>
          <w:rFonts w:hint="eastAsia"/>
          <w:b/>
          <w:bCs/>
          <w:sz w:val="32"/>
          <w:szCs w:val="32"/>
        </w:rPr>
        <w:t>网络安全协议</w:t>
      </w:r>
    </w:p>
    <w:p w14:paraId="3BBA0E94" w14:textId="34EFD11E" w:rsidR="00C461EF" w:rsidRPr="00BD39FE" w:rsidRDefault="00C461EF" w:rsidP="00DF447B">
      <w:pPr>
        <w:jc w:val="left"/>
        <w:rPr>
          <w:b/>
          <w:bCs/>
        </w:rPr>
      </w:pPr>
      <w:r w:rsidRPr="00BD39FE">
        <w:rPr>
          <w:rFonts w:hint="eastAsia"/>
          <w:b/>
          <w:bCs/>
        </w:rPr>
        <w:t>1.</w:t>
      </w:r>
      <w:r w:rsidRPr="00BD39FE">
        <w:rPr>
          <w:b/>
          <w:bCs/>
        </w:rPr>
        <w:t xml:space="preserve"> </w:t>
      </w:r>
      <w:proofErr w:type="spellStart"/>
      <w:r w:rsidRPr="00BD39FE">
        <w:rPr>
          <w:b/>
          <w:bCs/>
        </w:rPr>
        <w:t>IPSec</w:t>
      </w:r>
      <w:proofErr w:type="spellEnd"/>
      <w:r w:rsidRPr="00BD39FE">
        <w:rPr>
          <w:b/>
          <w:bCs/>
        </w:rPr>
        <w:t>的两个主要协议有什么区别？</w:t>
      </w:r>
    </w:p>
    <w:p w14:paraId="66AC58DE" w14:textId="3536BC78" w:rsidR="00C461EF" w:rsidRDefault="00BD39FE" w:rsidP="00DF447B">
      <w:pPr>
        <w:jc w:val="left"/>
      </w:pPr>
      <w:r w:rsidRPr="00BD39FE">
        <w:t>ESP协议对IP数据报文实施加密和可选认证双重服务，而AH协议对IP数据报文实施认证服务，提供数据源认证、无连接的完整性以及一个可选的抗重放服务，没有对数据包的内容加密。</w:t>
      </w:r>
    </w:p>
    <w:p w14:paraId="52ADF2F2" w14:textId="7E0A5092" w:rsidR="00C461EF" w:rsidRPr="00BD39FE" w:rsidRDefault="00C461EF" w:rsidP="00DF447B">
      <w:pPr>
        <w:jc w:val="left"/>
        <w:rPr>
          <w:b/>
          <w:bCs/>
        </w:rPr>
      </w:pPr>
      <w:r w:rsidRPr="00BD39FE">
        <w:rPr>
          <w:rFonts w:hint="eastAsia"/>
          <w:b/>
          <w:bCs/>
        </w:rPr>
        <w:t>2.</w:t>
      </w:r>
      <w:r w:rsidRPr="00BD39FE">
        <w:rPr>
          <w:b/>
          <w:bCs/>
        </w:rPr>
        <w:t xml:space="preserve"> </w:t>
      </w:r>
      <w:proofErr w:type="spellStart"/>
      <w:r w:rsidRPr="00BD39FE">
        <w:rPr>
          <w:b/>
          <w:bCs/>
        </w:rPr>
        <w:t>IPSec</w:t>
      </w:r>
      <w:proofErr w:type="spellEnd"/>
      <w:r w:rsidRPr="00BD39FE">
        <w:rPr>
          <w:b/>
          <w:bCs/>
        </w:rPr>
        <w:t>是如何防范重放攻击的？</w:t>
      </w:r>
    </w:p>
    <w:p w14:paraId="053C89F8" w14:textId="29134492" w:rsidR="00C461EF" w:rsidRDefault="00BD39FE" w:rsidP="00DF447B">
      <w:pPr>
        <w:jc w:val="left"/>
      </w:pPr>
      <w:r w:rsidRPr="00BD39FE">
        <w:rPr>
          <w:rFonts w:hint="eastAsia"/>
        </w:rPr>
        <w:t>在安全关联</w:t>
      </w:r>
      <w:r w:rsidRPr="00BD39FE">
        <w:t>SA中定义了序号计数器和抗重放窗口。其中序号计数器提供了设置</w:t>
      </w:r>
      <w:proofErr w:type="spellStart"/>
      <w:r w:rsidRPr="00BD39FE">
        <w:t>IPSec</w:t>
      </w:r>
      <w:proofErr w:type="spellEnd"/>
      <w:r w:rsidRPr="00BD39FE">
        <w:t>包中序列号域的值。</w:t>
      </w:r>
      <w:proofErr w:type="gramStart"/>
      <w:r w:rsidRPr="00BD39FE">
        <w:t>序列号按顺序</w:t>
      </w:r>
      <w:proofErr w:type="gramEnd"/>
      <w:r w:rsidRPr="00BD39FE">
        <w:t>递增，仅当收到的消息序数顺序合法时才接受。</w:t>
      </w:r>
    </w:p>
    <w:p w14:paraId="561C0564" w14:textId="6022AA97" w:rsidR="00C461EF" w:rsidRPr="00BD39FE" w:rsidRDefault="00C461EF" w:rsidP="00DF447B">
      <w:pPr>
        <w:jc w:val="left"/>
        <w:rPr>
          <w:b/>
          <w:bCs/>
        </w:rPr>
      </w:pPr>
      <w:r w:rsidRPr="00BD39FE">
        <w:rPr>
          <w:rFonts w:hint="eastAsia"/>
          <w:b/>
          <w:bCs/>
        </w:rPr>
        <w:t>3.</w:t>
      </w:r>
      <w:r w:rsidRPr="00BD39FE">
        <w:rPr>
          <w:b/>
          <w:bCs/>
        </w:rPr>
        <w:t xml:space="preserve"> </w:t>
      </w:r>
      <w:r w:rsidRPr="00BD39FE">
        <w:rPr>
          <w:b/>
          <w:bCs/>
        </w:rPr>
        <w:t>HTTPS是如何实现数据的安全性的？</w:t>
      </w:r>
    </w:p>
    <w:p w14:paraId="35717F1C" w14:textId="5FCC0708" w:rsidR="00C461EF" w:rsidRDefault="00BD39FE" w:rsidP="00DF447B">
      <w:pPr>
        <w:jc w:val="left"/>
      </w:pPr>
      <w:r w:rsidRPr="00BD39FE">
        <w:t>HTTPS在HTTP下加入了SSL协议，通过建立一个信息安全通道，用来保证数据传输的安全，通过CA证书以及认证服务确认网站服务器和客户端的真实性，从而实现数据的安全性。</w:t>
      </w:r>
    </w:p>
    <w:p w14:paraId="77E0EF0A" w14:textId="3408A7FE" w:rsidR="00C461EF" w:rsidRPr="00BD39FE" w:rsidRDefault="00C461EF" w:rsidP="00DF447B">
      <w:pPr>
        <w:jc w:val="left"/>
        <w:rPr>
          <w:b/>
          <w:bCs/>
        </w:rPr>
      </w:pPr>
      <w:r w:rsidRPr="00BD39FE">
        <w:rPr>
          <w:rFonts w:hint="eastAsia"/>
          <w:b/>
          <w:bCs/>
        </w:rPr>
        <w:t>4.</w:t>
      </w:r>
      <w:r w:rsidRPr="00BD39FE">
        <w:rPr>
          <w:b/>
          <w:bCs/>
        </w:rPr>
        <w:t xml:space="preserve"> </w:t>
      </w:r>
      <w:r w:rsidRPr="00BD39FE">
        <w:rPr>
          <w:b/>
          <w:bCs/>
        </w:rPr>
        <w:t>SET协议要解决的主要问题有哪些？</w:t>
      </w:r>
    </w:p>
    <w:p w14:paraId="02E064CE" w14:textId="77777777" w:rsidR="00BD39FE" w:rsidRDefault="00BD39FE" w:rsidP="00BD39FE">
      <w:pPr>
        <w:jc w:val="left"/>
      </w:pPr>
      <w:r>
        <w:rPr>
          <w:rFonts w:hint="eastAsia"/>
        </w:rPr>
        <w:t>①保证交易信息在互联网上安全传输，防止数据被黑客或被内部人员窃取。</w:t>
      </w:r>
    </w:p>
    <w:p w14:paraId="7587F0A6" w14:textId="77777777" w:rsidR="00BD39FE" w:rsidRDefault="00BD39FE" w:rsidP="00BD39FE">
      <w:pPr>
        <w:jc w:val="left"/>
      </w:pPr>
      <w:r>
        <w:rPr>
          <w:rFonts w:hint="eastAsia"/>
        </w:rPr>
        <w:t>②保证电子商务参与者信息的相互隔离。客户的资料加密或打包后通过商家到达银行，但是商家不能看到客户的账户和密码信息。</w:t>
      </w:r>
    </w:p>
    <w:p w14:paraId="7B280AE3" w14:textId="77777777" w:rsidR="00BD39FE" w:rsidRDefault="00BD39FE" w:rsidP="00BD39FE">
      <w:pPr>
        <w:jc w:val="left"/>
      </w:pPr>
      <w:r>
        <w:rPr>
          <w:rFonts w:hint="eastAsia"/>
        </w:rPr>
        <w:t>③持卡人和商家相互认证，以确定通信双方的身份，由第三方机构负责为在线通信双方提供信用担保。</w:t>
      </w:r>
    </w:p>
    <w:p w14:paraId="4A369DAD" w14:textId="77777777" w:rsidR="00BD39FE" w:rsidRDefault="00BD39FE" w:rsidP="00BD39FE">
      <w:pPr>
        <w:jc w:val="left"/>
      </w:pPr>
      <w:r>
        <w:rPr>
          <w:rFonts w:hint="eastAsia"/>
        </w:rPr>
        <w:t>④保证网上交易的实时性，使支付过程都是在线的。</w:t>
      </w:r>
    </w:p>
    <w:p w14:paraId="4EA50D83" w14:textId="2C4BCF63" w:rsidR="00C461EF" w:rsidRDefault="00BD39FE" w:rsidP="00BD39FE">
      <w:pPr>
        <w:jc w:val="left"/>
      </w:pPr>
      <w:r>
        <w:rPr>
          <w:rFonts w:hint="eastAsia"/>
        </w:rPr>
        <w:t>⑤要求软件遵循相同协议和报文格式，使不同厂家开发的软件具有兼容性和互操作功能。</w:t>
      </w:r>
    </w:p>
    <w:p w14:paraId="17AF36DD" w14:textId="17D1F30D" w:rsidR="00C461EF" w:rsidRPr="004A27CC" w:rsidRDefault="00C461EF" w:rsidP="00DF447B">
      <w:pPr>
        <w:jc w:val="left"/>
        <w:rPr>
          <w:b/>
          <w:bCs/>
        </w:rPr>
      </w:pPr>
      <w:r w:rsidRPr="004A27CC">
        <w:rPr>
          <w:rFonts w:hint="eastAsia"/>
          <w:b/>
          <w:bCs/>
        </w:rPr>
        <w:t>5.</w:t>
      </w:r>
      <w:r w:rsidRPr="004A27CC">
        <w:rPr>
          <w:b/>
          <w:bCs/>
        </w:rPr>
        <w:t xml:space="preserve"> </w:t>
      </w:r>
      <w:r w:rsidRPr="004A27CC">
        <w:rPr>
          <w:b/>
          <w:bCs/>
        </w:rPr>
        <w:t>SET协议是如何保证商家、顾客和银行之间数据隐私的安全性的。</w:t>
      </w:r>
    </w:p>
    <w:p w14:paraId="6C6605EC" w14:textId="6B745210" w:rsidR="00C461EF" w:rsidRDefault="007C395C" w:rsidP="00DF447B">
      <w:pPr>
        <w:jc w:val="left"/>
      </w:pPr>
      <w:r w:rsidRPr="007C395C">
        <w:rPr>
          <w:rFonts w:hint="eastAsia"/>
        </w:rPr>
        <w:t>在消费者发出付款指令后，消费者、在线商店、支付网关都通过</w:t>
      </w:r>
      <w:r w:rsidRPr="007C395C">
        <w:t>CA来验证通信主体的身份，以确保通信的对方不是冒名顶替。通过双重签名，分离PI与OI，从而确保商家不知道顾客的支付卡信息，银行不知道顾客的订购细节。最终保证商家、顾客和银行之间数据隐私的安全性</w:t>
      </w:r>
    </w:p>
    <w:p w14:paraId="687D14AA" w14:textId="6ADA6FDF" w:rsidR="009D14D9" w:rsidRDefault="009D14D9" w:rsidP="00DF447B">
      <w:pPr>
        <w:jc w:val="left"/>
      </w:pPr>
    </w:p>
    <w:p w14:paraId="5902AA5B" w14:textId="77777777" w:rsidR="008F697B" w:rsidRDefault="008F697B" w:rsidP="00DF447B">
      <w:pPr>
        <w:jc w:val="left"/>
        <w:rPr>
          <w:rFonts w:hint="eastAsia"/>
        </w:rPr>
      </w:pPr>
    </w:p>
    <w:p w14:paraId="6C2881D6" w14:textId="761CCDA2" w:rsidR="009D14D9" w:rsidRPr="00E64A45" w:rsidRDefault="009D14D9" w:rsidP="00DF447B">
      <w:pPr>
        <w:jc w:val="left"/>
        <w:rPr>
          <w:b/>
          <w:bCs/>
          <w:sz w:val="32"/>
          <w:szCs w:val="32"/>
        </w:rPr>
      </w:pPr>
      <w:r w:rsidRPr="00E64A45">
        <w:rPr>
          <w:rFonts w:hint="eastAsia"/>
          <w:b/>
          <w:bCs/>
          <w:sz w:val="32"/>
          <w:szCs w:val="32"/>
        </w:rPr>
        <w:lastRenderedPageBreak/>
        <w:t>内容安全</w:t>
      </w:r>
    </w:p>
    <w:p w14:paraId="4A09A3F5" w14:textId="39E07307" w:rsidR="009D14D9" w:rsidRPr="00BA4E17" w:rsidRDefault="006F1589" w:rsidP="00DF447B">
      <w:pPr>
        <w:jc w:val="left"/>
        <w:rPr>
          <w:b/>
          <w:bCs/>
        </w:rPr>
      </w:pPr>
      <w:r w:rsidRPr="00BA4E17">
        <w:rPr>
          <w:rFonts w:hint="eastAsia"/>
          <w:b/>
          <w:bCs/>
        </w:rPr>
        <w:t>1.</w:t>
      </w:r>
      <w:r w:rsidR="0061584E" w:rsidRPr="00BA4E17">
        <w:rPr>
          <w:rFonts w:hint="eastAsia"/>
          <w:b/>
          <w:bCs/>
        </w:rPr>
        <w:t xml:space="preserve"> </w:t>
      </w:r>
      <w:r w:rsidR="0061584E" w:rsidRPr="00BA4E17">
        <w:rPr>
          <w:rFonts w:hint="eastAsia"/>
          <w:b/>
          <w:bCs/>
        </w:rPr>
        <w:t>有人说“数字水印就是在视频或图像中可见的版权信息标识”，你认为正确与否，为什么？</w:t>
      </w:r>
    </w:p>
    <w:p w14:paraId="3CAB80D5" w14:textId="77B73F41" w:rsidR="006F1589" w:rsidRDefault="00BA4E17" w:rsidP="00DF447B">
      <w:pPr>
        <w:jc w:val="left"/>
      </w:pPr>
      <w:r w:rsidRPr="00BA4E17">
        <w:rPr>
          <w:rFonts w:hint="eastAsia"/>
        </w:rPr>
        <w:t>我认为不正确。数字水印是镶嵌在数据中，并且不影响合法使用的具有可鉴别性的数据。它一般应当具有不可察觉性、抗擦除性、稳健性和</w:t>
      </w:r>
      <w:proofErr w:type="gramStart"/>
      <w:r w:rsidRPr="00BA4E17">
        <w:rPr>
          <w:rFonts w:hint="eastAsia"/>
        </w:rPr>
        <w:t>可</w:t>
      </w:r>
      <w:proofErr w:type="gramEnd"/>
      <w:r w:rsidRPr="00BA4E17">
        <w:rPr>
          <w:rFonts w:hint="eastAsia"/>
        </w:rPr>
        <w:t>解码性。</w:t>
      </w:r>
    </w:p>
    <w:p w14:paraId="13D13EB1" w14:textId="068910DE" w:rsidR="006F1589" w:rsidRPr="00BA4E17" w:rsidRDefault="006F1589" w:rsidP="00DF447B">
      <w:pPr>
        <w:jc w:val="left"/>
        <w:rPr>
          <w:rFonts w:hint="eastAsia"/>
          <w:b/>
          <w:bCs/>
        </w:rPr>
      </w:pPr>
      <w:r w:rsidRPr="00BA4E17">
        <w:rPr>
          <w:rFonts w:hint="eastAsia"/>
          <w:b/>
          <w:bCs/>
        </w:rPr>
        <w:t>2.</w:t>
      </w:r>
      <w:r w:rsidR="0061584E" w:rsidRPr="00BA4E17">
        <w:rPr>
          <w:rFonts w:hint="eastAsia"/>
          <w:b/>
          <w:bCs/>
        </w:rPr>
        <w:t xml:space="preserve"> </w:t>
      </w:r>
      <w:r w:rsidR="0061584E" w:rsidRPr="00BA4E17">
        <w:rPr>
          <w:rFonts w:hint="eastAsia"/>
          <w:b/>
          <w:bCs/>
        </w:rPr>
        <w:t>有人说“内容监管技术与入侵检测技术相同，可以通过简单改造</w:t>
      </w:r>
      <w:r w:rsidR="0061584E" w:rsidRPr="00BA4E17">
        <w:rPr>
          <w:b/>
          <w:bCs/>
        </w:rPr>
        <w:t>IDS实现内容监管功能”，你认为正确与否，为什么？</w:t>
      </w:r>
    </w:p>
    <w:p w14:paraId="46989558" w14:textId="0F95A71C" w:rsidR="006F1589" w:rsidRDefault="00BA4E17" w:rsidP="00DF447B">
      <w:pPr>
        <w:jc w:val="left"/>
      </w:pPr>
      <w:r w:rsidRPr="00BA4E17">
        <w:rPr>
          <w:rFonts w:hint="eastAsia"/>
        </w:rPr>
        <w:t>我认为不正确。入侵检测技术是主动保护自己免受攻击的一种网络安全技术，是防火墙的一种补充，对通过防火墙的数据继续监测，对检测的异常进行违规处理。而内容监管包括数据获取策略、敏感特征定义、违规定义、违规处理策略。故无法通过简单的改造</w:t>
      </w:r>
      <w:r w:rsidRPr="00BA4E17">
        <w:t>IDS实现内容监管功能。</w:t>
      </w:r>
    </w:p>
    <w:p w14:paraId="7B38858E" w14:textId="77777777" w:rsidR="00E64A45" w:rsidRDefault="00E64A45" w:rsidP="00DF447B">
      <w:pPr>
        <w:jc w:val="left"/>
        <w:rPr>
          <w:rFonts w:hint="eastAsia"/>
        </w:rPr>
      </w:pPr>
    </w:p>
    <w:p w14:paraId="105E4129" w14:textId="3136A724" w:rsidR="0061584E" w:rsidRPr="00E64A45" w:rsidRDefault="007407A0" w:rsidP="00DF447B">
      <w:pPr>
        <w:jc w:val="left"/>
        <w:rPr>
          <w:rFonts w:hint="eastAsia"/>
          <w:b/>
          <w:bCs/>
          <w:sz w:val="32"/>
          <w:szCs w:val="32"/>
        </w:rPr>
      </w:pPr>
      <w:r w:rsidRPr="00E64A45">
        <w:rPr>
          <w:rFonts w:hint="eastAsia"/>
          <w:b/>
          <w:bCs/>
          <w:sz w:val="32"/>
          <w:szCs w:val="32"/>
        </w:rPr>
        <w:t>信息安全管理</w:t>
      </w:r>
    </w:p>
    <w:p w14:paraId="2F2C2AB7" w14:textId="20CDC27E" w:rsidR="0061584E" w:rsidRPr="00BA4E17" w:rsidRDefault="0061584E" w:rsidP="00DF447B">
      <w:pPr>
        <w:jc w:val="left"/>
        <w:rPr>
          <w:b/>
          <w:bCs/>
        </w:rPr>
      </w:pPr>
      <w:r w:rsidRPr="00BA4E17">
        <w:rPr>
          <w:rFonts w:hint="eastAsia"/>
          <w:b/>
          <w:bCs/>
        </w:rPr>
        <w:t xml:space="preserve">1. </w:t>
      </w:r>
      <w:r w:rsidRPr="00BA4E17">
        <w:rPr>
          <w:rFonts w:hint="eastAsia"/>
          <w:b/>
          <w:bCs/>
        </w:rPr>
        <w:t>如何理解信息安全管理的内涵？</w:t>
      </w:r>
    </w:p>
    <w:p w14:paraId="27F015A6" w14:textId="2D84705B" w:rsidR="0061584E" w:rsidRDefault="00256348" w:rsidP="00DF447B">
      <w:pPr>
        <w:jc w:val="left"/>
      </w:pPr>
      <w:r w:rsidRPr="00256348">
        <w:rPr>
          <w:rFonts w:hint="eastAsia"/>
        </w:rPr>
        <w:t>信息安全管理的内涵：体现预防控制为主的思想，强调遵守国家有关信息安全的法律法规，强调全过程的动态调整，从而确保整个安全体系在有效管理控制下，不断改进完善以适应新的安全需求</w:t>
      </w:r>
    </w:p>
    <w:p w14:paraId="526B0567" w14:textId="6C3DFDA7" w:rsidR="0061584E" w:rsidRPr="00256348" w:rsidRDefault="0061584E" w:rsidP="00DF447B">
      <w:pPr>
        <w:jc w:val="left"/>
        <w:rPr>
          <w:b/>
          <w:bCs/>
        </w:rPr>
      </w:pPr>
      <w:r w:rsidRPr="00256348">
        <w:rPr>
          <w:rFonts w:hint="eastAsia"/>
          <w:b/>
          <w:bCs/>
        </w:rPr>
        <w:t xml:space="preserve">2. </w:t>
      </w:r>
      <w:r w:rsidRPr="00256348">
        <w:rPr>
          <w:rFonts w:hint="eastAsia"/>
          <w:b/>
          <w:bCs/>
        </w:rPr>
        <w:t>各信息安全风险因素之间的关系是怎样的？</w:t>
      </w:r>
    </w:p>
    <w:p w14:paraId="62599551" w14:textId="77777777" w:rsidR="00256348" w:rsidRDefault="00256348" w:rsidP="00256348">
      <w:pPr>
        <w:jc w:val="left"/>
      </w:pPr>
      <w:r>
        <w:rPr>
          <w:rFonts w:hint="eastAsia"/>
        </w:rPr>
        <w:t>信息安全风险因素主要包括：威胁、脆弱性、资产、安全控制</w:t>
      </w:r>
    </w:p>
    <w:p w14:paraId="21C22443" w14:textId="77777777" w:rsidR="00256348" w:rsidRDefault="00256348" w:rsidP="00256348">
      <w:pPr>
        <w:jc w:val="left"/>
      </w:pPr>
      <w:r>
        <w:rPr>
          <w:rFonts w:hint="eastAsia"/>
        </w:rPr>
        <w:t>风险因素之间相互作用、相互影响。安全风险随各因素的变化呈现动态调整演变趋势。</w:t>
      </w:r>
    </w:p>
    <w:p w14:paraId="35B19A94" w14:textId="2278D27A" w:rsidR="0061584E" w:rsidRDefault="00256348" w:rsidP="00256348">
      <w:pPr>
        <w:jc w:val="left"/>
      </w:pPr>
      <w:r>
        <w:rPr>
          <w:rFonts w:hint="eastAsia"/>
        </w:rPr>
        <w:t>其相互关系可用下图表示：</w:t>
      </w:r>
    </w:p>
    <w:p w14:paraId="102F493F" w14:textId="0119AED6" w:rsidR="00256348" w:rsidRDefault="00256348" w:rsidP="00256348">
      <w:pPr>
        <w:jc w:val="center"/>
        <w:rPr>
          <w:rFonts w:hint="eastAsia"/>
        </w:rPr>
      </w:pPr>
      <w:r>
        <w:rPr>
          <w:noProof/>
        </w:rPr>
        <w:drawing>
          <wp:inline distT="0" distB="0" distL="0" distR="0" wp14:anchorId="5154FD04" wp14:editId="447B61EA">
            <wp:extent cx="4968671" cy="3254022"/>
            <wp:effectExtent l="0" t="0" r="381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68671" cy="3254022"/>
                    </a:xfrm>
                    <a:prstGeom prst="rect">
                      <a:avLst/>
                    </a:prstGeom>
                  </pic:spPr>
                </pic:pic>
              </a:graphicData>
            </a:graphic>
          </wp:inline>
        </w:drawing>
      </w:r>
    </w:p>
    <w:p w14:paraId="53DB25B5" w14:textId="2A09DA80" w:rsidR="0061584E" w:rsidRPr="00BF6501" w:rsidRDefault="0061584E" w:rsidP="00DF447B">
      <w:pPr>
        <w:jc w:val="left"/>
        <w:rPr>
          <w:b/>
          <w:bCs/>
        </w:rPr>
      </w:pPr>
      <w:r w:rsidRPr="00BF6501">
        <w:rPr>
          <w:rFonts w:hint="eastAsia"/>
          <w:b/>
          <w:bCs/>
        </w:rPr>
        <w:lastRenderedPageBreak/>
        <w:t xml:space="preserve">3. </w:t>
      </w:r>
      <w:r w:rsidRPr="00BF6501">
        <w:rPr>
          <w:rFonts w:hint="eastAsia"/>
          <w:b/>
          <w:bCs/>
        </w:rPr>
        <w:t>风险评估的主要任务有哪些？</w:t>
      </w:r>
    </w:p>
    <w:p w14:paraId="2CEC2677" w14:textId="64D45B0E" w:rsidR="00BF6501" w:rsidRDefault="00BF6501" w:rsidP="00BF6501">
      <w:pPr>
        <w:jc w:val="left"/>
      </w:pPr>
      <w:r>
        <w:t>风险评估的主要任务包括：</w:t>
      </w:r>
    </w:p>
    <w:p w14:paraId="7A8C6A2F" w14:textId="77777777" w:rsidR="00BF6501" w:rsidRDefault="00BF6501" w:rsidP="00BF6501">
      <w:pPr>
        <w:jc w:val="left"/>
      </w:pPr>
      <w:r>
        <w:rPr>
          <w:rFonts w:hint="eastAsia"/>
        </w:rPr>
        <w:t>①识别组织面临的各种风险，了解总体的安全状况</w:t>
      </w:r>
    </w:p>
    <w:p w14:paraId="77D28DCC" w14:textId="77777777" w:rsidR="00BF6501" w:rsidRDefault="00BF6501" w:rsidP="00BF6501">
      <w:pPr>
        <w:jc w:val="left"/>
      </w:pPr>
      <w:r>
        <w:rPr>
          <w:rFonts w:hint="eastAsia"/>
        </w:rPr>
        <w:t>②分析计算风险概率，预估可能带来的负面影响</w:t>
      </w:r>
    </w:p>
    <w:p w14:paraId="6396CDB5" w14:textId="77777777" w:rsidR="00BF6501" w:rsidRDefault="00BF6501" w:rsidP="00BF6501">
      <w:pPr>
        <w:jc w:val="left"/>
      </w:pPr>
      <w:r>
        <w:rPr>
          <w:rFonts w:hint="eastAsia"/>
        </w:rPr>
        <w:t>③评价组织承受风险的能力，确定各项安全建设的优先等级</w:t>
      </w:r>
    </w:p>
    <w:p w14:paraId="7F584479" w14:textId="2B5E89AC" w:rsidR="0061584E" w:rsidRDefault="00BF6501" w:rsidP="00BF6501">
      <w:pPr>
        <w:jc w:val="left"/>
      </w:pPr>
      <w:r>
        <w:rPr>
          <w:rFonts w:hint="eastAsia"/>
        </w:rPr>
        <w:t>④推荐风险控制策略，为安全需求提供依据</w:t>
      </w:r>
    </w:p>
    <w:p w14:paraId="77B32BD8" w14:textId="051567D5" w:rsidR="0061584E" w:rsidRPr="00BF6501" w:rsidRDefault="0061584E" w:rsidP="00DF447B">
      <w:pPr>
        <w:jc w:val="left"/>
        <w:rPr>
          <w:b/>
          <w:bCs/>
        </w:rPr>
      </w:pPr>
      <w:r w:rsidRPr="00BF6501">
        <w:rPr>
          <w:rFonts w:hint="eastAsia"/>
          <w:b/>
          <w:bCs/>
        </w:rPr>
        <w:t xml:space="preserve">4. </w:t>
      </w:r>
      <w:r w:rsidRPr="00BF6501">
        <w:rPr>
          <w:rFonts w:hint="eastAsia"/>
          <w:b/>
          <w:bCs/>
        </w:rPr>
        <w:t>实施风险控制主要包括那些步骤？</w:t>
      </w:r>
    </w:p>
    <w:p w14:paraId="1EE3BEDD" w14:textId="77777777" w:rsidR="001F6E03" w:rsidRDefault="001F6E03" w:rsidP="001F6E03">
      <w:pPr>
        <w:jc w:val="left"/>
      </w:pPr>
      <w:r>
        <w:rPr>
          <w:rFonts w:hint="eastAsia"/>
        </w:rPr>
        <w:t>实施风险控制主要包括以下步骤：</w:t>
      </w:r>
    </w:p>
    <w:p w14:paraId="221DF31D" w14:textId="77777777" w:rsidR="001F6E03" w:rsidRDefault="001F6E03" w:rsidP="001F6E03">
      <w:pPr>
        <w:jc w:val="left"/>
      </w:pPr>
      <w:r>
        <w:rPr>
          <w:rFonts w:hint="eastAsia"/>
        </w:rPr>
        <w:t>①对实施控制措施的优先级进行排序，分配资源时，对标有不可接受的高等级的风险项应该给予较高的优先级</w:t>
      </w:r>
    </w:p>
    <w:p w14:paraId="7204564E" w14:textId="77777777" w:rsidR="001F6E03" w:rsidRDefault="001F6E03" w:rsidP="001F6E03">
      <w:pPr>
        <w:jc w:val="left"/>
      </w:pPr>
      <w:r>
        <w:rPr>
          <w:rFonts w:hint="eastAsia"/>
        </w:rPr>
        <w:t>②评估所建议的安全选项，风险评估结论中建议的控制措施对于具体的单位及其信息系统可能不是最适合或最可行的，因此要对所建议的控制措施的可行性和有效性进行分析，选择出最适当的控制措施</w:t>
      </w:r>
    </w:p>
    <w:p w14:paraId="2B6FE613" w14:textId="77777777" w:rsidR="001F6E03" w:rsidRDefault="001F6E03" w:rsidP="001F6E03">
      <w:pPr>
        <w:jc w:val="left"/>
      </w:pPr>
      <w:r>
        <w:rPr>
          <w:rFonts w:hint="eastAsia"/>
        </w:rPr>
        <w:t>③进行成本效益分析，为决策管理层提供风险控制措施的成本效益分析报告</w:t>
      </w:r>
    </w:p>
    <w:p w14:paraId="7EDA2491" w14:textId="77777777" w:rsidR="001F6E03" w:rsidRDefault="001F6E03" w:rsidP="001F6E03">
      <w:pPr>
        <w:jc w:val="left"/>
      </w:pPr>
      <w:r>
        <w:rPr>
          <w:rFonts w:hint="eastAsia"/>
        </w:rPr>
        <w:t>④在成本效益分析的基础上，确定即将实施的成本有效性最好的安全措施</w:t>
      </w:r>
    </w:p>
    <w:p w14:paraId="11B9BB53" w14:textId="77777777" w:rsidR="001F6E03" w:rsidRDefault="001F6E03" w:rsidP="001F6E03">
      <w:pPr>
        <w:jc w:val="left"/>
      </w:pPr>
      <w:r>
        <w:rPr>
          <w:rFonts w:hint="eastAsia"/>
        </w:rPr>
        <w:t>⑤遴选出那些拥有合适的专长和技能，可实现所选控制措施的人员（内部人员或外部合同商），并赋以相应责任</w:t>
      </w:r>
    </w:p>
    <w:p w14:paraId="1D542151" w14:textId="77777777" w:rsidR="001F6E03" w:rsidRDefault="001F6E03" w:rsidP="001F6E03">
      <w:pPr>
        <w:jc w:val="left"/>
      </w:pPr>
      <w:r>
        <w:rPr>
          <w:rFonts w:hint="eastAsia"/>
        </w:rPr>
        <w:t>⑥制定控制措施的实现计划，计划内容主要包括风险评估报告给出的风险、风险级别以及所建议的安全措施，实施控制的优先级队列、预期安全控制列表、实现预期安全控制时所需的资源、负责人员清单、开始日期、完成日期以及维护要求等</w:t>
      </w:r>
    </w:p>
    <w:p w14:paraId="255EAC10" w14:textId="3F8EE2D0" w:rsidR="0061584E" w:rsidRDefault="001F6E03" w:rsidP="001F6E03">
      <w:pPr>
        <w:jc w:val="left"/>
      </w:pPr>
      <w:r>
        <w:rPr>
          <w:rFonts w:hint="eastAsia"/>
        </w:rPr>
        <w:t>⑦分析计算出残余风险，风险控制可以降低风险级别，但不会根除风险，因此安全措施实施后仍然存在的残余风险</w:t>
      </w:r>
    </w:p>
    <w:p w14:paraId="42B12EF8" w14:textId="4515C88B" w:rsidR="0061584E" w:rsidRDefault="0061584E" w:rsidP="00DF447B">
      <w:pPr>
        <w:jc w:val="left"/>
        <w:rPr>
          <w:b/>
          <w:bCs/>
        </w:rPr>
      </w:pPr>
      <w:r w:rsidRPr="00BF6501">
        <w:rPr>
          <w:rFonts w:hint="eastAsia"/>
          <w:b/>
          <w:bCs/>
        </w:rPr>
        <w:t>5.</w:t>
      </w:r>
      <w:r w:rsidRPr="00BF6501">
        <w:rPr>
          <w:b/>
          <w:bCs/>
        </w:rPr>
        <w:t xml:space="preserve"> </w:t>
      </w:r>
      <w:r w:rsidRPr="00BF6501">
        <w:rPr>
          <w:b/>
          <w:bCs/>
        </w:rPr>
        <w:t>CC标准与BS 7799标准有什么区别？</w:t>
      </w:r>
    </w:p>
    <w:p w14:paraId="3411DECF" w14:textId="77777777" w:rsidR="0039391B" w:rsidRPr="00ED1F7D" w:rsidRDefault="0039391B" w:rsidP="0039391B">
      <w:pPr>
        <w:jc w:val="left"/>
      </w:pPr>
      <w:r w:rsidRPr="00ED1F7D">
        <w:t>CC标准提倡安全工程的思想，通过信息安全产品的开发、评价、使用全过程的各个环节的综合考虑来确保产品的安全性。其主要内容包括安全需求的定义，需求定义的用法，安全可信度级别，安全产品的开发和产品安全性评价等几个方面。</w:t>
      </w:r>
    </w:p>
    <w:p w14:paraId="2C9D6D5D" w14:textId="77777777" w:rsidR="0039391B" w:rsidRPr="00ED1F7D" w:rsidRDefault="0039391B" w:rsidP="0039391B">
      <w:pPr>
        <w:jc w:val="left"/>
      </w:pPr>
      <w:r w:rsidRPr="00ED1F7D">
        <w:t>BS7799是英国标准协会（British Standards Institute，BSI）针对信息安全管理而制定的一个标准，共分为两个部分。第一部分BS7799-1是《信息安全管理实施细则》，第二部分BS7799-2是《信息安全管理体系规范》。</w:t>
      </w:r>
    </w:p>
    <w:p w14:paraId="6FBB440D" w14:textId="2E794B2C" w:rsidR="001F6E03" w:rsidRPr="00ED1F7D" w:rsidRDefault="0039391B" w:rsidP="0039391B">
      <w:pPr>
        <w:jc w:val="left"/>
        <w:rPr>
          <w:rFonts w:hint="eastAsia"/>
          <w:color w:val="4472C4" w:themeColor="accent1"/>
        </w:rPr>
      </w:pPr>
      <w:r w:rsidRPr="00ED1F7D">
        <w:rPr>
          <w:color w:val="4472C4" w:themeColor="accent1"/>
        </w:rPr>
        <w:t>CC标准侧重于对系统和产品的技术指标，旨在支持产品中IT安全特征的技术性评估。而BS7799则偏重于安全管理方面的要求。</w:t>
      </w:r>
    </w:p>
    <w:sectPr w:rsidR="001F6E03" w:rsidRPr="00ED1F7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643B63" w14:textId="77777777" w:rsidR="005E6688" w:rsidRDefault="005E6688" w:rsidP="005760E5">
      <w:pPr>
        <w:spacing w:line="240" w:lineRule="auto"/>
      </w:pPr>
      <w:r>
        <w:separator/>
      </w:r>
    </w:p>
  </w:endnote>
  <w:endnote w:type="continuationSeparator" w:id="0">
    <w:p w14:paraId="104AA3F6" w14:textId="77777777" w:rsidR="005E6688" w:rsidRDefault="005E6688" w:rsidP="005760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4C409B" w14:textId="77777777" w:rsidR="005E6688" w:rsidRDefault="005E6688" w:rsidP="005760E5">
      <w:pPr>
        <w:spacing w:line="240" w:lineRule="auto"/>
      </w:pPr>
      <w:r>
        <w:separator/>
      </w:r>
    </w:p>
  </w:footnote>
  <w:footnote w:type="continuationSeparator" w:id="0">
    <w:p w14:paraId="6C35FF24" w14:textId="77777777" w:rsidR="005E6688" w:rsidRDefault="005E6688" w:rsidP="005760E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D1608"/>
    <w:multiLevelType w:val="hybridMultilevel"/>
    <w:tmpl w:val="C5FC073A"/>
    <w:lvl w:ilvl="0" w:tplc="75CA29DC">
      <w:start w:val="1"/>
      <w:numFmt w:val="decimal"/>
      <w:lvlText w:val="%1."/>
      <w:lvlJc w:val="left"/>
      <w:pPr>
        <w:tabs>
          <w:tab w:val="num" w:pos="720"/>
        </w:tabs>
        <w:ind w:left="720" w:hanging="360"/>
      </w:pPr>
    </w:lvl>
    <w:lvl w:ilvl="1" w:tplc="3606FCFE" w:tentative="1">
      <w:start w:val="1"/>
      <w:numFmt w:val="decimal"/>
      <w:lvlText w:val="%2."/>
      <w:lvlJc w:val="left"/>
      <w:pPr>
        <w:tabs>
          <w:tab w:val="num" w:pos="1440"/>
        </w:tabs>
        <w:ind w:left="1440" w:hanging="360"/>
      </w:pPr>
    </w:lvl>
    <w:lvl w:ilvl="2" w:tplc="3E046BFC" w:tentative="1">
      <w:start w:val="1"/>
      <w:numFmt w:val="decimal"/>
      <w:lvlText w:val="%3."/>
      <w:lvlJc w:val="left"/>
      <w:pPr>
        <w:tabs>
          <w:tab w:val="num" w:pos="2160"/>
        </w:tabs>
        <w:ind w:left="2160" w:hanging="360"/>
      </w:pPr>
    </w:lvl>
    <w:lvl w:ilvl="3" w:tplc="197AD278" w:tentative="1">
      <w:start w:val="1"/>
      <w:numFmt w:val="decimal"/>
      <w:lvlText w:val="%4."/>
      <w:lvlJc w:val="left"/>
      <w:pPr>
        <w:tabs>
          <w:tab w:val="num" w:pos="2880"/>
        </w:tabs>
        <w:ind w:left="2880" w:hanging="360"/>
      </w:pPr>
    </w:lvl>
    <w:lvl w:ilvl="4" w:tplc="EF90E824" w:tentative="1">
      <w:start w:val="1"/>
      <w:numFmt w:val="decimal"/>
      <w:lvlText w:val="%5."/>
      <w:lvlJc w:val="left"/>
      <w:pPr>
        <w:tabs>
          <w:tab w:val="num" w:pos="3600"/>
        </w:tabs>
        <w:ind w:left="3600" w:hanging="360"/>
      </w:pPr>
    </w:lvl>
    <w:lvl w:ilvl="5" w:tplc="35489740" w:tentative="1">
      <w:start w:val="1"/>
      <w:numFmt w:val="decimal"/>
      <w:lvlText w:val="%6."/>
      <w:lvlJc w:val="left"/>
      <w:pPr>
        <w:tabs>
          <w:tab w:val="num" w:pos="4320"/>
        </w:tabs>
        <w:ind w:left="4320" w:hanging="360"/>
      </w:pPr>
    </w:lvl>
    <w:lvl w:ilvl="6" w:tplc="03F292B2" w:tentative="1">
      <w:start w:val="1"/>
      <w:numFmt w:val="decimal"/>
      <w:lvlText w:val="%7."/>
      <w:lvlJc w:val="left"/>
      <w:pPr>
        <w:tabs>
          <w:tab w:val="num" w:pos="5040"/>
        </w:tabs>
        <w:ind w:left="5040" w:hanging="360"/>
      </w:pPr>
    </w:lvl>
    <w:lvl w:ilvl="7" w:tplc="4386E0DA" w:tentative="1">
      <w:start w:val="1"/>
      <w:numFmt w:val="decimal"/>
      <w:lvlText w:val="%8."/>
      <w:lvlJc w:val="left"/>
      <w:pPr>
        <w:tabs>
          <w:tab w:val="num" w:pos="5760"/>
        </w:tabs>
        <w:ind w:left="5760" w:hanging="360"/>
      </w:pPr>
    </w:lvl>
    <w:lvl w:ilvl="8" w:tplc="8C8C39D4" w:tentative="1">
      <w:start w:val="1"/>
      <w:numFmt w:val="decimal"/>
      <w:lvlText w:val="%9."/>
      <w:lvlJc w:val="left"/>
      <w:pPr>
        <w:tabs>
          <w:tab w:val="num" w:pos="6480"/>
        </w:tabs>
        <w:ind w:left="6480" w:hanging="360"/>
      </w:pPr>
    </w:lvl>
  </w:abstractNum>
  <w:abstractNum w:abstractNumId="1" w15:restartNumberingAfterBreak="0">
    <w:nsid w:val="1AC6633B"/>
    <w:multiLevelType w:val="hybridMultilevel"/>
    <w:tmpl w:val="51C21708"/>
    <w:lvl w:ilvl="0" w:tplc="D69CDB4E">
      <w:start w:val="1"/>
      <w:numFmt w:val="bullet"/>
      <w:lvlText w:val="•"/>
      <w:lvlJc w:val="left"/>
      <w:pPr>
        <w:tabs>
          <w:tab w:val="num" w:pos="720"/>
        </w:tabs>
        <w:ind w:left="720" w:hanging="360"/>
      </w:pPr>
      <w:rPr>
        <w:rFonts w:ascii="Arial" w:hAnsi="Arial" w:hint="default"/>
      </w:rPr>
    </w:lvl>
    <w:lvl w:ilvl="1" w:tplc="FB0A4BC4" w:tentative="1">
      <w:start w:val="1"/>
      <w:numFmt w:val="bullet"/>
      <w:lvlText w:val="•"/>
      <w:lvlJc w:val="left"/>
      <w:pPr>
        <w:tabs>
          <w:tab w:val="num" w:pos="1440"/>
        </w:tabs>
        <w:ind w:left="1440" w:hanging="360"/>
      </w:pPr>
      <w:rPr>
        <w:rFonts w:ascii="Arial" w:hAnsi="Arial" w:hint="default"/>
      </w:rPr>
    </w:lvl>
    <w:lvl w:ilvl="2" w:tplc="FE743D44" w:tentative="1">
      <w:start w:val="1"/>
      <w:numFmt w:val="bullet"/>
      <w:lvlText w:val="•"/>
      <w:lvlJc w:val="left"/>
      <w:pPr>
        <w:tabs>
          <w:tab w:val="num" w:pos="2160"/>
        </w:tabs>
        <w:ind w:left="2160" w:hanging="360"/>
      </w:pPr>
      <w:rPr>
        <w:rFonts w:ascii="Arial" w:hAnsi="Arial" w:hint="default"/>
      </w:rPr>
    </w:lvl>
    <w:lvl w:ilvl="3" w:tplc="EE32909A" w:tentative="1">
      <w:start w:val="1"/>
      <w:numFmt w:val="bullet"/>
      <w:lvlText w:val="•"/>
      <w:lvlJc w:val="left"/>
      <w:pPr>
        <w:tabs>
          <w:tab w:val="num" w:pos="2880"/>
        </w:tabs>
        <w:ind w:left="2880" w:hanging="360"/>
      </w:pPr>
      <w:rPr>
        <w:rFonts w:ascii="Arial" w:hAnsi="Arial" w:hint="default"/>
      </w:rPr>
    </w:lvl>
    <w:lvl w:ilvl="4" w:tplc="DA207F3C" w:tentative="1">
      <w:start w:val="1"/>
      <w:numFmt w:val="bullet"/>
      <w:lvlText w:val="•"/>
      <w:lvlJc w:val="left"/>
      <w:pPr>
        <w:tabs>
          <w:tab w:val="num" w:pos="3600"/>
        </w:tabs>
        <w:ind w:left="3600" w:hanging="360"/>
      </w:pPr>
      <w:rPr>
        <w:rFonts w:ascii="Arial" w:hAnsi="Arial" w:hint="default"/>
      </w:rPr>
    </w:lvl>
    <w:lvl w:ilvl="5" w:tplc="945272D6" w:tentative="1">
      <w:start w:val="1"/>
      <w:numFmt w:val="bullet"/>
      <w:lvlText w:val="•"/>
      <w:lvlJc w:val="left"/>
      <w:pPr>
        <w:tabs>
          <w:tab w:val="num" w:pos="4320"/>
        </w:tabs>
        <w:ind w:left="4320" w:hanging="360"/>
      </w:pPr>
      <w:rPr>
        <w:rFonts w:ascii="Arial" w:hAnsi="Arial" w:hint="default"/>
      </w:rPr>
    </w:lvl>
    <w:lvl w:ilvl="6" w:tplc="EDCC4B54" w:tentative="1">
      <w:start w:val="1"/>
      <w:numFmt w:val="bullet"/>
      <w:lvlText w:val="•"/>
      <w:lvlJc w:val="left"/>
      <w:pPr>
        <w:tabs>
          <w:tab w:val="num" w:pos="5040"/>
        </w:tabs>
        <w:ind w:left="5040" w:hanging="360"/>
      </w:pPr>
      <w:rPr>
        <w:rFonts w:ascii="Arial" w:hAnsi="Arial" w:hint="default"/>
      </w:rPr>
    </w:lvl>
    <w:lvl w:ilvl="7" w:tplc="405EBACC" w:tentative="1">
      <w:start w:val="1"/>
      <w:numFmt w:val="bullet"/>
      <w:lvlText w:val="•"/>
      <w:lvlJc w:val="left"/>
      <w:pPr>
        <w:tabs>
          <w:tab w:val="num" w:pos="5760"/>
        </w:tabs>
        <w:ind w:left="5760" w:hanging="360"/>
      </w:pPr>
      <w:rPr>
        <w:rFonts w:ascii="Arial" w:hAnsi="Arial" w:hint="default"/>
      </w:rPr>
    </w:lvl>
    <w:lvl w:ilvl="8" w:tplc="B212F4E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79DE0F08"/>
    <w:multiLevelType w:val="hybridMultilevel"/>
    <w:tmpl w:val="D4FC70D2"/>
    <w:lvl w:ilvl="0" w:tplc="1736D4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7660"/>
    <w:rsid w:val="000028E7"/>
    <w:rsid w:val="00016BEC"/>
    <w:rsid w:val="00035F9F"/>
    <w:rsid w:val="000570CE"/>
    <w:rsid w:val="00117197"/>
    <w:rsid w:val="00145687"/>
    <w:rsid w:val="001648D9"/>
    <w:rsid w:val="00175EBC"/>
    <w:rsid w:val="001B19EE"/>
    <w:rsid w:val="001B3D36"/>
    <w:rsid w:val="001B523F"/>
    <w:rsid w:val="001C6B8C"/>
    <w:rsid w:val="001F6E03"/>
    <w:rsid w:val="00210750"/>
    <w:rsid w:val="00256348"/>
    <w:rsid w:val="002C4D80"/>
    <w:rsid w:val="002C7B11"/>
    <w:rsid w:val="002D1F33"/>
    <w:rsid w:val="002F1EDF"/>
    <w:rsid w:val="0032529E"/>
    <w:rsid w:val="00364631"/>
    <w:rsid w:val="00376ADB"/>
    <w:rsid w:val="00385F81"/>
    <w:rsid w:val="0038703F"/>
    <w:rsid w:val="0039391B"/>
    <w:rsid w:val="003C44E8"/>
    <w:rsid w:val="00417660"/>
    <w:rsid w:val="00417750"/>
    <w:rsid w:val="004313FA"/>
    <w:rsid w:val="00461E9B"/>
    <w:rsid w:val="00475719"/>
    <w:rsid w:val="004A27CC"/>
    <w:rsid w:val="004C0958"/>
    <w:rsid w:val="004D6956"/>
    <w:rsid w:val="00520D1B"/>
    <w:rsid w:val="00566F96"/>
    <w:rsid w:val="005760E5"/>
    <w:rsid w:val="005B486A"/>
    <w:rsid w:val="005C2134"/>
    <w:rsid w:val="005E6688"/>
    <w:rsid w:val="0061584E"/>
    <w:rsid w:val="00622F32"/>
    <w:rsid w:val="00626122"/>
    <w:rsid w:val="00636AD3"/>
    <w:rsid w:val="006F1589"/>
    <w:rsid w:val="006F2E44"/>
    <w:rsid w:val="006F73FA"/>
    <w:rsid w:val="007407A0"/>
    <w:rsid w:val="007408D1"/>
    <w:rsid w:val="00770D75"/>
    <w:rsid w:val="00774A0D"/>
    <w:rsid w:val="00787C57"/>
    <w:rsid w:val="007B3F18"/>
    <w:rsid w:val="007C395C"/>
    <w:rsid w:val="00804751"/>
    <w:rsid w:val="008065F4"/>
    <w:rsid w:val="008226A6"/>
    <w:rsid w:val="008364B3"/>
    <w:rsid w:val="008A24B7"/>
    <w:rsid w:val="008D513F"/>
    <w:rsid w:val="008F697B"/>
    <w:rsid w:val="00914C5E"/>
    <w:rsid w:val="00931CD9"/>
    <w:rsid w:val="00943D78"/>
    <w:rsid w:val="0094624D"/>
    <w:rsid w:val="0095277E"/>
    <w:rsid w:val="009842C0"/>
    <w:rsid w:val="009909DF"/>
    <w:rsid w:val="00996359"/>
    <w:rsid w:val="009B0382"/>
    <w:rsid w:val="009B3278"/>
    <w:rsid w:val="009B7720"/>
    <w:rsid w:val="009D14D9"/>
    <w:rsid w:val="009D433B"/>
    <w:rsid w:val="009D644C"/>
    <w:rsid w:val="00A3236E"/>
    <w:rsid w:val="00A35DB1"/>
    <w:rsid w:val="00A437E2"/>
    <w:rsid w:val="00A552D6"/>
    <w:rsid w:val="00A854A6"/>
    <w:rsid w:val="00AD20AE"/>
    <w:rsid w:val="00AE1627"/>
    <w:rsid w:val="00AF31C9"/>
    <w:rsid w:val="00B10A86"/>
    <w:rsid w:val="00B261FE"/>
    <w:rsid w:val="00B31AB7"/>
    <w:rsid w:val="00B61677"/>
    <w:rsid w:val="00B7321B"/>
    <w:rsid w:val="00B821D8"/>
    <w:rsid w:val="00B85D83"/>
    <w:rsid w:val="00B978B0"/>
    <w:rsid w:val="00BA4E17"/>
    <w:rsid w:val="00BB39A6"/>
    <w:rsid w:val="00BC4822"/>
    <w:rsid w:val="00BD39FE"/>
    <w:rsid w:val="00BE5A19"/>
    <w:rsid w:val="00BF6501"/>
    <w:rsid w:val="00C14353"/>
    <w:rsid w:val="00C461EF"/>
    <w:rsid w:val="00C840DE"/>
    <w:rsid w:val="00CD3EDF"/>
    <w:rsid w:val="00D13F09"/>
    <w:rsid w:val="00D40B50"/>
    <w:rsid w:val="00D902BB"/>
    <w:rsid w:val="00DF0165"/>
    <w:rsid w:val="00DF447B"/>
    <w:rsid w:val="00E64A45"/>
    <w:rsid w:val="00E742FE"/>
    <w:rsid w:val="00E9564A"/>
    <w:rsid w:val="00ED0877"/>
    <w:rsid w:val="00ED1F7D"/>
    <w:rsid w:val="00F22B96"/>
    <w:rsid w:val="00F421BC"/>
    <w:rsid w:val="00F974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BFE639"/>
  <w15:chartTrackingRefBased/>
  <w15:docId w15:val="{50FBE5F0-1C2B-46C9-B539-E4B7E8BA17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spacing w:line="288"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760E5"/>
    <w:pPr>
      <w:pBdr>
        <w:bottom w:val="single" w:sz="6" w:space="1" w:color="auto"/>
      </w:pBdr>
      <w:tabs>
        <w:tab w:val="center" w:pos="4153"/>
        <w:tab w:val="right" w:pos="8306"/>
      </w:tabs>
      <w:snapToGrid w:val="0"/>
      <w:spacing w:line="240" w:lineRule="auto"/>
      <w:jc w:val="center"/>
    </w:pPr>
    <w:rPr>
      <w:sz w:val="18"/>
      <w:szCs w:val="18"/>
    </w:rPr>
  </w:style>
  <w:style w:type="character" w:customStyle="1" w:styleId="a4">
    <w:name w:val="页眉 字符"/>
    <w:basedOn w:val="a0"/>
    <w:link w:val="a3"/>
    <w:uiPriority w:val="99"/>
    <w:rsid w:val="005760E5"/>
    <w:rPr>
      <w:sz w:val="18"/>
      <w:szCs w:val="18"/>
    </w:rPr>
  </w:style>
  <w:style w:type="paragraph" w:styleId="a5">
    <w:name w:val="footer"/>
    <w:basedOn w:val="a"/>
    <w:link w:val="a6"/>
    <w:uiPriority w:val="99"/>
    <w:unhideWhenUsed/>
    <w:rsid w:val="005760E5"/>
    <w:pPr>
      <w:tabs>
        <w:tab w:val="center" w:pos="4153"/>
        <w:tab w:val="right" w:pos="8306"/>
      </w:tabs>
      <w:snapToGrid w:val="0"/>
      <w:spacing w:line="240" w:lineRule="auto"/>
      <w:jc w:val="left"/>
    </w:pPr>
    <w:rPr>
      <w:sz w:val="18"/>
      <w:szCs w:val="18"/>
    </w:rPr>
  </w:style>
  <w:style w:type="character" w:customStyle="1" w:styleId="a6">
    <w:name w:val="页脚 字符"/>
    <w:basedOn w:val="a0"/>
    <w:link w:val="a5"/>
    <w:uiPriority w:val="99"/>
    <w:rsid w:val="005760E5"/>
    <w:rPr>
      <w:sz w:val="18"/>
      <w:szCs w:val="18"/>
    </w:rPr>
  </w:style>
  <w:style w:type="paragraph" w:styleId="a7">
    <w:name w:val="List Paragraph"/>
    <w:basedOn w:val="a"/>
    <w:uiPriority w:val="34"/>
    <w:qFormat/>
    <w:rsid w:val="001648D9"/>
    <w:pPr>
      <w:widowControl w:val="0"/>
      <w:spacing w:line="240" w:lineRule="auto"/>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115274">
      <w:bodyDiv w:val="1"/>
      <w:marLeft w:val="0"/>
      <w:marRight w:val="0"/>
      <w:marTop w:val="0"/>
      <w:marBottom w:val="0"/>
      <w:divBdr>
        <w:top w:val="none" w:sz="0" w:space="0" w:color="auto"/>
        <w:left w:val="none" w:sz="0" w:space="0" w:color="auto"/>
        <w:bottom w:val="none" w:sz="0" w:space="0" w:color="auto"/>
        <w:right w:val="none" w:sz="0" w:space="0" w:color="auto"/>
      </w:divBdr>
      <w:divsChild>
        <w:div w:id="1092357926">
          <w:marLeft w:val="806"/>
          <w:marRight w:val="0"/>
          <w:marTop w:val="115"/>
          <w:marBottom w:val="0"/>
          <w:divBdr>
            <w:top w:val="none" w:sz="0" w:space="0" w:color="auto"/>
            <w:left w:val="none" w:sz="0" w:space="0" w:color="auto"/>
            <w:bottom w:val="none" w:sz="0" w:space="0" w:color="auto"/>
            <w:right w:val="none" w:sz="0" w:space="0" w:color="auto"/>
          </w:divBdr>
        </w:div>
        <w:div w:id="1310551180">
          <w:marLeft w:val="806"/>
          <w:marRight w:val="0"/>
          <w:marTop w:val="115"/>
          <w:marBottom w:val="0"/>
          <w:divBdr>
            <w:top w:val="none" w:sz="0" w:space="0" w:color="auto"/>
            <w:left w:val="none" w:sz="0" w:space="0" w:color="auto"/>
            <w:bottom w:val="none" w:sz="0" w:space="0" w:color="auto"/>
            <w:right w:val="none" w:sz="0" w:space="0" w:color="auto"/>
          </w:divBdr>
        </w:div>
        <w:div w:id="1287467911">
          <w:marLeft w:val="806"/>
          <w:marRight w:val="0"/>
          <w:marTop w:val="115"/>
          <w:marBottom w:val="0"/>
          <w:divBdr>
            <w:top w:val="none" w:sz="0" w:space="0" w:color="auto"/>
            <w:left w:val="none" w:sz="0" w:space="0" w:color="auto"/>
            <w:bottom w:val="none" w:sz="0" w:space="0" w:color="auto"/>
            <w:right w:val="none" w:sz="0" w:space="0" w:color="auto"/>
          </w:divBdr>
        </w:div>
        <w:div w:id="929118133">
          <w:marLeft w:val="806"/>
          <w:marRight w:val="0"/>
          <w:marTop w:val="115"/>
          <w:marBottom w:val="0"/>
          <w:divBdr>
            <w:top w:val="none" w:sz="0" w:space="0" w:color="auto"/>
            <w:left w:val="none" w:sz="0" w:space="0" w:color="auto"/>
            <w:bottom w:val="none" w:sz="0" w:space="0" w:color="auto"/>
            <w:right w:val="none" w:sz="0" w:space="0" w:color="auto"/>
          </w:divBdr>
        </w:div>
        <w:div w:id="794103682">
          <w:marLeft w:val="806"/>
          <w:marRight w:val="0"/>
          <w:marTop w:val="115"/>
          <w:marBottom w:val="0"/>
          <w:divBdr>
            <w:top w:val="none" w:sz="0" w:space="0" w:color="auto"/>
            <w:left w:val="none" w:sz="0" w:space="0" w:color="auto"/>
            <w:bottom w:val="none" w:sz="0" w:space="0" w:color="auto"/>
            <w:right w:val="none" w:sz="0" w:space="0" w:color="auto"/>
          </w:divBdr>
        </w:div>
      </w:divsChild>
    </w:div>
    <w:div w:id="360673132">
      <w:bodyDiv w:val="1"/>
      <w:marLeft w:val="0"/>
      <w:marRight w:val="0"/>
      <w:marTop w:val="0"/>
      <w:marBottom w:val="0"/>
      <w:divBdr>
        <w:top w:val="none" w:sz="0" w:space="0" w:color="auto"/>
        <w:left w:val="none" w:sz="0" w:space="0" w:color="auto"/>
        <w:bottom w:val="none" w:sz="0" w:space="0" w:color="auto"/>
        <w:right w:val="none" w:sz="0" w:space="0" w:color="auto"/>
      </w:divBdr>
      <w:divsChild>
        <w:div w:id="628972573">
          <w:marLeft w:val="806"/>
          <w:marRight w:val="0"/>
          <w:marTop w:val="134"/>
          <w:marBottom w:val="0"/>
          <w:divBdr>
            <w:top w:val="none" w:sz="0" w:space="0" w:color="auto"/>
            <w:left w:val="none" w:sz="0" w:space="0" w:color="auto"/>
            <w:bottom w:val="none" w:sz="0" w:space="0" w:color="auto"/>
            <w:right w:val="none" w:sz="0" w:space="0" w:color="auto"/>
          </w:divBdr>
        </w:div>
        <w:div w:id="89938507">
          <w:marLeft w:val="806"/>
          <w:marRight w:val="0"/>
          <w:marTop w:val="134"/>
          <w:marBottom w:val="0"/>
          <w:divBdr>
            <w:top w:val="none" w:sz="0" w:space="0" w:color="auto"/>
            <w:left w:val="none" w:sz="0" w:space="0" w:color="auto"/>
            <w:bottom w:val="none" w:sz="0" w:space="0" w:color="auto"/>
            <w:right w:val="none" w:sz="0" w:space="0" w:color="auto"/>
          </w:divBdr>
        </w:div>
      </w:divsChild>
    </w:div>
    <w:div w:id="1205171690">
      <w:bodyDiv w:val="1"/>
      <w:marLeft w:val="0"/>
      <w:marRight w:val="0"/>
      <w:marTop w:val="0"/>
      <w:marBottom w:val="0"/>
      <w:divBdr>
        <w:top w:val="none" w:sz="0" w:space="0" w:color="auto"/>
        <w:left w:val="none" w:sz="0" w:space="0" w:color="auto"/>
        <w:bottom w:val="none" w:sz="0" w:space="0" w:color="auto"/>
        <w:right w:val="none" w:sz="0" w:space="0" w:color="auto"/>
      </w:divBdr>
      <w:divsChild>
        <w:div w:id="101540532">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9</Pages>
  <Words>843</Words>
  <Characters>4811</Characters>
  <Application>Microsoft Office Word</Application>
  <DocSecurity>0</DocSecurity>
  <Lines>40</Lines>
  <Paragraphs>11</Paragraphs>
  <ScaleCrop>false</ScaleCrop>
  <Company/>
  <LinksUpToDate>false</LinksUpToDate>
  <CharactersWithSpaces>5643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铭</dc:creator>
  <cp:keywords/>
  <dc:description/>
  <cp:lastModifiedBy>王 铭</cp:lastModifiedBy>
  <cp:revision>116</cp:revision>
  <dcterms:created xsi:type="dcterms:W3CDTF">2022-01-05T11:46:00Z</dcterms:created>
  <dcterms:modified xsi:type="dcterms:W3CDTF">2022-01-06T09:00:00Z</dcterms:modified>
</cp:coreProperties>
</file>