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Keep all files in this folder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D:/Mihir/prog/xampp/htdocs/project/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note:-Xampp will be present in prog folder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Subfolders:-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Audiofiles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Npy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Imgs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Record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