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99" w:rsidRDefault="008D4945" w:rsidP="00CB7BAF">
      <w:pPr>
        <w:pStyle w:val="1"/>
        <w:jc w:val="center"/>
      </w:pPr>
      <w:r>
        <w:t xml:space="preserve">Методика расчёта </w:t>
      </w:r>
      <w:r w:rsidR="00070721">
        <w:t xml:space="preserve">мел-частотных </w:t>
      </w:r>
      <w:proofErr w:type="spellStart"/>
      <w:r w:rsidR="00070721">
        <w:t>кепстральных</w:t>
      </w:r>
      <w:proofErr w:type="spellEnd"/>
      <w:r w:rsidR="00070721">
        <w:t xml:space="preserve"> коэффициентов</w:t>
      </w:r>
    </w:p>
    <w:p w:rsidR="008D4945" w:rsidRDefault="008D4945"/>
    <w:p w:rsidR="00A24812" w:rsidRDefault="00A94187" w:rsidP="008D4945">
      <w:pPr>
        <w:pStyle w:val="a3"/>
        <w:numPr>
          <w:ilvl w:val="0"/>
          <w:numId w:val="1"/>
        </w:numPr>
      </w:pPr>
      <w:r>
        <w:t>Генерируются треугольные фильтр</w:t>
      </w:r>
      <w:r w:rsidR="00A24812">
        <w:t>ы в соответствии со шкалой мел. Генерация фильтров происходит в несколько этапов.</w:t>
      </w:r>
    </w:p>
    <w:p w:rsidR="00A94187" w:rsidRDefault="00A24812" w:rsidP="00070721">
      <w:pPr>
        <w:pStyle w:val="a3"/>
        <w:numPr>
          <w:ilvl w:val="1"/>
          <w:numId w:val="1"/>
        </w:numPr>
      </w:pPr>
      <w:r>
        <w:t>Сначала определяются границы по частоте, в которых будут генерироваться фильтры. Например, от 300 до 8000 Герц.</w:t>
      </w:r>
    </w:p>
    <w:p w:rsidR="00A24812" w:rsidRDefault="00A24812" w:rsidP="00070721">
      <w:pPr>
        <w:pStyle w:val="a3"/>
        <w:numPr>
          <w:ilvl w:val="1"/>
          <w:numId w:val="1"/>
        </w:numPr>
      </w:pPr>
      <w:r>
        <w:t>Затем эти границы переводятся в шкалу мел. Для преобразования частоты в шкалу мел используется формула</w:t>
      </w:r>
    </w:p>
    <w:p w:rsidR="00A24812" w:rsidRPr="00A24812" w:rsidRDefault="00A24812" w:rsidP="00A24812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m=1127∙ln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700</m:t>
                  </m:r>
                </m:den>
              </m:f>
            </m:e>
          </m:d>
        </m:oMath>
      </m:oMathPara>
    </w:p>
    <w:p w:rsidR="00A24812" w:rsidRDefault="00A24812" w:rsidP="00070721">
      <w:pPr>
        <w:pStyle w:val="a3"/>
        <w:ind w:left="1418"/>
        <w:rPr>
          <w:rFonts w:eastAsiaTheme="minorEastAsia"/>
        </w:rPr>
      </w:pPr>
      <w:r>
        <w:rPr>
          <w:rFonts w:eastAsiaTheme="minorEastAsia"/>
        </w:rPr>
        <w:t xml:space="preserve">Например, частотные границы 300 и 8000 Герц в шкале мел будут равны </w:t>
      </w:r>
      <w:r w:rsidRPr="00A24812">
        <w:rPr>
          <w:rFonts w:eastAsiaTheme="minorEastAsia"/>
        </w:rPr>
        <w:t xml:space="preserve">401.97 </w:t>
      </w:r>
      <w:r>
        <w:rPr>
          <w:rFonts w:eastAsiaTheme="minorEastAsia"/>
        </w:rPr>
        <w:t>и 2840.04 соответственно.</w:t>
      </w:r>
    </w:p>
    <w:p w:rsidR="00A24812" w:rsidRPr="00070721" w:rsidRDefault="00225ADE" w:rsidP="00070721">
      <w:pPr>
        <w:pStyle w:val="a3"/>
        <w:numPr>
          <w:ilvl w:val="1"/>
          <w:numId w:val="1"/>
        </w:numPr>
      </w:pPr>
      <w:r w:rsidRPr="00070721">
        <w:t>В указанных границах генерируются N + 2 опорных точек, где N – количество генерируемых фильтров. Например, если нужно получить 10 фильтров, необходимо сгенерировать 12 опорных точек на равном расстоянии друг от друга. В нашем примере должны получиться следующие 12 опорных точек:</w:t>
      </w:r>
    </w:p>
    <w:p w:rsidR="00225ADE" w:rsidRPr="00225ADE" w:rsidRDefault="00225ADE" w:rsidP="00070721">
      <w:pPr>
        <w:pStyle w:val="a3"/>
        <w:ind w:left="1440"/>
      </w:pPr>
      <w:r w:rsidRPr="00225ADE">
        <w:t>[401.97, 623.61, 845.26, 1066.90, 1288.54, 1510.18, 1731.83, 1953.47, 2175.11, 2396.75, 2618.40, 2840.04]</w:t>
      </w:r>
    </w:p>
    <w:p w:rsidR="00225ADE" w:rsidRDefault="00225ADE" w:rsidP="00070721">
      <w:pPr>
        <w:pStyle w:val="a3"/>
        <w:numPr>
          <w:ilvl w:val="1"/>
          <w:numId w:val="1"/>
        </w:numPr>
      </w:pPr>
      <w:r>
        <w:t>Каждая точка переводится из шкалы мел обратно в частоту в Герцах. Для этого используется формула</w:t>
      </w:r>
    </w:p>
    <w:p w:rsidR="00225ADE" w:rsidRPr="00225ADE" w:rsidRDefault="00225ADE" w:rsidP="00A24812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1127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225ADE" w:rsidRDefault="00225ADE" w:rsidP="00070721">
      <w:pPr>
        <w:pStyle w:val="a3"/>
        <w:ind w:left="1418"/>
        <w:rPr>
          <w:rFonts w:eastAsiaTheme="minorEastAsia"/>
        </w:rPr>
      </w:pPr>
      <w:r>
        <w:rPr>
          <w:rFonts w:eastAsiaTheme="minorEastAsia"/>
        </w:rPr>
        <w:t xml:space="preserve">В нашем примере должны получиться </w:t>
      </w:r>
      <w:r w:rsidR="000A3F47">
        <w:rPr>
          <w:rFonts w:eastAsiaTheme="minorEastAsia"/>
        </w:rPr>
        <w:t>такие значения:</w:t>
      </w:r>
    </w:p>
    <w:p w:rsidR="000A3F47" w:rsidRDefault="000A3F47" w:rsidP="00070721">
      <w:pPr>
        <w:pStyle w:val="a3"/>
        <w:ind w:left="1418"/>
        <w:rPr>
          <w:lang w:val="en-US"/>
        </w:rPr>
      </w:pPr>
      <w:r w:rsidRPr="000A3F47">
        <w:rPr>
          <w:lang w:val="en-US"/>
        </w:rPr>
        <w:t>[300.0, 517.33, 781.9</w:t>
      </w:r>
      <w:r>
        <w:rPr>
          <w:lang w:val="en-US"/>
        </w:rPr>
        <w:t>1</w:t>
      </w:r>
      <w:r w:rsidRPr="000A3F47">
        <w:rPr>
          <w:lang w:val="en-US"/>
        </w:rPr>
        <w:t>, 1103.98, 1496.05, 1973.3</w:t>
      </w:r>
      <w:r>
        <w:rPr>
          <w:lang w:val="en-US"/>
        </w:rPr>
        <w:t>3</w:t>
      </w:r>
      <w:r w:rsidRPr="000A3F47">
        <w:rPr>
          <w:lang w:val="en-US"/>
        </w:rPr>
        <w:t>, 2554.3</w:t>
      </w:r>
      <w:r>
        <w:rPr>
          <w:lang w:val="en-US"/>
        </w:rPr>
        <w:t>7</w:t>
      </w:r>
      <w:r w:rsidRPr="000A3F47">
        <w:rPr>
          <w:lang w:val="en-US"/>
        </w:rPr>
        <w:t>, 3261.65, 4122.6</w:t>
      </w:r>
      <w:r>
        <w:rPr>
          <w:lang w:val="en-US"/>
        </w:rPr>
        <w:t>6</w:t>
      </w:r>
      <w:r w:rsidRPr="000A3F47">
        <w:rPr>
          <w:lang w:val="en-US"/>
        </w:rPr>
        <w:t>, 5170.79, 6446.7</w:t>
      </w:r>
      <w:r>
        <w:rPr>
          <w:lang w:val="en-US"/>
        </w:rPr>
        <w:t>8</w:t>
      </w:r>
      <w:r w:rsidRPr="000A3F47">
        <w:rPr>
          <w:lang w:val="en-US"/>
        </w:rPr>
        <w:t>, 8000.02]</w:t>
      </w:r>
    </w:p>
    <w:p w:rsidR="000A3F47" w:rsidRDefault="000A3F47" w:rsidP="00070721">
      <w:pPr>
        <w:pStyle w:val="a3"/>
        <w:numPr>
          <w:ilvl w:val="1"/>
          <w:numId w:val="1"/>
        </w:numPr>
      </w:pPr>
      <w:r>
        <w:t xml:space="preserve">Значения переводятся из Герц в </w:t>
      </w:r>
      <w:proofErr w:type="spellStart"/>
      <w:r>
        <w:t>бины</w:t>
      </w:r>
      <w:proofErr w:type="spellEnd"/>
      <w:r>
        <w:t xml:space="preserve"> Фурье, так как фильтры впоследствии будут применяться к спектру в </w:t>
      </w:r>
      <w:proofErr w:type="spellStart"/>
      <w:r>
        <w:t>бинах</w:t>
      </w:r>
      <w:proofErr w:type="spellEnd"/>
      <w:r>
        <w:t xml:space="preserve">, полученному с помощью быстрого преобразования Фурье. Для перевода герц в </w:t>
      </w:r>
      <w:proofErr w:type="spellStart"/>
      <w:r>
        <w:t>бины</w:t>
      </w:r>
      <w:proofErr w:type="spellEnd"/>
      <w:r>
        <w:t xml:space="preserve"> Фурье используется формула</w:t>
      </w:r>
    </w:p>
    <w:p w:rsidR="000A3F47" w:rsidRPr="000A3F47" w:rsidRDefault="000A3F47" w:rsidP="00A24812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bin=f∙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fftSize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:rsidR="000A3F47" w:rsidRDefault="00070721" w:rsidP="00070721">
      <w:pPr>
        <w:pStyle w:val="a3"/>
        <w:ind w:left="1418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="000A3F47" w:rsidRPr="00070721">
        <w:rPr>
          <w:rFonts w:eastAsiaTheme="minorEastAsia"/>
        </w:rPr>
        <w:t xml:space="preserve"> – </w:t>
      </w:r>
      <w:r w:rsidR="000A3F47">
        <w:rPr>
          <w:rFonts w:eastAsiaTheme="minorEastAsia"/>
        </w:rPr>
        <w:t>исходная частота</w:t>
      </w:r>
    </w:p>
    <w:p w:rsidR="000A3F47" w:rsidRDefault="00070721" w:rsidP="00070721">
      <w:pPr>
        <w:pStyle w:val="a3"/>
        <w:ind w:left="1418"/>
        <w:rPr>
          <w:rFonts w:eastAsiaTheme="minorEastAsia"/>
        </w:rPr>
      </w:pPr>
      <m:oMath>
        <m:r>
          <w:rPr>
            <w:rFonts w:ascii="Cambria Math" w:hAnsi="Cambria Math"/>
          </w:rPr>
          <m:t>fftSize</m:t>
        </m:r>
      </m:oMath>
      <w:r w:rsidR="000A3F47" w:rsidRPr="000A3F47">
        <w:rPr>
          <w:rFonts w:eastAsiaTheme="minorEastAsia"/>
        </w:rPr>
        <w:t xml:space="preserve"> – </w:t>
      </w:r>
      <w:r w:rsidR="000A3F47">
        <w:rPr>
          <w:rFonts w:eastAsiaTheme="minorEastAsia"/>
        </w:rPr>
        <w:t>размер блока при преобразовании Фурье. Он соответствует количеству отсчётов сигнала в одном блоке (см. пункт 2).</w:t>
      </w:r>
    </w:p>
    <w:p w:rsidR="000A3F47" w:rsidRDefault="00070721" w:rsidP="00070721">
      <w:pPr>
        <w:pStyle w:val="a3"/>
        <w:ind w:left="1418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sampleRate</m:t>
        </m:r>
      </m:oMath>
      <w:r w:rsidR="000A3F47" w:rsidRPr="007231BC">
        <w:rPr>
          <w:rFonts w:eastAsiaTheme="minorEastAsia"/>
        </w:rPr>
        <w:t xml:space="preserve"> – </w:t>
      </w:r>
      <w:r w:rsidR="000A3F47">
        <w:rPr>
          <w:rFonts w:eastAsiaTheme="minorEastAsia"/>
        </w:rPr>
        <w:t>частота дискретизации сигнала. В нашем случае она равна 48 кГц.</w:t>
      </w:r>
    </w:p>
    <w:p w:rsidR="00283352" w:rsidRDefault="00283352" w:rsidP="00070721">
      <w:pPr>
        <w:pStyle w:val="a3"/>
        <w:ind w:left="1418"/>
        <w:rPr>
          <w:rFonts w:eastAsiaTheme="minorEastAsia"/>
        </w:rPr>
      </w:pPr>
      <w:r>
        <w:rPr>
          <w:rFonts w:eastAsiaTheme="minorEastAsia"/>
        </w:rPr>
        <w:t xml:space="preserve">После перевода частот в </w:t>
      </w:r>
      <w:proofErr w:type="spellStart"/>
      <w:r>
        <w:rPr>
          <w:rFonts w:eastAsiaTheme="minorEastAsia"/>
        </w:rPr>
        <w:t>бины</w:t>
      </w:r>
      <w:proofErr w:type="spellEnd"/>
      <w:r>
        <w:rPr>
          <w:rFonts w:eastAsiaTheme="minorEastAsia"/>
        </w:rPr>
        <w:t xml:space="preserve"> Фурье должны получиться такие числа (для примера </w:t>
      </w:r>
      <w:proofErr w:type="spellStart"/>
      <w:r>
        <w:rPr>
          <w:rFonts w:eastAsiaTheme="minorEastAsia"/>
          <w:lang w:val="en-US"/>
        </w:rPr>
        <w:t>fftSize</w:t>
      </w:r>
      <w:proofErr w:type="spellEnd"/>
      <w:r w:rsidRPr="002833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1024, </w:t>
      </w:r>
      <w:proofErr w:type="spellStart"/>
      <w:r>
        <w:rPr>
          <w:rFonts w:eastAsiaTheme="minorEastAsia"/>
          <w:lang w:val="en-US"/>
        </w:rPr>
        <w:t>sampleRate</w:t>
      </w:r>
      <w:proofErr w:type="spellEnd"/>
      <w:r w:rsidRPr="00283352">
        <w:rPr>
          <w:rFonts w:eastAsiaTheme="minorEastAsia"/>
        </w:rPr>
        <w:t xml:space="preserve"> </w:t>
      </w:r>
      <w:r>
        <w:rPr>
          <w:rFonts w:eastAsiaTheme="minorEastAsia"/>
        </w:rPr>
        <w:t>равняется 48000):</w:t>
      </w:r>
    </w:p>
    <w:p w:rsidR="00283352" w:rsidRDefault="003E3D51" w:rsidP="00070721">
      <w:pPr>
        <w:pStyle w:val="a3"/>
        <w:ind w:left="1418"/>
        <w:rPr>
          <w:lang w:val="en-US"/>
        </w:rPr>
      </w:pPr>
      <w:r w:rsidRPr="003E3D51">
        <w:rPr>
          <w:lang w:val="en-US"/>
        </w:rPr>
        <w:t>[6, 11, 16, 23, 31, 42, 54, 69, 87, 110, 137, 170]</w:t>
      </w:r>
    </w:p>
    <w:p w:rsidR="003E3D51" w:rsidRDefault="00C97E89" w:rsidP="00070721">
      <w:pPr>
        <w:pStyle w:val="a3"/>
        <w:numPr>
          <w:ilvl w:val="1"/>
          <w:numId w:val="1"/>
        </w:numPr>
      </w:pPr>
      <w:r>
        <w:t>Вычислить значения фильтров по формуле</w:t>
      </w:r>
    </w:p>
    <w:p w:rsidR="00A85342" w:rsidRDefault="00A85342" w:rsidP="00EF24C3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≤k≤f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≤k≤f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k&gt;f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m+1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C97E89" w:rsidRDefault="00EF24C3" w:rsidP="00070721">
      <w:pPr>
        <w:pStyle w:val="a3"/>
        <w:ind w:left="1418"/>
      </w:pPr>
      <w:proofErr w:type="gramStart"/>
      <w:r>
        <w:t xml:space="preserve">Здесь </w:t>
      </w:r>
      <m:oMath>
        <m:r>
          <w:rPr>
            <w:rFonts w:ascii="Cambria Math" w:hAnsi="Cambria Math"/>
          </w:rPr>
          <m:t>m</m:t>
        </m:r>
      </m:oMath>
      <w:r w:rsidRPr="00EF24C3">
        <w:t xml:space="preserve"> –</w:t>
      </w:r>
      <w:proofErr w:type="gramEnd"/>
      <w:r w:rsidRPr="00EF24C3">
        <w:t xml:space="preserve"> </w:t>
      </w:r>
      <w:r>
        <w:t>это номер фильтра. Если генерируются 10 фильтров, то это будет число от 1 до 10.</w:t>
      </w:r>
    </w:p>
    <w:p w:rsidR="00EF24C3" w:rsidRDefault="00424CD9" w:rsidP="00070721">
      <w:pPr>
        <w:pStyle w:val="a3"/>
        <w:ind w:left="1418"/>
      </w:pPr>
      <m:oMath>
        <m:r>
          <w:rPr>
            <w:rFonts w:ascii="Cambria Math" w:hAnsi="Cambria Math"/>
          </w:rPr>
          <m:t>k</m:t>
        </m:r>
      </m:oMath>
      <w:r w:rsidR="00EF24C3" w:rsidRPr="00EF24C3">
        <w:t xml:space="preserve"> – </w:t>
      </w:r>
      <w:r w:rsidR="00EF24C3">
        <w:t xml:space="preserve">значение </w:t>
      </w:r>
      <w:r w:rsidR="00EF24C3">
        <w:rPr>
          <w:lang w:val="en-US"/>
        </w:rPr>
        <w:t>m</w:t>
      </w:r>
      <w:r w:rsidR="00EF24C3" w:rsidRPr="00EF24C3">
        <w:t>-</w:t>
      </w:r>
      <w:r w:rsidR="00EF24C3">
        <w:t xml:space="preserve">го фильтра в </w:t>
      </w:r>
      <w:proofErr w:type="gramStart"/>
      <w:r w:rsidR="00EF24C3">
        <w:t xml:space="preserve">точке </w:t>
      </w:r>
      <m:oMath>
        <m:r>
          <w:rPr>
            <w:rFonts w:ascii="Cambria Math" w:hAnsi="Cambria Math"/>
          </w:rPr>
          <m:t>k</m:t>
        </m:r>
      </m:oMath>
      <w:r w:rsidR="00EF24C3">
        <w:t>.</w:t>
      </w:r>
      <w:proofErr w:type="gramEnd"/>
    </w:p>
    <w:p w:rsidR="00EF24C3" w:rsidRDefault="00424CD9" w:rsidP="00070721">
      <w:pPr>
        <w:pStyle w:val="a3"/>
        <w:ind w:left="1418"/>
      </w:pPr>
      <m:oMath>
        <m:r>
          <w:rPr>
            <w:rFonts w:ascii="Cambria Math" w:hAnsi="Cambria Math"/>
            <w:lang w:val="en-US"/>
          </w:rPr>
          <m:t>f</m:t>
        </m:r>
      </m:oMath>
      <w:r w:rsidR="00EF24C3" w:rsidRPr="00EF24C3">
        <w:t xml:space="preserve"> – </w:t>
      </w:r>
      <w:r w:rsidR="00EF24C3">
        <w:t xml:space="preserve">значения опорных точек фильтров в </w:t>
      </w:r>
      <w:proofErr w:type="spellStart"/>
      <w:r w:rsidR="00EF24C3">
        <w:t>бинах</w:t>
      </w:r>
      <w:proofErr w:type="spellEnd"/>
      <w:r w:rsidR="00EF24C3">
        <w:t xml:space="preserve"> Фурье, посчитанные на предыдущем этапе.</w:t>
      </w:r>
    </w:p>
    <w:p w:rsidR="00E50AD7" w:rsidRDefault="00E50AD7" w:rsidP="00070721">
      <w:pPr>
        <w:pStyle w:val="a3"/>
        <w:ind w:left="1418"/>
      </w:pPr>
      <w:r>
        <w:t>В результате должно получиться 10 треугольных фильтров, которые выглядят так, если их изобразить на графике:</w:t>
      </w:r>
    </w:p>
    <w:p w:rsidR="00E50AD7" w:rsidRDefault="00E50AD7" w:rsidP="00070721">
      <w:pPr>
        <w:pStyle w:val="a3"/>
        <w:jc w:val="center"/>
        <w:rPr>
          <w:lang w:val="en-US"/>
        </w:rPr>
      </w:pPr>
      <w:r w:rsidRPr="00E50AD7">
        <w:rPr>
          <w:lang w:val="en-US"/>
        </w:rPr>
        <w:lastRenderedPageBreak/>
        <w:drawing>
          <wp:inline distT="0" distB="0" distL="0" distR="0" wp14:anchorId="619B0AAD" wp14:editId="662C6B89">
            <wp:extent cx="3943350" cy="226105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068" cy="22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D7" w:rsidRDefault="00E50AD7" w:rsidP="00A24812">
      <w:pPr>
        <w:pStyle w:val="a3"/>
      </w:pPr>
      <w:r>
        <w:t>Или увеличенная версия:</w:t>
      </w:r>
    </w:p>
    <w:p w:rsidR="00E50AD7" w:rsidRDefault="00E50AD7" w:rsidP="00070721">
      <w:pPr>
        <w:pStyle w:val="a3"/>
        <w:jc w:val="center"/>
      </w:pPr>
      <w:r w:rsidRPr="00E50AD7">
        <w:drawing>
          <wp:inline distT="0" distB="0" distL="0" distR="0" wp14:anchorId="6CCBD75D" wp14:editId="3A9C1DDD">
            <wp:extent cx="3995737" cy="2037324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646" cy="20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D7" w:rsidRPr="00E50AD7" w:rsidRDefault="00E50AD7" w:rsidP="00A24812">
      <w:pPr>
        <w:pStyle w:val="a3"/>
      </w:pPr>
    </w:p>
    <w:p w:rsidR="008D4945" w:rsidRDefault="008D4945" w:rsidP="008D4945">
      <w:pPr>
        <w:pStyle w:val="a3"/>
        <w:numPr>
          <w:ilvl w:val="0"/>
          <w:numId w:val="1"/>
        </w:numPr>
      </w:pPr>
      <w:r>
        <w:t xml:space="preserve">Исходный сигнал разбивается на блоки величиной от 20 до 40 </w:t>
      </w:r>
      <w:proofErr w:type="spellStart"/>
      <w:r>
        <w:t>мс</w:t>
      </w:r>
      <w:proofErr w:type="spellEnd"/>
      <w:r>
        <w:t>.</w:t>
      </w:r>
      <w:r w:rsidRPr="008D4945">
        <w:t xml:space="preserve"> </w:t>
      </w:r>
      <w:r>
        <w:t>Дальнейшие вычисления выполняются с этими блоками, которые могут пересекаться.</w:t>
      </w:r>
    </w:p>
    <w:p w:rsidR="008D4945" w:rsidRDefault="00C03E4D" w:rsidP="00C03E4D">
      <w:pPr>
        <w:pStyle w:val="a3"/>
        <w:ind w:left="0"/>
      </w:pPr>
      <w:r>
        <w:object w:dxaOrig="10988" w:dyaOrig="4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83pt" o:ole="">
            <v:imagedata r:id="rId7" o:title=""/>
          </v:shape>
          <o:OLEObject Type="Embed" ProgID="Visio.Drawing.15" ShapeID="_x0000_i1025" DrawAspect="Content" ObjectID="_1570212093" r:id="rId8"/>
        </w:object>
      </w:r>
    </w:p>
    <w:p w:rsidR="008D4945" w:rsidRDefault="008D4945" w:rsidP="008D4945">
      <w:pPr>
        <w:pStyle w:val="a3"/>
      </w:pPr>
    </w:p>
    <w:p w:rsidR="00C03E4D" w:rsidRDefault="00C03E4D" w:rsidP="008D4945">
      <w:pPr>
        <w:pStyle w:val="a3"/>
      </w:pPr>
      <w:r>
        <w:t xml:space="preserve">Например, если сигнал разбивается на блоки по 25 </w:t>
      </w:r>
      <w:proofErr w:type="spellStart"/>
      <w:r>
        <w:t>мс</w:t>
      </w:r>
      <w:proofErr w:type="spellEnd"/>
      <w:r>
        <w:t xml:space="preserve">, а частота дискретизации сигнала 48 кГц, то на один блок будет приходиться </w:t>
      </w:r>
      <w:r w:rsidRPr="00C03E4D">
        <w:t xml:space="preserve">1200 </w:t>
      </w:r>
      <w:r>
        <w:t>отсчётов сигнала:</w:t>
      </w:r>
    </w:p>
    <w:p w:rsidR="00E35E29" w:rsidRDefault="00E35E29" w:rsidP="008D4945">
      <w:pPr>
        <w:pStyle w:val="a3"/>
      </w:pPr>
    </w:p>
    <w:p w:rsidR="00C03E4D" w:rsidRPr="00E329B7" w:rsidRDefault="00E329B7" w:rsidP="008D4945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48000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eastAsiaTheme="minorEastAsia" w:hAnsi="Cambria Math"/>
            </w:rPr>
            <m:t xml:space="preserve"> ∙0,025 с=1200</m:t>
          </m:r>
          <m:r>
            <w:rPr>
              <w:rFonts w:ascii="Cambria Math" w:eastAsiaTheme="minorEastAsia" w:hAnsi="Cambria Math"/>
            </w:rPr>
            <m:t xml:space="preserve"> отсчётов</m:t>
          </m:r>
        </m:oMath>
      </m:oMathPara>
    </w:p>
    <w:p w:rsidR="00C03E4D" w:rsidRDefault="00C03E4D" w:rsidP="008D4945">
      <w:pPr>
        <w:pStyle w:val="a3"/>
      </w:pPr>
    </w:p>
    <w:p w:rsidR="008D4945" w:rsidRDefault="00820531" w:rsidP="008D4945">
      <w:pPr>
        <w:pStyle w:val="a3"/>
        <w:numPr>
          <w:ilvl w:val="0"/>
          <w:numId w:val="1"/>
        </w:numPr>
      </w:pPr>
      <w:r>
        <w:t>Блок сигнала может быть поэлементно перемножен на оконную функцию, например, окно Хемминга, чтобы уменьшить растекание спектра. Окно Хемминга описывается формулой</w:t>
      </w:r>
    </w:p>
    <w:p w:rsidR="00424CD9" w:rsidRPr="00820531" w:rsidRDefault="00424CD9" w:rsidP="00E35E29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=0.54-0.46cos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2πn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0≤n≤M-1</m:t>
          </m:r>
        </m:oMath>
      </m:oMathPara>
    </w:p>
    <w:p w:rsidR="008D4945" w:rsidRDefault="00E35E29" w:rsidP="00070721">
      <w:r>
        <w:t>Рисунок</w:t>
      </w:r>
      <w:r w:rsidR="00820531">
        <w:t xml:space="preserve"> ниже де</w:t>
      </w:r>
      <w:r>
        <w:t>монстрирует применение окна Хем</w:t>
      </w:r>
      <w:r w:rsidR="00820531">
        <w:t>м</w:t>
      </w:r>
      <w:r>
        <w:t>и</w:t>
      </w:r>
      <w:r w:rsidR="00820531">
        <w:t>нга:</w:t>
      </w:r>
    </w:p>
    <w:p w:rsidR="00820531" w:rsidRDefault="00820531" w:rsidP="00E35E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42646" cy="2161223"/>
            <wp:effectExtent l="0" t="0" r="635" b="0"/>
            <wp:docPr id="2" name="Рисунок 2" descr="https://konspekta.net/bazaimgstudall/424093048885.files/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onspekta.net/bazaimgstudall/424093048885.files/image17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5" t="3648" r="19161" b="17535"/>
                    <a:stretch/>
                  </pic:blipFill>
                  <pic:spPr bwMode="auto">
                    <a:xfrm>
                      <a:off x="0" y="0"/>
                      <a:ext cx="2743801" cy="216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531" w:rsidRDefault="00820531">
      <w:r>
        <w:t>Синий график – исходный сигнал. Зелёный график – окно Хемминга. Красный график – результат применения окна Хемминга к исходному сигналу (поэлементное перемножение).</w:t>
      </w:r>
    </w:p>
    <w:p w:rsidR="00820531" w:rsidRDefault="00C539E7" w:rsidP="00C539E7">
      <w:pPr>
        <w:pStyle w:val="a3"/>
        <w:numPr>
          <w:ilvl w:val="0"/>
          <w:numId w:val="1"/>
        </w:numPr>
      </w:pPr>
      <w:r>
        <w:t>Вычисление амплитудного спектра блока сигнала</w:t>
      </w:r>
    </w:p>
    <w:p w:rsidR="00C539E7" w:rsidRDefault="00C539E7" w:rsidP="00C539E7">
      <w:r>
        <w:t>Для этого обычно используют быстрое преобразование Фурье (БПФ). Английская</w:t>
      </w:r>
      <w:r w:rsidRPr="00C539E7">
        <w:rPr>
          <w:lang w:val="en-US"/>
        </w:rPr>
        <w:t xml:space="preserve"> </w:t>
      </w:r>
      <w:r>
        <w:t>аббревиатура</w:t>
      </w:r>
      <w:r w:rsidRPr="00C539E7">
        <w:rPr>
          <w:lang w:val="en-US"/>
        </w:rPr>
        <w:t xml:space="preserve"> </w:t>
      </w:r>
      <w:r>
        <w:rPr>
          <w:lang w:val="en-US"/>
        </w:rPr>
        <w:t>FFT (Fast Fourier Transform)</w:t>
      </w:r>
      <w:r w:rsidRPr="00C539E7">
        <w:rPr>
          <w:lang w:val="en-US"/>
        </w:rPr>
        <w:t xml:space="preserve">. </w:t>
      </w:r>
      <w:r>
        <w:t>Полученный спектр будет комплексным, и чтобы получить из него амплитудный спектр, необходимо вычислить модуль комплексных чисел, составляющих спектр. Затем полученные числа возводятся в квадрат.</w:t>
      </w:r>
    </w:p>
    <w:p w:rsidR="00C539E7" w:rsidRDefault="00C539E7" w:rsidP="00C539E7">
      <w:r>
        <w:t xml:space="preserve">На языке </w:t>
      </w:r>
      <w:r>
        <w:rPr>
          <w:lang w:val="en-US"/>
        </w:rPr>
        <w:t>Python</w:t>
      </w:r>
      <w:r w:rsidRPr="00C539E7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NumPy</w:t>
      </w:r>
      <w:proofErr w:type="spellEnd"/>
      <w:r w:rsidRPr="00C539E7">
        <w:t xml:space="preserve"> </w:t>
      </w:r>
      <w:r>
        <w:t>код вычисления спектра может выглядеть следующим образом:</w:t>
      </w:r>
      <w:bookmarkStart w:id="0" w:name="_GoBack"/>
      <w:bookmarkEnd w:id="0"/>
    </w:p>
    <w:p w:rsidR="00C539E7" w:rsidRPr="00B34002" w:rsidRDefault="00C539E7" w:rsidP="00B34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proofErr w:type="spellStart"/>
      <w:proofErr w:type="gramStart"/>
      <w:r w:rsidRPr="00B34002">
        <w:rPr>
          <w:rFonts w:ascii="Consolas" w:hAnsi="Consolas"/>
          <w:sz w:val="20"/>
          <w:lang w:val="en-US"/>
        </w:rPr>
        <w:t>sp</w:t>
      </w:r>
      <w:proofErr w:type="spellEnd"/>
      <w:proofErr w:type="gramEnd"/>
      <w:r w:rsidRPr="00B34002">
        <w:rPr>
          <w:rFonts w:ascii="Consolas" w:hAnsi="Consolas"/>
          <w:sz w:val="20"/>
          <w:lang w:val="en-US"/>
        </w:rPr>
        <w:t xml:space="preserve"> = (</w:t>
      </w:r>
      <w:proofErr w:type="spellStart"/>
      <w:r w:rsidR="00A007F9" w:rsidRPr="00B34002">
        <w:rPr>
          <w:rFonts w:ascii="Consolas" w:hAnsi="Consolas"/>
          <w:sz w:val="20"/>
          <w:lang w:val="en-US"/>
        </w:rPr>
        <w:t>numpy</w:t>
      </w:r>
      <w:r w:rsidRPr="00B34002">
        <w:rPr>
          <w:rFonts w:ascii="Consolas" w:hAnsi="Consolas"/>
          <w:sz w:val="20"/>
          <w:lang w:val="en-US"/>
        </w:rPr>
        <w:t>.square</w:t>
      </w:r>
      <w:proofErr w:type="spellEnd"/>
      <w:r w:rsidRPr="00B34002">
        <w:rPr>
          <w:rFonts w:ascii="Consolas" w:hAnsi="Consolas"/>
          <w:sz w:val="20"/>
          <w:lang w:val="en-US"/>
        </w:rPr>
        <w:t>(</w:t>
      </w:r>
      <w:proofErr w:type="spellStart"/>
      <w:r w:rsidR="00A007F9" w:rsidRPr="00B34002">
        <w:rPr>
          <w:rFonts w:ascii="Consolas" w:hAnsi="Consolas"/>
          <w:sz w:val="20"/>
          <w:lang w:val="en-US"/>
        </w:rPr>
        <w:t>numpy</w:t>
      </w:r>
      <w:r w:rsidRPr="00B34002">
        <w:rPr>
          <w:rFonts w:ascii="Consolas" w:hAnsi="Consolas"/>
          <w:sz w:val="20"/>
          <w:lang w:val="en-US"/>
        </w:rPr>
        <w:t>.absolute</w:t>
      </w:r>
      <w:proofErr w:type="spellEnd"/>
      <w:r w:rsidRPr="00B34002">
        <w:rPr>
          <w:rFonts w:ascii="Consolas" w:hAnsi="Consolas"/>
          <w:sz w:val="20"/>
          <w:lang w:val="en-US"/>
        </w:rPr>
        <w:t>(</w:t>
      </w:r>
      <w:proofErr w:type="spellStart"/>
      <w:r w:rsidR="00A007F9" w:rsidRPr="00B34002">
        <w:rPr>
          <w:rFonts w:ascii="Consolas" w:hAnsi="Consolas"/>
          <w:sz w:val="20"/>
          <w:lang w:val="en-US"/>
        </w:rPr>
        <w:t>numpy</w:t>
      </w:r>
      <w:r w:rsidRPr="00B34002">
        <w:rPr>
          <w:rFonts w:ascii="Consolas" w:hAnsi="Consolas"/>
          <w:sz w:val="20"/>
          <w:lang w:val="en-US"/>
        </w:rPr>
        <w:t>.fft.rfft</w:t>
      </w:r>
      <w:proofErr w:type="spellEnd"/>
      <w:r w:rsidRPr="00B34002">
        <w:rPr>
          <w:rFonts w:ascii="Consolas" w:hAnsi="Consolas"/>
          <w:sz w:val="20"/>
          <w:lang w:val="en-US"/>
        </w:rPr>
        <w:t>(block, n=</w:t>
      </w:r>
      <w:proofErr w:type="spellStart"/>
      <w:r w:rsidRPr="00B34002">
        <w:rPr>
          <w:rFonts w:ascii="Consolas" w:hAnsi="Consolas"/>
          <w:sz w:val="20"/>
          <w:lang w:val="en-US"/>
        </w:rPr>
        <w:t>fftSize</w:t>
      </w:r>
      <w:proofErr w:type="spellEnd"/>
      <w:r w:rsidRPr="00B34002">
        <w:rPr>
          <w:rFonts w:ascii="Consolas" w:hAnsi="Consolas"/>
          <w:sz w:val="20"/>
          <w:lang w:val="en-US"/>
        </w:rPr>
        <w:t xml:space="preserve">))) / </w:t>
      </w:r>
      <w:proofErr w:type="spellStart"/>
      <w:r w:rsidRPr="00B34002">
        <w:rPr>
          <w:rFonts w:ascii="Consolas" w:hAnsi="Consolas"/>
          <w:sz w:val="20"/>
          <w:lang w:val="en-US"/>
        </w:rPr>
        <w:t>fftSize</w:t>
      </w:r>
      <w:proofErr w:type="spellEnd"/>
      <w:r w:rsidRPr="00B34002">
        <w:rPr>
          <w:rFonts w:ascii="Consolas" w:hAnsi="Consolas"/>
          <w:sz w:val="20"/>
          <w:lang w:val="en-US"/>
        </w:rPr>
        <w:t>)[:</w:t>
      </w:r>
      <w:proofErr w:type="spellStart"/>
      <w:r w:rsidRPr="00B34002">
        <w:rPr>
          <w:rFonts w:ascii="Consolas" w:hAnsi="Consolas"/>
          <w:sz w:val="20"/>
          <w:lang w:val="en-US"/>
        </w:rPr>
        <w:t>fftSize</w:t>
      </w:r>
      <w:proofErr w:type="spellEnd"/>
      <w:r w:rsidRPr="00B34002">
        <w:rPr>
          <w:rFonts w:ascii="Consolas" w:hAnsi="Consolas"/>
          <w:sz w:val="20"/>
          <w:lang w:val="en-US"/>
        </w:rPr>
        <w:t>//2]</w:t>
      </w:r>
    </w:p>
    <w:p w:rsidR="00324FAC" w:rsidRPr="00324FAC" w:rsidRDefault="00324FAC" w:rsidP="00C539E7">
      <w:pPr>
        <w:rPr>
          <w:lang w:val="en-US"/>
        </w:rPr>
      </w:pP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– </w:t>
      </w:r>
      <w:r>
        <w:t>блок сигнала</w:t>
      </w:r>
    </w:p>
    <w:p w:rsidR="00C539E7" w:rsidRDefault="00C539E7" w:rsidP="00C539E7">
      <w:proofErr w:type="spellStart"/>
      <w:proofErr w:type="gramStart"/>
      <w:r>
        <w:rPr>
          <w:lang w:val="en-US"/>
        </w:rPr>
        <w:t>fftSize</w:t>
      </w:r>
      <w:proofErr w:type="spellEnd"/>
      <w:proofErr w:type="gramEnd"/>
      <w:r w:rsidRPr="00C539E7">
        <w:t xml:space="preserve"> – </w:t>
      </w:r>
      <w:r>
        <w:t>размер блока БПФ</w:t>
      </w:r>
      <w:r w:rsidR="00DB0AFA">
        <w:t xml:space="preserve"> </w:t>
      </w:r>
      <w:r>
        <w:t>(количество отсчётов в блоке</w:t>
      </w:r>
      <w:r w:rsidR="00DB0AFA">
        <w:t xml:space="preserve"> сигнала</w:t>
      </w:r>
      <w:r>
        <w:t>).</w:t>
      </w:r>
    </w:p>
    <w:p w:rsidR="00C539E7" w:rsidRDefault="00A94187" w:rsidP="00A94187">
      <w:pPr>
        <w:pStyle w:val="a3"/>
        <w:numPr>
          <w:ilvl w:val="0"/>
          <w:numId w:val="1"/>
        </w:numPr>
      </w:pPr>
      <w:r>
        <w:t>Полученный амплитудный спектр также может быть умножен на оконную функцию.</w:t>
      </w:r>
    </w:p>
    <w:p w:rsidR="00A94187" w:rsidRDefault="00097BB3" w:rsidP="00A94187">
      <w:pPr>
        <w:pStyle w:val="a3"/>
        <w:numPr>
          <w:ilvl w:val="0"/>
          <w:numId w:val="1"/>
        </w:numPr>
      </w:pPr>
      <w:r>
        <w:t>Для вычисления коэффициентов необходимо спектр поэлементно перемножить на каждый из фильтров, которые были вычислены на этапе 1. Например, если необходимо вычислить 10 коэффициентов, и сгенерировано 10 фильтров, то нужно будет перемножить спектр на каждый из 10 фильтров. Полученные числа складываются, и от полученного значения берётся натуральный логарифм (см. формулу):</w:t>
      </w:r>
    </w:p>
    <w:p w:rsidR="00097BB3" w:rsidRDefault="00097BB3" w:rsidP="00930F62">
      <w:pPr>
        <w:pStyle w:val="a3"/>
      </w:pPr>
    </w:p>
    <w:p w:rsidR="00930F62" w:rsidRPr="00086161" w:rsidRDefault="004006E3" w:rsidP="00930F62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fftSize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, 0≤m&lt;M</m:t>
          </m:r>
        </m:oMath>
      </m:oMathPara>
    </w:p>
    <w:p w:rsidR="00086161" w:rsidRDefault="00086161" w:rsidP="00930F62">
      <w:pPr>
        <w:pStyle w:val="a3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sp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k</w:t>
      </w:r>
      <w:r w:rsidRPr="00086161">
        <w:rPr>
          <w:rFonts w:eastAsiaTheme="minorEastAsia"/>
        </w:rPr>
        <w:t>-</w:t>
      </w:r>
      <w:r>
        <w:rPr>
          <w:rFonts w:eastAsiaTheme="minorEastAsia"/>
        </w:rPr>
        <w:t>е значение спектра.</w:t>
      </w:r>
    </w:p>
    <w:p w:rsidR="00086161" w:rsidRDefault="00086161" w:rsidP="00930F62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k</w:t>
      </w:r>
      <w:r w:rsidRPr="00086161">
        <w:rPr>
          <w:rFonts w:eastAsiaTheme="minorEastAsia"/>
        </w:rPr>
        <w:t>-</w:t>
      </w:r>
      <w:r>
        <w:rPr>
          <w:rFonts w:eastAsiaTheme="minorEastAsia"/>
        </w:rPr>
        <w:t xml:space="preserve">е значение </w:t>
      </w:r>
      <w:r>
        <w:rPr>
          <w:rFonts w:eastAsiaTheme="minorEastAsia"/>
          <w:lang w:val="en-US"/>
        </w:rPr>
        <w:t>m</w:t>
      </w:r>
      <w:r w:rsidRPr="00086161">
        <w:rPr>
          <w:rFonts w:eastAsiaTheme="minorEastAsia"/>
        </w:rPr>
        <w:t>-</w:t>
      </w:r>
      <w:r>
        <w:rPr>
          <w:rFonts w:eastAsiaTheme="minorEastAsia"/>
        </w:rPr>
        <w:t>го фильтра.</w:t>
      </w:r>
    </w:p>
    <w:p w:rsidR="00086161" w:rsidRDefault="00086161" w:rsidP="00930F62">
      <w:pPr>
        <w:pStyle w:val="a3"/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количество</w:t>
      </w:r>
      <w:proofErr w:type="gramEnd"/>
      <w:r>
        <w:t xml:space="preserve"> рассчитываемых коэффициентов.</w:t>
      </w:r>
    </w:p>
    <w:p w:rsidR="00086161" w:rsidRDefault="00086161" w:rsidP="00930F62">
      <w:pPr>
        <w:pStyle w:val="a3"/>
      </w:pPr>
    </w:p>
    <w:p w:rsidR="00426BD4" w:rsidRDefault="00426BD4" w:rsidP="00426BD4">
      <w:pPr>
        <w:pStyle w:val="a3"/>
        <w:numPr>
          <w:ilvl w:val="0"/>
          <w:numId w:val="1"/>
        </w:numPr>
      </w:pPr>
      <w:r>
        <w:t>Применить дискретное косинусное преобразование (ДКТ) к вычисленным на предыдущем этапе коэффициентам.</w:t>
      </w:r>
    </w:p>
    <w:p w:rsidR="00086161" w:rsidRPr="00F765EC" w:rsidRDefault="00086161" w:rsidP="00E63384">
      <w:pPr>
        <w:pStyle w:val="a3"/>
        <w:ind w:left="0"/>
        <w:rPr>
          <w:lang w:val="en-US"/>
        </w:rPr>
      </w:pPr>
    </w:p>
    <w:p w:rsidR="00E63384" w:rsidRPr="00F765EC" w:rsidRDefault="00E63384" w:rsidP="00E63384">
      <w:pPr>
        <w:pStyle w:val="a3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∙cos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, k=0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, k&gt;0</m:t>
                      </m:r>
                    </m:e>
                  </m:eqArr>
                </m:e>
              </m:d>
            </m:e>
          </m:nary>
        </m:oMath>
      </m:oMathPara>
    </w:p>
    <w:p w:rsidR="00F765EC" w:rsidRDefault="00F765EC" w:rsidP="00E63384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Полученные коэффициенты и есть искомые </w:t>
      </w:r>
      <w:r>
        <w:rPr>
          <w:rFonts w:eastAsiaTheme="minorEastAsia"/>
          <w:lang w:val="en-US"/>
        </w:rPr>
        <w:t>MFCC</w:t>
      </w:r>
      <w:r>
        <w:rPr>
          <w:rFonts w:eastAsiaTheme="minorEastAsia"/>
        </w:rPr>
        <w:t xml:space="preserve">. Значения должны совпадать с тем, что даёт функция </w:t>
      </w:r>
      <w:proofErr w:type="spellStart"/>
      <w:r>
        <w:rPr>
          <w:rFonts w:eastAsiaTheme="minorEastAsia"/>
          <w:lang w:val="en-US"/>
        </w:rPr>
        <w:t>mfcc</w:t>
      </w:r>
      <w:proofErr w:type="spellEnd"/>
      <w:r w:rsidRPr="00F765EC">
        <w:rPr>
          <w:rFonts w:eastAsiaTheme="minorEastAsia"/>
        </w:rPr>
        <w:t>_</w:t>
      </w:r>
      <w:r>
        <w:rPr>
          <w:rFonts w:eastAsiaTheme="minorEastAsia"/>
          <w:lang w:val="en-US"/>
        </w:rPr>
        <w:t>feat</w:t>
      </w:r>
      <w:r w:rsidRPr="00F765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библиотеки </w:t>
      </w:r>
      <w:r>
        <w:rPr>
          <w:rFonts w:eastAsiaTheme="minorEastAsia"/>
          <w:lang w:val="en-US"/>
        </w:rPr>
        <w:t>python</w:t>
      </w:r>
      <w:r w:rsidRPr="00F765EC">
        <w:rPr>
          <w:rFonts w:eastAsiaTheme="minorEastAsia"/>
        </w:rPr>
        <w:t>_</w:t>
      </w:r>
      <w:r>
        <w:rPr>
          <w:rFonts w:eastAsiaTheme="minorEastAsia"/>
          <w:lang w:val="en-US"/>
        </w:rPr>
        <w:t>speech</w:t>
      </w:r>
      <w:r w:rsidRPr="00F765EC">
        <w:rPr>
          <w:rFonts w:eastAsiaTheme="minorEastAsia"/>
        </w:rPr>
        <w:t>_</w:t>
      </w:r>
      <w:r>
        <w:rPr>
          <w:rFonts w:eastAsiaTheme="minorEastAsia"/>
          <w:lang w:val="en-US"/>
        </w:rPr>
        <w:t>features</w:t>
      </w:r>
      <w:r>
        <w:rPr>
          <w:rFonts w:eastAsiaTheme="minorEastAsia"/>
        </w:rPr>
        <w:t>.</w:t>
      </w:r>
    </w:p>
    <w:p w:rsidR="00FF3A15" w:rsidRPr="00F765EC" w:rsidRDefault="00FF3A15" w:rsidP="00E63384">
      <w:pPr>
        <w:pStyle w:val="a3"/>
        <w:ind w:left="0"/>
      </w:pPr>
    </w:p>
    <w:sectPr w:rsidR="00FF3A15" w:rsidRPr="00F765EC" w:rsidSect="00C97E8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F4E04"/>
    <w:multiLevelType w:val="hybridMultilevel"/>
    <w:tmpl w:val="58C0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BB"/>
    <w:rsid w:val="00070721"/>
    <w:rsid w:val="00086161"/>
    <w:rsid w:val="00097BB3"/>
    <w:rsid w:val="000A3F47"/>
    <w:rsid w:val="001755FB"/>
    <w:rsid w:val="00225ADE"/>
    <w:rsid w:val="00283352"/>
    <w:rsid w:val="00324FAC"/>
    <w:rsid w:val="003E3D51"/>
    <w:rsid w:val="004006E3"/>
    <w:rsid w:val="00424CD9"/>
    <w:rsid w:val="00426BD4"/>
    <w:rsid w:val="007231BC"/>
    <w:rsid w:val="00820531"/>
    <w:rsid w:val="008335DB"/>
    <w:rsid w:val="008D4945"/>
    <w:rsid w:val="00930F62"/>
    <w:rsid w:val="00A007F9"/>
    <w:rsid w:val="00A24812"/>
    <w:rsid w:val="00A85342"/>
    <w:rsid w:val="00A9205C"/>
    <w:rsid w:val="00A94187"/>
    <w:rsid w:val="00B34002"/>
    <w:rsid w:val="00C03E4D"/>
    <w:rsid w:val="00C204BB"/>
    <w:rsid w:val="00C539E7"/>
    <w:rsid w:val="00C57481"/>
    <w:rsid w:val="00C862CD"/>
    <w:rsid w:val="00C97E89"/>
    <w:rsid w:val="00CB7BAF"/>
    <w:rsid w:val="00D80399"/>
    <w:rsid w:val="00DB0AFA"/>
    <w:rsid w:val="00E329B7"/>
    <w:rsid w:val="00E35E29"/>
    <w:rsid w:val="00E50AD7"/>
    <w:rsid w:val="00E63384"/>
    <w:rsid w:val="00EF24C3"/>
    <w:rsid w:val="00F765EC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0006E-CD25-4B9D-A746-5DD8C8E7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E8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B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29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B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24</cp:revision>
  <dcterms:created xsi:type="dcterms:W3CDTF">2017-10-21T09:34:00Z</dcterms:created>
  <dcterms:modified xsi:type="dcterms:W3CDTF">2017-10-22T18:15:00Z</dcterms:modified>
</cp:coreProperties>
</file>