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EE2AD" w14:textId="6E6A7BF6" w:rsidR="002163C7" w:rsidRPr="005C6AE2" w:rsidRDefault="002163C7" w:rsidP="005C6AE2">
      <w:pPr>
        <w:spacing w:line="0" w:lineRule="atLeast"/>
        <w:ind w:left="440" w:hanging="440"/>
        <w:rPr>
          <w:rFonts w:ascii="Times New Roman" w:hAnsi="Times New Roman" w:cs="Times New Roman"/>
          <w:b/>
          <w:bCs/>
          <w:sz w:val="22"/>
          <w:szCs w:val="22"/>
        </w:rPr>
      </w:pPr>
      <w:r w:rsidRPr="005E29D0">
        <w:rPr>
          <w:rFonts w:ascii="Times New Roman" w:hAnsi="Times New Roman" w:cs="Times New Roman"/>
          <w:b/>
          <w:bCs/>
          <w:sz w:val="22"/>
          <w:szCs w:val="22"/>
        </w:rPr>
        <w:t>STAT3011 Report —</w:t>
      </w:r>
      <w:r>
        <w:rPr>
          <w:rFonts w:ascii="Times New Roman" w:hAnsi="Times New Roman" w:cs="Times New Roman"/>
          <w:b/>
          <w:bCs/>
          <w:sz w:val="22"/>
          <w:szCs w:val="22"/>
        </w:rPr>
        <w:t xml:space="preserve"> </w:t>
      </w:r>
      <w:r w:rsidR="00EE5B6C">
        <w:rPr>
          <w:rFonts w:ascii="Times New Roman" w:hAnsi="Times New Roman" w:cs="Times New Roman"/>
          <w:b/>
          <w:bCs/>
          <w:sz w:val="22"/>
          <w:szCs w:val="22"/>
        </w:rPr>
        <w:t>Further Investigation</w:t>
      </w:r>
      <w:r>
        <w:rPr>
          <w:rFonts w:ascii="Times New Roman" w:hAnsi="Times New Roman" w:cs="Times New Roman"/>
          <w:b/>
          <w:bCs/>
          <w:sz w:val="22"/>
          <w:szCs w:val="22"/>
          <w:lang w:eastAsia="zh-CN"/>
        </w:rPr>
        <w:t xml:space="preserve"> </w:t>
      </w:r>
      <w:r w:rsidRPr="005E29D0">
        <w:rPr>
          <w:rFonts w:ascii="Times New Roman" w:hAnsi="Times New Roman" w:cs="Times New Roman"/>
          <w:b/>
          <w:bCs/>
          <w:sz w:val="22"/>
          <w:szCs w:val="22"/>
        </w:rPr>
        <w:t>(Group 23)</w:t>
      </w:r>
    </w:p>
    <w:p w14:paraId="37FA1898" w14:textId="474402E8" w:rsidR="00D05199" w:rsidRPr="00D05199" w:rsidRDefault="005C6AE2" w:rsidP="00D05199">
      <w:pPr>
        <w:pStyle w:val="a3"/>
        <w:numPr>
          <w:ilvl w:val="0"/>
          <w:numId w:val="3"/>
        </w:numPr>
        <w:spacing w:line="200" w:lineRule="exact"/>
        <w:ind w:leftChars="0"/>
        <w:rPr>
          <w:rFonts w:ascii="Times New Roman" w:eastAsia="DengXian" w:hAnsi="Times New Roman" w:cs="Times New Roman"/>
          <w:sz w:val="21"/>
          <w:szCs w:val="21"/>
          <w:lang w:eastAsia="zh-CN"/>
        </w:rPr>
      </w:pPr>
      <w:r w:rsidRPr="005C6AE2">
        <w:rPr>
          <w:rFonts w:ascii="Times New Roman" w:hAnsi="Times New Roman" w:cs="Times New Roman"/>
          <w:sz w:val="21"/>
          <w:szCs w:val="21"/>
        </w:rPr>
        <w:t xml:space="preserve">To refine our outlier detection process, we additionally use the interquartile range with </w:t>
      </w:r>
      <w:r w:rsidR="00DC2201" w:rsidRPr="00DC2201">
        <w:rPr>
          <w:rFonts w:ascii="Times New Roman" w:hAnsi="Times New Roman" w:cs="Times New Roman"/>
          <w:sz w:val="21"/>
          <w:szCs w:val="21"/>
        </w:rPr>
        <w:t xml:space="preserve">a </w:t>
      </w:r>
      <w:r w:rsidRPr="005C6AE2">
        <w:rPr>
          <w:rFonts w:ascii="Times New Roman" w:hAnsi="Times New Roman" w:cs="Times New Roman"/>
          <w:sz w:val="21"/>
          <w:szCs w:val="21"/>
        </w:rPr>
        <w:t xml:space="preserve">coefficient </w:t>
      </w:r>
      <w:r w:rsidR="00DC2201" w:rsidRPr="00DC2201">
        <w:rPr>
          <w:rFonts w:ascii="Times New Roman" w:hAnsi="Times New Roman" w:cs="Times New Roman"/>
          <w:sz w:val="21"/>
          <w:szCs w:val="21"/>
        </w:rPr>
        <w:t xml:space="preserve">of </w:t>
      </w:r>
      <w:r w:rsidRPr="005C6AE2">
        <w:rPr>
          <w:rFonts w:ascii="Times New Roman" w:hAnsi="Times New Roman" w:cs="Times New Roman"/>
          <w:sz w:val="21"/>
          <w:szCs w:val="21"/>
        </w:rPr>
        <w:t xml:space="preserve">3.5 </w:t>
      </w:r>
      <w:r w:rsidR="00DC2201" w:rsidRPr="00DC2201">
        <w:rPr>
          <w:rFonts w:ascii="Times New Roman" w:hAnsi="Times New Roman" w:cs="Times New Roman"/>
          <w:sz w:val="21"/>
          <w:szCs w:val="21"/>
        </w:rPr>
        <w:t>before</w:t>
      </w:r>
      <w:r w:rsidRPr="005C6AE2">
        <w:rPr>
          <w:rFonts w:ascii="Times New Roman" w:hAnsi="Times New Roman" w:cs="Times New Roman"/>
          <w:sz w:val="21"/>
          <w:szCs w:val="21"/>
        </w:rPr>
        <w:t xml:space="preserve"> modeling to remove </w:t>
      </w:r>
      <w:r w:rsidR="00DC2201" w:rsidRPr="00DC2201">
        <w:rPr>
          <w:rFonts w:ascii="Times New Roman" w:hAnsi="Times New Roman" w:cs="Times New Roman"/>
          <w:sz w:val="21"/>
          <w:szCs w:val="21"/>
        </w:rPr>
        <w:t>extremely</w:t>
      </w:r>
      <w:r w:rsidRPr="005C6AE2">
        <w:rPr>
          <w:rFonts w:ascii="Times New Roman" w:hAnsi="Times New Roman" w:cs="Times New Roman"/>
          <w:sz w:val="21"/>
          <w:szCs w:val="21"/>
        </w:rPr>
        <w:t xml:space="preserve"> small and large values. This ensures subsequent model training can avoid interference from extreme data.</w:t>
      </w:r>
    </w:p>
    <w:p w14:paraId="3BA3DA05" w14:textId="40FEE1D0" w:rsidR="00F06A3F" w:rsidRPr="00BB58A5" w:rsidRDefault="003B1388" w:rsidP="00BB58A5">
      <w:pPr>
        <w:pStyle w:val="a3"/>
        <w:numPr>
          <w:ilvl w:val="0"/>
          <w:numId w:val="3"/>
        </w:numPr>
        <w:spacing w:line="200" w:lineRule="exact"/>
        <w:ind w:leftChars="0"/>
        <w:rPr>
          <w:rFonts w:ascii="Times New Roman" w:eastAsia="DengXian" w:hAnsi="Times New Roman" w:cs="Times New Roman"/>
          <w:sz w:val="21"/>
          <w:szCs w:val="21"/>
          <w:lang w:eastAsia="zh-CN"/>
        </w:rPr>
      </w:pPr>
      <w:r w:rsidRPr="003B1388">
        <w:rPr>
          <w:rFonts w:ascii="Times New Roman" w:eastAsia="DengXian" w:hAnsi="Times New Roman" w:cs="Times New Roman"/>
          <w:sz w:val="21"/>
          <w:szCs w:val="21"/>
          <w:lang w:eastAsia="zh-CN"/>
        </w:rPr>
        <w:t>We found that all data lie within the limit</w:t>
      </w:r>
      <w:r>
        <w:rPr>
          <w:rFonts w:ascii="Times New Roman" w:eastAsia="DengXian" w:hAnsi="Times New Roman" w:cs="Times New Roman"/>
          <w:sz w:val="21"/>
          <w:szCs w:val="21"/>
          <w:lang w:eastAsia="zh-CN"/>
        </w:rPr>
        <w:t xml:space="preserve"> </w:t>
      </w:r>
      <w:r w:rsidR="00A257ED" w:rsidRPr="00A257ED">
        <w:rPr>
          <w:rFonts w:ascii="Times New Roman" w:eastAsia="DengXian" w:hAnsi="Times New Roman" w:cs="Times New Roman"/>
          <w:sz w:val="21"/>
          <w:szCs w:val="21"/>
          <w:lang w:eastAsia="zh-CN"/>
        </w:rPr>
        <w:t>and the data size did not change.</w:t>
      </w:r>
      <w:r w:rsidRPr="003B1388">
        <w:t xml:space="preserve"> </w:t>
      </w:r>
    </w:p>
    <w:p w14:paraId="3313D6F0" w14:textId="5FC5F8BA" w:rsidR="00BB58A5" w:rsidRDefault="00BB58A5" w:rsidP="00BB58A5">
      <w:pPr>
        <w:spacing w:line="0" w:lineRule="atLeast"/>
        <w:jc w:val="center"/>
        <w:rPr>
          <w:rFonts w:ascii="Times New Roman" w:hAnsi="Times New Roman" w:cs="Times New Roman"/>
          <w:lang w:eastAsia="zh-CN"/>
        </w:rPr>
      </w:pPr>
      <w:r w:rsidRPr="00BB58A5">
        <w:rPr>
          <w:rFonts w:ascii="Times New Roman" w:hAnsi="Times New Roman" w:cs="Times New Roman"/>
          <w:noProof/>
          <w:lang w:eastAsia="zh-CN"/>
        </w:rPr>
        <w:drawing>
          <wp:inline distT="0" distB="0" distL="0" distR="0" wp14:anchorId="7FAA990E" wp14:editId="205EF658">
            <wp:extent cx="3011214" cy="1119581"/>
            <wp:effectExtent l="0" t="0" r="0" b="0"/>
            <wp:docPr id="975028285" name="圖片 1" descr="一張含有 文字, 螢幕擷取畫面, 字型 的圖片&#10;&#10;自動產生的描述">
              <a:extLst xmlns:a="http://schemas.openxmlformats.org/drawingml/2006/main">
                <a:ext uri="{FF2B5EF4-FFF2-40B4-BE49-F238E27FC236}">
                  <a16:creationId xmlns:a16="http://schemas.microsoft.com/office/drawing/2014/main" id="{214A93E1-523B-4995-8D0D-A89F12B1AD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28285" name="圖片 1" descr="一張含有 文字, 螢幕擷取畫面, 字型 的圖片&#10;&#10;自動產生的描述"/>
                    <pic:cNvPicPr/>
                  </pic:nvPicPr>
                  <pic:blipFill>
                    <a:blip r:embed="rId5"/>
                    <a:stretch>
                      <a:fillRect/>
                    </a:stretch>
                  </pic:blipFill>
                  <pic:spPr>
                    <a:xfrm>
                      <a:off x="0" y="0"/>
                      <a:ext cx="3011214" cy="1119581"/>
                    </a:xfrm>
                    <a:prstGeom prst="rect">
                      <a:avLst/>
                    </a:prstGeom>
                  </pic:spPr>
                </pic:pic>
              </a:graphicData>
            </a:graphic>
          </wp:inline>
        </w:drawing>
      </w:r>
    </w:p>
    <w:p w14:paraId="1B2987E9" w14:textId="77777777" w:rsidR="00BB58A5" w:rsidRDefault="00BB58A5" w:rsidP="00BB58A5">
      <w:pPr>
        <w:pStyle w:val="a3"/>
        <w:numPr>
          <w:ilvl w:val="0"/>
          <w:numId w:val="3"/>
        </w:numPr>
        <w:spacing w:line="200" w:lineRule="exact"/>
        <w:ind w:leftChars="0"/>
        <w:rPr>
          <w:rFonts w:ascii="Times New Roman" w:eastAsia="DengXian" w:hAnsi="Times New Roman" w:cs="Times New Roman"/>
          <w:sz w:val="21"/>
          <w:szCs w:val="21"/>
          <w:lang w:eastAsia="zh-CN"/>
        </w:rPr>
      </w:pPr>
      <w:r w:rsidRPr="002E276F">
        <w:rPr>
          <w:rFonts w:ascii="Times New Roman" w:eastAsia="DengXian" w:hAnsi="Times New Roman" w:cs="Times New Roman"/>
          <w:sz w:val="21"/>
          <w:szCs w:val="21"/>
          <w:lang w:eastAsia="zh-CN"/>
        </w:rPr>
        <w:t xml:space="preserve">For model selection, alongside the </w:t>
      </w:r>
      <w:r>
        <w:rPr>
          <w:rFonts w:ascii="Times New Roman" w:eastAsia="DengXian" w:hAnsi="Times New Roman" w:cs="Times New Roman"/>
          <w:sz w:val="21"/>
          <w:szCs w:val="21"/>
          <w:lang w:eastAsia="zh-CN"/>
        </w:rPr>
        <w:t>IF</w:t>
      </w:r>
      <w:r w:rsidRPr="002E276F">
        <w:rPr>
          <w:rFonts w:ascii="Times New Roman" w:eastAsia="DengXian" w:hAnsi="Times New Roman" w:cs="Times New Roman"/>
          <w:sz w:val="21"/>
          <w:szCs w:val="21"/>
          <w:lang w:eastAsia="zh-CN"/>
        </w:rPr>
        <w:t>orest model, we also modeled the</w:t>
      </w:r>
      <w:r>
        <w:rPr>
          <w:rFonts w:ascii="Times New Roman" w:eastAsia="DengXian" w:hAnsi="Times New Roman" w:cs="Times New Roman"/>
          <w:sz w:val="21"/>
          <w:szCs w:val="21"/>
          <w:lang w:eastAsia="zh-CN"/>
        </w:rPr>
        <w:t xml:space="preserve"> LOF </w:t>
      </w:r>
      <w:r>
        <w:rPr>
          <w:rFonts w:ascii="Times New Roman" w:eastAsia="DengXian" w:hAnsi="Times New Roman" w:cs="Times New Roman" w:hint="eastAsia"/>
          <w:sz w:val="21"/>
          <w:szCs w:val="21"/>
          <w:lang w:eastAsia="zh-CN"/>
        </w:rPr>
        <w:t>and</w:t>
      </w:r>
      <w:r>
        <w:rPr>
          <w:rFonts w:ascii="Times New Roman" w:eastAsia="DengXian" w:hAnsi="Times New Roman" w:cs="Times New Roman"/>
          <w:sz w:val="21"/>
          <w:szCs w:val="21"/>
          <w:lang w:eastAsia="zh-CN"/>
        </w:rPr>
        <w:t xml:space="preserve"> K</w:t>
      </w:r>
      <w:r w:rsidRPr="002E276F">
        <w:rPr>
          <w:rFonts w:ascii="Times New Roman" w:eastAsia="DengXian" w:hAnsi="Times New Roman" w:cs="Times New Roman"/>
          <w:sz w:val="21"/>
          <w:szCs w:val="21"/>
          <w:lang w:eastAsia="zh-CN"/>
        </w:rPr>
        <w:t xml:space="preserve">NN models. </w:t>
      </w:r>
    </w:p>
    <w:p w14:paraId="234FC901" w14:textId="77777777" w:rsidR="00BB58A5" w:rsidRDefault="00BB58A5" w:rsidP="00BB58A5">
      <w:pPr>
        <w:pStyle w:val="a3"/>
        <w:numPr>
          <w:ilvl w:val="0"/>
          <w:numId w:val="3"/>
        </w:numPr>
        <w:spacing w:line="200" w:lineRule="exact"/>
        <w:ind w:leftChars="0"/>
        <w:rPr>
          <w:rFonts w:ascii="Times New Roman" w:eastAsia="DengXian" w:hAnsi="Times New Roman" w:cs="Times New Roman"/>
          <w:sz w:val="21"/>
          <w:szCs w:val="21"/>
          <w:lang w:eastAsia="zh-CN"/>
        </w:rPr>
      </w:pPr>
      <w:r w:rsidRPr="002E276F">
        <w:rPr>
          <w:rFonts w:ascii="Times New Roman" w:eastAsia="DengXian" w:hAnsi="Times New Roman" w:cs="Times New Roman"/>
          <w:sz w:val="21"/>
          <w:szCs w:val="21"/>
          <w:lang w:eastAsia="zh-CN"/>
        </w:rPr>
        <w:t xml:space="preserve">To </w:t>
      </w:r>
      <w:r>
        <w:rPr>
          <w:rFonts w:ascii="Times New Roman" w:eastAsia="DengXian" w:hAnsi="Times New Roman" w:cs="Times New Roman" w:hint="eastAsia"/>
          <w:sz w:val="21"/>
          <w:szCs w:val="21"/>
          <w:lang w:eastAsia="zh-CN"/>
        </w:rPr>
        <w:t>build</w:t>
      </w:r>
      <w:r w:rsidRPr="002E276F">
        <w:rPr>
          <w:rFonts w:ascii="Times New Roman" w:eastAsia="DengXian" w:hAnsi="Times New Roman" w:cs="Times New Roman"/>
          <w:sz w:val="21"/>
          <w:szCs w:val="21"/>
          <w:lang w:eastAsia="zh-CN"/>
        </w:rPr>
        <w:t xml:space="preserve"> the LOF model</w:t>
      </w:r>
      <w:r>
        <w:rPr>
          <w:rFonts w:ascii="Times New Roman" w:eastAsia="DengXian" w:hAnsi="Times New Roman" w:cs="Times New Roman"/>
          <w:sz w:val="21"/>
          <w:szCs w:val="21"/>
          <w:lang w:eastAsia="zh-CN"/>
        </w:rPr>
        <w:t xml:space="preserve">, </w:t>
      </w:r>
      <w:r>
        <w:rPr>
          <w:rFonts w:ascii="Times New Roman" w:eastAsia="DengXian" w:hAnsi="Times New Roman" w:cs="Times New Roman"/>
          <w:sz w:val="21"/>
          <w:szCs w:val="21"/>
        </w:rPr>
        <w:t>w</w:t>
      </w:r>
      <w:r>
        <w:rPr>
          <w:rFonts w:ascii="Times New Roman" w:eastAsia="DengXian" w:hAnsi="Times New Roman" w:cs="Times New Roman" w:hint="eastAsia"/>
          <w:sz w:val="21"/>
          <w:szCs w:val="21"/>
        </w:rPr>
        <w:t xml:space="preserve">e first do the hyperparameter tuning for each model by comparing RMSEs. After comparing different values of n_neighbors and metrics, we find that </w:t>
      </w:r>
      <w:r w:rsidRPr="00E27A70">
        <w:rPr>
          <w:rFonts w:ascii="Times New Roman" w:eastAsia="DengXian" w:hAnsi="Times New Roman" w:cs="Times New Roman"/>
          <w:sz w:val="21"/>
          <w:szCs w:val="21"/>
        </w:rPr>
        <w:t>(20, 'euclidean')</w:t>
      </w:r>
      <w:r>
        <w:rPr>
          <w:rFonts w:ascii="Times New Roman" w:eastAsia="DengXian" w:hAnsi="Times New Roman" w:cs="Times New Roman" w:hint="eastAsia"/>
          <w:sz w:val="21"/>
          <w:szCs w:val="21"/>
        </w:rPr>
        <w:t xml:space="preserve"> produces lowest RMSE.</w:t>
      </w:r>
    </w:p>
    <w:p w14:paraId="22BF3605" w14:textId="42EA85BD" w:rsidR="00E670D4" w:rsidRPr="00E670D4" w:rsidRDefault="00E670D4" w:rsidP="00E670D4">
      <w:pPr>
        <w:pStyle w:val="a3"/>
        <w:numPr>
          <w:ilvl w:val="0"/>
          <w:numId w:val="3"/>
        </w:numPr>
        <w:spacing w:line="200" w:lineRule="exact"/>
        <w:ind w:leftChars="0"/>
        <w:contextualSpacing/>
        <w:rPr>
          <w:rFonts w:ascii="Times New Roman" w:eastAsia="DengXian" w:hAnsi="Times New Roman" w:cs="Times New Roman"/>
          <w:sz w:val="21"/>
          <w:szCs w:val="21"/>
        </w:rPr>
      </w:pPr>
      <w:r>
        <w:rPr>
          <w:rFonts w:ascii="Times New Roman" w:eastAsia="DengXian" w:hAnsi="Times New Roman" w:cs="Times New Roman" w:hint="eastAsia"/>
          <w:sz w:val="21"/>
          <w:szCs w:val="21"/>
        </w:rPr>
        <w:t>Then we fit the data using hyperparameters found before, with 6 outliers detected.</w:t>
      </w:r>
    </w:p>
    <w:p w14:paraId="4A718530" w14:textId="71010DF9" w:rsidR="005437C3" w:rsidRDefault="005437C3" w:rsidP="00A93170">
      <w:pPr>
        <w:spacing w:line="0" w:lineRule="atLeast"/>
        <w:jc w:val="center"/>
        <w:rPr>
          <w:rFonts w:ascii="Times New Roman" w:hAnsi="Times New Roman" w:cs="Times New Roman"/>
          <w:lang w:eastAsia="zh-CN"/>
        </w:rPr>
      </w:pPr>
      <w:r w:rsidRPr="005437C3">
        <w:rPr>
          <w:rFonts w:ascii="Times New Roman" w:hAnsi="Times New Roman" w:cs="Times New Roman"/>
          <w:noProof/>
          <w:lang w:eastAsia="zh-CN"/>
        </w:rPr>
        <w:drawing>
          <wp:inline distT="0" distB="0" distL="0" distR="0" wp14:anchorId="17370C0F" wp14:editId="2D6231ED">
            <wp:extent cx="1598212" cy="783505"/>
            <wp:effectExtent l="0" t="0" r="2540" b="4445"/>
            <wp:docPr id="2136618946" name="圖片 1" descr="一張含有 文字, 螢幕擷取畫面, 字型 的圖片&#10;&#10;自動產生的描述">
              <a:extLst xmlns:a="http://schemas.openxmlformats.org/drawingml/2006/main">
                <a:ext uri="{FF2B5EF4-FFF2-40B4-BE49-F238E27FC236}">
                  <a16:creationId xmlns:a16="http://schemas.microsoft.com/office/drawing/2014/main" id="{3D8038AA-8AFB-4E48-9FB3-F0941C7161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18946" name="圖片 1" descr="一張含有 文字, 螢幕擷取畫面, 字型 的圖片&#10;&#10;自動產生的描述"/>
                    <pic:cNvPicPr/>
                  </pic:nvPicPr>
                  <pic:blipFill>
                    <a:blip r:embed="rId6"/>
                    <a:stretch>
                      <a:fillRect/>
                    </a:stretch>
                  </pic:blipFill>
                  <pic:spPr>
                    <a:xfrm>
                      <a:off x="0" y="0"/>
                      <a:ext cx="1642499" cy="805216"/>
                    </a:xfrm>
                    <a:prstGeom prst="rect">
                      <a:avLst/>
                    </a:prstGeom>
                  </pic:spPr>
                </pic:pic>
              </a:graphicData>
            </a:graphic>
          </wp:inline>
        </w:drawing>
      </w:r>
      <w:r w:rsidR="007A4546" w:rsidRPr="007A4546">
        <w:rPr>
          <w:noProof/>
        </w:rPr>
        <w:t xml:space="preserve"> </w:t>
      </w:r>
      <w:r w:rsidR="00E90ADE">
        <w:rPr>
          <w:noProof/>
        </w:rPr>
        <w:t xml:space="preserve">        </w:t>
      </w:r>
      <w:r w:rsidR="007A4546" w:rsidRPr="007A4546">
        <w:rPr>
          <w:rFonts w:ascii="Times New Roman" w:hAnsi="Times New Roman" w:cs="Times New Roman"/>
          <w:noProof/>
          <w:lang w:eastAsia="zh-CN"/>
        </w:rPr>
        <w:drawing>
          <wp:inline distT="0" distB="0" distL="0" distR="0" wp14:anchorId="15ABF8FD" wp14:editId="78F57403">
            <wp:extent cx="2229487" cy="806809"/>
            <wp:effectExtent l="0" t="0" r="0" b="6350"/>
            <wp:docPr id="1718314006" name="圖片 1" descr="一張含有 文字, 字型, 螢幕擷取畫面 的圖片&#10;&#10;自動產生的描述">
              <a:extLst xmlns:a="http://schemas.openxmlformats.org/drawingml/2006/main">
                <a:ext uri="{FF2B5EF4-FFF2-40B4-BE49-F238E27FC236}">
                  <a16:creationId xmlns:a16="http://schemas.microsoft.com/office/drawing/2014/main" id="{EF2F34BE-8D57-426D-ACBB-E98B7E4F0E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14006" name="圖片 1" descr="一張含有 文字, 字型, 螢幕擷取畫面 的圖片&#10;&#10;自動產生的描述"/>
                    <pic:cNvPicPr/>
                  </pic:nvPicPr>
                  <pic:blipFill>
                    <a:blip r:embed="rId7"/>
                    <a:stretch>
                      <a:fillRect/>
                    </a:stretch>
                  </pic:blipFill>
                  <pic:spPr>
                    <a:xfrm>
                      <a:off x="0" y="0"/>
                      <a:ext cx="2346420" cy="849125"/>
                    </a:xfrm>
                    <a:prstGeom prst="rect">
                      <a:avLst/>
                    </a:prstGeom>
                  </pic:spPr>
                </pic:pic>
              </a:graphicData>
            </a:graphic>
          </wp:inline>
        </w:drawing>
      </w:r>
    </w:p>
    <w:p w14:paraId="262961AC" w14:textId="008F4774" w:rsidR="00BB58A5" w:rsidRDefault="00BB58A5" w:rsidP="00A93170">
      <w:pPr>
        <w:spacing w:line="0" w:lineRule="atLeast"/>
        <w:jc w:val="center"/>
        <w:rPr>
          <w:rFonts w:ascii="Times New Roman" w:hAnsi="Times New Roman" w:cs="Times New Roman"/>
          <w:lang w:eastAsia="zh-CN"/>
        </w:rPr>
      </w:pPr>
      <w:r w:rsidRPr="00A840B8">
        <w:rPr>
          <w:rFonts w:ascii="Times New Roman" w:eastAsia="DengXian" w:hAnsi="Times New Roman" w:cs="Times New Roman"/>
          <w:noProof/>
          <w:sz w:val="21"/>
          <w:szCs w:val="21"/>
          <w:lang w:eastAsia="zh-CN"/>
        </w:rPr>
        <w:drawing>
          <wp:inline distT="0" distB="0" distL="0" distR="0" wp14:anchorId="29A18771" wp14:editId="57D3EF2F">
            <wp:extent cx="4288220" cy="77821"/>
            <wp:effectExtent l="0" t="0" r="0" b="0"/>
            <wp:docPr id="1807948111" name="圖片 1">
              <a:extLst xmlns:a="http://schemas.openxmlformats.org/drawingml/2006/main">
                <a:ext uri="{FF2B5EF4-FFF2-40B4-BE49-F238E27FC236}">
                  <a16:creationId xmlns:a16="http://schemas.microsoft.com/office/drawing/2014/main" id="{BC02C9CC-4F31-4308-BD8B-7309A70E3A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09040" name=""/>
                    <pic:cNvPicPr/>
                  </pic:nvPicPr>
                  <pic:blipFill>
                    <a:blip r:embed="rId8"/>
                    <a:stretch>
                      <a:fillRect/>
                    </a:stretch>
                  </pic:blipFill>
                  <pic:spPr>
                    <a:xfrm>
                      <a:off x="0" y="0"/>
                      <a:ext cx="5254689" cy="95360"/>
                    </a:xfrm>
                    <a:prstGeom prst="rect">
                      <a:avLst/>
                    </a:prstGeom>
                  </pic:spPr>
                </pic:pic>
              </a:graphicData>
            </a:graphic>
          </wp:inline>
        </w:drawing>
      </w:r>
    </w:p>
    <w:p w14:paraId="5DAABC4F" w14:textId="62DAFD66" w:rsidR="002163C7" w:rsidRPr="00A93170" w:rsidRDefault="00EB26A1" w:rsidP="00A93170">
      <w:pPr>
        <w:pStyle w:val="a3"/>
        <w:numPr>
          <w:ilvl w:val="0"/>
          <w:numId w:val="3"/>
        </w:numPr>
        <w:spacing w:line="200" w:lineRule="exact"/>
        <w:ind w:leftChars="0" w:left="475" w:hanging="475"/>
        <w:rPr>
          <w:rFonts w:ascii="Times New Roman" w:hAnsi="Times New Roman" w:cs="Times New Roman"/>
          <w:sz w:val="21"/>
          <w:szCs w:val="21"/>
        </w:rPr>
      </w:pPr>
      <w:r>
        <w:rPr>
          <w:rFonts w:ascii="Times New Roman" w:hAnsi="Times New Roman" w:cs="Times New Roman"/>
          <w:sz w:val="21"/>
          <w:szCs w:val="21"/>
          <w:lang w:eastAsia="zh-CN"/>
        </w:rPr>
        <w:t>F</w:t>
      </w:r>
      <w:r w:rsidR="00CB4C79">
        <w:rPr>
          <w:rFonts w:ascii="Times New Roman" w:hAnsi="Times New Roman" w:cs="Times New Roman" w:hint="eastAsia"/>
          <w:sz w:val="21"/>
          <w:szCs w:val="21"/>
          <w:lang w:eastAsia="zh-CN"/>
        </w:rPr>
        <w:t>or</w:t>
      </w:r>
      <w:r w:rsidR="00CB4C79">
        <w:rPr>
          <w:rFonts w:ascii="Times New Roman" w:hAnsi="Times New Roman" w:cs="Times New Roman"/>
          <w:sz w:val="21"/>
          <w:szCs w:val="21"/>
          <w:lang w:eastAsia="zh-CN"/>
        </w:rPr>
        <w:t xml:space="preserve"> KNN</w:t>
      </w:r>
      <w:r w:rsidR="00CB4C79">
        <w:rPr>
          <w:rFonts w:ascii="Times New Roman" w:hAnsi="Times New Roman" w:cs="Times New Roman" w:hint="eastAsia"/>
          <w:sz w:val="21"/>
          <w:szCs w:val="21"/>
          <w:lang w:eastAsia="zh-CN"/>
        </w:rPr>
        <w:t xml:space="preserve"> </w:t>
      </w:r>
      <w:r w:rsidR="002E276F">
        <w:rPr>
          <w:rFonts w:ascii="Times New Roman" w:hAnsi="Times New Roman" w:cs="Times New Roman"/>
          <w:sz w:val="21"/>
          <w:szCs w:val="21"/>
          <w:lang w:eastAsia="zh-CN"/>
        </w:rPr>
        <w:t xml:space="preserve">model, </w:t>
      </w:r>
      <w:r w:rsidR="002E276F" w:rsidRPr="00A93170">
        <w:rPr>
          <w:rFonts w:ascii="Times New Roman" w:hAnsi="Times New Roman" w:cs="Times New Roman"/>
          <w:sz w:val="21"/>
          <w:szCs w:val="21"/>
        </w:rPr>
        <w:t xml:space="preserve">we </w:t>
      </w:r>
      <w:r w:rsidR="002E276F">
        <w:rPr>
          <w:rFonts w:ascii="Times New Roman" w:hAnsi="Times New Roman" w:cs="Times New Roman"/>
          <w:sz w:val="21"/>
          <w:szCs w:val="21"/>
        </w:rPr>
        <w:t xml:space="preserve">also </w:t>
      </w:r>
      <w:r w:rsidR="00A93170" w:rsidRPr="00A93170">
        <w:rPr>
          <w:rFonts w:ascii="Times New Roman" w:hAnsi="Times New Roman" w:cs="Times New Roman"/>
          <w:sz w:val="21"/>
          <w:szCs w:val="21"/>
        </w:rPr>
        <w:t>selected more appropriate parameters by comparing the RMSE score of outputs across different parameter values.</w:t>
      </w:r>
    </w:p>
    <w:p w14:paraId="7A070065" w14:textId="31D1FF09" w:rsidR="002163C7" w:rsidRPr="00A93170" w:rsidRDefault="001D5052" w:rsidP="00A93170">
      <w:pPr>
        <w:pStyle w:val="a3"/>
        <w:numPr>
          <w:ilvl w:val="0"/>
          <w:numId w:val="3"/>
        </w:numPr>
        <w:spacing w:line="200" w:lineRule="exact"/>
        <w:ind w:leftChars="0"/>
        <w:rPr>
          <w:rFonts w:ascii="Times New Roman" w:hAnsi="Times New Roman" w:cs="Times New Roman"/>
          <w:sz w:val="21"/>
          <w:szCs w:val="21"/>
        </w:rPr>
      </w:pPr>
      <w:r>
        <w:rPr>
          <w:rFonts w:ascii="Times New Roman" w:hAnsi="Times New Roman" w:cs="Times New Roman"/>
          <w:sz w:val="21"/>
          <w:szCs w:val="21"/>
        </w:rPr>
        <w:t>W</w:t>
      </w:r>
      <w:r w:rsidR="00F06A3F" w:rsidRPr="00A93170">
        <w:rPr>
          <w:rFonts w:ascii="Times New Roman" w:hAnsi="Times New Roman" w:cs="Times New Roman"/>
          <w:sz w:val="21"/>
          <w:szCs w:val="21"/>
        </w:rPr>
        <w:t>e</w:t>
      </w:r>
      <w:r w:rsidR="00A93170" w:rsidRPr="00A93170">
        <w:rPr>
          <w:rFonts w:ascii="Times New Roman" w:hAnsi="Times New Roman" w:cs="Times New Roman"/>
          <w:sz w:val="21"/>
          <w:szCs w:val="21"/>
        </w:rPr>
        <w:t xml:space="preserve"> compared different choices of n_neighbors value and found that when n_neighbors was set to 10, the RMSE was minimal.</w:t>
      </w:r>
      <w:r w:rsidR="005C6AE2" w:rsidRPr="005C6AE2">
        <w:t xml:space="preserve"> </w:t>
      </w:r>
    </w:p>
    <w:p w14:paraId="50AC1D72" w14:textId="7AA7EBB5" w:rsidR="00F06A3F" w:rsidRPr="00A1549C" w:rsidRDefault="00A93170" w:rsidP="00A1549C">
      <w:pPr>
        <w:pStyle w:val="a3"/>
        <w:numPr>
          <w:ilvl w:val="0"/>
          <w:numId w:val="3"/>
        </w:numPr>
        <w:spacing w:line="200" w:lineRule="exact"/>
        <w:ind w:leftChars="0"/>
        <w:rPr>
          <w:rFonts w:ascii="Times New Roman" w:hAnsi="Times New Roman" w:cs="Times New Roman"/>
          <w:sz w:val="21"/>
          <w:szCs w:val="21"/>
        </w:rPr>
      </w:pPr>
      <w:r w:rsidRPr="00A93170">
        <w:rPr>
          <w:rFonts w:ascii="Times New Roman" w:hAnsi="Times New Roman" w:cs="Times New Roman"/>
          <w:sz w:val="21"/>
          <w:szCs w:val="21"/>
        </w:rPr>
        <w:t xml:space="preserve">We </w:t>
      </w:r>
      <w:r w:rsidR="00F36288">
        <w:rPr>
          <w:rFonts w:ascii="Times New Roman" w:hAnsi="Times New Roman" w:cs="Times New Roman"/>
          <w:sz w:val="21"/>
          <w:szCs w:val="21"/>
        </w:rPr>
        <w:t>also</w:t>
      </w:r>
      <w:r w:rsidRPr="00A93170">
        <w:rPr>
          <w:rFonts w:ascii="Times New Roman" w:hAnsi="Times New Roman" w:cs="Times New Roman"/>
          <w:sz w:val="21"/>
          <w:szCs w:val="21"/>
        </w:rPr>
        <w:t xml:space="preserve"> compared different values for p and method, discovering that p=4 and method="median" are optimal choices.</w:t>
      </w:r>
    </w:p>
    <w:p w14:paraId="6CE85CD6" w14:textId="5731734A" w:rsidR="002163C7" w:rsidRDefault="000F2388" w:rsidP="00A93170">
      <w:pPr>
        <w:spacing w:line="0" w:lineRule="atLeast"/>
        <w:jc w:val="center"/>
        <w:rPr>
          <w:rFonts w:ascii="Times New Roman" w:hAnsi="Times New Roman" w:cs="Times New Roman"/>
          <w:lang w:eastAsia="zh-CN"/>
        </w:rPr>
      </w:pPr>
      <w:r w:rsidRPr="000F2388">
        <w:rPr>
          <w:rFonts w:ascii="Times New Roman" w:hAnsi="Times New Roman" w:cs="Times New Roman"/>
          <w:noProof/>
          <w:lang w:eastAsia="zh-CN"/>
        </w:rPr>
        <w:drawing>
          <wp:inline distT="0" distB="0" distL="0" distR="0" wp14:anchorId="0385C088" wp14:editId="60961470">
            <wp:extent cx="1812898" cy="896125"/>
            <wp:effectExtent l="0" t="0" r="3810" b="5715"/>
            <wp:docPr id="702070826" name="圖片 1" descr="一張含有 文字, 螢幕擷取畫面, 字型 的圖片&#10;&#10;自動產生的描述">
              <a:extLst xmlns:a="http://schemas.openxmlformats.org/drawingml/2006/main">
                <a:ext uri="{FF2B5EF4-FFF2-40B4-BE49-F238E27FC236}">
                  <a16:creationId xmlns:a16="http://schemas.microsoft.com/office/drawing/2014/main" id="{3CE09512-8CC1-45B9-9854-720AF72760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70826" name="圖片 1" descr="一張含有 文字, 螢幕擷取畫面, 字型 的圖片&#10;&#10;自動產生的描述"/>
                    <pic:cNvPicPr/>
                  </pic:nvPicPr>
                  <pic:blipFill>
                    <a:blip r:embed="rId9"/>
                    <a:stretch>
                      <a:fillRect/>
                    </a:stretch>
                  </pic:blipFill>
                  <pic:spPr>
                    <a:xfrm>
                      <a:off x="0" y="0"/>
                      <a:ext cx="1843669" cy="911335"/>
                    </a:xfrm>
                    <a:prstGeom prst="rect">
                      <a:avLst/>
                    </a:prstGeom>
                  </pic:spPr>
                </pic:pic>
              </a:graphicData>
            </a:graphic>
          </wp:inline>
        </w:drawing>
      </w:r>
      <w:r w:rsidR="00E90ADE">
        <w:rPr>
          <w:rFonts w:ascii="Times New Roman" w:hAnsi="Times New Roman" w:cs="Times New Roman" w:hint="eastAsia"/>
          <w:lang w:eastAsia="zh-CN"/>
        </w:rPr>
        <w:t xml:space="preserve"> </w:t>
      </w:r>
      <w:r w:rsidR="00E90ADE">
        <w:rPr>
          <w:rFonts w:ascii="Times New Roman" w:hAnsi="Times New Roman" w:cs="Times New Roman"/>
          <w:lang w:eastAsia="zh-CN"/>
        </w:rPr>
        <w:t xml:space="preserve">    </w:t>
      </w:r>
      <w:r w:rsidR="00E90ADE" w:rsidRPr="00E90ADE">
        <w:rPr>
          <w:rFonts w:ascii="Times New Roman" w:hAnsi="Times New Roman" w:cs="Times New Roman"/>
          <w:noProof/>
          <w:lang w:eastAsia="zh-CN"/>
        </w:rPr>
        <w:drawing>
          <wp:inline distT="0" distB="0" distL="0" distR="0" wp14:anchorId="3E167C12" wp14:editId="31065FA8">
            <wp:extent cx="2213279" cy="889782"/>
            <wp:effectExtent l="0" t="0" r="0" b="0"/>
            <wp:docPr id="1326786773" name="圖片 1" descr="一張含有 文字, 螢幕擷取畫面, 字型 的圖片&#10;&#10;自動產生的描述">
              <a:extLst xmlns:a="http://schemas.openxmlformats.org/drawingml/2006/main">
                <a:ext uri="{FF2B5EF4-FFF2-40B4-BE49-F238E27FC236}">
                  <a16:creationId xmlns:a16="http://schemas.microsoft.com/office/drawing/2014/main" id="{A74F5459-BDC6-49BE-9033-FC6FF6A5C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86773" name="圖片 1" descr="一張含有 文字, 螢幕擷取畫面, 字型 的圖片&#10;&#10;自動產生的描述"/>
                    <pic:cNvPicPr/>
                  </pic:nvPicPr>
                  <pic:blipFill>
                    <a:blip r:embed="rId10"/>
                    <a:stretch>
                      <a:fillRect/>
                    </a:stretch>
                  </pic:blipFill>
                  <pic:spPr>
                    <a:xfrm>
                      <a:off x="0" y="0"/>
                      <a:ext cx="2284750" cy="918515"/>
                    </a:xfrm>
                    <a:prstGeom prst="rect">
                      <a:avLst/>
                    </a:prstGeom>
                  </pic:spPr>
                </pic:pic>
              </a:graphicData>
            </a:graphic>
          </wp:inline>
        </w:drawing>
      </w:r>
    </w:p>
    <w:p w14:paraId="153D8204" w14:textId="383B429D" w:rsidR="00A93170" w:rsidRDefault="00A93170" w:rsidP="00A93170">
      <w:pPr>
        <w:spacing w:line="0" w:lineRule="atLeast"/>
        <w:jc w:val="center"/>
        <w:rPr>
          <w:rFonts w:ascii="Times New Roman" w:hAnsi="Times New Roman" w:cs="Times New Roman"/>
          <w:lang w:eastAsia="zh-CN"/>
        </w:rPr>
      </w:pPr>
      <w:r w:rsidRPr="00A93170">
        <w:rPr>
          <w:rFonts w:ascii="Times New Roman" w:hAnsi="Times New Roman" w:cs="Times New Roman"/>
          <w:noProof/>
          <w:lang w:eastAsia="zh-CN"/>
        </w:rPr>
        <w:drawing>
          <wp:inline distT="0" distB="0" distL="0" distR="0" wp14:anchorId="225C05DA" wp14:editId="2AA67411">
            <wp:extent cx="4634997" cy="104417"/>
            <wp:effectExtent l="0" t="0" r="0" b="0"/>
            <wp:docPr id="959626248" name="圖片 1">
              <a:extLst xmlns:a="http://schemas.openxmlformats.org/drawingml/2006/main">
                <a:ext uri="{FF2B5EF4-FFF2-40B4-BE49-F238E27FC236}">
                  <a16:creationId xmlns:a16="http://schemas.microsoft.com/office/drawing/2014/main" id="{E1C9E243-92F1-49A4-B97E-895810E52F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26248" name=""/>
                    <pic:cNvPicPr/>
                  </pic:nvPicPr>
                  <pic:blipFill>
                    <a:blip r:embed="rId11"/>
                    <a:stretch>
                      <a:fillRect/>
                    </a:stretch>
                  </pic:blipFill>
                  <pic:spPr>
                    <a:xfrm>
                      <a:off x="0" y="0"/>
                      <a:ext cx="7763909" cy="174905"/>
                    </a:xfrm>
                    <a:prstGeom prst="rect">
                      <a:avLst/>
                    </a:prstGeom>
                  </pic:spPr>
                </pic:pic>
              </a:graphicData>
            </a:graphic>
          </wp:inline>
        </w:drawing>
      </w:r>
      <w:r w:rsidRPr="00A93170">
        <w:rPr>
          <w:noProof/>
        </w:rPr>
        <w:t xml:space="preserve"> </w:t>
      </w:r>
      <w:r w:rsidRPr="00A93170">
        <w:rPr>
          <w:rFonts w:ascii="Times New Roman" w:hAnsi="Times New Roman" w:cs="Times New Roman"/>
          <w:noProof/>
          <w:lang w:eastAsia="zh-CN"/>
        </w:rPr>
        <w:drawing>
          <wp:inline distT="0" distB="0" distL="0" distR="0" wp14:anchorId="699A2324" wp14:editId="096CB458">
            <wp:extent cx="4501056" cy="116288"/>
            <wp:effectExtent l="0" t="0" r="0" b="0"/>
            <wp:docPr id="359315197" name="圖片 1">
              <a:extLst xmlns:a="http://schemas.openxmlformats.org/drawingml/2006/main">
                <a:ext uri="{FF2B5EF4-FFF2-40B4-BE49-F238E27FC236}">
                  <a16:creationId xmlns:a16="http://schemas.microsoft.com/office/drawing/2014/main" id="{B52B1F15-9B5C-4DF8-A4D3-162FA069B5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15197" name=""/>
                    <pic:cNvPicPr/>
                  </pic:nvPicPr>
                  <pic:blipFill>
                    <a:blip r:embed="rId12"/>
                    <a:stretch>
                      <a:fillRect/>
                    </a:stretch>
                  </pic:blipFill>
                  <pic:spPr>
                    <a:xfrm>
                      <a:off x="0" y="0"/>
                      <a:ext cx="5609887" cy="144935"/>
                    </a:xfrm>
                    <a:prstGeom prst="rect">
                      <a:avLst/>
                    </a:prstGeom>
                  </pic:spPr>
                </pic:pic>
              </a:graphicData>
            </a:graphic>
          </wp:inline>
        </w:drawing>
      </w:r>
    </w:p>
    <w:p w14:paraId="2B0A1E87" w14:textId="28322E49" w:rsidR="00A93170" w:rsidRPr="00A93170" w:rsidRDefault="00A93170" w:rsidP="00A93170">
      <w:pPr>
        <w:pStyle w:val="a3"/>
        <w:numPr>
          <w:ilvl w:val="0"/>
          <w:numId w:val="3"/>
        </w:numPr>
        <w:spacing w:line="200" w:lineRule="exact"/>
        <w:ind w:leftChars="0"/>
        <w:rPr>
          <w:rFonts w:ascii="Times New Roman" w:hAnsi="Times New Roman" w:cs="Times New Roman"/>
          <w:sz w:val="21"/>
          <w:szCs w:val="21"/>
        </w:rPr>
      </w:pPr>
      <w:r w:rsidRPr="00A93170">
        <w:rPr>
          <w:rFonts w:ascii="Times New Roman" w:hAnsi="Times New Roman" w:cs="Times New Roman"/>
          <w:sz w:val="21"/>
          <w:szCs w:val="21"/>
        </w:rPr>
        <w:t xml:space="preserve">After selecting the more suitable value for parameters, the number of detected outliers </w:t>
      </w:r>
      <w:r w:rsidRPr="00A93170">
        <w:rPr>
          <w:rFonts w:ascii="Times New Roman" w:hAnsi="Times New Roman" w:cs="Times New Roman" w:hint="eastAsia"/>
          <w:sz w:val="21"/>
          <w:szCs w:val="21"/>
        </w:rPr>
        <w:t>of</w:t>
      </w:r>
      <w:r w:rsidRPr="00A93170">
        <w:rPr>
          <w:rFonts w:ascii="Times New Roman" w:hAnsi="Times New Roman" w:cs="Times New Roman"/>
          <w:sz w:val="21"/>
          <w:szCs w:val="21"/>
        </w:rPr>
        <w:t xml:space="preserve"> KNN</w:t>
      </w:r>
      <w:r w:rsidRPr="00A93170">
        <w:rPr>
          <w:rFonts w:ascii="Times New Roman" w:hAnsi="Times New Roman" w:cs="Times New Roman" w:hint="eastAsia"/>
          <w:sz w:val="21"/>
          <w:szCs w:val="21"/>
        </w:rPr>
        <w:t xml:space="preserve"> model</w:t>
      </w:r>
      <w:r w:rsidRPr="00A93170">
        <w:rPr>
          <w:rFonts w:ascii="Times New Roman" w:hAnsi="Times New Roman" w:cs="Times New Roman"/>
          <w:sz w:val="21"/>
          <w:szCs w:val="21"/>
        </w:rPr>
        <w:t xml:space="preserve"> was 22.</w:t>
      </w:r>
    </w:p>
    <w:p w14:paraId="5988AE14" w14:textId="513B076E" w:rsidR="006801EA" w:rsidRDefault="00A93170" w:rsidP="5FA13ED9">
      <w:pPr>
        <w:spacing w:line="0" w:lineRule="atLeast"/>
        <w:jc w:val="center"/>
        <w:rPr>
          <w:rFonts w:ascii="Times New Roman" w:hAnsi="Times New Roman" w:cs="Times New Roman"/>
          <w:lang w:eastAsia="zh-CN"/>
        </w:rPr>
      </w:pPr>
      <w:r>
        <w:rPr>
          <w:noProof/>
        </w:rPr>
        <w:drawing>
          <wp:inline distT="0" distB="0" distL="0" distR="0" wp14:anchorId="18935ECF" wp14:editId="2B40829A">
            <wp:extent cx="3564490" cy="630621"/>
            <wp:effectExtent l="0" t="0" r="4445" b="4445"/>
            <wp:docPr id="195410997" name="圖片 1" descr="一張含有 文字, 螢幕擷取畫面, 字型 的圖片&#10;&#10;自動產生的描述">
              <a:extLst xmlns:a="http://schemas.openxmlformats.org/drawingml/2006/main">
                <a:ext uri="{FF2B5EF4-FFF2-40B4-BE49-F238E27FC236}">
                  <a16:creationId xmlns:a16="http://schemas.microsoft.com/office/drawing/2014/main" id="{D59B141B-CF2C-4771-8A1A-88F3B3D3A1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0997" name="圖片 1" descr="一張含有 文字, 螢幕擷取畫面, 字型 的圖片&#10;&#10;自動產生的描述"/>
                    <pic:cNvPicPr/>
                  </pic:nvPicPr>
                  <pic:blipFill>
                    <a:blip r:embed="rId13"/>
                    <a:stretch>
                      <a:fillRect/>
                    </a:stretch>
                  </pic:blipFill>
                  <pic:spPr>
                    <a:xfrm>
                      <a:off x="0" y="0"/>
                      <a:ext cx="3819161" cy="675677"/>
                    </a:xfrm>
                    <a:prstGeom prst="rect">
                      <a:avLst/>
                    </a:prstGeom>
                  </pic:spPr>
                </pic:pic>
              </a:graphicData>
            </a:graphic>
          </wp:inline>
        </w:drawing>
      </w:r>
    </w:p>
    <w:p w14:paraId="532B66B0" w14:textId="7E53E9B6" w:rsidR="004F0903" w:rsidRPr="004F0903" w:rsidRDefault="004F0903" w:rsidP="004F0903">
      <w:pPr>
        <w:pStyle w:val="a3"/>
        <w:numPr>
          <w:ilvl w:val="0"/>
          <w:numId w:val="3"/>
        </w:numPr>
        <w:spacing w:line="200" w:lineRule="exact"/>
        <w:ind w:leftChars="0"/>
        <w:rPr>
          <w:rFonts w:ascii="Times New Roman" w:hAnsi="Times New Roman" w:cs="Times New Roman"/>
          <w:sz w:val="21"/>
          <w:szCs w:val="21"/>
        </w:rPr>
      </w:pPr>
      <w:r w:rsidRPr="004F0903">
        <w:rPr>
          <w:rFonts w:ascii="Times New Roman" w:hAnsi="Times New Roman" w:cs="Times New Roman"/>
          <w:sz w:val="21"/>
          <w:szCs w:val="21"/>
        </w:rPr>
        <w:t>Since the three models identif</w:t>
      </w:r>
      <w:r w:rsidRPr="004F0903">
        <w:rPr>
          <w:rFonts w:ascii="Times New Roman" w:hAnsi="Times New Roman" w:cs="Times New Roman" w:hint="eastAsia"/>
          <w:sz w:val="21"/>
          <w:szCs w:val="21"/>
        </w:rPr>
        <w:t>ied</w:t>
      </w:r>
      <w:r w:rsidRPr="004F0903">
        <w:rPr>
          <w:rFonts w:ascii="Times New Roman" w:hAnsi="Times New Roman" w:cs="Times New Roman"/>
          <w:sz w:val="21"/>
          <w:szCs w:val="21"/>
        </w:rPr>
        <w:t xml:space="preserve"> different numbers of outliers after parameter tuning, synthetic data are further introduced to validate the model selection.</w:t>
      </w:r>
      <w:r w:rsidR="00627E7A" w:rsidRPr="00627E7A">
        <w:t xml:space="preserve"> </w:t>
      </w:r>
    </w:p>
    <w:p w14:paraId="1BE08ADA" w14:textId="5EEF6125" w:rsidR="002163C7" w:rsidRPr="004F0903" w:rsidRDefault="004F0903" w:rsidP="004F0903">
      <w:pPr>
        <w:pStyle w:val="a3"/>
        <w:numPr>
          <w:ilvl w:val="0"/>
          <w:numId w:val="3"/>
        </w:numPr>
        <w:spacing w:line="200" w:lineRule="exact"/>
        <w:ind w:leftChars="0"/>
        <w:rPr>
          <w:rFonts w:ascii="Times New Roman" w:hAnsi="Times New Roman" w:cs="Times New Roman"/>
          <w:sz w:val="21"/>
          <w:szCs w:val="21"/>
        </w:rPr>
      </w:pPr>
      <w:r w:rsidRPr="004F0903">
        <w:rPr>
          <w:rFonts w:ascii="Times New Roman" w:hAnsi="Times New Roman" w:cs="Times New Roman"/>
          <w:sz w:val="21"/>
          <w:szCs w:val="21"/>
        </w:rPr>
        <w:t xml:space="preserve">After applying quantile transformation to numerical features, we applied RobustScaler to normalize all features and ensure scale consistency for distance-based methods (such as </w:t>
      </w:r>
      <w:r w:rsidR="00627E7A">
        <w:rPr>
          <w:rFonts w:ascii="Times New Roman" w:hAnsi="Times New Roman" w:cs="Times New Roman"/>
          <w:sz w:val="21"/>
          <w:szCs w:val="21"/>
        </w:rPr>
        <w:t>KNN</w:t>
      </w:r>
      <w:r w:rsidRPr="004F0903">
        <w:rPr>
          <w:rFonts w:ascii="Times New Roman" w:hAnsi="Times New Roman" w:cs="Times New Roman"/>
          <w:sz w:val="21"/>
          <w:szCs w:val="21"/>
        </w:rPr>
        <w:t xml:space="preserve"> and </w:t>
      </w:r>
      <w:r w:rsidR="00627E7A">
        <w:rPr>
          <w:rFonts w:ascii="Times New Roman" w:hAnsi="Times New Roman" w:cs="Times New Roman"/>
          <w:sz w:val="21"/>
          <w:szCs w:val="21"/>
        </w:rPr>
        <w:t>LOF</w:t>
      </w:r>
      <w:r w:rsidRPr="004F0903">
        <w:rPr>
          <w:rFonts w:ascii="Times New Roman" w:hAnsi="Times New Roman" w:cs="Times New Roman"/>
          <w:sz w:val="21"/>
          <w:szCs w:val="21"/>
        </w:rPr>
        <w:t>).</w:t>
      </w:r>
    </w:p>
    <w:p w14:paraId="5A264B30" w14:textId="5B037ACF" w:rsidR="004F0903" w:rsidRDefault="004F0903" w:rsidP="002163C7">
      <w:pPr>
        <w:spacing w:line="0" w:lineRule="atLeast"/>
        <w:jc w:val="center"/>
        <w:rPr>
          <w:rFonts w:ascii="Times New Roman" w:hAnsi="Times New Roman" w:cs="Times New Roman"/>
          <w:lang w:eastAsia="zh-CN"/>
        </w:rPr>
      </w:pPr>
      <w:r w:rsidRPr="004F0903">
        <w:rPr>
          <w:rFonts w:ascii="Times New Roman" w:hAnsi="Times New Roman" w:cs="Times New Roman"/>
          <w:noProof/>
          <w:lang w:eastAsia="zh-CN"/>
        </w:rPr>
        <w:drawing>
          <wp:inline distT="0" distB="0" distL="0" distR="0" wp14:anchorId="2F8B4BB7" wp14:editId="108ECC6F">
            <wp:extent cx="4254587" cy="179905"/>
            <wp:effectExtent l="0" t="0" r="0" b="0"/>
            <wp:docPr id="1699130667" name="圖片 1">
              <a:extLst xmlns:a="http://schemas.openxmlformats.org/drawingml/2006/main">
                <a:ext uri="{FF2B5EF4-FFF2-40B4-BE49-F238E27FC236}">
                  <a16:creationId xmlns:a16="http://schemas.microsoft.com/office/drawing/2014/main" id="{D2011521-5637-49C0-906A-8A40120B71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30667" name=""/>
                    <pic:cNvPicPr/>
                  </pic:nvPicPr>
                  <pic:blipFill>
                    <a:blip r:embed="rId14"/>
                    <a:stretch>
                      <a:fillRect/>
                    </a:stretch>
                  </pic:blipFill>
                  <pic:spPr>
                    <a:xfrm>
                      <a:off x="0" y="0"/>
                      <a:ext cx="4875166" cy="206146"/>
                    </a:xfrm>
                    <a:prstGeom prst="rect">
                      <a:avLst/>
                    </a:prstGeom>
                  </pic:spPr>
                </pic:pic>
              </a:graphicData>
            </a:graphic>
          </wp:inline>
        </w:drawing>
      </w:r>
    </w:p>
    <w:p w14:paraId="2859B63B" w14:textId="77777777" w:rsidR="004F0903" w:rsidRPr="004F0903" w:rsidRDefault="004F0903" w:rsidP="004F0903">
      <w:pPr>
        <w:pStyle w:val="a3"/>
        <w:numPr>
          <w:ilvl w:val="0"/>
          <w:numId w:val="3"/>
        </w:numPr>
        <w:spacing w:line="200" w:lineRule="exact"/>
        <w:ind w:leftChars="0"/>
        <w:rPr>
          <w:rFonts w:ascii="Times New Roman" w:hAnsi="Times New Roman" w:cs="Times New Roman"/>
          <w:sz w:val="21"/>
          <w:szCs w:val="21"/>
        </w:rPr>
      </w:pPr>
      <w:r w:rsidRPr="004F0903">
        <w:rPr>
          <w:rFonts w:ascii="Times New Roman" w:hAnsi="Times New Roman" w:cs="Times New Roman" w:hint="eastAsia"/>
          <w:sz w:val="21"/>
          <w:szCs w:val="21"/>
        </w:rPr>
        <w:t xml:space="preserve">We </w:t>
      </w:r>
      <w:r w:rsidRPr="004F0903">
        <w:rPr>
          <w:rFonts w:ascii="Times New Roman" w:hAnsi="Times New Roman" w:cs="Times New Roman"/>
          <w:sz w:val="21"/>
          <w:szCs w:val="21"/>
        </w:rPr>
        <w:t xml:space="preserve">introduced </w:t>
      </w:r>
      <w:r w:rsidRPr="004F0903">
        <w:rPr>
          <w:rFonts w:ascii="Times New Roman" w:hAnsi="Times New Roman" w:cs="Times New Roman" w:hint="eastAsia"/>
          <w:sz w:val="21"/>
          <w:szCs w:val="21"/>
        </w:rPr>
        <w:t>s</w:t>
      </w:r>
      <w:r w:rsidRPr="004F0903">
        <w:rPr>
          <w:rFonts w:ascii="Times New Roman" w:hAnsi="Times New Roman" w:cs="Times New Roman"/>
          <w:sz w:val="21"/>
          <w:szCs w:val="21"/>
        </w:rPr>
        <w:t>ynthetic anomalies to enable evaluation in the absence of ground-truth labels.</w:t>
      </w:r>
      <w:r w:rsidRPr="004F0903">
        <w:rPr>
          <w:rFonts w:ascii="Times New Roman" w:hAnsi="Times New Roman" w:cs="Times New Roman"/>
          <w:sz w:val="20"/>
          <w:szCs w:val="20"/>
          <w:lang w:eastAsia="zh-CN"/>
        </w:rPr>
        <w:t xml:space="preserve"> </w:t>
      </w:r>
    </w:p>
    <w:p w14:paraId="38D4250C" w14:textId="77777777" w:rsidR="004F0903" w:rsidRPr="004F0903" w:rsidRDefault="004F0903" w:rsidP="004F0903">
      <w:pPr>
        <w:pStyle w:val="a3"/>
        <w:numPr>
          <w:ilvl w:val="0"/>
          <w:numId w:val="3"/>
        </w:numPr>
        <w:spacing w:line="200" w:lineRule="exact"/>
        <w:ind w:leftChars="0"/>
        <w:rPr>
          <w:rFonts w:ascii="Times New Roman" w:hAnsi="Times New Roman" w:cs="Times New Roman"/>
          <w:sz w:val="21"/>
          <w:szCs w:val="21"/>
        </w:rPr>
      </w:pPr>
      <w:r w:rsidRPr="004F0903">
        <w:rPr>
          <w:rFonts w:ascii="Times New Roman" w:hAnsi="Times New Roman" w:cs="Times New Roman"/>
          <w:sz w:val="21"/>
          <w:szCs w:val="21"/>
        </w:rPr>
        <w:t>We used Random Forest models to generate synthetic anomalies to ensure each inserted value is anomalous.</w:t>
      </w:r>
      <w:r w:rsidRPr="004F0903">
        <w:rPr>
          <w:rFonts w:ascii="Times New Roman" w:hAnsi="Times New Roman" w:cs="Times New Roman"/>
          <w:sz w:val="20"/>
          <w:szCs w:val="20"/>
          <w:lang w:eastAsia="zh-CN"/>
        </w:rPr>
        <w:t xml:space="preserve"> </w:t>
      </w:r>
    </w:p>
    <w:p w14:paraId="253B514B" w14:textId="206EB923" w:rsidR="004F0903" w:rsidRPr="004F0903" w:rsidRDefault="004F0903" w:rsidP="004F0903">
      <w:pPr>
        <w:pStyle w:val="a3"/>
        <w:numPr>
          <w:ilvl w:val="0"/>
          <w:numId w:val="3"/>
        </w:numPr>
        <w:spacing w:line="200" w:lineRule="exact"/>
        <w:ind w:leftChars="0"/>
        <w:rPr>
          <w:rFonts w:ascii="Times New Roman" w:hAnsi="Times New Roman" w:cs="Times New Roman"/>
          <w:sz w:val="21"/>
          <w:szCs w:val="21"/>
        </w:rPr>
      </w:pPr>
      <w:r w:rsidRPr="004F0903">
        <w:rPr>
          <w:rFonts w:ascii="Times New Roman" w:hAnsi="Times New Roman" w:cs="Times New Roman"/>
          <w:sz w:val="21"/>
          <w:szCs w:val="21"/>
        </w:rPr>
        <w:t>For numerical features, anomalous values are sampled from a different quartile than both the observed and predicted values, while categorical anomalies are created by switching to an alternative category after one-hot encoding</w:t>
      </w:r>
      <w:r w:rsidR="00627E7A">
        <w:rPr>
          <w:rFonts w:ascii="Times New Roman" w:hAnsi="Times New Roman" w:cs="Times New Roman"/>
          <w:sz w:val="21"/>
          <w:szCs w:val="21"/>
        </w:rPr>
        <w:t>.</w:t>
      </w:r>
    </w:p>
    <w:p w14:paraId="33DCAEA3" w14:textId="2B8E7E26" w:rsidR="004F0903" w:rsidRDefault="004F0903" w:rsidP="002163C7">
      <w:pPr>
        <w:spacing w:line="0" w:lineRule="atLeast"/>
        <w:jc w:val="center"/>
        <w:rPr>
          <w:rFonts w:ascii="Times New Roman" w:hAnsi="Times New Roman" w:cs="Times New Roman"/>
          <w:lang w:eastAsia="zh-CN"/>
        </w:rPr>
      </w:pPr>
      <w:r w:rsidRPr="004F0903">
        <w:rPr>
          <w:rFonts w:ascii="Times New Roman" w:hAnsi="Times New Roman" w:cs="Times New Roman"/>
          <w:noProof/>
          <w:lang w:eastAsia="zh-CN"/>
        </w:rPr>
        <w:drawing>
          <wp:inline distT="0" distB="0" distL="0" distR="0" wp14:anchorId="148A4F19" wp14:editId="268B9BBD">
            <wp:extent cx="4233042" cy="231974"/>
            <wp:effectExtent l="0" t="0" r="0" b="0"/>
            <wp:docPr id="767254352" name="圖片 1">
              <a:extLst xmlns:a="http://schemas.openxmlformats.org/drawingml/2006/main">
                <a:ext uri="{FF2B5EF4-FFF2-40B4-BE49-F238E27FC236}">
                  <a16:creationId xmlns:a16="http://schemas.microsoft.com/office/drawing/2014/main" id="{F46204FD-4086-4937-8FF8-23B419066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54352" name=""/>
                    <pic:cNvPicPr/>
                  </pic:nvPicPr>
                  <pic:blipFill>
                    <a:blip r:embed="rId15"/>
                    <a:stretch>
                      <a:fillRect/>
                    </a:stretch>
                  </pic:blipFill>
                  <pic:spPr>
                    <a:xfrm>
                      <a:off x="0" y="0"/>
                      <a:ext cx="5457834" cy="299094"/>
                    </a:xfrm>
                    <a:prstGeom prst="rect">
                      <a:avLst/>
                    </a:prstGeom>
                  </pic:spPr>
                </pic:pic>
              </a:graphicData>
            </a:graphic>
          </wp:inline>
        </w:drawing>
      </w:r>
    </w:p>
    <w:p w14:paraId="46AC250F" w14:textId="77777777" w:rsidR="00486082" w:rsidRPr="00486082" w:rsidRDefault="00486082" w:rsidP="00486082">
      <w:pPr>
        <w:pStyle w:val="a3"/>
        <w:numPr>
          <w:ilvl w:val="0"/>
          <w:numId w:val="3"/>
        </w:numPr>
        <w:spacing w:line="200" w:lineRule="exact"/>
        <w:ind w:leftChars="0"/>
      </w:pPr>
      <w:r w:rsidRPr="009961E4">
        <w:rPr>
          <w:rFonts w:ascii="Times New Roman" w:hAnsi="Times New Roman" w:cs="Times New Roman"/>
          <w:sz w:val="21"/>
          <w:szCs w:val="21"/>
        </w:rPr>
        <w:t>We inject</w:t>
      </w:r>
      <w:r>
        <w:rPr>
          <w:rFonts w:ascii="Times New Roman" w:hAnsi="Times New Roman" w:cs="Times New Roman"/>
          <w:sz w:val="21"/>
          <w:szCs w:val="21"/>
        </w:rPr>
        <w:t>ed</w:t>
      </w:r>
      <w:r w:rsidRPr="009961E4">
        <w:rPr>
          <w:rFonts w:ascii="Times New Roman" w:hAnsi="Times New Roman" w:cs="Times New Roman"/>
          <w:sz w:val="21"/>
          <w:szCs w:val="21"/>
        </w:rPr>
        <w:t xml:space="preserve"> 20 synthetic anomalies into the original dataset, resulting in a doped dataset.</w:t>
      </w:r>
      <w:r w:rsidRPr="00486082">
        <w:rPr>
          <w:rFonts w:ascii="Times New Roman" w:hAnsi="Times New Roman" w:cs="Times New Roman"/>
          <w:sz w:val="21"/>
          <w:szCs w:val="21"/>
        </w:rPr>
        <w:t xml:space="preserve"> </w:t>
      </w:r>
    </w:p>
    <w:p w14:paraId="64D3B1E6" w14:textId="3759CBD0" w:rsidR="00546247" w:rsidRPr="00546247" w:rsidRDefault="004F0903" w:rsidP="00486082">
      <w:pPr>
        <w:pStyle w:val="a3"/>
        <w:numPr>
          <w:ilvl w:val="0"/>
          <w:numId w:val="3"/>
        </w:numPr>
        <w:spacing w:line="200" w:lineRule="exact"/>
        <w:ind w:leftChars="0"/>
      </w:pPr>
      <w:r w:rsidRPr="00546247">
        <w:rPr>
          <w:rFonts w:ascii="Times New Roman" w:hAnsi="Times New Roman" w:cs="Times New Roman"/>
          <w:sz w:val="21"/>
          <w:szCs w:val="21"/>
        </w:rPr>
        <w:t>We created boxplots on the doped dataset to compare anomaly score distributions between real and doped samples, where greater separation indicates stronger detection performance.</w:t>
      </w:r>
      <w:r w:rsidR="00627E7A" w:rsidRPr="00546247">
        <w:rPr>
          <w:rFonts w:ascii="Times New Roman" w:hAnsi="Times New Roman" w:cs="Times New Roman"/>
          <w:sz w:val="21"/>
          <w:szCs w:val="21"/>
        </w:rPr>
        <w:t xml:space="preserve"> </w:t>
      </w:r>
    </w:p>
    <w:p w14:paraId="3C7AC965" w14:textId="5709EF5F" w:rsidR="002D0B52" w:rsidRPr="00486082" w:rsidRDefault="00486082" w:rsidP="00486082">
      <w:pPr>
        <w:spacing w:line="0" w:lineRule="atLeast"/>
        <w:jc w:val="center"/>
        <w:rPr>
          <w:rFonts w:ascii="Times New Roman" w:hAnsi="Times New Roman" w:cs="Times New Roman"/>
          <w:lang w:eastAsia="zh-CN"/>
        </w:rPr>
      </w:pPr>
      <w:r w:rsidRPr="00EF2258">
        <w:rPr>
          <w:noProof/>
        </w:rPr>
        <w:drawing>
          <wp:inline distT="0" distB="0" distL="0" distR="0" wp14:anchorId="0F4A30FB" wp14:editId="2C45CE13">
            <wp:extent cx="2798379" cy="683254"/>
            <wp:effectExtent l="0" t="0" r="0" b="3175"/>
            <wp:docPr id="410164501" name="圖片 1" descr="一張含有 圖表, 行, Rectangle, 螢幕擷取畫面 的圖片&#10;&#10;自動產生的描述">
              <a:extLst xmlns:a="http://schemas.openxmlformats.org/drawingml/2006/main">
                <a:ext uri="{FF2B5EF4-FFF2-40B4-BE49-F238E27FC236}">
                  <a16:creationId xmlns:a16="http://schemas.microsoft.com/office/drawing/2014/main" id="{C61652C6-5CA3-4467-AF92-E745A6BFCE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3905" name="圖片 1" descr="一張含有 圖表, 行, Rectangle, 螢幕擷取畫面 的圖片&#10;&#10;自動產生的描述"/>
                    <pic:cNvPicPr/>
                  </pic:nvPicPr>
                  <pic:blipFill>
                    <a:blip r:embed="rId16"/>
                    <a:stretch>
                      <a:fillRect/>
                    </a:stretch>
                  </pic:blipFill>
                  <pic:spPr>
                    <a:xfrm>
                      <a:off x="0" y="0"/>
                      <a:ext cx="2798379" cy="683254"/>
                    </a:xfrm>
                    <a:prstGeom prst="rect">
                      <a:avLst/>
                    </a:prstGeom>
                  </pic:spPr>
                </pic:pic>
              </a:graphicData>
            </a:graphic>
          </wp:inline>
        </w:drawing>
      </w:r>
    </w:p>
    <w:p w14:paraId="2B27482A" w14:textId="48690220" w:rsidR="00627E7A" w:rsidRDefault="00627E7A" w:rsidP="00627E7A">
      <w:pPr>
        <w:pStyle w:val="a3"/>
        <w:numPr>
          <w:ilvl w:val="0"/>
          <w:numId w:val="3"/>
        </w:numPr>
        <w:spacing w:line="200" w:lineRule="exact"/>
        <w:ind w:leftChars="0"/>
        <w:rPr>
          <w:rFonts w:ascii="Times New Roman" w:hAnsi="Times New Roman" w:cs="Times New Roman"/>
          <w:sz w:val="21"/>
          <w:szCs w:val="21"/>
        </w:rPr>
      </w:pPr>
      <w:r w:rsidRPr="00627E7A">
        <w:rPr>
          <w:rFonts w:ascii="Times New Roman" w:hAnsi="Times New Roman" w:cs="Times New Roman"/>
          <w:sz w:val="21"/>
          <w:szCs w:val="21"/>
        </w:rPr>
        <w:t>The box plots reveal distinct differences in anomaly score distributions across real data and doped data for different outlier detectors (</w:t>
      </w:r>
      <w:r w:rsidR="00D87028">
        <w:rPr>
          <w:rFonts w:ascii="Times New Roman" w:hAnsi="Times New Roman" w:cs="Times New Roman"/>
          <w:sz w:val="21"/>
          <w:szCs w:val="21"/>
        </w:rPr>
        <w:t>I</w:t>
      </w:r>
      <w:r w:rsidRPr="00627E7A">
        <w:rPr>
          <w:rFonts w:ascii="Times New Roman" w:hAnsi="Times New Roman" w:cs="Times New Roman"/>
          <w:sz w:val="21"/>
          <w:szCs w:val="21"/>
        </w:rPr>
        <w:t>Forest, KNN, and LOF)</w:t>
      </w:r>
      <w:r w:rsidR="0043351B">
        <w:rPr>
          <w:rFonts w:ascii="Times New Roman" w:hAnsi="Times New Roman" w:cs="Times New Roman"/>
          <w:sz w:val="21"/>
          <w:szCs w:val="21"/>
        </w:rPr>
        <w:t>.</w:t>
      </w:r>
    </w:p>
    <w:p w14:paraId="57C194F5" w14:textId="188CE914" w:rsidR="00026D8C" w:rsidRDefault="00026D8C" w:rsidP="00627E7A">
      <w:pPr>
        <w:pStyle w:val="a3"/>
        <w:numPr>
          <w:ilvl w:val="0"/>
          <w:numId w:val="3"/>
        </w:numPr>
        <w:spacing w:line="200" w:lineRule="exact"/>
        <w:ind w:leftChars="0"/>
        <w:rPr>
          <w:rFonts w:ascii="Times New Roman" w:hAnsi="Times New Roman" w:cs="Times New Roman"/>
          <w:sz w:val="21"/>
          <w:szCs w:val="21"/>
        </w:rPr>
      </w:pPr>
      <w:r w:rsidRPr="00026D8C">
        <w:rPr>
          <w:rFonts w:ascii="Times New Roman" w:hAnsi="Times New Roman" w:cs="Times New Roman"/>
          <w:sz w:val="21"/>
          <w:szCs w:val="21"/>
        </w:rPr>
        <w:t>IForest demonstrated the best performance in detecting outliers among the three models, since its anomaly score of the doped data is significantly higher than the score of real data.</w:t>
      </w:r>
    </w:p>
    <w:p w14:paraId="6B2FF756" w14:textId="7BC969E5" w:rsidR="00026D8C" w:rsidRDefault="00026D8C" w:rsidP="00627E7A">
      <w:pPr>
        <w:pStyle w:val="a3"/>
        <w:numPr>
          <w:ilvl w:val="0"/>
          <w:numId w:val="3"/>
        </w:numPr>
        <w:spacing w:line="200" w:lineRule="exact"/>
        <w:ind w:leftChars="0"/>
        <w:rPr>
          <w:rFonts w:ascii="Times New Roman" w:hAnsi="Times New Roman" w:cs="Times New Roman"/>
          <w:sz w:val="21"/>
          <w:szCs w:val="21"/>
        </w:rPr>
      </w:pPr>
      <w:r w:rsidRPr="00026D8C">
        <w:rPr>
          <w:rFonts w:ascii="Times New Roman" w:hAnsi="Times New Roman" w:cs="Times New Roman"/>
          <w:sz w:val="21"/>
          <w:szCs w:val="21"/>
        </w:rPr>
        <w:t xml:space="preserve">In the box plot of KNN, it is observed that the rightward shift of the box representing the doped data is smaller compared to that of </w:t>
      </w:r>
      <w:r w:rsidR="00D87028">
        <w:rPr>
          <w:rFonts w:ascii="Times New Roman" w:hAnsi="Times New Roman" w:cs="Times New Roman"/>
          <w:sz w:val="21"/>
          <w:szCs w:val="21"/>
        </w:rPr>
        <w:t>I</w:t>
      </w:r>
      <w:r w:rsidRPr="00026D8C">
        <w:rPr>
          <w:rFonts w:ascii="Times New Roman" w:hAnsi="Times New Roman" w:cs="Times New Roman"/>
          <w:sz w:val="21"/>
          <w:szCs w:val="21"/>
        </w:rPr>
        <w:t xml:space="preserve">Forest, suggesting that KNN performs less effectively than </w:t>
      </w:r>
      <w:r w:rsidR="00D87028">
        <w:rPr>
          <w:rFonts w:ascii="Times New Roman" w:hAnsi="Times New Roman" w:cs="Times New Roman"/>
          <w:sz w:val="21"/>
          <w:szCs w:val="21"/>
        </w:rPr>
        <w:t>I</w:t>
      </w:r>
      <w:r w:rsidRPr="00026D8C">
        <w:rPr>
          <w:rFonts w:ascii="Times New Roman" w:hAnsi="Times New Roman" w:cs="Times New Roman"/>
          <w:sz w:val="21"/>
          <w:szCs w:val="21"/>
        </w:rPr>
        <w:t>Forest in identifying outliers.</w:t>
      </w:r>
    </w:p>
    <w:p w14:paraId="686EF6AD" w14:textId="56EA8A93" w:rsidR="00026D8C" w:rsidRDefault="00026D8C" w:rsidP="00627E7A">
      <w:pPr>
        <w:pStyle w:val="a3"/>
        <w:numPr>
          <w:ilvl w:val="0"/>
          <w:numId w:val="3"/>
        </w:numPr>
        <w:spacing w:line="200" w:lineRule="exact"/>
        <w:ind w:leftChars="0"/>
        <w:rPr>
          <w:rFonts w:ascii="Times New Roman" w:hAnsi="Times New Roman" w:cs="Times New Roman"/>
          <w:sz w:val="21"/>
          <w:szCs w:val="21"/>
        </w:rPr>
      </w:pPr>
      <w:r w:rsidRPr="00026D8C">
        <w:rPr>
          <w:rFonts w:ascii="Times New Roman" w:hAnsi="Times New Roman" w:cs="Times New Roman"/>
          <w:sz w:val="21"/>
          <w:szCs w:val="21"/>
        </w:rPr>
        <w:t>Additionally, the LOF model has the weakest distinction ability, as we can see that it exhibits the smallest difference in anomaly score distributions between the doped and real data.</w:t>
      </w:r>
    </w:p>
    <w:p w14:paraId="04690293" w14:textId="056DC23B" w:rsidR="00026D8C" w:rsidRDefault="00026D8C" w:rsidP="00627E7A">
      <w:pPr>
        <w:pStyle w:val="a3"/>
        <w:numPr>
          <w:ilvl w:val="0"/>
          <w:numId w:val="3"/>
        </w:numPr>
        <w:spacing w:line="200" w:lineRule="exact"/>
        <w:ind w:leftChars="0"/>
        <w:rPr>
          <w:rFonts w:ascii="Times New Roman" w:hAnsi="Times New Roman" w:cs="Times New Roman"/>
          <w:sz w:val="21"/>
          <w:szCs w:val="21"/>
        </w:rPr>
      </w:pPr>
      <w:r w:rsidRPr="00026D8C">
        <w:rPr>
          <w:rFonts w:ascii="Times New Roman" w:hAnsi="Times New Roman" w:cs="Times New Roman"/>
          <w:sz w:val="21"/>
          <w:szCs w:val="21"/>
        </w:rPr>
        <w:t>Based on the boxplot analysis, IForest shows the best outlier detection performance, followed by KNN and LOF. To further validate this finding, the AUROC score is employed to quantitatively evaluate the performance of the three outlier detectors.</w:t>
      </w:r>
    </w:p>
    <w:p w14:paraId="47BEB546" w14:textId="657B4A01" w:rsidR="00026D8C" w:rsidRPr="00026D8C" w:rsidRDefault="00026D8C" w:rsidP="00026D8C">
      <w:pPr>
        <w:pStyle w:val="a3"/>
        <w:numPr>
          <w:ilvl w:val="0"/>
          <w:numId w:val="3"/>
        </w:numPr>
        <w:spacing w:line="200" w:lineRule="exact"/>
        <w:ind w:leftChars="0"/>
        <w:rPr>
          <w:rFonts w:ascii="Times New Roman" w:hAnsi="Times New Roman" w:cs="Times New Roman"/>
          <w:sz w:val="21"/>
          <w:szCs w:val="21"/>
        </w:rPr>
      </w:pPr>
      <w:r w:rsidRPr="00026D8C">
        <w:rPr>
          <w:rFonts w:ascii="Times New Roman" w:hAnsi="Times New Roman" w:cs="Times New Roman"/>
          <w:sz w:val="21"/>
          <w:szCs w:val="21"/>
        </w:rPr>
        <w:t>AUROC is an objective metric for evaluating the performance of outlier detectors in the presence of artificially introduced anomalies, where a higher score indicates better discrimination between normal and anomalous samples.</w:t>
      </w:r>
    </w:p>
    <w:p w14:paraId="3220EEDD" w14:textId="1D12F0D6" w:rsidR="00F06A3F" w:rsidRDefault="00026D8C" w:rsidP="00026D8C">
      <w:pPr>
        <w:jc w:val="center"/>
      </w:pPr>
      <w:r w:rsidRPr="00026D8C">
        <w:rPr>
          <w:rFonts w:ascii="Times New Roman" w:hAnsi="Times New Roman" w:cs="Times New Roman"/>
          <w:noProof/>
          <w:sz w:val="21"/>
          <w:szCs w:val="21"/>
        </w:rPr>
        <w:drawing>
          <wp:inline distT="0" distB="0" distL="0" distR="0" wp14:anchorId="4E80CFF0" wp14:editId="2319AA2D">
            <wp:extent cx="3576381" cy="228600"/>
            <wp:effectExtent l="0" t="0" r="5080" b="0"/>
            <wp:docPr id="1607152781" name="圖片 1">
              <a:extLst xmlns:a="http://schemas.openxmlformats.org/drawingml/2006/main">
                <a:ext uri="{FF2B5EF4-FFF2-40B4-BE49-F238E27FC236}">
                  <a16:creationId xmlns:a16="http://schemas.microsoft.com/office/drawing/2014/main" id="{C0674AF1-94AC-4D6B-9DD0-24BD7559B5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52781" name=""/>
                    <pic:cNvPicPr/>
                  </pic:nvPicPr>
                  <pic:blipFill>
                    <a:blip r:embed="rId17"/>
                    <a:stretch>
                      <a:fillRect/>
                    </a:stretch>
                  </pic:blipFill>
                  <pic:spPr>
                    <a:xfrm>
                      <a:off x="0" y="0"/>
                      <a:ext cx="5919863" cy="378394"/>
                    </a:xfrm>
                    <a:prstGeom prst="rect">
                      <a:avLst/>
                    </a:prstGeom>
                  </pic:spPr>
                </pic:pic>
              </a:graphicData>
            </a:graphic>
          </wp:inline>
        </w:drawing>
      </w:r>
    </w:p>
    <w:p w14:paraId="6446DC87" w14:textId="368ED451" w:rsidR="00026D8C" w:rsidRDefault="00026D8C" w:rsidP="00026D8C">
      <w:pPr>
        <w:pStyle w:val="a3"/>
        <w:numPr>
          <w:ilvl w:val="0"/>
          <w:numId w:val="3"/>
        </w:numPr>
        <w:spacing w:line="200" w:lineRule="exact"/>
        <w:ind w:leftChars="0"/>
        <w:rPr>
          <w:rFonts w:ascii="Times New Roman" w:hAnsi="Times New Roman" w:cs="Times New Roman"/>
          <w:sz w:val="21"/>
          <w:szCs w:val="21"/>
        </w:rPr>
      </w:pPr>
      <w:r w:rsidRPr="00026D8C">
        <w:rPr>
          <w:rFonts w:ascii="Times New Roman" w:hAnsi="Times New Roman" w:cs="Times New Roman"/>
          <w:sz w:val="21"/>
          <w:szCs w:val="21"/>
        </w:rPr>
        <w:t>The output shows that IForest achieved the highest AUROC score (0.8614), next was KNN (0.7861), and LOF scored the lowest (0.7451). These findings are consistent with the boxplot analysis and further confirm that IForest provides the strongest anomaly detection capability among the three models.</w:t>
      </w:r>
    </w:p>
    <w:p w14:paraId="4F93E35D" w14:textId="37EEE9F5" w:rsidR="00026D8C" w:rsidRPr="006801EA" w:rsidRDefault="00026D8C" w:rsidP="00026D8C">
      <w:pPr>
        <w:pStyle w:val="a3"/>
        <w:numPr>
          <w:ilvl w:val="0"/>
          <w:numId w:val="3"/>
        </w:numPr>
        <w:spacing w:line="200" w:lineRule="exact"/>
        <w:ind w:leftChars="0"/>
        <w:rPr>
          <w:rFonts w:ascii="Times New Roman" w:hAnsi="Times New Roman" w:cs="Times New Roman"/>
          <w:sz w:val="21"/>
          <w:szCs w:val="21"/>
        </w:rPr>
      </w:pPr>
      <w:r w:rsidRPr="00026D8C">
        <w:rPr>
          <w:rFonts w:ascii="Times New Roman" w:hAnsi="Times New Roman" w:cs="Times New Roman"/>
          <w:sz w:val="21"/>
          <w:szCs w:val="21"/>
        </w:rPr>
        <w:t xml:space="preserve">Therefore, selecting </w:t>
      </w:r>
      <w:r w:rsidR="00D87028">
        <w:rPr>
          <w:rFonts w:ascii="Times New Roman" w:hAnsi="Times New Roman" w:cs="Times New Roman"/>
          <w:sz w:val="21"/>
          <w:szCs w:val="21"/>
        </w:rPr>
        <w:t>I</w:t>
      </w:r>
      <w:r w:rsidRPr="00026D8C">
        <w:rPr>
          <w:rFonts w:ascii="Times New Roman" w:hAnsi="Times New Roman" w:cs="Times New Roman"/>
          <w:sz w:val="21"/>
          <w:szCs w:val="21"/>
        </w:rPr>
        <w:t>Forest as the primary outlier detection model in this project enhances the reliability of our anomaly identification results.</w:t>
      </w:r>
    </w:p>
    <w:sectPr w:rsidR="00026D8C" w:rsidRPr="006801EA" w:rsidSect="001005D9">
      <w:pgSz w:w="11906" w:h="16838"/>
      <w:pgMar w:top="360" w:right="360" w:bottom="0" w:left="360" w:header="850" w:footer="994"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4C8"/>
    <w:multiLevelType w:val="hybridMultilevel"/>
    <w:tmpl w:val="2430C104"/>
    <w:lvl w:ilvl="0" w:tplc="1BC4AA8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626F77A9"/>
    <w:multiLevelType w:val="hybridMultilevel"/>
    <w:tmpl w:val="FDB802CC"/>
    <w:lvl w:ilvl="0" w:tplc="1BC4AA8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7586540E"/>
    <w:multiLevelType w:val="hybridMultilevel"/>
    <w:tmpl w:val="489E4344"/>
    <w:lvl w:ilvl="0" w:tplc="1BC4AA8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7BEC714F"/>
    <w:multiLevelType w:val="hybridMultilevel"/>
    <w:tmpl w:val="AF4A293E"/>
    <w:lvl w:ilvl="0" w:tplc="1BC4AA8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483887791">
    <w:abstractNumId w:val="2"/>
  </w:num>
  <w:num w:numId="2" w16cid:durableId="1884097366">
    <w:abstractNumId w:val="0"/>
  </w:num>
  <w:num w:numId="3" w16cid:durableId="749011091">
    <w:abstractNumId w:val="3"/>
  </w:num>
  <w:num w:numId="4" w16cid:durableId="939140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revisionView w:inkAnnotations="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3C7"/>
    <w:rsid w:val="000156DC"/>
    <w:rsid w:val="00026D8C"/>
    <w:rsid w:val="000711BB"/>
    <w:rsid w:val="00074098"/>
    <w:rsid w:val="000B1E28"/>
    <w:rsid w:val="000B341D"/>
    <w:rsid w:val="000B5C11"/>
    <w:rsid w:val="000F0964"/>
    <w:rsid w:val="000F2388"/>
    <w:rsid w:val="001005D9"/>
    <w:rsid w:val="00161044"/>
    <w:rsid w:val="001B109D"/>
    <w:rsid w:val="001B5627"/>
    <w:rsid w:val="001D5052"/>
    <w:rsid w:val="001F5A0E"/>
    <w:rsid w:val="002163C7"/>
    <w:rsid w:val="002245A5"/>
    <w:rsid w:val="0028452A"/>
    <w:rsid w:val="002855C4"/>
    <w:rsid w:val="002B0C2B"/>
    <w:rsid w:val="002C12C7"/>
    <w:rsid w:val="002D0B52"/>
    <w:rsid w:val="002E276F"/>
    <w:rsid w:val="002F3126"/>
    <w:rsid w:val="00313D49"/>
    <w:rsid w:val="003356CC"/>
    <w:rsid w:val="00353C16"/>
    <w:rsid w:val="003577A6"/>
    <w:rsid w:val="0037606E"/>
    <w:rsid w:val="00381143"/>
    <w:rsid w:val="003933E5"/>
    <w:rsid w:val="003A330E"/>
    <w:rsid w:val="003A5992"/>
    <w:rsid w:val="003B1388"/>
    <w:rsid w:val="003C47B6"/>
    <w:rsid w:val="003D3D43"/>
    <w:rsid w:val="00423BAF"/>
    <w:rsid w:val="0043351B"/>
    <w:rsid w:val="0043495E"/>
    <w:rsid w:val="00486082"/>
    <w:rsid w:val="004A25B5"/>
    <w:rsid w:val="004D229B"/>
    <w:rsid w:val="004E07C5"/>
    <w:rsid w:val="004F0903"/>
    <w:rsid w:val="005437C3"/>
    <w:rsid w:val="00546247"/>
    <w:rsid w:val="005C6AE2"/>
    <w:rsid w:val="005E2610"/>
    <w:rsid w:val="00627E7A"/>
    <w:rsid w:val="00657CB5"/>
    <w:rsid w:val="00671E18"/>
    <w:rsid w:val="006801EA"/>
    <w:rsid w:val="00686727"/>
    <w:rsid w:val="00725324"/>
    <w:rsid w:val="00725E43"/>
    <w:rsid w:val="00751450"/>
    <w:rsid w:val="007A4546"/>
    <w:rsid w:val="007C7FF4"/>
    <w:rsid w:val="007D4B38"/>
    <w:rsid w:val="007D57D4"/>
    <w:rsid w:val="007D732D"/>
    <w:rsid w:val="007F5FBF"/>
    <w:rsid w:val="008745C2"/>
    <w:rsid w:val="0092127E"/>
    <w:rsid w:val="009961E4"/>
    <w:rsid w:val="00997E47"/>
    <w:rsid w:val="009D3624"/>
    <w:rsid w:val="00A12BB3"/>
    <w:rsid w:val="00A1549C"/>
    <w:rsid w:val="00A257ED"/>
    <w:rsid w:val="00A43509"/>
    <w:rsid w:val="00A66204"/>
    <w:rsid w:val="00A836E3"/>
    <w:rsid w:val="00A840B8"/>
    <w:rsid w:val="00A90D93"/>
    <w:rsid w:val="00A93170"/>
    <w:rsid w:val="00AA42D1"/>
    <w:rsid w:val="00AC7EFF"/>
    <w:rsid w:val="00AD014B"/>
    <w:rsid w:val="00AE185D"/>
    <w:rsid w:val="00B50581"/>
    <w:rsid w:val="00BB2A5E"/>
    <w:rsid w:val="00BB58A5"/>
    <w:rsid w:val="00C07842"/>
    <w:rsid w:val="00C4097D"/>
    <w:rsid w:val="00CA7668"/>
    <w:rsid w:val="00CB4C79"/>
    <w:rsid w:val="00CC287C"/>
    <w:rsid w:val="00CC441E"/>
    <w:rsid w:val="00D05199"/>
    <w:rsid w:val="00D310B4"/>
    <w:rsid w:val="00D76227"/>
    <w:rsid w:val="00D87028"/>
    <w:rsid w:val="00D972A3"/>
    <w:rsid w:val="00DC2201"/>
    <w:rsid w:val="00E670D4"/>
    <w:rsid w:val="00E90ADE"/>
    <w:rsid w:val="00EB26A1"/>
    <w:rsid w:val="00EE5B6C"/>
    <w:rsid w:val="00F06A3F"/>
    <w:rsid w:val="00F36288"/>
    <w:rsid w:val="00F42C15"/>
    <w:rsid w:val="00F50CAA"/>
    <w:rsid w:val="00F76A29"/>
    <w:rsid w:val="00F8562F"/>
    <w:rsid w:val="00FA3E76"/>
    <w:rsid w:val="36BB9D5F"/>
    <w:rsid w:val="5FA13E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69EE915"/>
  <w15:chartTrackingRefBased/>
  <w15:docId w15:val="{A9A16B8C-C19F-4091-B7C7-CF0385469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3C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163C7"/>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598</Words>
  <Characters>3412</Characters>
  <Application>Microsoft Office Word</Application>
  <DocSecurity>0</DocSecurity>
  <Lines>28</Lines>
  <Paragraphs>8</Paragraphs>
  <ScaleCrop>false</ScaleCrop>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Kwai Wai</dc:creator>
  <cp:keywords/>
  <dc:description/>
  <cp:lastModifiedBy>TSOI, Ching Ming</cp:lastModifiedBy>
  <cp:revision>2</cp:revision>
  <dcterms:created xsi:type="dcterms:W3CDTF">2026-02-07T03:50:00Z</dcterms:created>
  <dcterms:modified xsi:type="dcterms:W3CDTF">2026-02-07T03:50:00Z</dcterms:modified>
</cp:coreProperties>
</file>